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11E5C" w:rsidR="00CF6DE9" w:rsidP="00CF6DE9" w:rsidRDefault="00CF6DE9" w14:paraId="5F91E516" w14:textId="375F0F4D">
      <w:pPr>
        <w:spacing w:line="120" w:lineRule="auto"/>
        <w:jc w:val="center"/>
        <w:rPr>
          <w:rFonts w:cs="Times New Roman" w:eastAsiaTheme="minorHAnsi"/>
          <w:b/>
          <w:bCs/>
          <w:szCs w:val="21"/>
        </w:rPr>
      </w:pPr>
      <w:r w:rsidRPr="00211E5C">
        <w:rPr>
          <w:rFonts w:hint="eastAsia" w:cs="Times New Roman" w:eastAsiaTheme="minorHAnsi"/>
          <w:b/>
          <w:bCs/>
          <w:szCs w:val="21"/>
        </w:rPr>
        <w:t>王姝婷</w:t>
      </w:r>
    </w:p>
    <w:p w:rsidRPr="00211E5C" w:rsidR="00CF6DE9" w:rsidP="00CF6DE9" w:rsidRDefault="00CF6DE9" w14:paraId="7B0E734D" w14:textId="16AC2B38">
      <w:pPr>
        <w:spacing w:line="120" w:lineRule="auto"/>
        <w:jc w:val="center"/>
        <w:rPr>
          <w:rFonts w:cs="Times New Roman" w:eastAsiaTheme="minorHAnsi"/>
          <w:b/>
          <w:bCs/>
          <w:szCs w:val="21"/>
        </w:rPr>
      </w:pPr>
      <w:r w:rsidRPr="00211E5C">
        <w:rPr>
          <w:rFonts w:hint="eastAsia" w:cs="Times New Roman" w:eastAsiaTheme="minorHAnsi"/>
          <w:b/>
          <w:bCs/>
          <w:szCs w:val="21"/>
        </w:rPr>
        <w:t>E</w:t>
      </w:r>
      <w:r w:rsidRPr="00211E5C">
        <w:rPr>
          <w:rFonts w:cs="Times New Roman" w:eastAsiaTheme="minorHAnsi"/>
          <w:b/>
          <w:bCs/>
          <w:szCs w:val="21"/>
        </w:rPr>
        <w:t xml:space="preserve">-mail: </w:t>
      </w:r>
      <w:r w:rsidRPr="00211E5C" w:rsidR="00211E5C">
        <w:rPr>
          <w:rFonts w:eastAsiaTheme="minorHAnsi"/>
          <w:b/>
          <w:bCs/>
          <w:szCs w:val="21"/>
        </w:rPr>
        <w:t>stingwang202</w:t>
      </w:r>
      <w:r w:rsidR="00376C2D">
        <w:rPr>
          <w:rFonts w:eastAsiaTheme="minorHAnsi"/>
          <w:b/>
          <w:bCs/>
          <w:szCs w:val="21"/>
        </w:rPr>
        <w:t>3</w:t>
      </w:r>
      <w:r w:rsidRPr="00211E5C" w:rsidR="00211E5C">
        <w:rPr>
          <w:rFonts w:eastAsiaTheme="minorHAnsi"/>
          <w:b/>
          <w:bCs/>
          <w:szCs w:val="21"/>
        </w:rPr>
        <w:t>@</w:t>
      </w:r>
      <w:r w:rsidR="00376C2D">
        <w:rPr>
          <w:rFonts w:eastAsiaTheme="minorHAnsi"/>
          <w:b/>
          <w:bCs/>
          <w:szCs w:val="21"/>
        </w:rPr>
        <w:t>outlook</w:t>
      </w:r>
      <w:r w:rsidRPr="00211E5C" w:rsidR="00211E5C">
        <w:rPr>
          <w:rFonts w:eastAsiaTheme="minorHAnsi"/>
          <w:b/>
          <w:bCs/>
          <w:szCs w:val="21"/>
        </w:rPr>
        <w:t>.com</w:t>
      </w:r>
    </w:p>
    <w:p w:rsidRPr="00211E5C" w:rsidR="00CF6DE9" w:rsidP="000A4F75" w:rsidRDefault="00CF6DE9" w14:paraId="642722A0" w14:textId="30FAC9CD">
      <w:pPr>
        <w:spacing w:line="120" w:lineRule="auto"/>
        <w:jc w:val="center"/>
        <w:rPr>
          <w:rFonts w:cs="Times New Roman" w:eastAsiaTheme="minorHAnsi"/>
          <w:b/>
          <w:bCs/>
          <w:szCs w:val="21"/>
        </w:rPr>
      </w:pPr>
      <w:r w:rsidRPr="00211E5C">
        <w:rPr>
          <w:rFonts w:cs="Times New Roman" w:eastAsiaTheme="minorHAnsi"/>
          <w:b/>
          <w:bCs/>
          <w:szCs w:val="21"/>
        </w:rPr>
        <w:t>Tel: +86 15271036930</w:t>
      </w:r>
    </w:p>
    <w:p w:rsidRPr="00CF6DE9" w:rsidR="00CF6DE9" w:rsidP="00CF6DE9" w:rsidRDefault="00CF6DE9" w14:paraId="4C684976" w14:textId="69569D05">
      <w:pPr>
        <w:rPr>
          <w:rFonts w:cs="Times New Roman" w:eastAsiaTheme="minorHAnsi"/>
          <w:b/>
          <w:bCs/>
          <w:sz w:val="24"/>
          <w:szCs w:val="24"/>
        </w:rPr>
      </w:pPr>
      <w:r w:rsidRPr="00CF6DE9">
        <w:rPr>
          <w:rFonts w:hint="eastAsia" w:cs="Times New Roman" w:eastAsia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6D5291FF" wp14:anchorId="37B7540C">
                <wp:simplePos x="0" y="0"/>
                <wp:positionH relativeFrom="column">
                  <wp:posOffset>12700</wp:posOffset>
                </wp:positionH>
                <wp:positionV relativeFrom="paragraph">
                  <wp:posOffset>317500</wp:posOffset>
                </wp:positionV>
                <wp:extent cx="525589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from="1pt,25pt" to="414.85pt,25pt" w14:anchorId="5CDC7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">
                <v:stroke joinstyle="miter"/>
              </v:line>
            </w:pict>
          </mc:Fallback>
        </mc:AlternateContent>
      </w:r>
      <w:r w:rsidRPr="00CF6DE9">
        <w:rPr>
          <w:rFonts w:hint="eastAsia" w:cs="Times New Roman" w:eastAsiaTheme="minorHAnsi"/>
          <w:b/>
          <w:bCs/>
          <w:sz w:val="24"/>
          <w:szCs w:val="24"/>
        </w:rPr>
        <w:t>教育经历</w:t>
      </w:r>
    </w:p>
    <w:p w:rsidRPr="00CF6DE9" w:rsidR="00CF6DE9" w:rsidP="00CF6DE9" w:rsidRDefault="00CF6DE9" w14:paraId="57D71EF0" w14:textId="6E65A321">
      <w:pPr>
        <w:tabs>
          <w:tab w:val="left" w:leader="underscore" w:pos="8400"/>
        </w:tabs>
        <w:rPr>
          <w:rFonts w:cs="Times New Roman" w:eastAsiaTheme="minorHAnsi"/>
          <w:szCs w:val="21"/>
        </w:rPr>
      </w:pPr>
      <w:r w:rsidRPr="00CF6DE9">
        <w:rPr>
          <w:rFonts w:hint="eastAsia" w:cs="Times New Roman" w:eastAsiaTheme="minorHAnsi"/>
          <w:szCs w:val="21"/>
        </w:rPr>
        <w:t>上海交通大学材料科学与工程（在读）</w:t>
      </w:r>
    </w:p>
    <w:p w:rsidRPr="00CF6DE9" w:rsidR="00CF6DE9" w:rsidP="00CF6DE9" w:rsidRDefault="00CF6DE9" w14:paraId="5B0EB135" w14:textId="778D2BB2">
      <w:pPr>
        <w:tabs>
          <w:tab w:val="left" w:leader="underscore" w:pos="8400"/>
        </w:tabs>
        <w:rPr>
          <w:rFonts w:cs="Times New Roman" w:eastAsiaTheme="minorHAnsi"/>
          <w:szCs w:val="21"/>
        </w:rPr>
      </w:pPr>
      <w:r w:rsidRPr="00CF6DE9">
        <w:rPr>
          <w:rFonts w:cs="Times New Roman" w:eastAsiaTheme="minorHAnsi"/>
          <w:szCs w:val="21"/>
        </w:rPr>
        <w:t>GPA : 3.6</w:t>
      </w:r>
      <w:r w:rsidR="00376C2D">
        <w:rPr>
          <w:rFonts w:cs="Times New Roman" w:eastAsiaTheme="minorHAnsi"/>
          <w:szCs w:val="21"/>
        </w:rPr>
        <w:t>4</w:t>
      </w:r>
      <w:r w:rsidRPr="00CF6DE9">
        <w:rPr>
          <w:rFonts w:cs="Times New Roman" w:eastAsiaTheme="minorHAnsi"/>
          <w:szCs w:val="21"/>
        </w:rPr>
        <w:t xml:space="preserve">/4.30  </w:t>
      </w:r>
    </w:p>
    <w:p w:rsidRPr="00CF6DE9" w:rsidR="00CF6DE9" w:rsidP="00CF6DE9" w:rsidRDefault="00CF6DE9" w14:paraId="5DB117F1" w14:textId="10335035">
      <w:pPr>
        <w:tabs>
          <w:tab w:val="left" w:leader="underscore" w:pos="8400"/>
        </w:tabs>
        <w:spacing w:line="120" w:lineRule="auto"/>
        <w:rPr>
          <w:rFonts w:cs="Times New Roman" w:eastAsiaTheme="minorHAnsi"/>
          <w:b/>
          <w:bCs/>
          <w:sz w:val="24"/>
          <w:szCs w:val="24"/>
        </w:rPr>
      </w:pPr>
      <w:r w:rsidRPr="00CF6DE9">
        <w:rPr>
          <w:rFonts w:hint="eastAsia" w:cs="Times New Roman" w:eastAsia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5AA6835E" wp14:anchorId="5BE68767">
                <wp:simplePos x="0" y="0"/>
                <wp:positionH relativeFrom="column">
                  <wp:posOffset>12700</wp:posOffset>
                </wp:positionH>
                <wp:positionV relativeFrom="paragraph">
                  <wp:posOffset>336550</wp:posOffset>
                </wp:positionV>
                <wp:extent cx="525589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from="1pt,26.5pt" to="414.85pt,26.5pt" w14:anchorId="32AB8E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">
                <v:stroke joinstyle="miter"/>
              </v:line>
            </w:pict>
          </mc:Fallback>
        </mc:AlternateContent>
      </w:r>
      <w:r w:rsidRPr="00CF6DE9">
        <w:rPr>
          <w:rFonts w:hint="eastAsia" w:cs="Times New Roman" w:eastAsiaTheme="minorHAnsi"/>
          <w:b/>
          <w:bCs/>
          <w:sz w:val="24"/>
          <w:szCs w:val="24"/>
        </w:rPr>
        <w:t>科研经历</w:t>
      </w:r>
    </w:p>
    <w:p w:rsidR="000A4F75" w:rsidP="000A4F75" w:rsidRDefault="000A4F75" w14:paraId="3E95F7C3" w14:textId="66167388">
      <w:pPr>
        <w:tabs>
          <w:tab w:val="left" w:leader="underscore" w:pos="8400"/>
        </w:tabs>
        <w:spacing w:line="120" w:lineRule="auto"/>
        <w:jc w:val="left"/>
        <w:rPr>
          <w:rFonts w:cs="Times New Roman" w:eastAsiaTheme="minorHAnsi"/>
          <w:b/>
          <w:bCs/>
          <w:szCs w:val="21"/>
        </w:rPr>
      </w:pPr>
      <w:r w:rsidRPr="000A4F75">
        <w:rPr>
          <w:rFonts w:hint="eastAsia" w:cs="Times New Roman" w:eastAsiaTheme="minorHAnsi"/>
          <w:b/>
          <w:bCs/>
          <w:szCs w:val="21"/>
        </w:rPr>
        <w:t>参与</w:t>
      </w:r>
      <w:proofErr w:type="spellStart"/>
      <w:r>
        <w:rPr>
          <w:rFonts w:hint="eastAsia" w:cs="Times New Roman" w:eastAsiaTheme="minorHAnsi"/>
          <w:b/>
          <w:bCs/>
          <w:szCs w:val="21"/>
        </w:rPr>
        <w:t>prp</w:t>
      </w:r>
      <w:proofErr w:type="spellEnd"/>
      <w:r w:rsidRPr="000A4F75">
        <w:rPr>
          <w:rFonts w:hint="eastAsia" w:cs="Times New Roman" w:eastAsiaTheme="minorHAnsi"/>
          <w:b/>
          <w:bCs/>
          <w:szCs w:val="21"/>
        </w:rPr>
        <w:t>项目</w:t>
      </w:r>
      <w:r w:rsidRPr="000A4F75">
        <w:rPr>
          <w:rFonts w:cs="Times New Roman" w:eastAsiaTheme="minorHAnsi"/>
          <w:b/>
          <w:bCs/>
          <w:szCs w:val="21"/>
        </w:rPr>
        <w:t>:</w:t>
      </w:r>
      <w:r w:rsidRPr="000A4F75">
        <w:rPr>
          <w:rFonts w:cs="Times New Roman" w:eastAsiaTheme="minorHAnsi"/>
          <w:szCs w:val="21"/>
        </w:rPr>
        <w:t>上海交通大学“苯丙氨酸水凝胶的制备及手性调控”项目</w:t>
      </w:r>
    </w:p>
    <w:p w:rsidRPr="00CF6DE9" w:rsidR="00CF6DE9" w:rsidP="00CF6DE9" w:rsidRDefault="000A4F75" w14:paraId="3A055BF0" w14:textId="4E3B2251">
      <w:pPr>
        <w:tabs>
          <w:tab w:val="left" w:leader="underscore" w:pos="8400"/>
        </w:tabs>
        <w:spacing w:line="120" w:lineRule="auto"/>
        <w:jc w:val="right"/>
        <w:rPr>
          <w:rFonts w:cs="Times New Roman" w:eastAsiaTheme="minorHAnsi"/>
          <w:b/>
          <w:bCs/>
          <w:szCs w:val="21"/>
        </w:rPr>
      </w:pPr>
      <w:r>
        <w:rPr>
          <w:rFonts w:cs="Times New Roman" w:eastAsiaTheme="minorHAnsi"/>
          <w:b/>
          <w:bCs/>
          <w:szCs w:val="21"/>
        </w:rPr>
        <w:t>2020-</w:t>
      </w:r>
      <w:r w:rsidRPr="00CF6DE9" w:rsidR="00CF6DE9">
        <w:rPr>
          <w:rFonts w:cs="Times New Roman" w:eastAsiaTheme="minorHAnsi"/>
          <w:b/>
          <w:bCs/>
          <w:szCs w:val="21"/>
        </w:rPr>
        <w:t>2021</w:t>
      </w:r>
      <w:r>
        <w:rPr>
          <w:rFonts w:hint="eastAsia" w:cs="Times New Roman" w:eastAsiaTheme="minorHAnsi"/>
          <w:b/>
          <w:bCs/>
          <w:szCs w:val="21"/>
        </w:rPr>
        <w:t>年春</w:t>
      </w:r>
    </w:p>
    <w:p w:rsidRPr="00CF6DE9" w:rsidR="00CF6DE9" w:rsidP="00CF6DE9" w:rsidRDefault="000A4F75" w14:paraId="205BD36D" w14:textId="6A9D1450">
      <w:pPr>
        <w:tabs>
          <w:tab w:val="left" w:leader="underscore" w:pos="8400"/>
        </w:tabs>
        <w:spacing w:line="120" w:lineRule="auto"/>
        <w:rPr>
          <w:rFonts w:cs="Times New Roman" w:eastAsiaTheme="minorHAnsi"/>
          <w:szCs w:val="21"/>
        </w:rPr>
      </w:pPr>
      <w:r w:rsidRPr="000A4F75">
        <w:rPr>
          <w:rFonts w:hint="eastAsia" w:cs="Times New Roman" w:eastAsiaTheme="minorHAnsi"/>
          <w:szCs w:val="21"/>
        </w:rPr>
        <w:t>通过去除末端</w:t>
      </w:r>
      <w:r>
        <w:rPr>
          <w:rFonts w:hint="eastAsia" w:cs="Times New Roman" w:eastAsiaTheme="minorHAnsi"/>
          <w:szCs w:val="21"/>
        </w:rPr>
        <w:t>一缩乙二醇</w:t>
      </w:r>
      <w:r w:rsidRPr="000A4F75">
        <w:rPr>
          <w:rFonts w:hint="eastAsia" w:cs="Times New Roman" w:eastAsiaTheme="minorHAnsi"/>
          <w:szCs w:val="21"/>
        </w:rPr>
        <w:t>基</w:t>
      </w:r>
      <w:r>
        <w:rPr>
          <w:rFonts w:hint="eastAsia" w:cs="Times New Roman" w:eastAsiaTheme="minorHAnsi"/>
          <w:szCs w:val="21"/>
        </w:rPr>
        <w:t>团</w:t>
      </w:r>
      <w:r w:rsidRPr="000A4F75">
        <w:rPr>
          <w:rFonts w:hint="eastAsia" w:cs="Times New Roman" w:eastAsiaTheme="minorHAnsi"/>
          <w:szCs w:val="21"/>
        </w:rPr>
        <w:t>实现了超分子组装物的手性原位转变</w:t>
      </w:r>
      <w:r>
        <w:rPr>
          <w:rFonts w:hint="eastAsia" w:cs="Times New Roman" w:eastAsiaTheme="minorHAnsi"/>
          <w:szCs w:val="21"/>
        </w:rPr>
        <w:t>，并基于此</w:t>
      </w:r>
      <w:r w:rsidRPr="000A4F75">
        <w:rPr>
          <w:rFonts w:hint="eastAsia" w:cs="Times New Roman" w:eastAsiaTheme="minorHAnsi"/>
          <w:szCs w:val="21"/>
        </w:rPr>
        <w:t>通过原位调控纳米纤维的手性分离</w:t>
      </w:r>
      <w:proofErr w:type="gramStart"/>
      <w:r w:rsidRPr="000A4F75">
        <w:rPr>
          <w:rFonts w:hint="eastAsia" w:cs="Times New Roman" w:eastAsiaTheme="minorHAnsi"/>
          <w:szCs w:val="21"/>
        </w:rPr>
        <w:t>外消旋苯丙氨酸</w:t>
      </w:r>
      <w:proofErr w:type="gramEnd"/>
      <w:r w:rsidR="008D3372">
        <w:rPr>
          <w:rFonts w:hint="eastAsia" w:cs="Times New Roman" w:eastAsiaTheme="minorHAnsi"/>
          <w:szCs w:val="21"/>
        </w:rPr>
        <w:t>中的</w:t>
      </w:r>
      <w:r w:rsidRPr="000A4F75">
        <w:rPr>
          <w:rFonts w:hint="eastAsia" w:cs="Times New Roman" w:eastAsiaTheme="minorHAnsi"/>
          <w:szCs w:val="21"/>
        </w:rPr>
        <w:t>对映体。发表论文</w:t>
      </w:r>
      <w:r>
        <w:rPr>
          <w:rFonts w:hint="eastAsia" w:cs="Times New Roman" w:eastAsiaTheme="minorHAnsi"/>
          <w:szCs w:val="21"/>
        </w:rPr>
        <w:t>“</w:t>
      </w:r>
      <w:r w:rsidRPr="000A4F75">
        <w:rPr>
          <w:rFonts w:ascii="Times New Roman" w:hAnsi="Times New Roman" w:cs="Times New Roman"/>
          <w:szCs w:val="21"/>
        </w:rPr>
        <w:t>Preparation and chiral regulation of phenylalanine hydrogels</w:t>
      </w:r>
      <w:r>
        <w:rPr>
          <w:rFonts w:hint="eastAsia" w:cs="Times New Roman" w:eastAsiaTheme="minorHAnsi"/>
          <w:szCs w:val="21"/>
        </w:rPr>
        <w:t>”</w:t>
      </w:r>
    </w:p>
    <w:p w:rsidR="000A4F75" w:rsidP="000A4F75" w:rsidRDefault="000A4F75" w14:paraId="1D937D1D" w14:textId="77777777">
      <w:pPr>
        <w:tabs>
          <w:tab w:val="left" w:leader="underscore" w:pos="8400"/>
        </w:tabs>
        <w:spacing w:line="120" w:lineRule="auto"/>
        <w:rPr>
          <w:rFonts w:cs="Times New Roman" w:eastAsiaTheme="minorHAnsi"/>
          <w:szCs w:val="21"/>
        </w:rPr>
      </w:pPr>
      <w:r>
        <w:rPr>
          <w:rFonts w:hint="eastAsia" w:cs="Times New Roman" w:eastAsiaTheme="minorHAnsi"/>
          <w:b/>
          <w:bCs/>
          <w:szCs w:val="21"/>
        </w:rPr>
        <w:t>第二十四期“</w:t>
      </w:r>
      <w:r w:rsidRPr="000A4F75">
        <w:rPr>
          <w:rFonts w:hint="eastAsia" w:cs="Times New Roman" w:eastAsiaTheme="minorHAnsi"/>
          <w:b/>
          <w:bCs/>
          <w:szCs w:val="21"/>
        </w:rPr>
        <w:t>上海交通大学大学生创新实践计划</w:t>
      </w:r>
      <w:r>
        <w:rPr>
          <w:rFonts w:hint="eastAsia" w:cs="Times New Roman" w:eastAsiaTheme="minorHAnsi"/>
          <w:b/>
          <w:bCs/>
          <w:szCs w:val="21"/>
        </w:rPr>
        <w:t>”项目</w:t>
      </w:r>
      <w:r w:rsidRPr="00CF6DE9" w:rsidR="00CF6DE9">
        <w:rPr>
          <w:rFonts w:cs="Times New Roman" w:eastAsiaTheme="minorHAnsi"/>
          <w:b/>
          <w:bCs/>
          <w:szCs w:val="21"/>
        </w:rPr>
        <w:t xml:space="preserve">: </w:t>
      </w:r>
      <w:r w:rsidRPr="000A4F75">
        <w:rPr>
          <w:rFonts w:hint="eastAsia" w:cs="Times New Roman" w:eastAsiaTheme="minorHAnsi"/>
          <w:szCs w:val="21"/>
        </w:rPr>
        <w:t>上海交通大学</w:t>
      </w:r>
      <w:r w:rsidRPr="000A4F75">
        <w:rPr>
          <w:rFonts w:cs="Times New Roman" w:eastAsiaTheme="minorHAnsi"/>
          <w:szCs w:val="21"/>
        </w:rPr>
        <w:t>:“手性超分子组装诱导肿瘤细胞凋亡”项目</w:t>
      </w:r>
    </w:p>
    <w:p w:rsidRPr="00CF6DE9" w:rsidR="00CF6DE9" w:rsidP="000A4F75" w:rsidRDefault="000A4F75" w14:paraId="67527239" w14:textId="4FBAD99C">
      <w:pPr>
        <w:tabs>
          <w:tab w:val="left" w:leader="underscore" w:pos="8400"/>
        </w:tabs>
        <w:spacing w:line="120" w:lineRule="auto"/>
        <w:jc w:val="right"/>
        <w:rPr>
          <w:rFonts w:cs="Times New Roman" w:eastAsiaTheme="minorHAnsi"/>
          <w:szCs w:val="21"/>
        </w:rPr>
      </w:pPr>
      <w:r>
        <w:rPr>
          <w:rFonts w:cs="Times New Roman" w:eastAsiaTheme="minorHAnsi"/>
          <w:b/>
          <w:bCs/>
          <w:szCs w:val="21"/>
        </w:rPr>
        <w:t>2021</w:t>
      </w:r>
      <w:r>
        <w:rPr>
          <w:rFonts w:hint="eastAsia" w:cs="Times New Roman" w:eastAsiaTheme="minorHAnsi"/>
          <w:b/>
          <w:bCs/>
          <w:szCs w:val="21"/>
        </w:rPr>
        <w:t>年秋-</w:t>
      </w:r>
      <w:r>
        <w:rPr>
          <w:rFonts w:cs="Times New Roman" w:eastAsiaTheme="minorHAnsi"/>
          <w:b/>
          <w:bCs/>
          <w:szCs w:val="21"/>
        </w:rPr>
        <w:t>2023</w:t>
      </w:r>
      <w:r>
        <w:rPr>
          <w:rFonts w:hint="eastAsia" w:cs="Times New Roman" w:eastAsiaTheme="minorHAnsi"/>
          <w:b/>
          <w:bCs/>
          <w:szCs w:val="21"/>
        </w:rPr>
        <w:t>年春</w:t>
      </w:r>
    </w:p>
    <w:p w:rsidRPr="00CF6DE9" w:rsidR="000A4F75" w:rsidP="00CF6DE9" w:rsidRDefault="000A4F75" w14:paraId="01839BC0" w14:textId="08673C0B">
      <w:pPr>
        <w:tabs>
          <w:tab w:val="left" w:leader="underscore" w:pos="8400"/>
        </w:tabs>
        <w:spacing w:line="120" w:lineRule="auto"/>
        <w:rPr>
          <w:rFonts w:cs="Times New Roman" w:eastAsiaTheme="minorHAnsi"/>
          <w:szCs w:val="21"/>
        </w:rPr>
      </w:pPr>
      <w:r w:rsidRPr="000A4F75">
        <w:rPr>
          <w:rFonts w:hint="eastAsia" w:cs="Times New Roman" w:eastAsiaTheme="minorHAnsi"/>
          <w:szCs w:val="21"/>
        </w:rPr>
        <w:t>利用</w:t>
      </w:r>
      <w:r>
        <w:rPr>
          <w:rFonts w:hint="eastAsia" w:cs="Times New Roman" w:eastAsiaTheme="minorHAnsi"/>
          <w:szCs w:val="21"/>
        </w:rPr>
        <w:t>光热剂</w:t>
      </w:r>
      <w:r w:rsidRPr="000A4F75">
        <w:rPr>
          <w:rFonts w:cs="Times New Roman" w:eastAsiaTheme="minorHAnsi"/>
          <w:szCs w:val="21"/>
        </w:rPr>
        <w:t>IR1048和苝衍生物</w:t>
      </w:r>
      <w:r>
        <w:rPr>
          <w:rFonts w:hint="eastAsia" w:cs="Times New Roman" w:eastAsiaTheme="minorHAnsi"/>
          <w:szCs w:val="21"/>
        </w:rPr>
        <w:t>构筑</w:t>
      </w:r>
      <w:r w:rsidRPr="000A4F75">
        <w:rPr>
          <w:rFonts w:cs="Times New Roman" w:eastAsiaTheme="minorHAnsi"/>
          <w:szCs w:val="21"/>
        </w:rPr>
        <w:t>共组装体系，</w:t>
      </w:r>
      <w:r>
        <w:rPr>
          <w:rFonts w:hint="eastAsia" w:cs="Times New Roman" w:eastAsiaTheme="minorHAnsi"/>
          <w:szCs w:val="21"/>
        </w:rPr>
        <w:t>我们</w:t>
      </w:r>
      <w:r w:rsidRPr="000A4F75">
        <w:rPr>
          <w:rFonts w:cs="Times New Roman" w:eastAsiaTheme="minorHAnsi"/>
          <w:szCs w:val="21"/>
        </w:rPr>
        <w:t>发现</w:t>
      </w:r>
      <w:r>
        <w:rPr>
          <w:rFonts w:hint="eastAsia" w:cs="Times New Roman" w:eastAsiaTheme="minorHAnsi"/>
          <w:szCs w:val="21"/>
        </w:rPr>
        <w:t>共组装体</w:t>
      </w:r>
      <w:r w:rsidRPr="000A4F75">
        <w:rPr>
          <w:rFonts w:cs="Times New Roman" w:eastAsiaTheme="minorHAnsi"/>
          <w:szCs w:val="21"/>
        </w:rPr>
        <w:t>在1100nm处具有</w:t>
      </w:r>
      <w:r w:rsidR="005753B1">
        <w:rPr>
          <w:rFonts w:hint="eastAsia" w:cs="Times New Roman" w:eastAsiaTheme="minorHAnsi"/>
          <w:szCs w:val="21"/>
        </w:rPr>
        <w:t>手性信号</w:t>
      </w:r>
      <w:r>
        <w:rPr>
          <w:rFonts w:hint="eastAsia" w:cs="Times New Roman" w:eastAsiaTheme="minorHAnsi"/>
          <w:szCs w:val="21"/>
        </w:rPr>
        <w:t>。</w:t>
      </w:r>
      <w:r w:rsidRPr="000A4F75">
        <w:rPr>
          <w:rFonts w:cs="Times New Roman" w:eastAsiaTheme="minorHAnsi"/>
          <w:szCs w:val="21"/>
        </w:rPr>
        <w:t>在此基础上，我们采用圆偏振光作为光源进行光热治疗</w:t>
      </w:r>
      <w:r>
        <w:rPr>
          <w:rFonts w:hint="eastAsia" w:cs="Times New Roman" w:eastAsiaTheme="minorHAnsi"/>
          <w:szCs w:val="21"/>
        </w:rPr>
        <w:t>，发现手性光源在</w:t>
      </w:r>
      <w:r w:rsidR="00211E5C">
        <w:rPr>
          <w:rFonts w:hint="eastAsia" w:cs="Times New Roman" w:eastAsiaTheme="minorHAnsi"/>
          <w:szCs w:val="21"/>
        </w:rPr>
        <w:t>提升</w:t>
      </w:r>
      <w:r>
        <w:rPr>
          <w:rFonts w:hint="eastAsia" w:cs="Times New Roman" w:eastAsiaTheme="minorHAnsi"/>
          <w:szCs w:val="21"/>
        </w:rPr>
        <w:t>肿瘤治疗效果</w:t>
      </w:r>
      <w:r w:rsidR="00211E5C">
        <w:rPr>
          <w:rFonts w:hint="eastAsia" w:cs="Times New Roman" w:eastAsiaTheme="minorHAnsi"/>
          <w:szCs w:val="21"/>
        </w:rPr>
        <w:t>方面具有</w:t>
      </w:r>
      <w:r w:rsidR="005753B1">
        <w:rPr>
          <w:rFonts w:hint="eastAsia" w:cs="Times New Roman" w:eastAsiaTheme="minorHAnsi"/>
          <w:szCs w:val="21"/>
        </w:rPr>
        <w:t>应用</w:t>
      </w:r>
      <w:r w:rsidR="00211E5C">
        <w:rPr>
          <w:rFonts w:hint="eastAsia" w:cs="Times New Roman" w:eastAsiaTheme="minorHAnsi"/>
          <w:szCs w:val="21"/>
        </w:rPr>
        <w:t>潜能</w:t>
      </w:r>
      <w:r w:rsidRPr="000A4F75">
        <w:rPr>
          <w:rFonts w:cs="Times New Roman" w:eastAsiaTheme="minorHAnsi"/>
          <w:szCs w:val="21"/>
        </w:rPr>
        <w:t>。</w:t>
      </w:r>
    </w:p>
    <w:p w:rsidRPr="00CF6DE9" w:rsidR="00CF6DE9" w:rsidP="00CF6DE9" w:rsidRDefault="00211E5C" w14:paraId="2419021F" w14:textId="47C54369">
      <w:pPr>
        <w:tabs>
          <w:tab w:val="left" w:leader="underscore" w:pos="8400"/>
        </w:tabs>
        <w:spacing w:line="120" w:lineRule="auto"/>
        <w:rPr>
          <w:rFonts w:cs="Times New Roman" w:eastAsiaTheme="minorHAnsi"/>
          <w:szCs w:val="21"/>
        </w:rPr>
      </w:pPr>
      <w:r>
        <w:rPr>
          <w:rFonts w:hint="eastAsia" w:cs="Times New Roman" w:eastAsiaTheme="minorHAnsi"/>
          <w:b/>
          <w:bCs/>
          <w:szCs w:val="21"/>
        </w:rPr>
        <w:t>大</w:t>
      </w:r>
      <w:proofErr w:type="gramStart"/>
      <w:r>
        <w:rPr>
          <w:rFonts w:hint="eastAsia" w:cs="Times New Roman" w:eastAsiaTheme="minorHAnsi"/>
          <w:b/>
          <w:bCs/>
          <w:szCs w:val="21"/>
        </w:rPr>
        <w:t>创项目</w:t>
      </w:r>
      <w:proofErr w:type="gramEnd"/>
      <w:r>
        <w:rPr>
          <w:rFonts w:hint="eastAsia" w:cs="Times New Roman" w:eastAsiaTheme="minorHAnsi"/>
          <w:b/>
          <w:bCs/>
          <w:szCs w:val="21"/>
        </w:rPr>
        <w:t>延续</w:t>
      </w:r>
      <w:r w:rsidRPr="00CF6DE9" w:rsidR="00CF6DE9">
        <w:rPr>
          <w:rFonts w:cs="Times New Roman" w:eastAsiaTheme="minorHAnsi"/>
          <w:b/>
          <w:bCs/>
          <w:szCs w:val="21"/>
        </w:rPr>
        <w:t xml:space="preserve">: </w:t>
      </w:r>
    </w:p>
    <w:p w:rsidR="00211E5C" w:rsidP="00211E5C" w:rsidRDefault="00211E5C" w14:paraId="2EAED2D4" w14:textId="137E9DD5">
      <w:pPr>
        <w:tabs>
          <w:tab w:val="left" w:leader="underscore" w:pos="8400"/>
        </w:tabs>
        <w:spacing w:line="120" w:lineRule="auto"/>
        <w:jc w:val="right"/>
        <w:rPr>
          <w:rFonts w:cs="Times New Roman" w:eastAsiaTheme="minorHAnsi"/>
          <w:b/>
          <w:bCs/>
          <w:szCs w:val="21"/>
        </w:rPr>
      </w:pPr>
      <w:r>
        <w:rPr>
          <w:rFonts w:hint="eastAsia" w:cs="Times New Roman" w:eastAsiaTheme="minorHAnsi"/>
          <w:b/>
          <w:bCs/>
          <w:szCs w:val="21"/>
        </w:rPr>
        <w:t>2</w:t>
      </w:r>
      <w:r>
        <w:rPr>
          <w:rFonts w:cs="Times New Roman" w:eastAsiaTheme="minorHAnsi"/>
          <w:b/>
          <w:bCs/>
          <w:szCs w:val="21"/>
        </w:rPr>
        <w:t>023</w:t>
      </w:r>
      <w:r>
        <w:rPr>
          <w:rFonts w:hint="eastAsia" w:cs="Times New Roman" w:eastAsiaTheme="minorHAnsi"/>
          <w:b/>
          <w:bCs/>
          <w:szCs w:val="21"/>
        </w:rPr>
        <w:t>年春-至今</w:t>
      </w:r>
    </w:p>
    <w:p w:rsidRPr="00CF6DE9" w:rsidR="00CF6DE9" w:rsidP="00CF6DE9" w:rsidRDefault="00211E5C" w14:paraId="584DC1DC" w14:textId="50F2B40D">
      <w:pPr>
        <w:tabs>
          <w:tab w:val="left" w:leader="underscore" w:pos="8400"/>
        </w:tabs>
        <w:spacing w:line="120" w:lineRule="auto"/>
        <w:rPr>
          <w:rFonts w:cs="Times New Roman" w:eastAsiaTheme="minorHAnsi"/>
          <w:szCs w:val="21"/>
        </w:rPr>
      </w:pPr>
      <w:r w:rsidRPr="00211E5C">
        <w:rPr>
          <w:rFonts w:hint="eastAsia" w:cs="Times New Roman" w:eastAsiaTheme="minorHAnsi"/>
          <w:szCs w:val="21"/>
        </w:rPr>
        <w:t>旨在解决上一个项目遗留的问题，如</w:t>
      </w:r>
      <w:proofErr w:type="gramStart"/>
      <w:r w:rsidRPr="00211E5C">
        <w:rPr>
          <w:rFonts w:hint="eastAsia" w:cs="Times New Roman" w:eastAsiaTheme="minorHAnsi"/>
          <w:szCs w:val="21"/>
        </w:rPr>
        <w:t>解释共组装</w:t>
      </w:r>
      <w:proofErr w:type="gramEnd"/>
      <w:r w:rsidRPr="00211E5C">
        <w:rPr>
          <w:rFonts w:hint="eastAsia" w:cs="Times New Roman" w:eastAsiaTheme="minorHAnsi"/>
          <w:szCs w:val="21"/>
        </w:rPr>
        <w:t>的机理，寻找用构建的共组装在</w:t>
      </w:r>
      <w:r w:rsidRPr="00211E5C">
        <w:rPr>
          <w:rFonts w:cs="Times New Roman" w:eastAsiaTheme="minorHAnsi"/>
          <w:szCs w:val="21"/>
        </w:rPr>
        <w:t>1100nm处具有</w:t>
      </w:r>
      <w:proofErr w:type="gramStart"/>
      <w:r w:rsidR="005753B1">
        <w:rPr>
          <w:rFonts w:hint="eastAsia" w:cs="Times New Roman" w:eastAsiaTheme="minorHAnsi"/>
          <w:szCs w:val="21"/>
        </w:rPr>
        <w:t>镜像圆二色谱</w:t>
      </w:r>
      <w:proofErr w:type="gramEnd"/>
      <w:r w:rsidR="005753B1">
        <w:rPr>
          <w:rFonts w:hint="eastAsia" w:cs="Times New Roman" w:eastAsiaTheme="minorHAnsi"/>
          <w:szCs w:val="21"/>
        </w:rPr>
        <w:t>信号的</w:t>
      </w:r>
      <w:r w:rsidRPr="00211E5C" w:rsidR="005753B1">
        <w:rPr>
          <w:rFonts w:hint="eastAsia" w:cs="Times New Roman" w:eastAsiaTheme="minorHAnsi"/>
          <w:szCs w:val="21"/>
        </w:rPr>
        <w:t>对映异构</w:t>
      </w:r>
      <w:r w:rsidR="005753B1">
        <w:rPr>
          <w:rFonts w:hint="eastAsia" w:cs="Times New Roman" w:eastAsiaTheme="minorHAnsi"/>
          <w:szCs w:val="21"/>
        </w:rPr>
        <w:t>体</w:t>
      </w:r>
      <w:r w:rsidRPr="00211E5C">
        <w:rPr>
          <w:rFonts w:cs="Times New Roman" w:eastAsiaTheme="minorHAnsi"/>
          <w:szCs w:val="21"/>
        </w:rPr>
        <w:t>，进一步研究不同构建</w:t>
      </w:r>
      <w:r w:rsidR="0011112C">
        <w:rPr>
          <w:rFonts w:hint="eastAsia" w:cs="Times New Roman" w:eastAsiaTheme="minorHAnsi"/>
          <w:szCs w:val="21"/>
        </w:rPr>
        <w:t>基元</w:t>
      </w:r>
      <w:r w:rsidRPr="00211E5C">
        <w:rPr>
          <w:rFonts w:cs="Times New Roman" w:eastAsiaTheme="minorHAnsi"/>
          <w:szCs w:val="21"/>
        </w:rPr>
        <w:t>的共组装</w:t>
      </w:r>
      <w:r w:rsidR="0011112C">
        <w:rPr>
          <w:rFonts w:hint="eastAsia" w:cs="Times New Roman" w:eastAsiaTheme="minorHAnsi"/>
          <w:szCs w:val="21"/>
        </w:rPr>
        <w:t>体</w:t>
      </w:r>
      <w:r w:rsidRPr="00211E5C">
        <w:rPr>
          <w:rFonts w:cs="Times New Roman" w:eastAsiaTheme="minorHAnsi"/>
          <w:szCs w:val="21"/>
        </w:rPr>
        <w:t>的手性调节等。</w:t>
      </w:r>
    </w:p>
    <w:p w:rsidRPr="00211E5C" w:rsidR="00CF6DE9" w:rsidP="00CF6DE9" w:rsidRDefault="00CF6DE9" w14:paraId="096E0A68" w14:textId="0F3A7548">
      <w:pPr>
        <w:tabs>
          <w:tab w:val="left" w:leader="underscore" w:pos="8400"/>
        </w:tabs>
        <w:spacing w:line="120" w:lineRule="auto"/>
        <w:rPr>
          <w:rFonts w:cs="Times New Roman" w:eastAsiaTheme="minorHAnsi"/>
          <w:b/>
          <w:bCs/>
          <w:sz w:val="24"/>
          <w:szCs w:val="24"/>
        </w:rPr>
      </w:pPr>
      <w:r w:rsidRPr="00211E5C">
        <w:rPr>
          <w:rFonts w:hint="eastAsia" w:cs="Times New Roman" w:eastAsia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4E1E3AC5" wp14:anchorId="64FD155E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525589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from="0,23.95pt" to="413.85pt,23.95pt" w14:anchorId="3AD0AE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">
                <v:stroke joinstyle="miter"/>
              </v:line>
            </w:pict>
          </mc:Fallback>
        </mc:AlternateContent>
      </w:r>
      <w:r w:rsidRPr="00211E5C" w:rsidR="00211E5C">
        <w:rPr>
          <w:rFonts w:hint="eastAsia" w:cs="Times New Roman" w:eastAsiaTheme="minorHAnsi"/>
          <w:b/>
          <w:bCs/>
          <w:sz w:val="24"/>
          <w:szCs w:val="24"/>
        </w:rPr>
        <w:t>学生工作</w:t>
      </w:r>
      <w:r w:rsidRPr="00211E5C">
        <w:rPr>
          <w:rFonts w:cs="Times New Roman" w:eastAsiaTheme="minorHAnsi"/>
          <w:b/>
          <w:bCs/>
          <w:sz w:val="24"/>
          <w:szCs w:val="24"/>
        </w:rPr>
        <w:t xml:space="preserve"> </w:t>
      </w:r>
    </w:p>
    <w:p w:rsidR="00211E5C" w:rsidP="00211E5C" w:rsidRDefault="00DC3335" w14:paraId="5AFEC83D" w14:textId="02093EAD">
      <w:pPr>
        <w:tabs>
          <w:tab w:val="left" w:leader="underscore" w:pos="8400"/>
        </w:tabs>
        <w:spacing w:line="120" w:lineRule="auto"/>
        <w:jc w:val="left"/>
        <w:rPr>
          <w:rFonts w:cs="Times New Roman" w:eastAsiaTheme="minorHAnsi"/>
          <w:b/>
          <w:bCs/>
          <w:szCs w:val="21"/>
        </w:rPr>
      </w:pPr>
      <w:r>
        <w:rPr>
          <w:rFonts w:hint="eastAsia" w:cs="Times New Roman" w:eastAsiaTheme="minorHAnsi"/>
          <w:b/>
          <w:bCs/>
          <w:szCs w:val="21"/>
        </w:rPr>
        <w:t>上海交通大学</w:t>
      </w:r>
      <w:r w:rsidRPr="00211E5C" w:rsidR="00211E5C">
        <w:rPr>
          <w:rFonts w:hint="eastAsia" w:cs="Times New Roman" w:eastAsiaTheme="minorHAnsi"/>
          <w:b/>
          <w:bCs/>
          <w:szCs w:val="21"/>
        </w:rPr>
        <w:t>材料科学与工程学院</w:t>
      </w:r>
      <w:r w:rsidRPr="00211E5C" w:rsidR="00211E5C">
        <w:rPr>
          <w:rFonts w:cs="Times New Roman" w:eastAsiaTheme="minorHAnsi"/>
          <w:b/>
          <w:bCs/>
          <w:szCs w:val="21"/>
        </w:rPr>
        <w:t>学生科学技术协会</w:t>
      </w:r>
      <w:r w:rsidR="00211E5C">
        <w:rPr>
          <w:rFonts w:hint="eastAsia" w:cs="Times New Roman" w:eastAsiaTheme="minorHAnsi"/>
          <w:b/>
          <w:bCs/>
          <w:szCs w:val="21"/>
        </w:rPr>
        <w:t>项目部部长</w:t>
      </w:r>
    </w:p>
    <w:p w:rsidRPr="00CF6DE9" w:rsidR="00CF6DE9" w:rsidP="00CF6DE9" w:rsidRDefault="00211E5C" w14:paraId="44E67306" w14:textId="2C2F6846">
      <w:pPr>
        <w:tabs>
          <w:tab w:val="left" w:leader="underscore" w:pos="8400"/>
        </w:tabs>
        <w:spacing w:line="120" w:lineRule="auto"/>
        <w:jc w:val="right"/>
        <w:rPr>
          <w:rFonts w:cs="Times New Roman" w:eastAsiaTheme="minorHAnsi"/>
          <w:b/>
          <w:bCs/>
          <w:szCs w:val="21"/>
        </w:rPr>
      </w:pPr>
      <w:r>
        <w:rPr>
          <w:rFonts w:cs="Times New Roman" w:eastAsiaTheme="minorHAnsi"/>
          <w:b/>
          <w:bCs/>
          <w:szCs w:val="21"/>
        </w:rPr>
        <w:t>2022</w:t>
      </w:r>
      <w:r>
        <w:rPr>
          <w:rFonts w:hint="eastAsia" w:cs="Times New Roman" w:eastAsiaTheme="minorHAnsi"/>
          <w:b/>
          <w:bCs/>
          <w:szCs w:val="21"/>
        </w:rPr>
        <w:t>年夏-</w:t>
      </w:r>
      <w:r>
        <w:rPr>
          <w:rFonts w:cs="Times New Roman" w:eastAsiaTheme="minorHAnsi"/>
          <w:b/>
          <w:bCs/>
          <w:szCs w:val="21"/>
        </w:rPr>
        <w:t>2023</w:t>
      </w:r>
      <w:r>
        <w:rPr>
          <w:rFonts w:hint="eastAsia" w:cs="Times New Roman" w:eastAsiaTheme="minorHAnsi"/>
          <w:b/>
          <w:bCs/>
          <w:szCs w:val="21"/>
        </w:rPr>
        <w:t>年夏</w:t>
      </w:r>
    </w:p>
    <w:p w:rsidRPr="00211E5C" w:rsidR="00211E5C" w:rsidP="00211E5C" w:rsidRDefault="00211E5C" w14:paraId="40EE421C" w14:textId="03776FD5">
      <w:pPr>
        <w:tabs>
          <w:tab w:val="left" w:leader="underscore" w:pos="8400"/>
        </w:tabs>
        <w:spacing w:line="120" w:lineRule="auto"/>
        <w:rPr>
          <w:rFonts w:cs="Times New Roman" w:eastAsiaTheme="minorHAnsi"/>
          <w:szCs w:val="21"/>
        </w:rPr>
      </w:pPr>
      <w:r w:rsidRPr="00211E5C">
        <w:rPr>
          <w:rFonts w:hint="eastAsia" w:cs="Times New Roman" w:eastAsiaTheme="minorHAnsi"/>
          <w:szCs w:val="21"/>
        </w:rPr>
        <w:t>撰写第二届“材料日”活动项目建议书</w:t>
      </w:r>
      <w:r w:rsidRPr="00211E5C">
        <w:rPr>
          <w:rFonts w:cs="Times New Roman" w:eastAsiaTheme="minorHAnsi"/>
          <w:szCs w:val="21"/>
        </w:rPr>
        <w:t>并参与组织</w:t>
      </w:r>
      <w:r w:rsidR="00DC3335">
        <w:rPr>
          <w:rFonts w:hint="eastAsia" w:cs="Times New Roman" w:eastAsiaTheme="minorHAnsi"/>
          <w:szCs w:val="21"/>
        </w:rPr>
        <w:t>活动举办</w:t>
      </w:r>
      <w:r w:rsidRPr="00211E5C">
        <w:rPr>
          <w:rFonts w:cs="Times New Roman" w:eastAsiaTheme="minorHAnsi"/>
          <w:szCs w:val="21"/>
        </w:rPr>
        <w:t>。</w:t>
      </w:r>
    </w:p>
    <w:p w:rsidR="00CF6DE9" w:rsidP="00211E5C" w:rsidRDefault="00211E5C" w14:paraId="2EB7A985" w14:textId="349F5080">
      <w:pPr>
        <w:tabs>
          <w:tab w:val="left" w:leader="underscore" w:pos="8400"/>
        </w:tabs>
        <w:spacing w:line="120" w:lineRule="auto"/>
        <w:rPr>
          <w:rFonts w:cs="Times New Roman" w:eastAsiaTheme="minorHAnsi"/>
          <w:szCs w:val="21"/>
        </w:rPr>
      </w:pPr>
      <w:r w:rsidRPr="00211E5C">
        <w:rPr>
          <w:rFonts w:hint="eastAsia" w:cs="Times New Roman" w:eastAsiaTheme="minorHAnsi"/>
          <w:szCs w:val="21"/>
        </w:rPr>
        <w:t>参与策划科技创新训练营“</w:t>
      </w:r>
      <w:r w:rsidR="00DC3335">
        <w:rPr>
          <w:rFonts w:hint="eastAsia" w:cs="Times New Roman" w:eastAsiaTheme="minorHAnsi"/>
          <w:szCs w:val="21"/>
        </w:rPr>
        <w:t>知行计划</w:t>
      </w:r>
      <w:r w:rsidRPr="00211E5C">
        <w:rPr>
          <w:rFonts w:hint="eastAsia" w:cs="Times New Roman" w:eastAsiaTheme="minorHAnsi"/>
          <w:szCs w:val="21"/>
        </w:rPr>
        <w:t>”。</w:t>
      </w:r>
    </w:p>
    <w:p w:rsidR="00DC3335" w:rsidP="00211E5C" w:rsidRDefault="00DC3335" w14:paraId="55F014D4" w14:textId="111FC1C0">
      <w:pPr>
        <w:tabs>
          <w:tab w:val="left" w:leader="underscore" w:pos="8400"/>
        </w:tabs>
        <w:spacing w:line="120" w:lineRule="auto"/>
        <w:rPr>
          <w:rFonts w:cs="Times New Roman" w:eastAsiaTheme="minorHAnsi"/>
          <w:b/>
          <w:bCs/>
          <w:szCs w:val="21"/>
        </w:rPr>
      </w:pPr>
      <w:r>
        <w:rPr>
          <w:rFonts w:hint="eastAsia" w:cs="Times New Roman" w:eastAsiaTheme="minorHAnsi"/>
          <w:b/>
          <w:bCs/>
          <w:szCs w:val="21"/>
        </w:rPr>
        <w:t>上海交通大学</w:t>
      </w:r>
      <w:r w:rsidRPr="00211E5C">
        <w:rPr>
          <w:rFonts w:hint="eastAsia" w:cs="Times New Roman" w:eastAsiaTheme="minorHAnsi"/>
          <w:b/>
          <w:bCs/>
          <w:szCs w:val="21"/>
        </w:rPr>
        <w:t>材料科学与工程学院</w:t>
      </w:r>
      <w:r>
        <w:rPr>
          <w:rFonts w:hint="eastAsia" w:cs="Times New Roman" w:eastAsiaTheme="minorHAnsi"/>
          <w:b/>
          <w:bCs/>
          <w:szCs w:val="21"/>
        </w:rPr>
        <w:t>团委宣传中心干事</w:t>
      </w:r>
    </w:p>
    <w:p w:rsidRPr="00DC3335" w:rsidR="00DC3335" w:rsidP="00DC3335" w:rsidRDefault="00DC3335" w14:paraId="203425B2" w14:textId="0B96D5CA">
      <w:pPr>
        <w:tabs>
          <w:tab w:val="left" w:leader="underscore" w:pos="8400"/>
        </w:tabs>
        <w:spacing w:line="120" w:lineRule="auto"/>
        <w:jc w:val="right"/>
        <w:rPr>
          <w:rFonts w:cs="Times New Roman" w:eastAsiaTheme="minorHAnsi"/>
          <w:b/>
          <w:bCs/>
          <w:szCs w:val="21"/>
        </w:rPr>
      </w:pPr>
      <w:r>
        <w:rPr>
          <w:rFonts w:hint="eastAsia" w:cs="Times New Roman" w:eastAsiaTheme="minorHAnsi"/>
          <w:b/>
          <w:bCs/>
          <w:szCs w:val="21"/>
        </w:rPr>
        <w:t>2</w:t>
      </w:r>
      <w:r>
        <w:rPr>
          <w:rFonts w:cs="Times New Roman" w:eastAsiaTheme="minorHAnsi"/>
          <w:b/>
          <w:bCs/>
          <w:szCs w:val="21"/>
        </w:rPr>
        <w:t>020</w:t>
      </w:r>
      <w:r>
        <w:rPr>
          <w:rFonts w:hint="eastAsia" w:cs="Times New Roman" w:eastAsiaTheme="minorHAnsi"/>
          <w:b/>
          <w:bCs/>
          <w:szCs w:val="21"/>
        </w:rPr>
        <w:t>年</w:t>
      </w:r>
    </w:p>
    <w:p w:rsidRPr="00DC3335" w:rsidR="00CF6DE9" w:rsidP="00CF6DE9" w:rsidRDefault="00DC3335" w14:paraId="56EF2CC8" w14:textId="39124391">
      <w:pPr>
        <w:tabs>
          <w:tab w:val="left" w:leader="underscore" w:pos="8400"/>
        </w:tabs>
        <w:spacing w:line="120" w:lineRule="auto"/>
        <w:rPr>
          <w:rFonts w:cs="Times New Roman" w:eastAsiaTheme="minorHAnsi"/>
          <w:szCs w:val="21"/>
        </w:rPr>
      </w:pPr>
      <w:r w:rsidRPr="00DC3335">
        <w:rPr>
          <w:rFonts w:hint="eastAsia" w:cs="Times New Roman"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221CFFF2" wp14:anchorId="43BFD3A8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25589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from="0,25.95pt" to="413.85pt,25.95pt" w14:anchorId="207B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">
                <v:stroke joinstyle="miter"/>
              </v:line>
            </w:pict>
          </mc:Fallback>
        </mc:AlternateContent>
      </w:r>
      <w:r w:rsidRPr="00DC3335">
        <w:rPr>
          <w:rFonts w:hint="eastAsia" w:cs="Times New Roman" w:eastAsiaTheme="minorHAnsi"/>
          <w:b/>
          <w:bCs/>
          <w:sz w:val="24"/>
          <w:szCs w:val="24"/>
        </w:rPr>
        <w:t>曾获荣誉</w:t>
      </w:r>
    </w:p>
    <w:p w:rsidRPr="00DC3335" w:rsidR="00DC3335" w:rsidP="00DC3335" w:rsidRDefault="00DC3335" w14:paraId="258FDDB2" w14:textId="77777777">
      <w:pPr>
        <w:tabs>
          <w:tab w:val="left" w:leader="underscore" w:pos="8400"/>
        </w:tabs>
        <w:spacing w:line="120" w:lineRule="auto"/>
        <w:rPr>
          <w:rFonts w:cs="Times New Roman" w:eastAsiaTheme="minorHAnsi"/>
          <w:szCs w:val="21"/>
        </w:rPr>
      </w:pPr>
      <w:r w:rsidRPr="00DC3335">
        <w:rPr>
          <w:rFonts w:cs="Times New Roman" w:eastAsiaTheme="minorHAnsi"/>
          <w:szCs w:val="21"/>
        </w:rPr>
        <w:t>2021-2022学年校级B等奖学金</w:t>
      </w:r>
    </w:p>
    <w:p w:rsidRPr="00DC3335" w:rsidR="00DC3335" w:rsidP="00DC3335" w:rsidRDefault="00DC3335" w14:paraId="1B38BE32" w14:textId="77777777">
      <w:pPr>
        <w:tabs>
          <w:tab w:val="left" w:leader="underscore" w:pos="8400"/>
        </w:tabs>
        <w:spacing w:line="120" w:lineRule="auto"/>
        <w:rPr>
          <w:rFonts w:cs="Times New Roman" w:eastAsiaTheme="minorHAnsi"/>
          <w:szCs w:val="21"/>
        </w:rPr>
      </w:pPr>
      <w:r w:rsidRPr="00DC3335">
        <w:rPr>
          <w:rFonts w:cs="Times New Roman" w:eastAsiaTheme="minorHAnsi"/>
          <w:szCs w:val="21"/>
        </w:rPr>
        <w:t>2022年上海交通大学-苏州工业园区奖学金</w:t>
      </w:r>
    </w:p>
    <w:p w:rsidRPr="00CF6DE9" w:rsidR="00CF6DE9" w:rsidP="00DC3335" w:rsidRDefault="00DC3335" w14:paraId="2A0BC8CE" w14:textId="6AE55768">
      <w:pPr>
        <w:tabs>
          <w:tab w:val="left" w:leader="underscore" w:pos="8400"/>
        </w:tabs>
        <w:spacing w:line="120" w:lineRule="auto"/>
        <w:rPr>
          <w:rFonts w:cs="Times New Roman" w:eastAsiaTheme="minorHAnsi"/>
          <w:szCs w:val="21"/>
        </w:rPr>
      </w:pPr>
      <w:r w:rsidRPr="00DC3335">
        <w:rPr>
          <w:rFonts w:cs="Times New Roman" w:eastAsiaTheme="minorHAnsi"/>
          <w:szCs w:val="21"/>
        </w:rPr>
        <w:t>2020-2021学年上海交通大学材料科学与工程团委学生组织“优秀干事”</w:t>
      </w:r>
    </w:p>
    <w:p w:rsidRPr="00DC3335" w:rsidR="00CF6DE9" w:rsidP="00CF6DE9" w:rsidRDefault="00DC3335" w14:paraId="21233DC3" w14:textId="1B3524E0">
      <w:pPr>
        <w:tabs>
          <w:tab w:val="left" w:leader="underscore" w:pos="8400"/>
        </w:tabs>
        <w:spacing w:line="120" w:lineRule="auto"/>
        <w:rPr>
          <w:rFonts w:cs="Times New Roman" w:eastAsiaTheme="minorHAnsi"/>
          <w:b/>
          <w:bCs/>
          <w:sz w:val="24"/>
          <w:szCs w:val="24"/>
        </w:rPr>
      </w:pPr>
      <w:r w:rsidRPr="00CF6DE9">
        <w:rPr>
          <w:rFonts w:hint="eastAsia" w:cs="Times New Roman" w:eastAsiaTheme="minorHAnsi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24D7AD13" wp14:anchorId="5AEFAE0D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52558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from="0,26.7pt" to="413.85pt,26.7pt" w14:anchorId="175CC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">
                <v:stroke joinstyle="miter"/>
              </v:line>
            </w:pict>
          </mc:Fallback>
        </mc:AlternateContent>
      </w:r>
      <w:r>
        <w:rPr>
          <w:rFonts w:hint="eastAsia" w:cs="Times New Roman" w:eastAsiaTheme="minorHAnsi"/>
          <w:b/>
          <w:bCs/>
          <w:sz w:val="24"/>
          <w:szCs w:val="24"/>
        </w:rPr>
        <w:t>技能</w:t>
      </w:r>
      <w:r w:rsidRPr="00DC3335">
        <w:rPr>
          <w:rFonts w:hint="eastAsia" w:cs="Times New Roman" w:eastAsiaTheme="minorHAnsi"/>
          <w:b/>
          <w:bCs/>
          <w:sz w:val="24"/>
          <w:szCs w:val="24"/>
        </w:rPr>
        <w:t>爱好</w:t>
      </w:r>
    </w:p>
    <w:p w:rsidRPr="00DC3335" w:rsidR="00DC3335" w:rsidP="00DC3335" w:rsidRDefault="00DC3335" w14:paraId="4333E061" w14:textId="64EDD0CB">
      <w:pPr>
        <w:tabs>
          <w:tab w:val="left" w:leader="underscore" w:pos="8400"/>
        </w:tabs>
        <w:spacing w:line="120" w:lineRule="auto"/>
        <w:rPr>
          <w:rFonts w:cs="Times New Roman" w:eastAsiaTheme="minorHAnsi"/>
          <w:szCs w:val="21"/>
        </w:rPr>
      </w:pPr>
      <w:r w:rsidRPr="00DC3335">
        <w:rPr>
          <w:rFonts w:hint="eastAsia" w:cs="Times New Roman" w:eastAsiaTheme="minorHAnsi"/>
          <w:szCs w:val="21"/>
        </w:rPr>
        <w:t>软件</w:t>
      </w:r>
      <w:r>
        <w:rPr>
          <w:rFonts w:hint="eastAsia" w:cs="Times New Roman" w:eastAsiaTheme="minorHAnsi"/>
          <w:szCs w:val="21"/>
        </w:rPr>
        <w:t>使用：</w:t>
      </w:r>
      <w:r w:rsidRPr="00DC3335">
        <w:rPr>
          <w:rFonts w:cs="Times New Roman" w:eastAsiaTheme="minorHAnsi"/>
          <w:szCs w:val="21"/>
        </w:rPr>
        <w:t xml:space="preserve">PS, </w:t>
      </w:r>
      <w:proofErr w:type="spellStart"/>
      <w:r w:rsidRPr="00DC3335">
        <w:rPr>
          <w:rFonts w:cs="Times New Roman" w:eastAsiaTheme="minorHAnsi"/>
          <w:szCs w:val="21"/>
        </w:rPr>
        <w:t>Pr</w:t>
      </w:r>
      <w:proofErr w:type="spellEnd"/>
      <w:r w:rsidRPr="00DC3335">
        <w:rPr>
          <w:rFonts w:cs="Times New Roman" w:eastAsiaTheme="minorHAnsi"/>
          <w:szCs w:val="21"/>
        </w:rPr>
        <w:t xml:space="preserve">, Sai, Adobe InDesign, MATLAB, </w:t>
      </w:r>
      <w:proofErr w:type="spellStart"/>
      <w:r w:rsidRPr="00DC3335">
        <w:rPr>
          <w:rFonts w:cs="Times New Roman" w:eastAsiaTheme="minorHAnsi"/>
          <w:szCs w:val="21"/>
        </w:rPr>
        <w:t>ChemDraw</w:t>
      </w:r>
      <w:proofErr w:type="spellEnd"/>
      <w:r w:rsidRPr="00DC3335">
        <w:rPr>
          <w:rFonts w:cs="Times New Roman" w:eastAsiaTheme="minorHAnsi"/>
          <w:szCs w:val="21"/>
        </w:rPr>
        <w:t xml:space="preserve">, </w:t>
      </w:r>
      <w:proofErr w:type="spellStart"/>
      <w:r w:rsidRPr="00DC3335">
        <w:rPr>
          <w:rFonts w:cs="Times New Roman" w:eastAsiaTheme="minorHAnsi"/>
          <w:szCs w:val="21"/>
        </w:rPr>
        <w:t>MestReNova</w:t>
      </w:r>
      <w:proofErr w:type="spellEnd"/>
      <w:r w:rsidRPr="00DC3335">
        <w:rPr>
          <w:rFonts w:cs="Times New Roman" w:eastAsiaTheme="minorHAnsi"/>
          <w:szCs w:val="21"/>
        </w:rPr>
        <w:t>, GraphPad Prism, Origin, Match, MDI Jade</w:t>
      </w:r>
      <w:r>
        <w:rPr>
          <w:rFonts w:hint="eastAsia" w:cs="Times New Roman" w:eastAsiaTheme="minorHAnsi"/>
          <w:szCs w:val="21"/>
        </w:rPr>
        <w:t>等</w:t>
      </w:r>
    </w:p>
    <w:p w:rsidRPr="00211E5C" w:rsidR="00000000" w:rsidP="00DC3335" w:rsidRDefault="00DC3335" w14:paraId="286EFDC4" w14:textId="48FB1E80">
      <w:pPr>
        <w:tabs>
          <w:tab w:val="left" w:leader="underscore" w:pos="8400"/>
        </w:tabs>
        <w:spacing w:line="120" w:lineRule="auto"/>
        <w:rPr>
          <w:rFonts w:cs="Times New Roman" w:eastAsiaTheme="minorHAnsi"/>
          <w:szCs w:val="21"/>
        </w:rPr>
      </w:pPr>
      <w:r w:rsidRPr="00DC3335">
        <w:rPr>
          <w:rFonts w:hint="eastAsia" w:cs="Times New Roman" w:eastAsiaTheme="minorHAnsi"/>
          <w:szCs w:val="21"/>
        </w:rPr>
        <w:t>兴趣</w:t>
      </w:r>
      <w:r>
        <w:rPr>
          <w:rFonts w:hint="eastAsia" w:cs="Times New Roman" w:eastAsiaTheme="minorHAnsi"/>
          <w:szCs w:val="21"/>
        </w:rPr>
        <w:t>：</w:t>
      </w:r>
      <w:r w:rsidRPr="00DC3335">
        <w:rPr>
          <w:rFonts w:cs="Times New Roman" w:eastAsiaTheme="minorHAnsi"/>
          <w:szCs w:val="21"/>
        </w:rPr>
        <w:t>插画，</w:t>
      </w:r>
      <w:r>
        <w:rPr>
          <w:rFonts w:hint="eastAsia" w:cs="Times New Roman" w:eastAsiaTheme="minorHAnsi"/>
          <w:szCs w:val="21"/>
        </w:rPr>
        <w:t>手</w:t>
      </w:r>
      <w:r w:rsidRPr="00DC3335">
        <w:rPr>
          <w:rFonts w:cs="Times New Roman" w:eastAsiaTheme="minorHAnsi"/>
          <w:szCs w:val="21"/>
        </w:rPr>
        <w:t>绘，钢琴，</w:t>
      </w:r>
      <w:r>
        <w:rPr>
          <w:rFonts w:hint="eastAsia" w:cs="Times New Roman" w:eastAsiaTheme="minorHAnsi"/>
          <w:szCs w:val="21"/>
        </w:rPr>
        <w:t>桌游，阅读</w:t>
      </w:r>
      <w:r w:rsidR="005753B1">
        <w:rPr>
          <w:rFonts w:hint="eastAsia" w:cs="Times New Roman" w:eastAsiaTheme="minorHAnsi"/>
          <w:szCs w:val="21"/>
        </w:rPr>
        <w:t>，COC跑团</w:t>
      </w:r>
    </w:p>
    <w:sectPr w:rsidRPr="00211E5C" w:rsidR="00BA1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6BED1" w14:textId="77777777" w:rsidR="00C33F0F" w:rsidRDefault="00C33F0F" w:rsidP="00CF6DE9">
      <w:r>
        <w:separator/>
      </w:r>
    </w:p>
  </w:endnote>
  <w:endnote w:type="continuationSeparator" w:id="0">
    <w:p w14:paraId="7CAE052C" w14:textId="77777777" w:rsidR="00C33F0F" w:rsidRDefault="00C33F0F" w:rsidP="00CF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D2199" w14:textId="77777777" w:rsidR="00C33F0F" w:rsidRDefault="00C33F0F" w:rsidP="00CF6DE9">
      <w:r>
        <w:separator/>
      </w:r>
    </w:p>
  </w:footnote>
  <w:footnote w:type="continuationSeparator" w:id="0">
    <w:p w14:paraId="73D716D8" w14:textId="77777777" w:rsidR="00C33F0F" w:rsidRDefault="00C33F0F" w:rsidP="00CF6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d16aa3f4-cc79-4608-a396-951ba224f854"/>
  </w:docVars>
  <w:rsids>
    <w:rsidRoot w:val="00092DF4"/>
    <w:rsid w:val="00092DF4"/>
    <w:rsid w:val="000A4F75"/>
    <w:rsid w:val="000F3AC8"/>
    <w:rsid w:val="0011112C"/>
    <w:rsid w:val="00211E5C"/>
    <w:rsid w:val="00376C2D"/>
    <w:rsid w:val="004A2F23"/>
    <w:rsid w:val="005753B1"/>
    <w:rsid w:val="008D3372"/>
    <w:rsid w:val="00C33F0F"/>
    <w:rsid w:val="00CF6DE9"/>
    <w:rsid w:val="00D25094"/>
    <w:rsid w:val="00D94436"/>
    <w:rsid w:val="00DC1D5B"/>
    <w:rsid w:val="00DC3335"/>
    <w:rsid w:val="00F45311"/>
    <w:rsid w:val="00F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B1BEE"/>
  <w15:chartTrackingRefBased/>
  <w15:docId w15:val="{AE5015A9-C302-4FE7-9439-AEB1D2AA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D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D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DE9"/>
    <w:rPr>
      <w:sz w:val="18"/>
      <w:szCs w:val="18"/>
    </w:rPr>
  </w:style>
  <w:style w:type="character" w:styleId="a7">
    <w:name w:val="Hyperlink"/>
    <w:basedOn w:val="a0"/>
    <w:uiPriority w:val="99"/>
    <w:unhideWhenUsed/>
    <w:rsid w:val="00CF6DE9"/>
    <w:rPr>
      <w:color w:val="0563C1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DC333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DC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805398226@qq.com</dc:creator>
  <cp:keywords/>
  <dc:description/>
  <cp:lastModifiedBy>shuting wang</cp:lastModifiedBy>
  <cp:revision>8</cp:revision>
  <cp:lastPrinted>2023-10-02T04:27:00Z</cp:lastPrinted>
  <dcterms:created xsi:type="dcterms:W3CDTF">2023-07-01T15:19:00Z</dcterms:created>
  <dcterms:modified xsi:type="dcterms:W3CDTF">2023-10-02T04:53:00Z</dcterms:modified>
</cp:coreProperties>
</file>