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40" w:rsidRPr="00CC72C1" w:rsidRDefault="00D53E40" w:rsidP="00D53E40">
      <w:pPr>
        <w:jc w:val="center"/>
        <w:rPr>
          <w:b/>
          <w:sz w:val="28"/>
          <w:lang w:val="lv-LV"/>
        </w:rPr>
      </w:pPr>
      <w:r w:rsidRPr="00CC72C1">
        <w:rPr>
          <w:b/>
          <w:sz w:val="28"/>
          <w:lang w:val="lv-LV"/>
        </w:rPr>
        <w:t>Testpiemēri</w:t>
      </w:r>
    </w:p>
    <w:p w:rsidR="00D53E40" w:rsidRPr="00CE73B7" w:rsidRDefault="00D53E40" w:rsidP="00D53E40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</w:t>
      </w:r>
      <w:r w:rsidR="00A93561">
        <w:rPr>
          <w:b/>
          <w:sz w:val="24"/>
          <w:szCs w:val="24"/>
          <w:u w:val="single"/>
          <w:lang w:val="lv-LV"/>
        </w:rPr>
        <w:t>Ella Lārmane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D53E40" w:rsidRPr="00AB3339" w:rsidRDefault="00D53E40" w:rsidP="00D53E40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</w:t>
      </w:r>
      <w:r w:rsidR="00931654">
        <w:rPr>
          <w:b/>
          <w:sz w:val="24"/>
          <w:szCs w:val="24"/>
          <w:u w:val="single"/>
          <w:lang w:val="lv-LV"/>
        </w:rPr>
        <w:t>5</w:t>
      </w:r>
      <w:bookmarkStart w:id="0" w:name="_GoBack"/>
      <w:bookmarkEnd w:id="0"/>
      <w:r>
        <w:rPr>
          <w:b/>
          <w:sz w:val="24"/>
          <w:szCs w:val="24"/>
          <w:u w:val="single"/>
          <w:lang w:val="lv-LV"/>
        </w:rPr>
        <w:t xml:space="preserve">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D53E40" w:rsidRPr="00CE73B7" w:rsidRDefault="00D53E40" w:rsidP="00D53E40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D53E40" w:rsidRPr="00CE73B7" w:rsidTr="009A6648">
        <w:tc>
          <w:tcPr>
            <w:tcW w:w="1235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D53E40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53E40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D53E40" w:rsidRPr="00355F5C" w:rsidRDefault="00D53E40" w:rsidP="009A6648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D53E40" w:rsidRPr="00CE73B7" w:rsidTr="009A6648">
        <w:tc>
          <w:tcPr>
            <w:tcW w:w="1235" w:type="dxa"/>
            <w:shd w:val="clear" w:color="auto" w:fill="auto"/>
          </w:tcPr>
          <w:p w:rsidR="00D53E40" w:rsidRPr="00864E6A" w:rsidRDefault="00D53E4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"Pilsētu ģērboņa atpazīšana"</w:t>
            </w:r>
          </w:p>
        </w:tc>
        <w:tc>
          <w:tcPr>
            <w:tcW w:w="1418" w:type="dxa"/>
            <w:shd w:val="clear" w:color="auto" w:fill="auto"/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15.02.2025</w:t>
            </w:r>
          </w:p>
        </w:tc>
        <w:tc>
          <w:tcPr>
            <w:tcW w:w="1417" w:type="dxa"/>
            <w:shd w:val="clear" w:color="auto" w:fill="auto"/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D53E40" w:rsidRPr="00724C8A" w:rsidRDefault="00D53E40" w:rsidP="009A6648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 xml:space="preserve">– programmas logā redzams </w:t>
            </w:r>
            <w:r w:rsidRPr="00724C8A">
              <w:rPr>
                <w:lang w:val="lv-LV"/>
              </w:rPr>
              <w:t>nosaukums</w:t>
            </w:r>
          </w:p>
        </w:tc>
        <w:tc>
          <w:tcPr>
            <w:tcW w:w="1418" w:type="dxa"/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tcBorders>
              <w:bottom w:val="sing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</w:t>
            </w:r>
            <w:r>
              <w:rPr>
                <w:lang w:val="lv-LV"/>
              </w:rPr>
              <w:t>s attēls ar Latvijas valsts ģērboni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tcBorders>
              <w:bottom w:val="double" w:sz="4" w:space="0" w:color="auto"/>
            </w:tcBorders>
            <w:shd w:val="clear" w:color="auto" w:fill="auto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doub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palaišanas</w:t>
            </w:r>
          </w:p>
        </w:tc>
        <w:tc>
          <w:tcPr>
            <w:tcW w:w="4688" w:type="dxa"/>
            <w:tcBorders>
              <w:bottom w:val="doub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"Sākt"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double" w:sz="4" w:space="0" w:color="auto"/>
            </w:tcBorders>
            <w:shd w:val="clear" w:color="auto" w:fill="auto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  <w:tcBorders>
              <w:top w:val="doub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Programmas 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virsraksta joslā redzams uzraksts "Pilsētu ģērboņa atpazīšana"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 w:rsidRPr="00724C8A">
              <w:rPr>
                <w:lang w:val="lv-LV"/>
              </w:rPr>
              <w:t>redzama</w:t>
            </w:r>
            <w:r>
              <w:rPr>
                <w:lang w:val="lv-LV"/>
              </w:rPr>
              <w:t xml:space="preserve"> 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redzams punktu skaits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redzama ir nejaušu izvēlēta ģērboņā bilde 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redzams ir jautājums “Kādu pilsētu attēlo šis ģērbonis?”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redzama poga “Pārbaudīt atbildi”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  <w:tcBorders>
              <w:bottom w:val="doub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bottom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Borders>
              <w:bottom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redzama ir vieta, kur ierakstīt savu atbildi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bottom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  <w:tcBorders>
              <w:top w:val="doub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A93561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A93561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  <w:tcBorders>
              <w:top w:val="single" w:sz="4" w:space="0" w:color="auto"/>
            </w:tcBorders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</w:tcPr>
          <w:p w:rsidR="00A93561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Var ierakstīt savu atbildi noteiktajā lauciņā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single" w:sz="4" w:space="0" w:color="auto"/>
            </w:tcBorders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A93561" w:rsidRPr="00CE73B7" w:rsidTr="009A6648">
        <w:tc>
          <w:tcPr>
            <w:tcW w:w="1235" w:type="dxa"/>
          </w:tcPr>
          <w:p w:rsidR="00A93561" w:rsidRPr="00864E6A" w:rsidRDefault="00A93561" w:rsidP="00A93561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A93561" w:rsidRDefault="00A93561" w:rsidP="00A93561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 – atbilstoši atbildes pareizībai mainās punktu skaits:</w:t>
            </w:r>
          </w:p>
          <w:p w:rsidR="00A93561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+0, ja atbilde nepareiza (</w:t>
            </w:r>
            <w:r>
              <w:rPr>
                <w:i/>
                <w:lang w:val="lv-LV"/>
              </w:rPr>
              <w:t>skat. ģērboņa sarakstu</w:t>
            </w:r>
            <w:r w:rsidRPr="00AB3339">
              <w:rPr>
                <w:i/>
                <w:lang w:val="lv-LV"/>
              </w:rPr>
              <w:t>!</w:t>
            </w:r>
            <w:r>
              <w:rPr>
                <w:i/>
                <w:lang w:val="lv-LV"/>
              </w:rPr>
              <w:t>)</w:t>
            </w:r>
          </w:p>
        </w:tc>
        <w:tc>
          <w:tcPr>
            <w:tcW w:w="1418" w:type="dxa"/>
          </w:tcPr>
          <w:p w:rsidR="00A93561" w:rsidRDefault="00A93561" w:rsidP="00A93561">
            <w:r w:rsidRPr="002C75A8"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A93561" w:rsidRPr="00724C8A" w:rsidRDefault="00A93561" w:rsidP="00A93561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A93561" w:rsidRPr="00724C8A" w:rsidRDefault="00A93561" w:rsidP="00A93561">
            <w:pPr>
              <w:rPr>
                <w:lang w:val="lv-LV"/>
              </w:rPr>
            </w:pPr>
          </w:p>
        </w:tc>
      </w:tr>
      <w:tr w:rsidR="00D53E40" w:rsidRPr="00CE73B7" w:rsidTr="009A6648">
        <w:tc>
          <w:tcPr>
            <w:tcW w:w="1235" w:type="dxa"/>
          </w:tcPr>
          <w:p w:rsidR="00D53E40" w:rsidRPr="00864E6A" w:rsidRDefault="00D53E4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53E40" w:rsidRPr="00724C8A" w:rsidRDefault="00D53E40" w:rsidP="009A664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D53E40" w:rsidRPr="00724C8A" w:rsidRDefault="00034551" w:rsidP="009A664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 – ielādējas pilnībā redzama</w:t>
            </w:r>
            <w:r w:rsidR="00D53E40">
              <w:rPr>
                <w:lang w:val="lv-LV"/>
              </w:rPr>
              <w:t xml:space="preserve"> </w:t>
            </w:r>
            <w:r>
              <w:rPr>
                <w:lang w:val="lv-LV"/>
              </w:rPr>
              <w:t>jauna nejauši izvēlēta ģērboņa bilde (ģērboņi programmas</w:t>
            </w:r>
            <w:r w:rsidR="00D53E40">
              <w:rPr>
                <w:lang w:val="lv-LV"/>
              </w:rPr>
              <w:t xml:space="preserve"> laikā neatkārtojas) </w:t>
            </w:r>
            <w:r>
              <w:rPr>
                <w:i/>
                <w:lang w:val="lv-LV"/>
              </w:rPr>
              <w:t>(skat. ģērboņa sarakstu</w:t>
            </w:r>
            <w:r w:rsidR="00D53E40" w:rsidRPr="00AB3339">
              <w:rPr>
                <w:i/>
                <w:lang w:val="lv-LV"/>
              </w:rPr>
              <w:t>!</w:t>
            </w:r>
            <w:r>
              <w:rPr>
                <w:i/>
                <w:lang w:val="lv-LV"/>
              </w:rPr>
              <w:t>)</w:t>
            </w:r>
          </w:p>
        </w:tc>
        <w:tc>
          <w:tcPr>
            <w:tcW w:w="1418" w:type="dxa"/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15.02.2025</w:t>
            </w:r>
          </w:p>
        </w:tc>
        <w:tc>
          <w:tcPr>
            <w:tcW w:w="1417" w:type="dxa"/>
          </w:tcPr>
          <w:p w:rsidR="00D53E40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  <w:p w:rsidR="00A93561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(izlabots 16</w:t>
            </w:r>
            <w:r>
              <w:rPr>
                <w:lang w:val="lv-LV"/>
              </w:rPr>
              <w:t>.02.2025</w:t>
            </w:r>
            <w:r>
              <w:rPr>
                <w:lang w:val="lv-LV"/>
              </w:rPr>
              <w:t>)</w:t>
            </w:r>
          </w:p>
        </w:tc>
        <w:tc>
          <w:tcPr>
            <w:tcW w:w="4466" w:type="dxa"/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Ģērboņi atkārtojas un neparāda rezultātu skatu</w:t>
            </w:r>
          </w:p>
        </w:tc>
      </w:tr>
      <w:tr w:rsidR="00D53E40" w:rsidRPr="00AB3339" w:rsidTr="009A6648">
        <w:tc>
          <w:tcPr>
            <w:tcW w:w="1235" w:type="dxa"/>
            <w:tcBorders>
              <w:top w:val="double" w:sz="4" w:space="0" w:color="auto"/>
            </w:tcBorders>
          </w:tcPr>
          <w:p w:rsidR="00D53E40" w:rsidRPr="00864E6A" w:rsidRDefault="00D53E4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D53E40" w:rsidRPr="00724C8A" w:rsidRDefault="00D53E40" w:rsidP="00E0549D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</w:t>
            </w:r>
            <w:r w:rsidR="00E0549D">
              <w:rPr>
                <w:lang w:val="lv-LV"/>
              </w:rPr>
              <w:t xml:space="preserve"> 10. ģērbonis</w:t>
            </w:r>
            <w:r>
              <w:rPr>
                <w:lang w:val="lv-LV"/>
              </w:rPr>
              <w:t>)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D53E40" w:rsidRPr="00724C8A" w:rsidRDefault="00E0549D" w:rsidP="009A664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="00D53E40" w:rsidRPr="00724C8A">
              <w:rPr>
                <w:lang w:val="lv-LV"/>
              </w:rPr>
              <w:t xml:space="preserve">, </w:t>
            </w:r>
            <w:r w:rsidR="00D53E40">
              <w:rPr>
                <w:lang w:val="lv-LV"/>
              </w:rPr>
              <w:t>ielādējas rezultāta skats – virsraksta j</w:t>
            </w:r>
            <w:r>
              <w:rPr>
                <w:lang w:val="lv-LV"/>
              </w:rPr>
              <w:t>oslā redzams uzraksts "Pilsētu ģērboņa atpazīšana</w:t>
            </w:r>
            <w:r w:rsidR="00D53E40">
              <w:rPr>
                <w:lang w:val="lv-LV"/>
              </w:rPr>
              <w:t>"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16.02.2025.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D53E40" w:rsidRPr="00724C8A" w:rsidRDefault="00A93561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D53E40" w:rsidRPr="00724C8A" w:rsidRDefault="00D53E40" w:rsidP="009A6648">
            <w:pPr>
              <w:rPr>
                <w:lang w:val="lv-LV"/>
              </w:rPr>
            </w:pPr>
          </w:p>
        </w:tc>
      </w:tr>
      <w:tr w:rsidR="000E40E9" w:rsidRPr="00AB333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– </w:t>
            </w:r>
            <w:r w:rsidRPr="00724C8A">
              <w:rPr>
                <w:lang w:val="lv-LV"/>
              </w:rPr>
              <w:t>redzama</w:t>
            </w:r>
            <w:r>
              <w:rPr>
                <w:lang w:val="lv-LV"/>
              </w:rPr>
              <w:t xml:space="preserve"> aktīva </w:t>
            </w:r>
            <w:r w:rsidRPr="00724C8A">
              <w:rPr>
                <w:lang w:val="lv-LV"/>
              </w:rPr>
              <w:t>programmas loga minimizēšanas poga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RPr="00AB333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</w:t>
            </w:r>
            <w:r w:rsidRPr="00724C8A">
              <w:rPr>
                <w:lang w:val="lv-LV"/>
              </w:rPr>
              <w:t>–</w:t>
            </w:r>
            <w:r>
              <w:rPr>
                <w:lang w:val="lv-LV"/>
              </w:rPr>
              <w:t xml:space="preserve"> redzama neaktīva</w:t>
            </w:r>
            <w:r w:rsidRPr="00724C8A">
              <w:rPr>
                <w:lang w:val="lv-LV"/>
              </w:rPr>
              <w:t xml:space="preserve">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RPr="00CE73B7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</w:t>
            </w:r>
            <w:r w:rsidRPr="00724C8A">
              <w:rPr>
                <w:lang w:val="lv-LV"/>
              </w:rPr>
              <w:t>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aktīva </w:t>
            </w:r>
            <w:r w:rsidRPr="00724C8A">
              <w:rPr>
                <w:lang w:val="lv-LV"/>
              </w:rPr>
              <w:t>programmas loga aizvēršanas poga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RPr="00CE73B7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programmas logā redzams kopējais iegūto punktu skaits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RPr="00CE73B7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uzmundrinošs teksts par sniegto atbilžu kvalitāti:</w:t>
            </w:r>
          </w:p>
          <w:p w:rsidR="000E40E9" w:rsidRPr="006422B7" w:rsidRDefault="000E40E9" w:rsidP="000E40E9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8-10 punkti - "Lieliski! Tu esi ļoti zinošs par pilsētu ģērboņiem!"</w:t>
            </w:r>
          </w:p>
          <w:p w:rsidR="000E40E9" w:rsidRPr="006422B7" w:rsidRDefault="000E40E9" w:rsidP="000E40E9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 – 5 punkti - "Labi darīts! Tu esi ceļā uz pilsētu ģērboņa ekspertu!"</w:t>
            </w:r>
          </w:p>
          <w:p w:rsidR="000E40E9" w:rsidRPr="006422B7" w:rsidRDefault="000E40E9" w:rsidP="000E40E9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5 – 0 punkti - "Lieliski, ka mēģināji! Tavas zināšanas vēl var uzlaboties!"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RPr="00CE73B7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– redzams nepareizo atbilžu pareizās atbildes </w:t>
            </w:r>
            <w:r w:rsidRPr="00C738A9">
              <w:rPr>
                <w:i/>
                <w:lang w:val="lv-LV"/>
              </w:rPr>
              <w:t>(skat. ģērboņa saraktu!)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(izlabots 16</w:t>
            </w:r>
            <w:r>
              <w:rPr>
                <w:lang w:val="lv-LV"/>
              </w:rPr>
              <w:t>.02.2025</w:t>
            </w:r>
            <w:r>
              <w:rPr>
                <w:lang w:val="lv-LV"/>
              </w:rPr>
              <w:t>)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Nekas neparādās</w:t>
            </w:r>
          </w:p>
        </w:tc>
      </w:tr>
      <w:tr w:rsidR="000E40E9" w:rsidRPr="00CE73B7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10. ģērbonis)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 “Pārbaudīt atbildi”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redzama poga “Sākt no jauna”</w:t>
            </w:r>
          </w:p>
        </w:tc>
        <w:tc>
          <w:tcPr>
            <w:tcW w:w="1418" w:type="dxa"/>
          </w:tcPr>
          <w:p w:rsidR="000E40E9" w:rsidRDefault="000E40E9" w:rsidP="000E40E9">
            <w:r w:rsidRPr="00DB6BDC">
              <w:rPr>
                <w:lang w:val="lv-LV"/>
              </w:rPr>
              <w:t>16.02.2025.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D53E40" w:rsidRPr="00CE73B7" w:rsidTr="009A6648">
        <w:tc>
          <w:tcPr>
            <w:tcW w:w="1235" w:type="dxa"/>
            <w:tcBorders>
              <w:top w:val="double" w:sz="4" w:space="0" w:color="auto"/>
            </w:tcBorders>
          </w:tcPr>
          <w:p w:rsidR="00D53E40" w:rsidRPr="00864E6A" w:rsidRDefault="00D53E4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Borders>
              <w:top w:val="double" w:sz="4" w:space="0" w:color="auto"/>
            </w:tcBorders>
          </w:tcPr>
          <w:p w:rsidR="00D53E40" w:rsidRDefault="00D53E40" w:rsidP="009A6648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  <w:tcBorders>
              <w:top w:val="double" w:sz="4" w:space="0" w:color="auto"/>
            </w:tcBorders>
          </w:tcPr>
          <w:p w:rsidR="00D53E40" w:rsidRPr="00724C8A" w:rsidRDefault="00D53E40" w:rsidP="009A664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53E4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17.02.2025.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D53E4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  <w:tcBorders>
              <w:top w:val="double" w:sz="4" w:space="0" w:color="auto"/>
            </w:tcBorders>
          </w:tcPr>
          <w:p w:rsidR="00D53E40" w:rsidRPr="00724C8A" w:rsidRDefault="00D53E40" w:rsidP="009A6648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Pr="006422B7" w:rsidRDefault="000E40E9" w:rsidP="000E40E9">
            <w:pPr>
              <w:rPr>
                <w:lang w:val="lv-LV"/>
              </w:rPr>
            </w:pPr>
            <w:r w:rsidRPr="006422B7"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Pr="006422B7" w:rsidRDefault="000E40E9" w:rsidP="000E40E9">
            <w:pPr>
              <w:rPr>
                <w:lang w:val="lv-LV"/>
              </w:rPr>
            </w:pPr>
            <w:r w:rsidRPr="006422B7">
              <w:rPr>
                <w:lang w:val="lv-LV"/>
              </w:rPr>
              <w:t>Virsraksta j</w:t>
            </w:r>
            <w:r>
              <w:rPr>
                <w:lang w:val="lv-LV"/>
              </w:rPr>
              <w:t>oslā redzams uzraksts "Pilsētu ģērboņa atpazīšana</w:t>
            </w:r>
            <w:r w:rsidRPr="006422B7"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Pr="006422B7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Pr="006422B7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 xml:space="preserve">Programmas logā redzams kopējais iegūto punktu skaits </w:t>
            </w:r>
          </w:p>
          <w:p w:rsidR="000E40E9" w:rsidRPr="006422B7" w:rsidRDefault="000E40E9" w:rsidP="000E40E9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Atbilstoši iegūtajam punktu skaitam, redzams uzmundrinošs teksts par sniegto atbilžu kvalitāti:</w:t>
            </w:r>
          </w:p>
          <w:p w:rsidR="000E40E9" w:rsidRPr="006422B7" w:rsidRDefault="000E40E9" w:rsidP="000E40E9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8-10 punkti - "Lieliski! Tu esi ļoti zinošs par pilsētu ģērboņiem!"</w:t>
            </w:r>
          </w:p>
          <w:p w:rsidR="000E40E9" w:rsidRPr="006422B7" w:rsidRDefault="000E40E9" w:rsidP="000E40E9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6422B7">
              <w:rPr>
                <w:lang w:val="lv-LV"/>
              </w:rPr>
              <w:t>8 – 5 punkti - "Labi darīts! Tu esi ceļā uz pilsētu ģērboņa ekspertu!"</w:t>
            </w:r>
          </w:p>
          <w:p w:rsidR="000E40E9" w:rsidRDefault="000E40E9" w:rsidP="000E40E9">
            <w:pPr>
              <w:rPr>
                <w:lang w:val="lv-LV"/>
              </w:rPr>
            </w:pPr>
            <w:r w:rsidRPr="006422B7">
              <w:rPr>
                <w:lang w:val="lv-LV"/>
              </w:rPr>
              <w:t>5 – 0 punkti - "Lieliski, ka mēģināji! Tavas zināšanas vēl var uzlaboties!"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 xml:space="preserve">redzams nepareizo atbilžu pareizās atbildes </w:t>
            </w:r>
            <w:r w:rsidRPr="00C738A9">
              <w:rPr>
                <w:i/>
                <w:lang w:val="lv-LV"/>
              </w:rPr>
              <w:t>(skat. ģērboņa saraktu!)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 xml:space="preserve">(izlabots </w:t>
            </w:r>
            <w:r>
              <w:rPr>
                <w:lang w:val="lv-LV"/>
              </w:rPr>
              <w:t>16.02.2025.</w:t>
            </w:r>
            <w:r>
              <w:rPr>
                <w:lang w:val="lv-LV"/>
              </w:rPr>
              <w:t>)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Nekas neparādās</w:t>
            </w:r>
          </w:p>
        </w:tc>
      </w:tr>
      <w:tr w:rsidR="000E40E9" w:rsidTr="009A6648">
        <w:tc>
          <w:tcPr>
            <w:tcW w:w="1235" w:type="dxa"/>
          </w:tcPr>
          <w:p w:rsidR="000E40E9" w:rsidRPr="00864E6A" w:rsidRDefault="000E40E9" w:rsidP="000E40E9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E40E9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redzama poga “Sākt no jauna”</w:t>
            </w:r>
          </w:p>
        </w:tc>
        <w:tc>
          <w:tcPr>
            <w:tcW w:w="1418" w:type="dxa"/>
          </w:tcPr>
          <w:p w:rsidR="000E40E9" w:rsidRDefault="000E40E9" w:rsidP="000E40E9">
            <w:r w:rsidRPr="00417D47"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E40E9" w:rsidRPr="00724C8A" w:rsidRDefault="000E40E9" w:rsidP="000E40E9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E40E9" w:rsidRPr="00724C8A" w:rsidRDefault="000E40E9" w:rsidP="000E40E9">
            <w:pPr>
              <w:rPr>
                <w:lang w:val="lv-LV"/>
              </w:rPr>
            </w:pPr>
          </w:p>
        </w:tc>
      </w:tr>
      <w:tr w:rsidR="00023FF0" w:rsidTr="009A6648">
        <w:tc>
          <w:tcPr>
            <w:tcW w:w="1235" w:type="dxa"/>
          </w:tcPr>
          <w:p w:rsidR="00023FF0" w:rsidRPr="00864E6A" w:rsidRDefault="00023FF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23FF0" w:rsidRDefault="00023FF0" w:rsidP="009A6648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23FF0" w:rsidRDefault="00023FF0" w:rsidP="00C738A9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minimizēšanas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pievērta/novietota uz "palodzes" jeb uzdevumu joslā</w:t>
            </w:r>
          </w:p>
        </w:tc>
        <w:tc>
          <w:tcPr>
            <w:tcW w:w="1418" w:type="dxa"/>
          </w:tcPr>
          <w:p w:rsidR="00023FF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23FF0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  <w:p w:rsidR="000E40E9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(izlabots 18.02.2025.)</w:t>
            </w:r>
          </w:p>
        </w:tc>
        <w:tc>
          <w:tcPr>
            <w:tcW w:w="4466" w:type="dxa"/>
          </w:tcPr>
          <w:p w:rsidR="00023FF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Programma aizveras</w:t>
            </w:r>
          </w:p>
        </w:tc>
      </w:tr>
      <w:tr w:rsidR="00023FF0" w:rsidTr="009A6648">
        <w:tc>
          <w:tcPr>
            <w:tcW w:w="1235" w:type="dxa"/>
          </w:tcPr>
          <w:p w:rsidR="00023FF0" w:rsidRPr="00864E6A" w:rsidRDefault="00023FF0" w:rsidP="00D53E4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23FF0" w:rsidRDefault="00023FF0" w:rsidP="009A6648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23FF0" w:rsidRDefault="00023FF0" w:rsidP="00C738A9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</w:t>
            </w:r>
            <w:r>
              <w:rPr>
                <w:lang w:val="lv-LV"/>
              </w:rPr>
              <w:t>ikonas uzdevumu joslā, programmas logs tiek atjaunots sākotnējā izmērā un izskatā</w:t>
            </w:r>
          </w:p>
        </w:tc>
        <w:tc>
          <w:tcPr>
            <w:tcW w:w="1418" w:type="dxa"/>
          </w:tcPr>
          <w:p w:rsidR="00023FF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23FF0" w:rsidRPr="00724C8A" w:rsidRDefault="000E40E9" w:rsidP="009A6648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23FF0" w:rsidRPr="00724C8A" w:rsidRDefault="00023FF0" w:rsidP="009A6648">
            <w:pPr>
              <w:rPr>
                <w:lang w:val="lv-LV"/>
              </w:rPr>
            </w:pPr>
          </w:p>
        </w:tc>
      </w:tr>
      <w:tr w:rsidR="00023FF0" w:rsidTr="009A6648">
        <w:tc>
          <w:tcPr>
            <w:tcW w:w="1235" w:type="dxa"/>
          </w:tcPr>
          <w:p w:rsidR="00023FF0" w:rsidRPr="00864E6A" w:rsidRDefault="00023FF0" w:rsidP="00023FF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23FF0" w:rsidRDefault="00023FF0" w:rsidP="00023FF0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23FF0" w:rsidRDefault="00023FF0" w:rsidP="00023FF0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pogas “Sākt no jauna”, ielādējas sākuma skats - </w:t>
            </w: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nekas nenotiek</w:t>
            </w:r>
          </w:p>
        </w:tc>
        <w:tc>
          <w:tcPr>
            <w:tcW w:w="1418" w:type="dxa"/>
          </w:tcPr>
          <w:p w:rsidR="00023FF0" w:rsidRPr="00724C8A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23FF0" w:rsidRPr="00724C8A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</w:tc>
        <w:tc>
          <w:tcPr>
            <w:tcW w:w="4466" w:type="dxa"/>
          </w:tcPr>
          <w:p w:rsidR="00023FF0" w:rsidRPr="00724C8A" w:rsidRDefault="00023FF0" w:rsidP="00023FF0">
            <w:pPr>
              <w:rPr>
                <w:lang w:val="lv-LV"/>
              </w:rPr>
            </w:pPr>
          </w:p>
        </w:tc>
      </w:tr>
      <w:tr w:rsidR="00023FF0" w:rsidTr="009A6648">
        <w:tc>
          <w:tcPr>
            <w:tcW w:w="1235" w:type="dxa"/>
          </w:tcPr>
          <w:p w:rsidR="00023FF0" w:rsidRPr="00864E6A" w:rsidRDefault="00023FF0" w:rsidP="00023FF0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023FF0" w:rsidRDefault="00023FF0" w:rsidP="00023FF0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023FF0" w:rsidRDefault="00023FF0" w:rsidP="00023FF0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 no jauna”, ielādējas sākuma skats -</w:t>
            </w:r>
            <w:r w:rsidR="0049209D">
              <w:rPr>
                <w:lang w:val="lv-LV"/>
              </w:rPr>
              <w:t xml:space="preserve"> </w:t>
            </w:r>
            <w:r w:rsidR="0049209D" w:rsidRPr="00724C8A">
              <w:rPr>
                <w:lang w:val="lv-LV"/>
              </w:rPr>
              <w:t xml:space="preserve">Klikšķinot uz </w:t>
            </w:r>
            <w:r w:rsidR="0049209D">
              <w:rPr>
                <w:lang w:val="lv-LV"/>
              </w:rPr>
              <w:t>pogas</w:t>
            </w:r>
            <w:r w:rsidR="0049209D" w:rsidRPr="00724C8A">
              <w:rPr>
                <w:lang w:val="lv-LV"/>
              </w:rPr>
              <w:t xml:space="preserve"> "Sākt", </w:t>
            </w:r>
            <w:r w:rsidR="0049209D">
              <w:rPr>
                <w:lang w:val="lv-LV"/>
              </w:rPr>
              <w:t>ielādējas jautājuma skats</w:t>
            </w:r>
            <w:r w:rsidR="000673EA">
              <w:rPr>
                <w:lang w:val="lv-LV"/>
              </w:rPr>
              <w:t xml:space="preserve"> ar 0 punktu skaitu.</w:t>
            </w:r>
          </w:p>
        </w:tc>
        <w:tc>
          <w:tcPr>
            <w:tcW w:w="1418" w:type="dxa"/>
          </w:tcPr>
          <w:p w:rsidR="00023FF0" w:rsidRPr="00724C8A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17.02.2025.</w:t>
            </w:r>
          </w:p>
        </w:tc>
        <w:tc>
          <w:tcPr>
            <w:tcW w:w="1417" w:type="dxa"/>
          </w:tcPr>
          <w:p w:rsidR="00023FF0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Izpildas</w:t>
            </w:r>
          </w:p>
          <w:p w:rsidR="000E40E9" w:rsidRPr="00724C8A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(izlabots 18.02.2025.)</w:t>
            </w:r>
          </w:p>
        </w:tc>
        <w:tc>
          <w:tcPr>
            <w:tcW w:w="4466" w:type="dxa"/>
          </w:tcPr>
          <w:p w:rsidR="00023FF0" w:rsidRPr="00724C8A" w:rsidRDefault="000E40E9" w:rsidP="00023FF0">
            <w:pPr>
              <w:rPr>
                <w:lang w:val="lv-LV"/>
              </w:rPr>
            </w:pPr>
            <w:r>
              <w:rPr>
                <w:lang w:val="lv-LV"/>
              </w:rPr>
              <w:t>Punktu skaits summējas ar iepriekšējo</w:t>
            </w:r>
          </w:p>
        </w:tc>
      </w:tr>
    </w:tbl>
    <w:p w:rsidR="00D53E40" w:rsidRDefault="00D53E40" w:rsidP="00D53E40">
      <w:pPr>
        <w:rPr>
          <w:b/>
          <w:sz w:val="28"/>
          <w:lang w:val="lv-LV"/>
        </w:rPr>
      </w:pPr>
    </w:p>
    <w:p w:rsidR="00C066B8" w:rsidRDefault="00C066B8"/>
    <w:sectPr w:rsidR="00C066B8" w:rsidSect="00D53E4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40"/>
    <w:rsid w:val="00023FF0"/>
    <w:rsid w:val="00034551"/>
    <w:rsid w:val="000673EA"/>
    <w:rsid w:val="000E40E9"/>
    <w:rsid w:val="00124C94"/>
    <w:rsid w:val="0049209D"/>
    <w:rsid w:val="00584938"/>
    <w:rsid w:val="006422B7"/>
    <w:rsid w:val="00863EB6"/>
    <w:rsid w:val="00931654"/>
    <w:rsid w:val="00937EFF"/>
    <w:rsid w:val="00A93561"/>
    <w:rsid w:val="00C066B8"/>
    <w:rsid w:val="00C738A9"/>
    <w:rsid w:val="00D53E40"/>
    <w:rsid w:val="00E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0374"/>
  <w15:chartTrackingRefBased/>
  <w15:docId w15:val="{816193E0-EC6B-447F-896B-0F02D075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40"/>
    <w:pPr>
      <w:ind w:left="720"/>
      <w:contextualSpacing/>
    </w:pPr>
  </w:style>
  <w:style w:type="table" w:styleId="TableGrid">
    <w:name w:val="Table Grid"/>
    <w:basedOn w:val="TableNormal"/>
    <w:uiPriority w:val="39"/>
    <w:rsid w:val="00D53E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5201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Estere</dc:creator>
  <cp:keywords/>
  <dc:description/>
  <cp:lastModifiedBy>Estere</cp:lastModifiedBy>
  <cp:revision>13</cp:revision>
  <dcterms:created xsi:type="dcterms:W3CDTF">2025-02-25T13:42:00Z</dcterms:created>
  <dcterms:modified xsi:type="dcterms:W3CDTF">2025-02-25T14:54:00Z</dcterms:modified>
</cp:coreProperties>
</file>