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ofessional_survey_website"/>
    <w:p>
      <w:pPr>
        <w:pStyle w:val="Heading1"/>
      </w:pPr>
      <w:r>
        <w:t xml:space="preserve">professional_survey_website</w:t>
      </w:r>
    </w:p>
    <w:bookmarkEnd w:id="20"/>
    <w:bookmarkStart w:id="30" w:name="X75562c2dd9ca844acbb876ffdefc09e19428675"/>
    <w:p>
      <w:pPr>
        <w:pStyle w:val="Heading1"/>
      </w:pPr>
      <w:r>
        <w:t xml:space="preserve">Professional Survey Website - Task Completion Summary</w:t>
      </w:r>
    </w:p>
    <w:bookmarkStart w:id="23" w:name="execution-process"/>
    <w:p>
      <w:pPr>
        <w:pStyle w:val="Heading2"/>
      </w:pPr>
      <w:r>
        <w:t xml:space="preserve">Execution Process</w:t>
      </w:r>
    </w:p>
    <w:p>
      <w:pPr>
        <w:pStyle w:val="FirstParagraph"/>
      </w:pPr>
      <w:r>
        <w:t xml:space="preserve">Successfully completed a comprehensive survey platform development project in 2 main phases:</w:t>
      </w:r>
    </w:p>
    <w:bookmarkStart w:id="21" w:name="phase-1-database-infrastructure-setup"/>
    <w:p>
      <w:pPr>
        <w:pStyle w:val="Heading3"/>
      </w:pPr>
      <w:r>
        <w:t xml:space="preserve">Phase 1: Database Infrastructure Setup</w:t>
      </w:r>
    </w:p>
    <w:p>
      <w:pPr>
        <w:numPr>
          <w:ilvl w:val="0"/>
          <w:numId w:val="1001"/>
        </w:numPr>
        <w:pStyle w:val="Compact"/>
      </w:pPr>
      <w:r>
        <w:t xml:space="preserve">Configured Supabase authentication and database infrastructure</w:t>
      </w:r>
    </w:p>
    <w:p>
      <w:pPr>
        <w:numPr>
          <w:ilvl w:val="0"/>
          <w:numId w:val="1001"/>
        </w:numPr>
        <w:pStyle w:val="Compact"/>
      </w:pPr>
      <w:r>
        <w:t xml:space="preserve">Created three core tables:</w:t>
      </w:r>
      <w:r>
        <w:t xml:space="preserve"> </w:t>
      </w:r>
      <w:r>
        <w:rPr>
          <w:rStyle w:val="VerbatimChar"/>
        </w:rPr>
        <w:t xml:space="preserve">survey_questions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survey_responses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survey_sessions</w:t>
      </w:r>
    </w:p>
    <w:p>
      <w:pPr>
        <w:numPr>
          <w:ilvl w:val="0"/>
          <w:numId w:val="1001"/>
        </w:numPr>
        <w:pStyle w:val="Compact"/>
      </w:pPr>
      <w:r>
        <w:t xml:space="preserve">Implemented Row Level Security (RLS) policies for secure data access</w:t>
      </w:r>
    </w:p>
    <w:p>
      <w:pPr>
        <w:numPr>
          <w:ilvl w:val="0"/>
          <w:numId w:val="1001"/>
        </w:numPr>
        <w:pStyle w:val="Compact"/>
      </w:pPr>
      <w:r>
        <w:t xml:space="preserve">Pre-populated with 5 default packaging concept survey questions</w:t>
      </w:r>
    </w:p>
    <w:bookmarkEnd w:id="21"/>
    <w:bookmarkStart w:id="22" w:name="X28226c44ae2e7cc459b5f8205fa8726b51f8ace"/>
    <w:p>
      <w:pPr>
        <w:pStyle w:val="Heading3"/>
      </w:pPr>
      <w:r>
        <w:t xml:space="preserve">Phase 2: Full-Stack Web Application Development</w:t>
      </w:r>
    </w:p>
    <w:p>
      <w:pPr>
        <w:numPr>
          <w:ilvl w:val="0"/>
          <w:numId w:val="1002"/>
        </w:numPr>
        <w:pStyle w:val="Compact"/>
      </w:pPr>
      <w:r>
        <w:t xml:space="preserve">Built interactive survey website with professional Jony Ive-inspired design</w:t>
      </w:r>
    </w:p>
    <w:p>
      <w:pPr>
        <w:numPr>
          <w:ilvl w:val="0"/>
          <w:numId w:val="1002"/>
        </w:numPr>
        <w:pStyle w:val="Compact"/>
      </w:pPr>
      <w:r>
        <w:t xml:space="preserve">Implemented branded color scheme using client’s fruit-themed palette</w:t>
      </w:r>
    </w:p>
    <w:p>
      <w:pPr>
        <w:numPr>
          <w:ilvl w:val="0"/>
          <w:numId w:val="1002"/>
        </w:numPr>
        <w:pStyle w:val="Compact"/>
      </w:pPr>
      <w:r>
        <w:t xml:space="preserve">Created responsive, mobile-friendly user interface</w:t>
      </w:r>
    </w:p>
    <w:p>
      <w:pPr>
        <w:numPr>
          <w:ilvl w:val="0"/>
          <w:numId w:val="1002"/>
        </w:numPr>
        <w:pStyle w:val="Compact"/>
      </w:pPr>
      <w:r>
        <w:t xml:space="preserve">Developed comprehensive admin dashboard with full CRUD capabilities</w:t>
      </w:r>
    </w:p>
    <w:bookmarkEnd w:id="22"/>
    <w:bookmarkEnd w:id="23"/>
    <w:bookmarkStart w:id="27" w:name="key-findings-technical-implementation"/>
    <w:p>
      <w:pPr>
        <w:pStyle w:val="Heading2"/>
      </w:pPr>
      <w:r>
        <w:t xml:space="preserve">Key Findings &amp; Technical Implementation</w:t>
      </w:r>
    </w:p>
    <w:bookmarkStart w:id="24" w:name="design-philosophy"/>
    <w:p>
      <w:pPr>
        <w:pStyle w:val="Heading3"/>
      </w:pPr>
      <w:r>
        <w:t xml:space="preserve">Design Philosophy</w:t>
      </w:r>
    </w:p>
    <w:p>
      <w:pPr>
        <w:numPr>
          <w:ilvl w:val="0"/>
          <w:numId w:val="1003"/>
        </w:numPr>
        <w:pStyle w:val="Compact"/>
      </w:pPr>
      <w:r>
        <w:t xml:space="preserve">Applied Jony Ive’s design principles: clean typography, generous white space, subtle shadows, smooth transitions</w:t>
      </w:r>
    </w:p>
    <w:p>
      <w:pPr>
        <w:numPr>
          <w:ilvl w:val="0"/>
          <w:numId w:val="1003"/>
        </w:numPr>
        <w:pStyle w:val="Compact"/>
      </w:pPr>
      <w:r>
        <w:t xml:space="preserve">Utilized branded color palette: Driscoll’s Green (#4A773C), Strawberry Red (#DA291C), Raspberry Pink (#C63663), Blueberry Blue (#0076A5), Blackberry Purple (#6F5091), Dark Warm Grey (#626656), Natural White (#FBF6EA)</w:t>
      </w:r>
    </w:p>
    <w:p>
      <w:pPr>
        <w:numPr>
          <w:ilvl w:val="0"/>
          <w:numId w:val="1003"/>
        </w:numPr>
        <w:pStyle w:val="Compact"/>
      </w:pPr>
      <w:r>
        <w:t xml:space="preserve">Achieved professional, understated aesthetic suitable for customer-facing surveys</w:t>
      </w:r>
    </w:p>
    <w:bookmarkEnd w:id="24"/>
    <w:bookmarkStart w:id="25" w:name="core-features-delivered"/>
    <w:p>
      <w:pPr>
        <w:pStyle w:val="Heading3"/>
      </w:pPr>
      <w:r>
        <w:t xml:space="preserve">Core Features Delivered</w:t>
      </w:r>
    </w:p>
    <w:p>
      <w:pPr>
        <w:pStyle w:val="FirstParagraph"/>
      </w:pPr>
      <w:r>
        <w:rPr>
          <w:bCs/>
          <w:b/>
        </w:rPr>
        <w:t xml:space="preserve">Customer Survey Interface:</w:t>
      </w:r>
      <w:r>
        <w:t xml:space="preserve"> </w:t>
      </w:r>
      <w:r>
        <w:t xml:space="preserve">- Progressive survey form with session tracking</w:t>
      </w:r>
      <w:r>
        <w:t xml:space="preserve"> </w:t>
      </w:r>
      <w:r>
        <w:t xml:space="preserve">- Support for multiple question types (text, rating scales)</w:t>
      </w:r>
      <w:r>
        <w:t xml:space="preserve"> </w:t>
      </w:r>
      <w:r>
        <w:t xml:space="preserve">- Elegant landing page and thank you confirmation</w:t>
      </w:r>
      <w:r>
        <w:t xml:space="preserve"> </w:t>
      </w:r>
      <w:r>
        <w:t xml:space="preserve">- Fully responsive design for all devices</w:t>
      </w:r>
    </w:p>
    <w:p>
      <w:pPr>
        <w:pStyle w:val="BodyText"/>
      </w:pPr>
      <w:r>
        <w:rPr>
          <w:bCs/>
          <w:b/>
        </w:rPr>
        <w:t xml:space="preserve">Admin Dashboard:</w:t>
      </w:r>
      <w:r>
        <w:t xml:space="preserve"> </w:t>
      </w:r>
      <w:r>
        <w:t xml:space="preserve">- Secure authentication system</w:t>
      </w:r>
      <w:r>
        <w:t xml:space="preserve"> </w:t>
      </w:r>
      <w:r>
        <w:t xml:space="preserve">- Complete question management (edit, add, reorder, activate/deactivate)</w:t>
      </w:r>
      <w:r>
        <w:t xml:space="preserve"> </w:t>
      </w:r>
      <w:r>
        <w:t xml:space="preserve">- Real-time response analytics and visualization</w:t>
      </w:r>
      <w:r>
        <w:t xml:space="preserve"> </w:t>
      </w:r>
      <w:r>
        <w:t xml:space="preserve">- CSV/Excel export functionality for survey data</w:t>
      </w:r>
      <w:r>
        <w:t xml:space="preserve"> </w:t>
      </w:r>
      <w:r>
        <w:t xml:space="preserve">- Session tracking and completion rate monitoring</w:t>
      </w:r>
    </w:p>
    <w:bookmarkEnd w:id="25"/>
    <w:bookmarkStart w:id="26" w:name="technical-stack"/>
    <w:p>
      <w:pPr>
        <w:pStyle w:val="Heading3"/>
      </w:pPr>
      <w:r>
        <w:t xml:space="preserve">Technical Stack</w:t>
      </w:r>
    </w:p>
    <w:p>
      <w:pPr>
        <w:numPr>
          <w:ilvl w:val="0"/>
          <w:numId w:val="1004"/>
        </w:numPr>
        <w:pStyle w:val="Compact"/>
      </w:pPr>
      <w:r>
        <w:t xml:space="preserve">Frontend: React + TypeScript + Tailwind CSS</w:t>
      </w:r>
    </w:p>
    <w:p>
      <w:pPr>
        <w:numPr>
          <w:ilvl w:val="0"/>
          <w:numId w:val="1004"/>
        </w:numPr>
        <w:pStyle w:val="Compact"/>
      </w:pPr>
      <w:r>
        <w:t xml:space="preserve">Backend: Supabase (PostgreSQL database, authentication, real-time subscriptions)</w:t>
      </w:r>
    </w:p>
    <w:p>
      <w:pPr>
        <w:numPr>
          <w:ilvl w:val="0"/>
          <w:numId w:val="1004"/>
        </w:numPr>
        <w:pStyle w:val="Compact"/>
      </w:pPr>
      <w:r>
        <w:t xml:space="preserve">Deployment: Vite build system with public hosting</w:t>
      </w:r>
    </w:p>
    <w:bookmarkEnd w:id="26"/>
    <w:bookmarkEnd w:id="27"/>
    <w:bookmarkStart w:id="28" w:name="final-deliverable"/>
    <w:p>
      <w:pPr>
        <w:pStyle w:val="Heading2"/>
      </w:pPr>
      <w:r>
        <w:t xml:space="preserve">Final Deliverable</w:t>
      </w:r>
    </w:p>
    <w:p>
      <w:pPr>
        <w:pStyle w:val="FirstParagraph"/>
      </w:pPr>
      <w:r>
        <w:rPr>
          <w:bCs/>
          <w:b/>
        </w:rPr>
        <w:t xml:space="preserve">Live Website URL:</w:t>
      </w:r>
      <w:r>
        <w:t xml:space="preserve"> </w:t>
      </w:r>
      <w:r>
        <w:t xml:space="preserve">https://j1x7mbsxr88p.space.minimax.io</w:t>
      </w:r>
    </w:p>
    <w:p>
      <w:pPr>
        <w:pStyle w:val="BodyText"/>
      </w:pPr>
      <w:r>
        <w:t xml:space="preserve">A fully functional, professional survey platform that meets all specified requirements for collecting customer feedback on packaging concepts with comprehensive admin capabilities for question management and data export.</w:t>
      </w:r>
    </w:p>
    <w:bookmarkEnd w:id="28"/>
    <w:bookmarkStart w:id="29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todo.md: Project planning document with detailed task breakdown and execution steps</w:t>
      </w:r>
    </w:p>
    <w:p>
      <w:pPr>
        <w:numPr>
          <w:ilvl w:val="0"/>
          <w:numId w:val="1005"/>
        </w:numPr>
        <w:pStyle w:val="Compact"/>
      </w:pPr>
      <w:r>
        <w:t xml:space="preserve">deploy_url.txt: Contains the live website URL for the deployed survey platform</w:t>
      </w:r>
    </w:p>
    <w:p>
      <w:pPr>
        <w:numPr>
          <w:ilvl w:val="0"/>
          <w:numId w:val="1005"/>
        </w:numPr>
        <w:pStyle w:val="Compact"/>
      </w:pPr>
      <w:r>
        <w:t xml:space="preserve">driscoll-survey/: Complete React/TypeScript survey web application source code with Jony Ive-inspired design</w:t>
      </w:r>
    </w:p>
    <w:p>
      <w:pPr>
        <w:numPr>
          <w:ilvl w:val="0"/>
          <w:numId w:val="1005"/>
        </w:numPr>
        <w:pStyle w:val="Compact"/>
      </w:pPr>
      <w:r>
        <w:t xml:space="preserve">supabase/: Supabase database schema files for survey questions, responses, and sessions tables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2025-07-22T01:48:01Z</dcterms:created>
  <dcterms:modified xsi:type="dcterms:W3CDTF">2025-07-22T01:48:01Z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