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Phase 2 — Prioritised fix backlog</w:t>
      </w:r>
    </w:p>
    <w:p>
      <w:r>
        <w:t>Polestar Workbench · Ingestion &amp; Report Quality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Plan date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2026-08-26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Phase 1 audit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[docs/phase-1-baseline-audit/](../phase-1-baseline-audit/README.md)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Production URL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https://document-asset-manager-stioffain29.replit.app/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Flashpoint issue date (audit window)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2026-05-31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Principle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Pipeline-level fixes only; **no coding until this backlog is agreed**</w:t>
            </w:r>
          </w:p>
        </w:tc>
      </w:tr>
    </w:tbl>
    <w:p/>
    <w:p/>
    <w:p>
      <w:pPr>
        <w:pStyle w:val="Heading1"/>
      </w:pPr>
      <w:r>
        <w:t>1. Executive summary</w:t>
      </w:r>
    </w:p>
    <w:p>
      <w:r>
        <w:t>Phase 1 live prod audit (180-day snapshot, issue date 2026-05-31) shows slop and signal-loss at three distinct layers:</w:t>
      </w:r>
    </w:p>
    <w:p>
      <w:r>
        <w:t>1. Relevance — homonym excludes work for motorsport/finance rally (208+ flashpoint homonym drops), but diplomatic/process “protest” rows and syndicated foreign headlines still pass.</w:t>
      </w:r>
    </w:p>
    <w:p>
      <w:r>
        <w:t>2. Report selector — Flashpoint funnel is the largest pain: 528 relevance-kept → 8 report rows; 25+ genuine protest rows tagged FN at selectFlashpointUsable (weak-operational / unknown cut).</w:t>
      </w:r>
    </w:p>
    <w:p>
      <w:r>
        <w:t>3. Country render gate — Indonesia brief admits foreign-subject rows (earthquakes abroad, foreign sports riots, Bahasa Yemen/Houthi headlines) that relevance does not filter.</w:t>
      </w:r>
    </w:p>
    <w:p>
      <w:r>
        <w:t>This backlog ranks 17 pipeline fixes (12 P1–P2, 5 P3/deferred). Default order prioritises stakeholder-visible credibility (Flashpoint counts/prose, Cargo slop, country brief geography) over hygiene backfills and dead-code cleanup.</w:t>
      </w:r>
    </w:p>
    <w:p>
      <w:r>
        <w:t>Golden rule (all relevance/classifier items):</w:t>
      </w:r>
    </w:p>
    <w:p>
      <w:pPr>
        <w:pStyle w:val="IntenseQuote"/>
      </w:pPr>
      <w:r>
        <w:t>Relevance/classifier change → bump `RELEVANCE_RULE_VERSION` in `lib/relevance/src/evaluate.ts` → boot backfill re-cleans prod</w:t>
      </w:r>
    </w:p>
    <w:p>
      <w:r>
        <w:t>Render-only country gates and feed additions do not require a version bump.</w:t>
      </w:r>
    </w:p>
    <w:p/>
    <w:p>
      <w:pPr>
        <w:pStyle w:val="Heading1"/>
      </w:pPr>
      <w:r>
        <w:t>2. Prioritisation method</w:t>
      </w:r>
    </w:p>
    <w:p>
      <w:r>
        <w:t>Each item scored on three axes (1 = low, 5 = high):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Axis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Meaning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**Impact**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Credibility to stakeholder if unfixed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**Effort**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Engineering days (1 ≈ 0.5d, 3 ≈ 1–2d, 5 ≈ 3+d)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**Risk**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Signal loss if fix is too aggressive</w:t>
            </w:r>
          </w:p>
        </w:tc>
      </w:tr>
    </w:tbl>
    <w:p/>
    <w:p>
      <w:r>
        <w:t>Priority tier = Impact-first, then lower Effort, then lower Risk. Tiers:</w:t>
      </w:r>
    </w:p>
    <w:p>
      <w:pPr>
        <w:pStyle w:val="ListBullet"/>
      </w:pPr>
      <w:r>
        <w:t>**P1** — Must fix before next stakeholder report cycle</w:t>
      </w:r>
    </w:p>
    <w:p>
      <w:pPr>
        <w:pStyle w:val="ListBullet"/>
      </w:pPr>
      <w:r>
        <w:t>**P2** — Same sprint tranche; may parallelise after P1 starts</w:t>
      </w:r>
    </w:p>
    <w:p>
      <w:pPr>
        <w:pStyle w:val="ListBullet"/>
      </w:pPr>
      <w:r>
        <w:t>**P3** — Scheduled after core credibility fixes; lower urgency</w:t>
      </w:r>
    </w:p>
    <w:p/>
    <w:p>
      <w:pPr>
        <w:pStyle w:val="Heading1"/>
      </w:pPr>
      <w:r>
        <w:t>3. Ranked backlog (summary)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rPr>
                <w:b/>
                <w:sz w:val="18"/>
              </w:rPr>
              <w:t>Rank</w:t>
            </w:r>
          </w:p>
        </w:tc>
        <w:tc>
          <w:tcPr>
            <w:tcW w:type="dxa" w:w="1080"/>
          </w:tcPr>
          <w:p>
            <w:r>
              <w:rPr>
                <w:b/>
                <w:sz w:val="18"/>
              </w:rPr>
              <w:t>ID</w:t>
            </w:r>
          </w:p>
        </w:tc>
        <w:tc>
          <w:tcPr>
            <w:tcW w:type="dxa" w:w="1080"/>
          </w:tcPr>
          <w:p>
            <w:r>
              <w:rPr>
                <w:b/>
                <w:sz w:val="18"/>
              </w:rPr>
              <w:t>Title</w:t>
            </w:r>
          </w:p>
        </w:tc>
        <w:tc>
          <w:tcPr>
            <w:tcW w:type="dxa" w:w="1080"/>
          </w:tcPr>
          <w:p>
            <w:r>
              <w:rPr>
                <w:b/>
                <w:sz w:val="18"/>
              </w:rPr>
              <w:t>Tier</w:t>
            </w:r>
          </w:p>
        </w:tc>
        <w:tc>
          <w:tcPr>
            <w:tcW w:type="dxa" w:w="1080"/>
          </w:tcPr>
          <w:p>
            <w:r>
              <w:rPr>
                <w:b/>
                <w:sz w:val="18"/>
              </w:rPr>
              <w:t>Owner</w:t>
            </w:r>
          </w:p>
        </w:tc>
        <w:tc>
          <w:tcPr>
            <w:tcW w:type="dxa" w:w="1080"/>
          </w:tcPr>
          <w:p>
            <w:r>
              <w:rPr>
                <w:b/>
                <w:sz w:val="18"/>
              </w:rPr>
              <w:t>Effort</w:t>
            </w:r>
          </w:p>
        </w:tc>
        <w:tc>
          <w:tcPr>
            <w:tcW w:type="dxa" w:w="1080"/>
          </w:tcPr>
          <w:p>
            <w:r>
              <w:rPr>
                <w:b/>
                <w:sz w:val="18"/>
              </w:rPr>
              <w:t>Impact</w:t>
            </w:r>
          </w:p>
        </w:tc>
        <w:tc>
          <w:tcPr>
            <w:tcW w:type="dxa" w:w="1080"/>
          </w:tcPr>
          <w:p>
            <w:r>
              <w:rPr>
                <w:b/>
                <w:sz w:val="18"/>
              </w:rPr>
              <w:t>Risk</w:t>
            </w:r>
          </w:p>
        </w:tc>
      </w:tr>
      <w:tr>
        <w:tc>
          <w:tcPr>
            <w:tcW w:type="dxa" w:w="1080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FP-02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Flashpoint selector FN recovery (`selectFlashpointUsable`)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P1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Report pipeline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5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3</w:t>
            </w:r>
          </w:p>
        </w:tc>
      </w:tr>
      <w:tr>
        <w:tc>
          <w:tcPr>
            <w:tcW w:type="dxa" w:w="1080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FP-01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Flashpoint relevance homonym + diplomatic slop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P1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`@workspace/relevance`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5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2</w:t>
            </w:r>
          </w:p>
        </w:tc>
      </w:tr>
      <w:tr>
        <w:tc>
          <w:tcPr>
            <w:tcW w:type="dxa" w:w="1080"/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FP-03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Flashpoint count/prose/ Fast Facts parity proof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P1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Report pipeline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5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1</w:t>
            </w:r>
          </w:p>
        </w:tc>
      </w:tr>
      <w:tr>
        <w:tc>
          <w:tcPr>
            <w:tcW w:type="dxa" w:w="1080"/>
          </w:tcPr>
          <w:p>
            <w:r>
              <w:rPr>
                <w:sz w:val="16"/>
              </w:rPr>
              <w:t>4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CG-01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Cargo slop ingest + display gate coupling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P1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`@workspace/relevance` + cargo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4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2</w:t>
            </w:r>
          </w:p>
        </w:tc>
      </w:tr>
      <w:tr>
        <w:tc>
          <w:tcPr>
            <w:tcW w:type="dxa" w:w="1080"/>
          </w:tcPr>
          <w:p>
            <w:r>
              <w:rPr>
                <w:sz w:val="16"/>
              </w:rPr>
              <w:t>5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CB-01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Country brief foreign-subject gate (shared engine)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P1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`@workspace/country-engine`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4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2</w:t>
            </w:r>
          </w:p>
        </w:tc>
      </w:tr>
      <w:tr>
        <w:tc>
          <w:tcPr>
            <w:tcW w:type="dxa" w:w="1080"/>
          </w:tcPr>
          <w:p>
            <w:r>
              <w:rPr>
                <w:sz w:val="16"/>
              </w:rPr>
              <w:t>6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CG-02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Cargo masthead → country mis-tag at ingest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P2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Ingest classify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2</w:t>
            </w:r>
          </w:p>
        </w:tc>
      </w:tr>
      <w:tr>
        <w:tc>
          <w:tcPr>
            <w:tcW w:type="dxa" w:w="1080"/>
          </w:tcPr>
          <w:p>
            <w:r>
              <w:rPr>
                <w:sz w:val="16"/>
              </w:rPr>
              <w:t>7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TC-01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Thin-content topics — ReportPack + classifier coupling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P2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Report prose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4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2</w:t>
            </w:r>
          </w:p>
        </w:tc>
      </w:tr>
      <w:tr>
        <w:tc>
          <w:tcPr>
            <w:tcW w:type="dxa" w:w="1080"/>
          </w:tcPr>
          <w:p>
            <w:r>
              <w:rPr>
                <w:sz w:val="16"/>
              </w:rPr>
              <w:t>8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TC-02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“Data quality issue” Fast Fact — classifier buckets + plural regex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P2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Report pipeline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2</w:t>
            </w:r>
          </w:p>
        </w:tc>
      </w:tr>
      <w:tr>
        <w:tc>
          <w:tcPr>
            <w:tcW w:type="dxa" w:w="1080"/>
          </w:tcPr>
          <w:p>
            <w:r>
              <w:rPr>
                <w:sz w:val="16"/>
              </w:rPr>
              <w:t>9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CB-02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Country brief opinion/editorial banned phrases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P2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`@workspace/country-engine`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1</w:t>
            </w:r>
          </w:p>
        </w:tc>
      </w:tr>
      <w:tr>
        <w:tc>
          <w:tcPr>
            <w:tcW w:type="dxa" w:w="1080"/>
          </w:tcPr>
          <w:p>
            <w:r>
              <w:rPr>
                <w:sz w:val="16"/>
              </w:rPr>
              <w:t>10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HY-01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Geocode masthead pollution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P2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Ingest geocode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2</w:t>
            </w:r>
          </w:p>
        </w:tc>
      </w:tr>
      <w:tr>
        <w:tc>
          <w:tcPr>
            <w:tcW w:type="dxa" w:w="1080"/>
          </w:tcPr>
          <w:p>
            <w:r>
              <w:rPr>
                <w:sz w:val="16"/>
              </w:rPr>
              <w:t>11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HY-02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Unknown country on region feeds (`COUNTRY_ALIASES`)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P2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Ingest classify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2</w:t>
            </w:r>
          </w:p>
        </w:tc>
      </w:tr>
      <w:tr>
        <w:tc>
          <w:tcPr>
            <w:tcW w:type="dxa" w:w="1080"/>
          </w:tcPr>
          <w:p>
            <w:r>
              <w:rPr>
                <w:sz w:val="16"/>
              </w:rPr>
              <w:t>12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SOC-01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Social promote corroboration guard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P2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Ingest social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3</w:t>
            </w:r>
          </w:p>
        </w:tc>
      </w:tr>
      <w:tr>
        <w:tc>
          <w:tcPr>
            <w:tcW w:type="dxa" w:w="1080"/>
          </w:tcPr>
          <w:p>
            <w:r>
              <w:rPr>
                <w:sz w:val="16"/>
              </w:rPr>
              <w:t>13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SH-01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Shipping off-region syndication review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P3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`@workspace/relevance`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2</w:t>
            </w:r>
          </w:p>
        </w:tc>
      </w:tr>
      <w:tr>
        <w:tc>
          <w:tcPr>
            <w:tcW w:type="dxa" w:w="1080"/>
          </w:tcPr>
          <w:p>
            <w:r>
              <w:rPr>
                <w:sz w:val="16"/>
              </w:rPr>
              <w:t>14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CF-01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Conflict Watch secondary logic review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P3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Report pipeline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2</w:t>
            </w:r>
          </w:p>
        </w:tc>
      </w:tr>
      <w:tr>
        <w:tc>
          <w:tcPr>
            <w:tcW w:type="dxa" w:w="1080"/>
          </w:tcPr>
          <w:p>
            <w:r>
              <w:rPr>
                <w:sz w:val="16"/>
              </w:rPr>
              <w:t>15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PV-01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Preview ≠ PDF shared-builder audit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P3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Report export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1</w:t>
            </w:r>
          </w:p>
        </w:tc>
      </w:tr>
      <w:tr>
        <w:tc>
          <w:tcPr>
            <w:tcW w:type="dxa" w:w="1080"/>
          </w:tcPr>
          <w:p>
            <w:r>
              <w:rPr>
                <w:sz w:val="16"/>
              </w:rPr>
              <w:t>16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ST-01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Stale prose fingerprint invalidation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P3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Report prose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1</w:t>
            </w:r>
          </w:p>
        </w:tc>
      </w:tr>
      <w:tr>
        <w:tc>
          <w:tcPr>
            <w:tcW w:type="dxa" w:w="1080"/>
          </w:tcPr>
          <w:p>
            <w:r>
              <w:rPr>
                <w:sz w:val="16"/>
              </w:rPr>
              <w:t>17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DC-01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Dead code cleanup (fuel legacy, Jakarta builders)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P3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Maintenance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1</w:t>
            </w:r>
          </w:p>
        </w:tc>
      </w:tr>
    </w:tbl>
    <w:p/>
    <w:p/>
    <w:p>
      <w:pPr>
        <w:pStyle w:val="Heading1"/>
      </w:pPr>
      <w:r>
        <w:t>4. Detailed backlog items</w:t>
      </w:r>
    </w:p>
    <w:p>
      <w:pPr>
        <w:pStyle w:val="Heading2"/>
      </w:pPr>
      <w:r>
        <w:t>FP-02 — Flashpoint selector FN recovery (Rank 1, P1)</w:t>
      </w:r>
    </w:p>
    <w:p>
      <w:r>
        <w:t>Problem: Live audit: 528 relevance-kept flashpoint+protests rows → 8 final report rows. Selector stage drops 25+ rows tagged FN — genuine Nepal Gen Z protests, Dhaka violence, Tokyo anti-war rallies, Manila labour rallies — with reason selectFlashpointUsable (weak-operational) or unknown.</w:t>
      </w:r>
    </w:p>
    <w:p>
      <w:r>
        <w:t>Approach:</w:t>
      </w:r>
    </w:p>
    <w:p>
      <w:pPr>
        <w:pStyle w:val="ListBullet"/>
      </w:pPr>
      <w:r>
        <w:t>Tighten **weak-operational** heuristics: do not drop rows with strong public-order cues (protest, crackdown, clash, arrest over unrest, Gen Z, sit-in with campus anchor).</w:t>
      </w:r>
    </w:p>
    <w:p>
      <w:pPr>
        <w:pStyle w:val="ListBullet"/>
      </w:pPr>
      <w:r>
        <w:t>Preserve precision-first homonym excludes at relevance layer (do not weaken motorsport/finance patterns).</w:t>
      </w:r>
    </w:p>
    <w:p>
      <w:pPr>
        <w:pStyle w:val="ListBullet"/>
      </w:pPr>
      <w:r>
        <w:t>Single selector remains authority: `selectFlashpointUsable` for counts, tables, charts, prose.</w:t>
      </w:r>
    </w:p>
    <w:p>
      <w:r>
        <w:t>Verify: diagnoseFunnel.ts, proveFlashpointSelection.ts, replay on issue date 2026-05-31; target 15–40 usable rows (not 8) without re-admitting WRC Rally Japan slop.</w:t>
      </w:r>
    </w:p>
    <w:p>
      <w:r>
        <w:t>Acceptance criteria:</w:t>
      </w:r>
    </w:p>
    <w:p>
      <w:pPr>
        <w:pStyle w:val="ListBullet"/>
      </w:pPr>
      <w:r>
        <w:t>FN sample set from [ingestion audit §4](../phase-1-baseline-audit/ingestion-audit-kept-vs-dropped.md) — Nepal/Bangladesh/Philippines protest rows appear in final report set</w:t>
      </w:r>
    </w:p>
    <w:p>
      <w:pPr>
        <w:pStyle w:val="ListBullet"/>
      </w:pPr>
      <w:r>
        <w:t>No new FP from motorsport/finance homonym class in replay</w:t>
      </w:r>
    </w:p>
    <w:p>
      <w:pPr>
        <w:pStyle w:val="ListBullet"/>
      </w:pPr>
      <w:r>
        <w:t>KPI count = Activism + Unrest table rows = prose incident references (parity tests green)</w:t>
      </w:r>
    </w:p>
    <w:p>
      <w:pPr>
        <w:pStyle w:val="ListBullet"/>
      </w:pPr>
      <w:r>
        <w:t>`RELEVANCE_RULE_VERSION` unchanged (selector-only)</w:t>
      </w:r>
    </w:p>
    <w:p>
      <w:r>
        <w:t xml:space="preserve">Owner: Report pipeline dev  </w:t>
      </w:r>
    </w:p>
    <w:p>
      <w:r>
        <w:t>Effort: 3 (1–2 days) · Impact: 5 · Risk: 3</w:t>
      </w:r>
    </w:p>
    <w:p/>
    <w:p>
      <w:pPr>
        <w:pStyle w:val="Heading2"/>
      </w:pPr>
      <w:r>
        <w:t>FP-01 — Flashpoint relevance homonym + diplomatic slop (Rank 2, P1)</w:t>
      </w:r>
    </w:p>
    <w:p>
      <w:r>
        <w:t>Problem: Relevance keeps diplomatic/process noise (“lodges protest with High Commission”, “lawyer urges UN to retract report”) and syndicated foreign policy rows. Top drop reason for false negatives at relevance: 119 rows — “ambiguous token (rally/strike) without public-order cue” — includes some legitimate Tokyo rallies dropped before selector.</w:t>
      </w:r>
    </w:p>
    <w:p>
      <w:r>
        <w:t>Approach:</w:t>
      </w:r>
    </w:p>
    <w:p>
      <w:pPr>
        <w:pStyle w:val="ListBullet"/>
      </w:pPr>
      <w:r>
        <w:t>Add tightly bound **FLASHPOINT_EXCLUDE** patterns for diplomatic/interstate “protest” and legal-process headlines (precision-first).</w:t>
      </w:r>
    </w:p>
    <w:p>
      <w:pPr>
        <w:pStyle w:val="ListBullet"/>
      </w:pPr>
      <w:r>
        <w:t>Expand **public-order KEEP cues** for “rally/strike” disambiguation (e.g. `against`, `demands`, `clash`, `crackdown`) — coordinate with FP-02 so relevance + selector do not double-penalise.</w:t>
      </w:r>
    </w:p>
    <w:p>
      <w:pPr>
        <w:pStyle w:val="ListBullet"/>
      </w:pPr>
      <w:r>
        <w:t>Bump `RELEVANCE_RULE_VERSION`; boot backfill.</w:t>
      </w:r>
    </w:p>
    <w:p>
      <w:r>
        <w:t>Verify: replayFlashpointRelevance.ts, auditLiveRelevance.ts over full 180-day prod snapshot.</w:t>
      </w:r>
    </w:p>
    <w:p>
      <w:r>
        <w:t>Acceptance criteria:</w:t>
      </w:r>
    </w:p>
    <w:p>
      <w:pPr>
        <w:pStyle w:val="ListBullet"/>
      </w:pPr>
      <w:r>
        <w:t>Diplomatic “file/lodge protest” rows dropped at relevance</w:t>
      </w:r>
    </w:p>
    <w:p>
      <w:pPr>
        <w:pStyle w:val="ListBullet"/>
      </w:pPr>
      <w:r>
        <w:t>Tokyo anti-government rally rows **kept** at relevance (not dropped as ambiguous token)</w:t>
      </w:r>
    </w:p>
    <w:p>
      <w:pPr>
        <w:pStyle w:val="ListBullet"/>
      </w:pPr>
      <w:r>
        <w:t>Version bump + backfill marker applied; replay delta documented</w:t>
      </w:r>
    </w:p>
    <w:p>
      <w:pPr>
        <w:pStyle w:val="ListBullet"/>
      </w:pPr>
      <w:r>
        <w:t>No regression on motorsport/finance homonym excludes (208 existing drops preserved)</w:t>
      </w:r>
    </w:p>
    <w:p>
      <w:r>
        <w:t xml:space="preserve">Owner: @workspace/relevance dev  </w:t>
      </w:r>
    </w:p>
    <w:p>
      <w:r>
        <w:t>Effort: 2 · Impact: 5 · Risk: 2</w:t>
      </w:r>
    </w:p>
    <w:p/>
    <w:p>
      <w:pPr>
        <w:pStyle w:val="Heading2"/>
      </w:pPr>
      <w:r>
        <w:t>FP-03 — Flashpoint count / prose / Fast Facts parity proof (Rank 3, P1)</w:t>
      </w:r>
    </w:p>
    <w:p>
      <w:r>
        <w:t>Problem: Historical stakeholder flags: KPI count ≠ executive prose ≠ table rows. Code-traced map shows single selector by design post-refactor — must be proven on live data, not assumed.</w:t>
      </w:r>
    </w:p>
    <w:p>
      <w:r>
        <w:t>Approach:</w:t>
      </w:r>
    </w:p>
    <w:p>
      <w:pPr>
        <w:pStyle w:val="ListBullet"/>
      </w:pPr>
      <w:r>
        <w:t>Run `proveFlashpointSelection.ts` and extend parity unit tests for KPI, charts, Fast Facts, prose sections.</w:t>
      </w:r>
    </w:p>
    <w:p>
      <w:pPr>
        <w:pStyle w:val="ListBullet"/>
      </w:pPr>
      <w:r>
        <w:t>Fix any remaining divergent code paths (e.g. Fast Facts using wider window than dataset builder).</w:t>
      </w:r>
    </w:p>
    <w:p>
      <w:r>
        <w:t>Verify: proveFlashpointSelection.ts, dumpFlashpointDataset.ts, headless PDF text extract for one issue date.</w:t>
      </w:r>
    </w:p>
    <w:p>
      <w:r>
        <w:t>Acceptance criteria:</w:t>
      </w:r>
    </w:p>
    <w:p>
      <w:pPr>
        <w:pStyle w:val="ListBullet"/>
      </w:pPr>
      <w:r>
        <w:t>Automated proof: one enriched set feeds all Flashpoint surfaces</w:t>
      </w:r>
    </w:p>
    <w:p>
      <w:pPr>
        <w:pStyle w:val="ListBullet"/>
      </w:pPr>
      <w:r>
        <w:t>No section references incidents outside `selectFlashpointUsable().enriched`</w:t>
      </w:r>
    </w:p>
    <w:p>
      <w:pPr>
        <w:pStyle w:val="ListBullet"/>
      </w:pPr>
      <w:r>
        <w:t>Steve’s “wrong-count” template example (if provided) resolved or explained</w:t>
      </w:r>
    </w:p>
    <w:p>
      <w:r>
        <w:t xml:space="preserve">Owner: Report pipeline dev  </w:t>
      </w:r>
    </w:p>
    <w:p>
      <w:r>
        <w:t>Effort: 2 · Impact: 5 · Risk: 1</w:t>
      </w:r>
    </w:p>
    <w:p/>
    <w:p>
      <w:pPr>
        <w:pStyle w:val="Heading2"/>
      </w:pPr>
      <w:r>
        <w:t>CG-01 — Cargo slop ingest + display gate coupling (Rank 4, P1)</w:t>
      </w:r>
    </w:p>
    <w:p>
      <w:r>
        <w:t>Problem: Cargo slop split across cargoSlop.ts (relevance) and cargoAnalysis.ts (display scope). Fixing one without the other causes publish failures or visible US trade-press / aggregate-loss commentary. Live audit: 43% drop rate at relevance; scope gate drops generic warehouse theft correctly but Unknown-country rows persist.</w:t>
      </w:r>
    </w:p>
    <w:p>
      <w:r>
        <w:t>Approach:</w:t>
      </w:r>
    </w:p>
    <w:p>
      <w:pPr>
        <w:pStyle w:val="ListBullet"/>
      </w:pPr>
      <w:r>
        <w:t>Mirror any new exclude in **both** `CARGO_SLOP_EXCLUDE` and `isCargoInScope` / `hasGenuineCargo`.</w:t>
      </w:r>
    </w:p>
    <w:p>
      <w:pPr>
        <w:pStyle w:val="ListBullet"/>
      </w:pPr>
      <w:r>
        <w:t>Bump `RELEVANCE_RULE_VERSION` for relevance-side changes.</w:t>
      </w:r>
    </w:p>
    <w:p>
      <w:pPr>
        <w:pStyle w:val="ListBullet"/>
      </w:pPr>
      <w:r>
        <w:t>Extend excludes for FreightWaves-style commentary already in catalog.</w:t>
      </w:r>
    </w:p>
    <w:p>
      <w:r>
        <w:t>Verify: cargoScopeCheck.ts, cargo-report-validation-gate tests, auditReports.ts.</w:t>
      </w:r>
    </w:p>
    <w:p>
      <w:r>
        <w:t>Acceptance criteria:</w:t>
      </w:r>
    </w:p>
    <w:p>
      <w:pPr>
        <w:pStyle w:val="ListBullet"/>
      </w:pPr>
      <w:r>
        <w:t>“Cargo theft costs $18M/day” and “Safer Transport Act advances” dropped at relevance **and** scope</w:t>
      </w:r>
    </w:p>
    <w:p>
      <w:pPr>
        <w:pStyle w:val="ListBullet"/>
      </w:pPr>
      <w:r>
        <w:t>Genuine transit-hijack / Bahasa cargo theft rows still kept</w:t>
      </w:r>
    </w:p>
    <w:p>
      <w:pPr>
        <w:pStyle w:val="ListBullet"/>
      </w:pPr>
      <w:r>
        <w:t>10-check validation gate passes on fixed issue date PDF</w:t>
      </w:r>
    </w:p>
    <w:p>
      <w:pPr>
        <w:pStyle w:val="ListBullet"/>
      </w:pPr>
      <w:r>
        <w:t>Kept/dropped replay delta attached to Phase 4 proof pack</w:t>
      </w:r>
    </w:p>
    <w:p>
      <w:r>
        <w:t xml:space="preserve">Owner: @workspace/relevance + cargo dev  </w:t>
      </w:r>
    </w:p>
    <w:p>
      <w:r>
        <w:t>Effort: 2 · Impact: 4 · Risk: 2</w:t>
      </w:r>
    </w:p>
    <w:p/>
    <w:p>
      <w:pPr>
        <w:pStyle w:val="Heading2"/>
      </w:pPr>
      <w:r>
        <w:t>CB-01 — Country brief foreign-subject gate (Rank 5, P1)</w:t>
      </w:r>
    </w:p>
    <w:p>
      <w:r>
        <w:t>Problem: Indonesia brief render path admits foreign earthquakes, foreign sports riots, Bahasa Yemen/Houthi headlines — geography guard is render-time (isForeignSubjectForIndonesia), not relevance. High stakeholder expectation of pipeline fix, not per-theatre patches.</w:t>
      </w:r>
    </w:p>
    <w:p>
      <w:r>
        <w:t>Approach:</w:t>
      </w:r>
    </w:p>
    <w:p>
      <w:pPr>
        <w:pStyle w:val="ListBullet"/>
      </w:pPr>
      <w:r>
        <w:t>Extend `INDO_FOREIGN_SUBJECT_RE` and shared `@workspace/country-engine` foreign-subject patterns for Bahasa theatre tokens (`Yaman`, `Houthi`, etc.).</w:t>
      </w:r>
    </w:p>
    <w:p>
      <w:pPr>
        <w:pStyle w:val="ListBullet"/>
      </w:pPr>
      <w:r>
        <w:t>Apply same engine pattern to PNG, West Papua, Thailand, Philippines configs — **no duplicate one-off filters**.</w:t>
      </w:r>
    </w:p>
    <w:p>
      <w:pPr>
        <w:pStyle w:val="ListBullet"/>
      </w:pPr>
      <w:r>
        <w:t>Render gate only — no `RELEVANCE_RULE_VERSION` bump.</w:t>
      </w:r>
    </w:p>
    <w:p>
      <w:r>
        <w:t>Verify: countryReportData.ts, QA workflow country-brief-sweep, replay isCountryRelevant over live rows.</w:t>
      </w:r>
    </w:p>
    <w:p>
      <w:r>
        <w:t>Acceptance criteria:</w:t>
      </w:r>
    </w:p>
    <w:p>
      <w:pPr>
        <w:pStyle w:val="ListBullet"/>
      </w:pPr>
      <w:r>
        <w:t>FP samples from audit (Japan vs Sweden riot, Turkey earthquake, Houthi attack) excluded from Indonesia brief</w:t>
      </w:r>
    </w:p>
    <w:p>
      <w:pPr>
        <w:pStyle w:val="ListBullet"/>
      </w:pPr>
      <w:r>
        <w:t>Genuine domestic rows with foreign nationals kept (dominance test)</w:t>
      </w:r>
    </w:p>
    <w:p>
      <w:pPr>
        <w:pStyle w:val="ListBullet"/>
      </w:pPr>
      <w:r>
        <w:t>`country-brief-sweep` green for all six briefs</w:t>
      </w:r>
    </w:p>
    <w:p>
      <w:pPr>
        <w:pStyle w:val="ListBullet"/>
      </w:pPr>
      <w:r>
        <w:t>Same guard logic referenced in logic map — not duplicated in JSX</w:t>
      </w:r>
    </w:p>
    <w:p>
      <w:r>
        <w:t xml:space="preserve">Owner: @workspace/country-engine dev  </w:t>
      </w:r>
    </w:p>
    <w:p>
      <w:r>
        <w:t>Effort: 3 · Impact: 4 · Risk: 2</w:t>
      </w:r>
    </w:p>
    <w:p/>
    <w:p>
      <w:pPr>
        <w:pStyle w:val="Heading2"/>
      </w:pPr>
      <w:r>
        <w:t>CG-02 — Cargo masthead → country mis-tag (Rank 6, P2)</w:t>
      </w:r>
    </w:p>
    <w:p>
      <w:r>
        <w:t>Problem: SCMP and similar mastheads mis-tag country=China for Singapore Strait piracy — slop enters monitor before scope gate.</w:t>
      </w:r>
    </w:p>
    <w:p>
      <w:r>
        <w:t>Approach: Strip or override masthead-derived country in ingest classifyFeedItem when body location contradicts masthead; expand gazetteer hints.</w:t>
      </w:r>
    </w:p>
    <w:p>
      <w:r>
        <w:t>Verify: Spot-check cargo monitor rows; ingest unit tests if present.</w:t>
      </w:r>
    </w:p>
    <w:p>
      <w:r>
        <w:t>Acceptance criteria:</w:t>
      </w:r>
    </w:p>
    <w:p>
      <w:pPr>
        <w:pStyle w:val="ListBullet"/>
      </w:pPr>
      <w:r>
        <w:t>SCMP maritime incident rows get APAC location country, not masthead default</w:t>
      </w:r>
    </w:p>
    <w:p>
      <w:pPr>
        <w:pStyle w:val="ListBullet"/>
      </w:pPr>
      <w:r>
        <w:t>No version bump unless relevance rules change</w:t>
      </w:r>
    </w:p>
    <w:p>
      <w:r>
        <w:t>Owner: Ingest classify dev · Effort: 2 · Impact: 3 · Risk: 2</w:t>
      </w:r>
    </w:p>
    <w:p/>
    <w:p>
      <w:pPr>
        <w:pStyle w:val="Heading2"/>
      </w:pPr>
      <w:r>
        <w:t>TC-01 — Thin-content topics — ReportPack + classifier (Rank 7, P2)</w:t>
      </w:r>
    </w:p>
    <w:p>
      <w:r>
        <w:t>Problem: Energy / Fertiliser / Data Centres reports produce shallow prose and “Multiple … incident types” Fast Facts when classifier dumps plurality into "Other" and ReportPack returns single sentences.</w:t>
      </w:r>
    </w:p>
    <w:p>
      <w:r>
        <w:t>Approach: Fix both draftReportProse.ts packs and incidentClassifier.ts buckets together (see .agents/memory/report-thin-content-diagnosis.md).</w:t>
      </w:r>
    </w:p>
    <w:p>
      <w:r>
        <w:t>Verify: Classifier run on relevance-filtered + windowed rows only; compare section depth to Shipping/Fuel templates.</w:t>
      </w:r>
    </w:p>
    <w:p>
      <w:r>
        <w:t>Acceptance criteria:</w:t>
      </w:r>
    </w:p>
    <w:p>
      <w:pPr>
        <w:pStyle w:val="ListBullet"/>
      </w:pPr>
      <w:r>
        <w:t>No “Data quality issue” apology on issue dates with ≥3 distinct windowed incidents</w:t>
      </w:r>
    </w:p>
    <w:p>
      <w:pPr>
        <w:pStyle w:val="ListBullet"/>
      </w:pPr>
      <w:r>
        <w:t>Executive summary ≥2 paragraphs when incident count ≥5</w:t>
      </w:r>
    </w:p>
    <w:p>
      <w:pPr>
        <w:pStyle w:val="ListBullet"/>
      </w:pPr>
      <w:r>
        <w:t>Classifier verified on post-relevance window, not raw topic table</w:t>
      </w:r>
    </w:p>
    <w:p>
      <w:r>
        <w:t>Owner: Report prose dev · Effort: 3 · Impact: 4 · Risk: 2</w:t>
      </w:r>
    </w:p>
    <w:p/>
    <w:p>
      <w:pPr>
        <w:pStyle w:val="Heading2"/>
      </w:pPr>
      <w:r>
        <w:t>TC-02 — “Data quality issue” Fast Fact — plural regex (Rank 8, P2)</w:t>
      </w:r>
    </w:p>
    <w:p>
      <w:r>
        <w:t>Problem: Classifier uses outage\b missing plural outages → false “Other” plurality → Fast Fact apology.</w:t>
      </w:r>
    </w:p>
    <w:p>
      <w:r>
        <w:t>Approach: Audit classifier token regexes; use plural-aware patterns (outages?); broaden buckets for energy/fertiliser/data-centre incident types.</w:t>
      </w:r>
    </w:p>
    <w:p>
      <w:r>
        <w:t>Verify: Fast Facts unit tests; spot-check Energy issue dates.</w:t>
      </w:r>
    </w:p>
    <w:p>
      <w:r>
        <w:t>Acceptance criteria:</w:t>
      </w:r>
    </w:p>
    <w:p>
      <w:pPr>
        <w:pStyle w:val="ListBullet"/>
      </w:pPr>
      <w:r>
        <w:t>Plural forms match singular for all outage/disruption tokens</w:t>
      </w:r>
    </w:p>
    <w:p>
      <w:pPr>
        <w:pStyle w:val="ListBullet"/>
      </w:pPr>
      <w:r>
        <w:t>Fast Facts unit tests cover regression cases</w:t>
      </w:r>
    </w:p>
    <w:p>
      <w:pPr>
        <w:pStyle w:val="ListBullet"/>
      </w:pPr>
      <w:r>
        <w:t>Bump classifier version if stored classifications affected</w:t>
      </w:r>
    </w:p>
    <w:p>
      <w:r>
        <w:t>Owner: Report pipeline dev · Effort: 2 · Impact: 3 · Risk: 2</w:t>
      </w:r>
    </w:p>
    <w:p/>
    <w:p>
      <w:pPr>
        <w:pStyle w:val="Heading2"/>
      </w:pPr>
      <w:r>
        <w:t>CB-02 — Country brief opinion / editorial leak (Rank 9, P2)</w:t>
      </w:r>
    </w:p>
    <w:p>
      <w:r>
        <w:t>Problem: Opinion and editorial content leaks into operational briefs — banned phrase guard incomplete.</w:t>
      </w:r>
    </w:p>
    <w:p>
      <w:r>
        <w:t>Approach: Extend country-engine banned phrases; ensure operating-risk prose path respects same list.</w:t>
      </w:r>
    </w:p>
    <w:p>
      <w:r>
        <w:t>Verify: country-brief-sweep workflow.</w:t>
      </w:r>
    </w:p>
    <w:p>
      <w:r>
        <w:t>Acceptance criteria:</w:t>
      </w:r>
    </w:p>
    <w:p>
      <w:pPr>
        <w:pStyle w:val="ListBullet"/>
      </w:pPr>
      <w:r>
        <w:t>Known editorial patterns from slop catalog dropped</w:t>
      </w:r>
    </w:p>
    <w:p>
      <w:pPr>
        <w:pStyle w:val="ListBullet"/>
      </w:pPr>
      <w:r>
        <w:t>No false drops of factual reporting with “analysis” in source name only</w:t>
      </w:r>
    </w:p>
    <w:p>
      <w:r>
        <w:t>Owner: @workspace/country-engine dev · Effort: 2 · Impact: 3 · Risk: 1</w:t>
      </w:r>
    </w:p>
    <w:p/>
    <w:p>
      <w:pPr>
        <w:pStyle w:val="Heading2"/>
      </w:pPr>
      <w:r>
        <w:t>HY-01 — Geocode masthead pollution (Rank 10, P2)</w:t>
      </w:r>
    </w:p>
    <w:p>
      <w:r>
        <w:t>Problem: Source masthead leaks as location in ingest geocode lookup — poisons map and country attribution.</w:t>
      </w:r>
    </w:p>
    <w:p>
      <w:r>
        <w:t>Approach: Expand gazetteer deny-list or theatre bounding-box clamp; marker-gated backfill:geocode dry-run.</w:t>
      </w:r>
    </w:p>
    <w:p>
      <w:r>
        <w:t>Verify: backfill:geocode dry-run; sample Unknown/ wrong-city rows from audit.</w:t>
      </w:r>
    </w:p>
    <w:p>
      <w:r>
        <w:t>Acceptance criteria:</w:t>
      </w:r>
    </w:p>
    <w:p>
      <w:pPr>
        <w:pStyle w:val="ListBullet"/>
      </w:pPr>
      <w:r>
        <w:t>Masthead-as-location FP rows corrected in backfill dry-run</w:t>
      </w:r>
    </w:p>
    <w:p>
      <w:pPr>
        <w:pStyle w:val="ListBullet"/>
      </w:pPr>
      <w:r>
        <w:t>No manual per-row patches in report builders</w:t>
      </w:r>
    </w:p>
    <w:p>
      <w:r>
        <w:t>Owner: Ingest geocode dev · Effort: 3 · Impact: 3 · Risk: 2</w:t>
      </w:r>
    </w:p>
    <w:p/>
    <w:p>
      <w:pPr>
        <w:pStyle w:val="Heading2"/>
      </w:pPr>
      <w:r>
        <w:t>HY-02 — Unknown country on region feeds (Rank 11, P2)</w:t>
      </w:r>
    </w:p>
    <w:p>
      <w:r>
        <w:t>Problem: Subnational Google News items stored with country='Unknown' — weakens filters and brief matching.</w:t>
      </w:r>
    </w:p>
    <w:p>
      <w:r>
        <w:t>Approach: Expand COUNTRY_ALIASES; marker-gated backfill (Unknown-only).</w:t>
      </w:r>
    </w:p>
    <w:p>
      <w:r>
        <w:t>Verify: Spot-check Nepal/Bangladesh/Philippines region feeds post-backfill.</w:t>
      </w:r>
    </w:p>
    <w:p>
      <w:r>
        <w:t>Acceptance criteria:</w:t>
      </w:r>
    </w:p>
    <w:p>
      <w:pPr>
        <w:pStyle w:val="ListBullet"/>
      </w:pPr>
      <w:r>
        <w:t>≥80% of previously Unknown subnational feed rows resolve to expected country</w:t>
      </w:r>
    </w:p>
    <w:p>
      <w:pPr>
        <w:pStyle w:val="ListBullet"/>
      </w:pPr>
      <w:r>
        <w:t>Backfill idempotent; boot migration marker recorded</w:t>
      </w:r>
    </w:p>
    <w:p>
      <w:r>
        <w:t>Owner: Ingest classify dev · Effort: 2 · Impact: 3 · Risk: 2</w:t>
      </w:r>
    </w:p>
    <w:p/>
    <w:p>
      <w:pPr>
        <w:pStyle w:val="Heading2"/>
      </w:pPr>
      <w:r>
        <w:t>SOC-01 — Social promote corroboration guard (Rank 12, P2)</w:t>
      </w:r>
    </w:p>
    <w:p>
      <w:r>
        <w:t>Problem: Facebook/Instagram/KAMMI promote pass mints incidents without corroboration.</w:t>
      </w:r>
    </w:p>
    <w:p>
      <w:r>
        <w:t>Approach: Demote-only guard — require second source or ReliefWeb corroboration before promote to incident.</w:t>
      </w:r>
    </w:p>
    <w:p>
      <w:r>
        <w:t>Verify: Social topic row counts before/after; no inflate of flashpoint/cargo counts.</w:t>
      </w:r>
    </w:p>
    <w:p>
      <w:r>
        <w:t>Acceptance criteria:</w:t>
      </w:r>
    </w:p>
    <w:p>
      <w:pPr>
        <w:pStyle w:val="ListBullet"/>
      </w:pPr>
      <w:r>
        <w:t>Uncorroborated social rows remain demoted or needs-review</w:t>
      </w:r>
    </w:p>
    <w:p>
      <w:pPr>
        <w:pStyle w:val="ListBullet"/>
      </w:pPr>
      <w:r>
        <w:t>Document intentional residual noise if any promote path kept</w:t>
      </w:r>
    </w:p>
    <w:p>
      <w:r>
        <w:t>Owner: Ingest social dev · Effort: 2 · Impact: 3 · Risk: 3</w:t>
      </w:r>
    </w:p>
    <w:p/>
    <w:p>
      <w:pPr>
        <w:pStyle w:val="Heading2"/>
      </w:pPr>
      <w:r>
        <w:t>SH-01 — Shipping off-region syndication (Rank 13, P3)</w:t>
      </w:r>
    </w:p>
    <w:p>
      <w:r>
        <w:t>Problem: Off-region syndicated maritime news passes relevance (46% drop rate — many “no required topic phrase”).</w:t>
      </w:r>
    </w:p>
    <w:p>
      <w:r>
        <w:t>Approach: Review shipping excludes in topicRelevance.ts; precision-first APAC anchor requirement.</w:t>
      </w:r>
    </w:p>
    <w:p>
      <w:r>
        <w:t>Verify: auditLiveRelevance.ts shipping section; confirm monitor dedup ≠ report dedup unchanged.</w:t>
      </w:r>
    </w:p>
    <w:p>
      <w:r>
        <w:t>Owner: @workspace/relevance dev · Effort: 2 · Impact: 2 · Risk: 2</w:t>
      </w:r>
    </w:p>
    <w:p/>
    <w:p>
      <w:pPr>
        <w:pStyle w:val="Heading2"/>
      </w:pPr>
      <w:r>
        <w:t>CF-01 — Conflict Watch secondary logic review (Rank 14, P3)</w:t>
      </w:r>
    </w:p>
    <w:p>
      <w:r>
        <w:t>Problem: Medium priority — LLM clustering and event-led prose less flagged in audit but worth parity check.</w:t>
      </w:r>
    </w:p>
    <w:p>
      <w:r>
        <w:t>Approach: Trace buildConflictReportDataset; confirm counts/prose alignment; no code change unless audit finds divergence.</w:t>
      </w:r>
    </w:p>
    <w:p>
      <w:r>
        <w:t>Verify: topicReportData.ts, auditReports.ts.</w:t>
      </w:r>
    </w:p>
    <w:p>
      <w:r>
        <w:t>Owner: Report pipeline dev · Effort: 2 · Impact: 2 · Risk: 2</w:t>
      </w:r>
    </w:p>
    <w:p/>
    <w:p>
      <w:pPr>
        <w:pStyle w:val="Heading2"/>
      </w:pPr>
      <w:r>
        <w:t>PV-01 — Preview ≠ PDF shared-builder audit (Rank 15, P3)</w:t>
      </w:r>
    </w:p>
    <w:p>
      <w:r>
        <w:t>Problem: Invariant says preview == PDF — verify no drift on country briefs and topic reports after other fixes.</w:t>
      </w:r>
    </w:p>
    <w:p>
      <w:r>
        <w:t>Approach: Headless PDF harness; fix shared builder once if drift found — never patch preview or PDF alone.</w:t>
      </w:r>
    </w:p>
    <w:p>
      <w:r>
        <w:t>Verify: exportReportPdfHeadless.ts, pdf-fonts / topic-font-audit workflows.</w:t>
      </w:r>
    </w:p>
    <w:p>
      <w:r>
        <w:t>Owner: Report export dev · Effort: 2 · Impact: 3 · Risk: 1</w:t>
      </w:r>
    </w:p>
    <w:p/>
    <w:p>
      <w:pPr>
        <w:pStyle w:val="Heading2"/>
      </w:pPr>
      <w:r>
        <w:t>ST-01 — Stale prose fingerprint invalidation (Rank 16, P3)</w:t>
      </w:r>
    </w:p>
    <w:p>
      <w:r>
        <w:t>Problem: Cached prose can reference prior issue window after data refresh.</w:t>
      </w:r>
    </w:p>
    <w:p>
      <w:r>
        <w:t>Approach: Fingerprint cache invalidation; issue-date window clamp in prose resolution path.</w:t>
      </w:r>
    </w:p>
    <w:p>
      <w:r>
        <w:t>Verify: Stale-prose guard tests if present; manual re-export same issue date after ingest.</w:t>
      </w:r>
    </w:p>
    <w:p>
      <w:r>
        <w:t>Owner: Report prose dev · Effort: 2 · Impact: 2 · Risk: 1</w:t>
      </w:r>
    </w:p>
    <w:p/>
    <w:p>
      <w:pPr>
        <w:pStyle w:val="Heading2"/>
      </w:pPr>
      <w:r>
        <w:t>DC-01 — Dead code cleanup (Rank 17, P3)</w:t>
      </w:r>
    </w:p>
    <w:p>
      <w:r>
        <w:t>Problem: Legacy fuel prose paths, unused Jakarta builders add maintenance burden — lower urgency per handover §11.</w:t>
      </w:r>
    </w:p>
    <w:p>
      <w:r>
        <w:t>Approach: Remove fuelReportFacts.ts / fuelReportConsistency.ts dead paths; strip unused Jakarta prose builders after country engine hardening.</w:t>
      </w:r>
    </w:p>
    <w:p>
      <w:r>
        <w:t>Verify: pnpm test, pnpm typecheck green.</w:t>
      </w:r>
    </w:p>
    <w:p>
      <w:r>
        <w:t>Owner: Maintenance · Effort: 3 · Impact: 1 · Risk: 1</w:t>
      </w:r>
    </w:p>
    <w:p/>
    <w:p>
      <w:pPr>
        <w:pStyle w:val="Heading1"/>
      </w:pPr>
      <w:r>
        <w:t>5. Fix-type cross-reference</w:t>
      </w:r>
    </w:p>
    <w:p>
      <w:pPr>
        <w:pStyle w:val="Heading2"/>
      </w:pPr>
      <w:r>
        <w:t>5.1 Ingestion fixes (pipeline-level)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Fix type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Backlog IDs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Version bump?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New exclude / keep rule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FP-01, CG-01, SH-01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Yes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Cargo slop mirror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CG-01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Yes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Geocode masthead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HY-01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No (backfill)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Unknown country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HY-02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No (alias + backfill)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Feed coverage gap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_(deferred — no audit blocker)_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No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Masthead country mis-tag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CG-02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No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Social promote guard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SOC-01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No</w:t>
            </w:r>
          </w:p>
        </w:tc>
      </w:tr>
    </w:tbl>
    <w:p/>
    <w:p>
      <w:pPr>
        <w:pStyle w:val="Heading2"/>
      </w:pPr>
      <w:r>
        <w:t>5.2 Report logic fixes (pipeline-level)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Fix type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Backlog IDs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Count ≠ prose contradiction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FP-02, FP-03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Thin content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TC-01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“Data quality issue” Fast Fact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TC-02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Country brief noise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CB-01, CB-02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Preview ≠ PDF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PV-01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Stale prose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ST-01</w:t>
            </w:r>
          </w:p>
        </w:tc>
      </w:tr>
    </w:tbl>
    <w:p/>
    <w:p/>
    <w:p>
      <w:pPr>
        <w:pStyle w:val="Heading1"/>
      </w:pPr>
      <w:r>
        <w:t>6. Phase 3 implementation order (default sprint)</w:t>
      </w:r>
    </w:p>
    <w:p>
      <w:r>
        <w:t>Detailed day-by-day schedule: [phase-3-day-by-day-plan.md](../phase-3-implementation-plan/phase-3-day-by-day-plan.md)</w:t>
      </w:r>
    </w:p>
    <w:p>
      <w:r>
        <w:t>Work top-down; do not start lower ranks until P1 acceptance criteria are met or explicitly deferred with Steve.</w:t>
      </w:r>
    </w:p>
    <w:p>
      <w:pPr>
        <w:pStyle w:val="IntenseQuote"/>
      </w:pPr>
      <w:r>
        <w:rPr>
          <w:rFonts w:ascii="Consolas" w:hAnsi="Consolas"/>
          <w:sz w:val="18"/>
        </w:rPr>
        <w:t>Week 1 (P1):  FP-02 → FP-01 → FP-03 → CG-01 → CB-01</w:t>
        <w:br/>
        <w:t>Week 2 (P2):  CG-02 → TC-01 → TC-02 → CB-02 → HY-01 → HY-02 → SOC-01</w:t>
        <w:br/>
        <w:t>Later (P3):   SH-01 → CF-01 → PV-01 → ST-01 → DC-01</w:t>
      </w:r>
    </w:p>
    <w:p>
      <w:r>
        <w:t>Parallelisation: FP-01 (relevance) and FP-02 (selector) may run in parallel if coordination note shared — public-order cue changes must be reviewed together to avoid double-drop.</w:t>
      </w:r>
    </w:p>
    <w:p/>
    <w:p>
      <w:pPr>
        <w:pStyle w:val="Heading1"/>
      </w:pPr>
      <w:r>
        <w:t>7. Deferred / out of scope for Phase 3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Item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Rationale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Feed coverage gap (Sri Lanka cargo, new Google News editions)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Coverage expansion — track in Source Health; not a classifier fix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US MAGA / Trump rally rows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Accepted tradeoff — geo filter in ingest classify, not relevance lib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Frontend bundle code-splitting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Optimisation — handover §11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Steve PDF examples (1.4)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Backlog evidence-based; re-rank when examples arrive</w:t>
            </w:r>
          </w:p>
        </w:tc>
      </w:tr>
    </w:tbl>
    <w:p/>
    <w:p/>
    <w:p>
      <w:pPr>
        <w:pStyle w:val="Heading1"/>
      </w:pPr>
      <w:r>
        <w:t>8. Stakeholder sign-off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8"/>
              </w:rPr>
              <w:t>Reviewer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Role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Date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Agreed priority?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Steve Ward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Stakeholder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☐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Pipeline dev lead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Implementation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☐</w:t>
            </w:r>
          </w:p>
        </w:tc>
      </w:tr>
    </w:tbl>
    <w:p/>
    <w:p>
      <w:r>
        <w:t>Questions for Steve:</w:t>
      </w:r>
    </w:p>
    <w:p>
      <w:r>
        <w:t>1. Is Flashpoint selector recovery (528→8 funnel) the top pain vs relevance slop?</w:t>
      </w:r>
    </w:p>
    <w:p>
      <w:r>
        <w:t>2. Accept P3 deferral of shipping/conflict/dead-code until P1 green?</w:t>
      </w:r>
    </w:p>
    <w:p>
      <w:r>
        <w:t>3. Provide 3–5 PDF examples to validate FP-03 / TC-01 acceptance criteria?</w:t>
      </w:r>
    </w:p>
    <w:p/>
    <w:p>
      <w:pPr>
        <w:pStyle w:val="Heading1"/>
      </w:pPr>
      <w:r>
        <w:t>9. Regenerating this document</w:t>
      </w:r>
    </w:p>
    <w:p>
      <w:pPr>
        <w:pStyle w:val="IntenseQuote"/>
      </w:pPr>
      <w:r>
        <w:rPr>
          <w:rFonts w:ascii="Consolas" w:hAnsi="Consolas"/>
          <w:sz w:val="18"/>
        </w:rPr>
        <w:t>python scripts/generate_phase2_fix_plan_docx.py</w:t>
      </w:r>
    </w:p>
    <w:p>
      <w:r>
        <w:t>*Synthesised from Phase 1 audit outputs · 2026-08-26*</w:t>
      </w:r>
    </w:p>
    <w:sectPr w:rsidR="00FC693F" w:rsidRPr="0006063C" w:rsidSect="00034616">
      <w:pgSz w:w="12240" w:h="15840"/>
      <w:pgMar w:top="1152" w:right="1080" w:bottom="1152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