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3B00" w:rsidRDefault="00D12F37">
      <w:pPr>
        <w:rPr>
          <w:b/>
          <w:sz w:val="36"/>
        </w:rPr>
      </w:pPr>
      <w:r w:rsidRPr="00D12F37">
        <w:rPr>
          <w:b/>
          <w:sz w:val="36"/>
        </w:rPr>
        <w:t>Chemistry 3D VR</w:t>
      </w:r>
    </w:p>
    <w:p w:rsidR="00FD48BC" w:rsidRPr="00FD48BC" w:rsidRDefault="00FD48BC">
      <w:pPr>
        <w:rPr>
          <w:b/>
        </w:rPr>
      </w:pPr>
      <w:r>
        <w:rPr>
          <w:b/>
        </w:rPr>
        <w:t>Technical Overview</w:t>
      </w:r>
    </w:p>
    <w:p w:rsidR="00D12F37" w:rsidRDefault="00D12F37">
      <w:pPr>
        <w:rPr>
          <w:b/>
          <w:sz w:val="36"/>
        </w:rPr>
      </w:pPr>
    </w:p>
    <w:p w:rsidR="001775C4" w:rsidRDefault="001775C4">
      <w:pPr>
        <w:rPr>
          <w:b/>
          <w:sz w:val="28"/>
          <w:szCs w:val="28"/>
        </w:rPr>
      </w:pPr>
      <w:r>
        <w:rPr>
          <w:b/>
          <w:sz w:val="28"/>
          <w:szCs w:val="28"/>
        </w:rPr>
        <w:t>Overview of Platforms</w:t>
      </w:r>
    </w:p>
    <w:p w:rsidR="001775C4" w:rsidRDefault="001775C4" w:rsidP="001775C4">
      <w:pPr>
        <w:spacing w:line="480" w:lineRule="auto"/>
        <w:rPr>
          <w:sz w:val="22"/>
          <w:szCs w:val="22"/>
        </w:rPr>
      </w:pPr>
      <w:r>
        <w:rPr>
          <w:b/>
          <w:sz w:val="28"/>
          <w:szCs w:val="28"/>
        </w:rPr>
        <w:tab/>
      </w:r>
      <w:r>
        <w:rPr>
          <w:sz w:val="22"/>
          <w:szCs w:val="22"/>
        </w:rPr>
        <w:t xml:space="preserve">The project was built out in Unity version </w:t>
      </w:r>
      <w:r w:rsidRPr="001775C4">
        <w:rPr>
          <w:sz w:val="22"/>
          <w:szCs w:val="22"/>
        </w:rPr>
        <w:t>2018.2.11f1</w:t>
      </w:r>
      <w:r>
        <w:rPr>
          <w:sz w:val="22"/>
          <w:szCs w:val="22"/>
        </w:rPr>
        <w:t xml:space="preserve">. The project runs on the newer version as well. The only other programs we used were Blender and pyMOL. We used the most recent </w:t>
      </w:r>
      <w:r w:rsidR="0081499F">
        <w:rPr>
          <w:sz w:val="22"/>
          <w:szCs w:val="22"/>
        </w:rPr>
        <w:t xml:space="preserve">version of both of these, 2.79 and 2.2.3 </w:t>
      </w:r>
      <w:r>
        <w:rPr>
          <w:sz w:val="22"/>
          <w:szCs w:val="22"/>
        </w:rPr>
        <w:t xml:space="preserve">respectively. </w:t>
      </w:r>
    </w:p>
    <w:p w:rsidR="001775C4" w:rsidRPr="001775C4" w:rsidRDefault="001775C4">
      <w:pPr>
        <w:rPr>
          <w:sz w:val="22"/>
          <w:szCs w:val="22"/>
        </w:rPr>
      </w:pPr>
    </w:p>
    <w:p w:rsidR="00D12F37" w:rsidRDefault="00D12F37">
      <w:pPr>
        <w:rPr>
          <w:b/>
          <w:sz w:val="28"/>
        </w:rPr>
      </w:pPr>
      <w:r w:rsidRPr="00D12F37">
        <w:rPr>
          <w:b/>
          <w:sz w:val="28"/>
        </w:rPr>
        <w:t>Environment</w:t>
      </w:r>
    </w:p>
    <w:p w:rsidR="00D12F37" w:rsidRDefault="00D12F37" w:rsidP="00D12F37">
      <w:pPr>
        <w:rPr>
          <w:sz w:val="22"/>
        </w:rPr>
      </w:pPr>
    </w:p>
    <w:p w:rsidR="00D12F37" w:rsidRPr="0081499F" w:rsidRDefault="00D12F37" w:rsidP="00437F7E">
      <w:pPr>
        <w:spacing w:line="480" w:lineRule="auto"/>
        <w:rPr>
          <w:sz w:val="22"/>
        </w:rPr>
      </w:pPr>
      <w:r>
        <w:rPr>
          <w:sz w:val="22"/>
        </w:rPr>
        <w:tab/>
        <w:t xml:space="preserve">The environment for the project was built out as a sky background with a luminescent base plane where the user would interact with the proteins. The sky was created by uploading a skybox package </w:t>
      </w:r>
      <w:r w:rsidR="00652E82">
        <w:rPr>
          <w:sz w:val="22"/>
        </w:rPr>
        <w:t>which we</w:t>
      </w:r>
      <w:r>
        <w:rPr>
          <w:sz w:val="22"/>
        </w:rPr>
        <w:t xml:space="preserve"> downloaded from the unity asset store </w:t>
      </w:r>
      <w:r w:rsidR="0081499F" w:rsidRPr="0081499F">
        <w:rPr>
          <w:b/>
          <w:sz w:val="22"/>
        </w:rPr>
        <w:t>[1]</w:t>
      </w:r>
      <w:r w:rsidR="00652E82">
        <w:rPr>
          <w:sz w:val="22"/>
        </w:rPr>
        <w:t>. This package contained three different skybox materials with 6 textures each, allowing us a degree of customizability to make the sky environment look exactly how we wanted. The plane that the user plays one was made in blender. Blender has an option to build objects as wireframe meshes</w:t>
      </w:r>
      <w:r w:rsidR="0081499F">
        <w:rPr>
          <w:sz w:val="22"/>
        </w:rPr>
        <w:t xml:space="preserve"> </w:t>
      </w:r>
      <w:r w:rsidR="0081499F" w:rsidRPr="0081499F">
        <w:rPr>
          <w:b/>
          <w:sz w:val="22"/>
        </w:rPr>
        <w:t>[2]</w:t>
      </w:r>
      <w:r w:rsidR="00437F7E">
        <w:rPr>
          <w:sz w:val="22"/>
        </w:rPr>
        <w:t>, so we built out a flat wireframe, then</w:t>
      </w:r>
      <w:r w:rsidR="00652E82">
        <w:rPr>
          <w:sz w:val="22"/>
        </w:rPr>
        <w:t xml:space="preserve"> imported this wirefr</w:t>
      </w:r>
      <w:r w:rsidR="00437F7E">
        <w:rPr>
          <w:sz w:val="22"/>
        </w:rPr>
        <w:t xml:space="preserve">ame mesh into Unity as a plane. The plane colors and glowing effects were added in Unity itself, with help from a tutorial </w:t>
      </w:r>
      <w:r w:rsidR="0081499F">
        <w:rPr>
          <w:sz w:val="22"/>
        </w:rPr>
        <w:t xml:space="preserve">video </w:t>
      </w:r>
      <w:r w:rsidR="0081499F" w:rsidRPr="0081499F">
        <w:rPr>
          <w:b/>
          <w:sz w:val="22"/>
        </w:rPr>
        <w:t>[3]</w:t>
      </w:r>
      <w:r w:rsidR="0081499F">
        <w:rPr>
          <w:sz w:val="22"/>
        </w:rPr>
        <w:t>.</w:t>
      </w:r>
    </w:p>
    <w:p w:rsidR="00437F7E" w:rsidRDefault="00437F7E" w:rsidP="00437F7E">
      <w:pPr>
        <w:spacing w:line="480" w:lineRule="auto"/>
        <w:rPr>
          <w:sz w:val="22"/>
        </w:rPr>
      </w:pPr>
    </w:p>
    <w:p w:rsidR="00437F7E" w:rsidRDefault="00437F7E" w:rsidP="00437F7E">
      <w:pPr>
        <w:spacing w:line="480" w:lineRule="auto"/>
        <w:rPr>
          <w:b/>
          <w:sz w:val="28"/>
        </w:rPr>
      </w:pPr>
      <w:r>
        <w:rPr>
          <w:b/>
          <w:sz w:val="28"/>
        </w:rPr>
        <w:t>Protein Models</w:t>
      </w:r>
    </w:p>
    <w:p w:rsidR="008D16EF" w:rsidRDefault="00437F7E" w:rsidP="00437F7E">
      <w:pPr>
        <w:spacing w:line="480" w:lineRule="auto"/>
        <w:rPr>
          <w:sz w:val="22"/>
          <w:szCs w:val="22"/>
        </w:rPr>
      </w:pPr>
      <w:r>
        <w:rPr>
          <w:sz w:val="22"/>
          <w:szCs w:val="22"/>
        </w:rPr>
        <w:tab/>
        <w:t xml:space="preserve">Proteins models exist online in a database in a format known as Protein Data Base (PDB). These files contain all the structural information about the proteins, and allows them to be displayed </w:t>
      </w:r>
      <w:r w:rsidR="001775C4">
        <w:rPr>
          <w:sz w:val="22"/>
          <w:szCs w:val="22"/>
        </w:rPr>
        <w:t xml:space="preserve">as models. We used pyMOL </w:t>
      </w:r>
      <w:r>
        <w:rPr>
          <w:sz w:val="22"/>
          <w:szCs w:val="22"/>
        </w:rPr>
        <w:t xml:space="preserve">to display these 3d models, and then converted them into COLLLADA/.dae files. .dae (Digital Asset Exchange) files are a format used by various graphics programs. This file structure allows for the </w:t>
      </w:r>
      <w:r w:rsidR="008D16EF">
        <w:rPr>
          <w:sz w:val="22"/>
          <w:szCs w:val="22"/>
        </w:rPr>
        <w:t xml:space="preserve">easy exchange of digital assets through these programs, and is one of the asset </w:t>
      </w:r>
      <w:r w:rsidR="008D16EF">
        <w:rPr>
          <w:sz w:val="22"/>
          <w:szCs w:val="22"/>
        </w:rPr>
        <w:lastRenderedPageBreak/>
        <w:t xml:space="preserve">file formats most easily accepted by Unity. Thus, once we converted our pdb files into this dae format, we were able to upload our protein models straight to Unity and import them into the scene as assets.  </w:t>
      </w:r>
    </w:p>
    <w:p w:rsidR="008D16EF" w:rsidRDefault="008D16EF" w:rsidP="00437F7E">
      <w:pPr>
        <w:spacing w:line="480" w:lineRule="auto"/>
        <w:rPr>
          <w:sz w:val="22"/>
          <w:szCs w:val="22"/>
        </w:rPr>
      </w:pPr>
      <w:r>
        <w:rPr>
          <w:sz w:val="22"/>
          <w:szCs w:val="22"/>
        </w:rPr>
        <w:tab/>
        <w:t>After uploading the proteins files as assets to Unity, we then modified the</w:t>
      </w:r>
      <w:r w:rsidR="001775C4">
        <w:rPr>
          <w:sz w:val="22"/>
          <w:szCs w:val="22"/>
        </w:rPr>
        <w:t xml:space="preserve">m to make them movable and grabbable. The </w:t>
      </w:r>
      <w:r w:rsidR="0081499F">
        <w:rPr>
          <w:sz w:val="22"/>
          <w:szCs w:val="22"/>
        </w:rPr>
        <w:t xml:space="preserve">basis for the proteins </w:t>
      </w:r>
      <w:r w:rsidR="001775C4">
        <w:rPr>
          <w:sz w:val="22"/>
          <w:szCs w:val="22"/>
        </w:rPr>
        <w:t xml:space="preserve">themselves </w:t>
      </w:r>
      <w:r w:rsidR="0081499F">
        <w:rPr>
          <w:sz w:val="22"/>
          <w:szCs w:val="22"/>
        </w:rPr>
        <w:t>is an empty GameObject encased in a collider.</w:t>
      </w:r>
      <w:r w:rsidR="001775C4">
        <w:rPr>
          <w:sz w:val="22"/>
          <w:szCs w:val="22"/>
        </w:rPr>
        <w:t xml:space="preserve"> The ligand protein structure was encased in a capsule collider, while the target protein structure was encased in a sphere collider. These colliders allowed us to register feedback when the two proteins touched, which was the basis for our scoring calculation. We then added the Rigidbody component to both objects. The RigidBody component </w:t>
      </w:r>
      <w:r w:rsidR="0081499F">
        <w:rPr>
          <w:sz w:val="22"/>
          <w:szCs w:val="22"/>
        </w:rPr>
        <w:t xml:space="preserve">allows the object </w:t>
      </w:r>
      <w:r w:rsidR="00064BE5">
        <w:rPr>
          <w:sz w:val="22"/>
          <w:szCs w:val="22"/>
        </w:rPr>
        <w:t>to be grabbable. Do the RigidBody script, we set isKinematic to true,</w:t>
      </w:r>
      <w:r w:rsidR="0081499F">
        <w:rPr>
          <w:sz w:val="22"/>
          <w:szCs w:val="22"/>
        </w:rPr>
        <w:t xml:space="preserve"> make sure the object remained grounded</w:t>
      </w:r>
      <w:r w:rsidR="00064BE5">
        <w:rPr>
          <w:sz w:val="22"/>
          <w:szCs w:val="22"/>
        </w:rPr>
        <w:t xml:space="preserve"> and unaffected by collisions, meaning it wouldn’t fly away when we </w:t>
      </w:r>
      <w:r w:rsidR="00BE64DC">
        <w:rPr>
          <w:sz w:val="22"/>
          <w:szCs w:val="22"/>
        </w:rPr>
        <w:t>combined the two proteins</w:t>
      </w:r>
      <w:r w:rsidR="0081499F">
        <w:rPr>
          <w:sz w:val="22"/>
          <w:szCs w:val="22"/>
        </w:rPr>
        <w:t xml:space="preserve">. </w:t>
      </w:r>
      <w:r w:rsidR="00BE64DC">
        <w:rPr>
          <w:sz w:val="22"/>
          <w:szCs w:val="22"/>
        </w:rPr>
        <w:t>W</w:t>
      </w:r>
      <w:r w:rsidR="00BE64DC">
        <w:rPr>
          <w:sz w:val="22"/>
          <w:szCs w:val="22"/>
        </w:rPr>
        <w:t xml:space="preserve">e </w:t>
      </w:r>
      <w:r w:rsidR="00BE64DC">
        <w:rPr>
          <w:sz w:val="22"/>
          <w:szCs w:val="22"/>
        </w:rPr>
        <w:t xml:space="preserve">then </w:t>
      </w:r>
      <w:r w:rsidR="00BE64DC">
        <w:rPr>
          <w:sz w:val="22"/>
          <w:szCs w:val="22"/>
        </w:rPr>
        <w:t xml:space="preserve">added the OVR isGrabbable script to make these protein objects grabbable. </w:t>
      </w:r>
      <w:r w:rsidR="00BE64DC">
        <w:rPr>
          <w:sz w:val="22"/>
          <w:szCs w:val="22"/>
        </w:rPr>
        <w:t xml:space="preserve"> </w:t>
      </w:r>
      <w:r w:rsidR="0081499F">
        <w:rPr>
          <w:sz w:val="22"/>
          <w:szCs w:val="22"/>
        </w:rPr>
        <w:t>The actual .dae files were simply added as children of this empty collider object. These files contained different aspects of the proteins such as the surface texture,</w:t>
      </w:r>
      <w:r w:rsidR="00064BE5">
        <w:rPr>
          <w:sz w:val="22"/>
          <w:szCs w:val="22"/>
        </w:rPr>
        <w:t xml:space="preserve"> the</w:t>
      </w:r>
      <w:r w:rsidR="0081499F">
        <w:rPr>
          <w:sz w:val="22"/>
          <w:szCs w:val="22"/>
        </w:rPr>
        <w:t xml:space="preserve"> different molecules</w:t>
      </w:r>
      <w:r w:rsidR="00064BE5">
        <w:rPr>
          <w:sz w:val="22"/>
          <w:szCs w:val="22"/>
        </w:rPr>
        <w:t xml:space="preserve"> that made up the protein</w:t>
      </w:r>
      <w:r w:rsidR="0081499F">
        <w:rPr>
          <w:sz w:val="22"/>
          <w:szCs w:val="22"/>
        </w:rPr>
        <w:t xml:space="preserve">, and </w:t>
      </w:r>
      <w:r w:rsidR="00BE64DC">
        <w:rPr>
          <w:sz w:val="22"/>
          <w:szCs w:val="22"/>
        </w:rPr>
        <w:t xml:space="preserve">the shape of the structures. </w:t>
      </w:r>
      <w:r w:rsidR="00064BE5">
        <w:rPr>
          <w:sz w:val="22"/>
          <w:szCs w:val="22"/>
        </w:rPr>
        <w:t xml:space="preserve">These child files overlapped within the collider object and aggregated to create the actual protein structure. </w:t>
      </w:r>
      <w:r w:rsidR="00BE64DC">
        <w:rPr>
          <w:sz w:val="22"/>
          <w:szCs w:val="22"/>
        </w:rPr>
        <w:t xml:space="preserve">Each .dae file had a camera attached to it called a node camera, which caused the user to sometimes see the game from within the protein structure, which threw everything off. We fixed this problem by simply deleting the node cameras. Each atom within the protein was mapped with a collider using .xyz, allowing us to detect the configuration of the protein on an atomic level. This was done using a C# script we wrote called MaptoAtom.cs. </w:t>
      </w:r>
    </w:p>
    <w:p w:rsidR="003E1506" w:rsidRDefault="00FD48BC" w:rsidP="00437F7E">
      <w:pPr>
        <w:spacing w:line="480" w:lineRule="auto"/>
        <w:rPr>
          <w:b/>
          <w:sz w:val="28"/>
          <w:szCs w:val="28"/>
        </w:rPr>
      </w:pPr>
      <w:r>
        <w:rPr>
          <w:b/>
          <w:sz w:val="28"/>
          <w:szCs w:val="28"/>
        </w:rPr>
        <w:t>Buttons</w:t>
      </w:r>
      <w:r w:rsidR="00E84B15">
        <w:rPr>
          <w:b/>
          <w:sz w:val="28"/>
          <w:szCs w:val="28"/>
        </w:rPr>
        <w:t xml:space="preserve"> and Haptics</w:t>
      </w:r>
    </w:p>
    <w:p w:rsidR="00FD48BC" w:rsidRPr="00FD48BC" w:rsidRDefault="00FD48BC" w:rsidP="00437F7E">
      <w:pPr>
        <w:spacing w:line="480" w:lineRule="auto"/>
        <w:rPr>
          <w:sz w:val="22"/>
          <w:szCs w:val="22"/>
        </w:rPr>
      </w:pPr>
      <w:r>
        <w:rPr>
          <w:sz w:val="22"/>
          <w:szCs w:val="22"/>
        </w:rPr>
        <w:tab/>
        <w:t xml:space="preserve">We used a gazepointer system to be able sytem to track which button the user was intending to use. This system tracks the user’s eyes (gaze) and allows them to point and focus on certain objects. </w:t>
      </w:r>
      <w:r w:rsidR="00B878DD">
        <w:rPr>
          <w:sz w:val="22"/>
          <w:szCs w:val="22"/>
        </w:rPr>
        <w:t xml:space="preserve">We used the UI element Canvas to create a surface for the buttons, </w:t>
      </w:r>
      <w:r w:rsidR="00094511">
        <w:rPr>
          <w:sz w:val="22"/>
          <w:szCs w:val="22"/>
        </w:rPr>
        <w:t xml:space="preserve">then used the button UI object to display our menu options. </w:t>
      </w:r>
      <w:r w:rsidR="00E84B15">
        <w:rPr>
          <w:sz w:val="22"/>
          <w:szCs w:val="22"/>
        </w:rPr>
        <w:t xml:space="preserve">The pointers prefab were used to change the scene and give the buttons </w:t>
      </w:r>
      <w:r w:rsidR="00E84B15">
        <w:rPr>
          <w:sz w:val="22"/>
          <w:szCs w:val="22"/>
        </w:rPr>
        <w:lastRenderedPageBreak/>
        <w:t xml:space="preserve">functionality. The haptics were created by purchasing the Haptic Helper from the unity update store </w:t>
      </w:r>
      <w:r w:rsidR="00E84B15">
        <w:rPr>
          <w:b/>
          <w:sz w:val="22"/>
          <w:szCs w:val="22"/>
        </w:rPr>
        <w:t>[4]</w:t>
      </w:r>
      <w:r w:rsidR="00E84B15">
        <w:rPr>
          <w:sz w:val="22"/>
          <w:szCs w:val="22"/>
        </w:rPr>
        <w:t xml:space="preserve">. The Haptic Helper functionality was added by putting the script in the scoring class in the start() and update() methods. </w:t>
      </w:r>
    </w:p>
    <w:p w:rsidR="00FD48BC" w:rsidRDefault="00FD48BC" w:rsidP="00437F7E">
      <w:pPr>
        <w:spacing w:line="480" w:lineRule="auto"/>
        <w:rPr>
          <w:b/>
          <w:sz w:val="28"/>
          <w:szCs w:val="28"/>
        </w:rPr>
      </w:pPr>
    </w:p>
    <w:p w:rsidR="003E1506" w:rsidRDefault="003E1506" w:rsidP="00437F7E">
      <w:pPr>
        <w:spacing w:line="480" w:lineRule="auto"/>
        <w:rPr>
          <w:b/>
          <w:sz w:val="28"/>
          <w:szCs w:val="28"/>
        </w:rPr>
      </w:pPr>
      <w:r>
        <w:rPr>
          <w:b/>
          <w:sz w:val="28"/>
          <w:szCs w:val="28"/>
        </w:rPr>
        <w:t>Scoring</w:t>
      </w:r>
    </w:p>
    <w:p w:rsidR="003E1506" w:rsidRPr="003E1506" w:rsidRDefault="003E1506" w:rsidP="00437F7E">
      <w:pPr>
        <w:spacing w:line="480" w:lineRule="auto"/>
        <w:rPr>
          <w:sz w:val="22"/>
          <w:szCs w:val="22"/>
        </w:rPr>
      </w:pPr>
      <w:r>
        <w:rPr>
          <w:b/>
          <w:sz w:val="22"/>
          <w:szCs w:val="22"/>
        </w:rPr>
        <w:tab/>
      </w:r>
      <w:r>
        <w:rPr>
          <w:sz w:val="22"/>
          <w:szCs w:val="22"/>
        </w:rPr>
        <w:t>Scoring was done through a custom C# script that was based on Van der Waals equation of forces. This equation uses atomic position and configuration to determine the force of attraction or repulsion between a protein target and a protein ligand. Our script use</w:t>
      </w:r>
      <w:r w:rsidR="00FD48BC">
        <w:rPr>
          <w:sz w:val="22"/>
          <w:szCs w:val="22"/>
        </w:rPr>
        <w:t>d the colliders that we had mapped to the atoms within the proteins to detect the configuration of the atoms within both proteins relative to one another. We plugged those atomic radii, into the equation provided by Professor Meiler’s lab to output a score for the user.</w:t>
      </w:r>
    </w:p>
    <w:p w:rsidR="003E1506" w:rsidRPr="003E1506" w:rsidRDefault="003E1506" w:rsidP="00437F7E">
      <w:pPr>
        <w:spacing w:line="480" w:lineRule="auto"/>
        <w:rPr>
          <w:b/>
          <w:sz w:val="28"/>
          <w:szCs w:val="28"/>
        </w:rPr>
      </w:pPr>
    </w:p>
    <w:p w:rsidR="008D16EF" w:rsidRDefault="008D16EF" w:rsidP="008D16EF">
      <w:pPr>
        <w:spacing w:line="480" w:lineRule="auto"/>
        <w:rPr>
          <w:sz w:val="22"/>
          <w:szCs w:val="22"/>
        </w:rPr>
      </w:pPr>
    </w:p>
    <w:p w:rsidR="008D16EF" w:rsidRPr="008D16EF" w:rsidRDefault="00BE64DC" w:rsidP="008D16EF">
      <w:pPr>
        <w:spacing w:line="480" w:lineRule="auto"/>
        <w:rPr>
          <w:rFonts w:ascii="-webkit-standard" w:eastAsia="Times New Roman" w:hAnsi="-webkit-standard" w:cs="Times New Roman"/>
          <w:b/>
          <w:color w:val="000000"/>
          <w:sz w:val="26"/>
          <w:szCs w:val="22"/>
        </w:rPr>
      </w:pPr>
      <w:r>
        <w:rPr>
          <w:rFonts w:ascii="Calibri" w:eastAsia="Times New Roman" w:hAnsi="Calibri" w:cs="Calibri"/>
          <w:b/>
          <w:color w:val="000000"/>
          <w:sz w:val="28"/>
          <w:szCs w:val="22"/>
        </w:rPr>
        <w:t>Score D</w:t>
      </w:r>
      <w:r w:rsidR="008D16EF" w:rsidRPr="008D16EF">
        <w:rPr>
          <w:rFonts w:ascii="Calibri" w:eastAsia="Times New Roman" w:hAnsi="Calibri" w:cs="Calibri"/>
          <w:b/>
          <w:color w:val="000000"/>
          <w:sz w:val="28"/>
          <w:szCs w:val="22"/>
        </w:rPr>
        <w:t>isplay</w:t>
      </w:r>
      <w:r>
        <w:rPr>
          <w:rFonts w:ascii="Calibri" w:eastAsia="Times New Roman" w:hAnsi="Calibri" w:cs="Calibri"/>
          <w:b/>
          <w:color w:val="000000"/>
          <w:sz w:val="28"/>
          <w:szCs w:val="22"/>
        </w:rPr>
        <w:t xml:space="preserve"> and Floating Labels</w:t>
      </w:r>
    </w:p>
    <w:p w:rsidR="00BE64DC" w:rsidRDefault="008D16EF" w:rsidP="008D16EF">
      <w:pPr>
        <w:spacing w:line="480" w:lineRule="auto"/>
        <w:rPr>
          <w:rFonts w:ascii="Calibri" w:eastAsia="Times New Roman" w:hAnsi="Calibri" w:cs="Calibri"/>
          <w:color w:val="000000"/>
          <w:sz w:val="22"/>
          <w:szCs w:val="22"/>
        </w:rPr>
      </w:pPr>
      <w:r w:rsidRPr="008D16EF">
        <w:rPr>
          <w:rFonts w:ascii="Calibri" w:eastAsia="Times New Roman" w:hAnsi="Calibri" w:cs="Calibri"/>
          <w:color w:val="000000"/>
          <w:sz w:val="22"/>
          <w:szCs w:val="22"/>
        </w:rPr>
        <w:t xml:space="preserve">The score display, which is suspended above the player at a 45 degree angle, is used to provide feedback to the player so that they can improve the orientation of the molecules in real time. The player attempts to achieve the lowest score possible, and with some difficulty most players can approach the “high” score [low score]. The function used for calculating the score, however, is very sensitive. The neighborhood of orientations that return a non zero score is quite limited, compared to the vast domain of orientations that are too poor for scoring, denoted by a 0. Once the score changes from 0, only very fine adjustments can change the score without setting it back to 0. The scoring successfully guided the players, but a transformed on the inputs to the function before scoring may be needed to make the function more forgiving. </w:t>
      </w:r>
      <w:r w:rsidR="00BE64DC">
        <w:rPr>
          <w:rFonts w:ascii="Calibri" w:eastAsia="Times New Roman" w:hAnsi="Calibri" w:cs="Calibri"/>
          <w:color w:val="000000"/>
          <w:sz w:val="22"/>
          <w:szCs w:val="22"/>
        </w:rPr>
        <w:t xml:space="preserve">This display was made by creating TextMesh objects on the plane, and mapping </w:t>
      </w:r>
      <w:r w:rsidR="00BE64DC">
        <w:rPr>
          <w:rFonts w:ascii="Calibri" w:eastAsia="Times New Roman" w:hAnsi="Calibri" w:cs="Calibri"/>
          <w:color w:val="000000"/>
          <w:sz w:val="22"/>
          <w:szCs w:val="22"/>
        </w:rPr>
        <w:lastRenderedPageBreak/>
        <w:t>the output to the scoring script. The floating labels which were floating next to each of the proteins were also just TextMesh objects that were anchored to the center of the protein object and offset by a certain coordinate (x,y,z).</w:t>
      </w:r>
      <w:r w:rsidR="008D790B">
        <w:rPr>
          <w:rFonts w:ascii="Calibri" w:eastAsia="Times New Roman" w:hAnsi="Calibri" w:cs="Calibri"/>
          <w:color w:val="000000"/>
          <w:sz w:val="22"/>
          <w:szCs w:val="22"/>
        </w:rPr>
        <w:t xml:space="preserve"> </w:t>
      </w:r>
    </w:p>
    <w:p w:rsidR="00BE64DC" w:rsidRPr="008D16EF" w:rsidRDefault="00BE64DC" w:rsidP="008D16EF">
      <w:pPr>
        <w:spacing w:line="480" w:lineRule="auto"/>
        <w:rPr>
          <w:rFonts w:ascii="Calibri" w:eastAsia="Times New Roman" w:hAnsi="Calibri" w:cs="Calibri"/>
          <w:color w:val="000000"/>
          <w:sz w:val="22"/>
          <w:szCs w:val="22"/>
        </w:rPr>
      </w:pPr>
    </w:p>
    <w:p w:rsidR="008D16EF" w:rsidRPr="008D16EF" w:rsidRDefault="008D16EF" w:rsidP="008D16EF">
      <w:pPr>
        <w:spacing w:after="240"/>
        <w:rPr>
          <w:rFonts w:ascii="Times New Roman" w:eastAsia="Times New Roman" w:hAnsi="Times New Roman" w:cs="Times New Roman"/>
        </w:rPr>
      </w:pPr>
    </w:p>
    <w:p w:rsidR="008D16EF" w:rsidRPr="00E84B15" w:rsidRDefault="00E84B15" w:rsidP="00437F7E">
      <w:pPr>
        <w:spacing w:line="480" w:lineRule="auto"/>
        <w:rPr>
          <w:b/>
          <w:sz w:val="28"/>
          <w:szCs w:val="28"/>
        </w:rPr>
      </w:pPr>
      <w:r>
        <w:rPr>
          <w:b/>
          <w:sz w:val="28"/>
          <w:szCs w:val="28"/>
        </w:rPr>
        <w:t>Links</w:t>
      </w:r>
    </w:p>
    <w:p w:rsidR="00E84B15" w:rsidRPr="00E84B15" w:rsidRDefault="00E84B15" w:rsidP="00E84B15">
      <w:pPr>
        <w:pStyle w:val="NormalWeb"/>
        <w:spacing w:before="0" w:beforeAutospacing="0" w:after="0" w:afterAutospacing="0"/>
        <w:ind w:firstLine="720"/>
        <w:rPr>
          <w:rFonts w:ascii="Calibri" w:hAnsi="Calibri" w:cs="Calibri"/>
          <w:color w:val="000000"/>
          <w:sz w:val="22"/>
          <w:szCs w:val="20"/>
        </w:rPr>
      </w:pPr>
      <w:r w:rsidRPr="00E84B15">
        <w:rPr>
          <w:rFonts w:ascii="Calibri" w:hAnsi="Calibri" w:cs="Calibri"/>
          <w:sz w:val="22"/>
          <w:szCs w:val="20"/>
        </w:rPr>
        <w:t xml:space="preserve">[1] </w:t>
      </w:r>
      <w:r w:rsidRPr="00E84B15">
        <w:rPr>
          <w:rFonts w:ascii="Calibri" w:hAnsi="Calibri" w:cs="Calibri"/>
          <w:color w:val="000000"/>
          <w:sz w:val="22"/>
          <w:szCs w:val="20"/>
        </w:rPr>
        <w:t>https://assetstore.unity.com/packages/2d/textures-materials/sky/3-skyboxes-25142</w:t>
      </w:r>
    </w:p>
    <w:p w:rsidR="00E84B15" w:rsidRPr="00E84B15" w:rsidRDefault="00E84B15" w:rsidP="00E84B15">
      <w:pPr>
        <w:ind w:firstLine="720"/>
        <w:rPr>
          <w:rFonts w:ascii="Calibri" w:eastAsia="Times New Roman" w:hAnsi="Calibri" w:cs="Calibri"/>
          <w:color w:val="000000"/>
          <w:sz w:val="22"/>
          <w:szCs w:val="20"/>
        </w:rPr>
      </w:pPr>
      <w:r w:rsidRPr="00E84B15">
        <w:rPr>
          <w:rFonts w:ascii="Calibri" w:eastAsia="Times New Roman" w:hAnsi="Calibri" w:cs="Calibri"/>
          <w:color w:val="000000"/>
          <w:sz w:val="22"/>
          <w:szCs w:val="20"/>
        </w:rPr>
        <w:t>[2] http://www.penguinproducer.com/Blog/2016/12/blender-for-the-80s-wireframe-mesh/</w:t>
      </w:r>
    </w:p>
    <w:p w:rsidR="00E84B15" w:rsidRPr="00E84B15" w:rsidRDefault="00E84B15" w:rsidP="00E84B15">
      <w:pPr>
        <w:ind w:firstLine="720"/>
        <w:rPr>
          <w:rFonts w:ascii="Calibri" w:eastAsia="Times New Roman" w:hAnsi="Calibri" w:cs="Calibri"/>
          <w:color w:val="000000"/>
          <w:sz w:val="22"/>
          <w:szCs w:val="20"/>
        </w:rPr>
      </w:pPr>
      <w:r w:rsidRPr="00E84B15">
        <w:rPr>
          <w:rFonts w:ascii="Calibri" w:eastAsia="Times New Roman" w:hAnsi="Calibri" w:cs="Calibri"/>
          <w:color w:val="000000"/>
          <w:sz w:val="22"/>
          <w:szCs w:val="20"/>
        </w:rPr>
        <w:t>[3] https://www.youtube.com/watch?v=D1gAdQNFVHs</w:t>
      </w:r>
    </w:p>
    <w:p w:rsidR="00E84B15" w:rsidRPr="00E84B15" w:rsidRDefault="00E84B15" w:rsidP="00E84B15">
      <w:pPr>
        <w:ind w:firstLine="720"/>
        <w:rPr>
          <w:rFonts w:ascii="Times New Roman" w:eastAsia="Times New Roman" w:hAnsi="Times New Roman" w:cs="Times New Roman"/>
          <w:sz w:val="32"/>
        </w:rPr>
      </w:pPr>
      <w:r w:rsidRPr="00E84B15">
        <w:rPr>
          <w:rFonts w:ascii="Calibri" w:eastAsia="Times New Roman" w:hAnsi="Calibri" w:cs="Calibri"/>
          <w:color w:val="000000"/>
          <w:sz w:val="22"/>
          <w:szCs w:val="20"/>
        </w:rPr>
        <w:t>[4] https://assetstore.unity.com/packages/tools/input-management/haptics-helper-for-oculus-t</w:t>
      </w:r>
      <w:r>
        <w:rPr>
          <w:rFonts w:ascii="Calibri" w:eastAsia="Times New Roman" w:hAnsi="Calibri" w:cs="Calibri"/>
          <w:color w:val="000000"/>
          <w:sz w:val="22"/>
          <w:szCs w:val="20"/>
        </w:rPr>
        <w:tab/>
      </w:r>
      <w:r w:rsidRPr="00E84B15">
        <w:rPr>
          <w:rFonts w:ascii="Calibri" w:eastAsia="Times New Roman" w:hAnsi="Calibri" w:cs="Calibri"/>
          <w:color w:val="000000"/>
          <w:sz w:val="22"/>
          <w:szCs w:val="20"/>
        </w:rPr>
        <w:t>ouch-74044</w:t>
      </w:r>
      <w:bookmarkStart w:id="0" w:name="_GoBack"/>
      <w:bookmarkEnd w:id="0"/>
    </w:p>
    <w:p w:rsidR="008D16EF" w:rsidRPr="00437F7E" w:rsidRDefault="008D16EF" w:rsidP="008D16EF">
      <w:pPr>
        <w:spacing w:line="480" w:lineRule="auto"/>
        <w:rPr>
          <w:sz w:val="22"/>
          <w:szCs w:val="22"/>
        </w:rPr>
      </w:pPr>
    </w:p>
    <w:sectPr w:rsidR="008D16EF" w:rsidRPr="00437F7E" w:rsidSect="007210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53E38" w:rsidRDefault="00E53E38" w:rsidP="00E84B15">
      <w:r>
        <w:separator/>
      </w:r>
    </w:p>
  </w:endnote>
  <w:endnote w:type="continuationSeparator" w:id="0">
    <w:p w:rsidR="00E53E38" w:rsidRDefault="00E53E38" w:rsidP="00E84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53E38" w:rsidRDefault="00E53E38" w:rsidP="00E84B15">
      <w:r>
        <w:separator/>
      </w:r>
    </w:p>
  </w:footnote>
  <w:footnote w:type="continuationSeparator" w:id="0">
    <w:p w:rsidR="00E53E38" w:rsidRDefault="00E53E38" w:rsidP="00E84B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B180AA8"/>
    <w:multiLevelType w:val="hybridMultilevel"/>
    <w:tmpl w:val="E5021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F37"/>
    <w:rsid w:val="00064BE5"/>
    <w:rsid w:val="00094511"/>
    <w:rsid w:val="001775C4"/>
    <w:rsid w:val="003E1506"/>
    <w:rsid w:val="00437F7E"/>
    <w:rsid w:val="004C3B00"/>
    <w:rsid w:val="00652E82"/>
    <w:rsid w:val="0072101E"/>
    <w:rsid w:val="0081499F"/>
    <w:rsid w:val="008D16EF"/>
    <w:rsid w:val="008D790B"/>
    <w:rsid w:val="00950C39"/>
    <w:rsid w:val="00B878DD"/>
    <w:rsid w:val="00BE64DC"/>
    <w:rsid w:val="00D12F37"/>
    <w:rsid w:val="00E53E38"/>
    <w:rsid w:val="00E84B15"/>
    <w:rsid w:val="00FD4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00C6FC"/>
  <w15:chartTrackingRefBased/>
  <w15:docId w15:val="{22FB2B01-400D-4849-AFB3-F68FE4889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2F37"/>
    <w:pPr>
      <w:ind w:left="720"/>
      <w:contextualSpacing/>
    </w:pPr>
  </w:style>
  <w:style w:type="paragraph" w:styleId="NormalWeb">
    <w:name w:val="Normal (Web)"/>
    <w:basedOn w:val="Normal"/>
    <w:uiPriority w:val="99"/>
    <w:unhideWhenUsed/>
    <w:rsid w:val="008D16EF"/>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E84B15"/>
    <w:pPr>
      <w:tabs>
        <w:tab w:val="center" w:pos="4680"/>
        <w:tab w:val="right" w:pos="9360"/>
      </w:tabs>
    </w:pPr>
  </w:style>
  <w:style w:type="character" w:customStyle="1" w:styleId="HeaderChar">
    <w:name w:val="Header Char"/>
    <w:basedOn w:val="DefaultParagraphFont"/>
    <w:link w:val="Header"/>
    <w:uiPriority w:val="99"/>
    <w:rsid w:val="00E84B15"/>
  </w:style>
  <w:style w:type="paragraph" w:styleId="Footer">
    <w:name w:val="footer"/>
    <w:basedOn w:val="Normal"/>
    <w:link w:val="FooterChar"/>
    <w:uiPriority w:val="99"/>
    <w:unhideWhenUsed/>
    <w:rsid w:val="00E84B15"/>
    <w:pPr>
      <w:tabs>
        <w:tab w:val="center" w:pos="4680"/>
        <w:tab w:val="right" w:pos="9360"/>
      </w:tabs>
    </w:pPr>
  </w:style>
  <w:style w:type="character" w:customStyle="1" w:styleId="FooterChar">
    <w:name w:val="Footer Char"/>
    <w:basedOn w:val="DefaultParagraphFont"/>
    <w:link w:val="Footer"/>
    <w:uiPriority w:val="99"/>
    <w:rsid w:val="00E84B15"/>
  </w:style>
  <w:style w:type="character" w:styleId="Hyperlink">
    <w:name w:val="Hyperlink"/>
    <w:basedOn w:val="DefaultParagraphFont"/>
    <w:uiPriority w:val="99"/>
    <w:unhideWhenUsed/>
    <w:rsid w:val="00E84B15"/>
    <w:rPr>
      <w:color w:val="0563C1" w:themeColor="hyperlink"/>
      <w:u w:val="single"/>
    </w:rPr>
  </w:style>
  <w:style w:type="character" w:styleId="UnresolvedMention">
    <w:name w:val="Unresolved Mention"/>
    <w:basedOn w:val="DefaultParagraphFont"/>
    <w:uiPriority w:val="99"/>
    <w:semiHidden/>
    <w:unhideWhenUsed/>
    <w:rsid w:val="00E84B15"/>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1620116">
      <w:bodyDiv w:val="1"/>
      <w:marLeft w:val="0"/>
      <w:marRight w:val="0"/>
      <w:marTop w:val="0"/>
      <w:marBottom w:val="0"/>
      <w:divBdr>
        <w:top w:val="none" w:sz="0" w:space="0" w:color="auto"/>
        <w:left w:val="none" w:sz="0" w:space="0" w:color="auto"/>
        <w:bottom w:val="none" w:sz="0" w:space="0" w:color="auto"/>
        <w:right w:val="none" w:sz="0" w:space="0" w:color="auto"/>
      </w:divBdr>
    </w:div>
    <w:div w:id="467744007">
      <w:bodyDiv w:val="1"/>
      <w:marLeft w:val="0"/>
      <w:marRight w:val="0"/>
      <w:marTop w:val="0"/>
      <w:marBottom w:val="0"/>
      <w:divBdr>
        <w:top w:val="none" w:sz="0" w:space="0" w:color="auto"/>
        <w:left w:val="none" w:sz="0" w:space="0" w:color="auto"/>
        <w:bottom w:val="none" w:sz="0" w:space="0" w:color="auto"/>
        <w:right w:val="none" w:sz="0" w:space="0" w:color="auto"/>
      </w:divBdr>
    </w:div>
    <w:div w:id="1400134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4</Pages>
  <Words>912</Words>
  <Characters>5202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Chinmay Deshpande</dc:creator>
  <cp:keywords/>
  <dc:description/>
  <cp:lastModifiedBy>Chinmay Deshpande</cp:lastModifiedBy>
  <cp:revision>2</cp:revision>
  <dcterms:created xsi:type="dcterms:W3CDTF">2018-12-11T23:44:00Z</dcterms:created>
  <dcterms:modified xsi:type="dcterms:W3CDTF">2018-12-12T05:52:00Z</dcterms:modified>
</cp:coreProperties>
</file>