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7B6" w:rsidRPr="00EC77B6" w:rsidRDefault="00EC77B6" w:rsidP="00EC77B6">
      <w:pPr>
        <w:pStyle w:val="3"/>
        <w:numPr>
          <w:ilvl w:val="0"/>
          <w:numId w:val="3"/>
        </w:numPr>
      </w:pPr>
      <w:r>
        <w:rPr>
          <w:rFonts w:hint="eastAsia"/>
        </w:rPr>
        <w:t>绪论</w:t>
      </w:r>
    </w:p>
    <w:p w:rsidR="00EC77B6" w:rsidRDefault="00EC77B6" w:rsidP="00EC77B6">
      <w:pPr>
        <w:pStyle w:val="5"/>
        <w:spacing w:before="156"/>
      </w:pPr>
      <w:r>
        <w:rPr>
          <w:rFonts w:hint="eastAsia"/>
        </w:rPr>
        <w:t>1.1 工程概况及设计范围</w:t>
      </w:r>
    </w:p>
    <w:p w:rsidR="00EC77B6" w:rsidRDefault="00EC77B6" w:rsidP="00EC77B6">
      <w:pPr>
        <w:pStyle w:val="7"/>
      </w:pPr>
      <w:r>
        <w:rPr>
          <w:rFonts w:hint="eastAsia"/>
        </w:rPr>
        <w:t>1.1.1 工程概况</w:t>
      </w:r>
    </w:p>
    <w:p w:rsidR="00E624F0" w:rsidRPr="00E624F0" w:rsidRDefault="00E624F0" w:rsidP="00E624F0">
      <w:pPr>
        <w:ind w:firstLineChars="177" w:firstLine="425"/>
      </w:pPr>
      <w:r w:rsidRPr="00E624F0">
        <w:rPr>
          <w:rFonts w:hint="eastAsia"/>
        </w:rPr>
        <w:t>本工程为恒丰国际广场地下一层车库，框剪结构，建筑物耐火等级为一级，占地面积</w:t>
      </w:r>
      <w:r w:rsidR="0004001F">
        <w:t>7426.29</w:t>
      </w:r>
      <m:oMath>
        <m:sSup>
          <m:sSupPr>
            <m:ctrlPr>
              <w:rPr>
                <w:rFonts w:ascii="Cambria Math" w:hAnsi="Cambria Math"/>
                <w:sz w:val="21"/>
              </w:rPr>
            </m:ctrlPr>
          </m:sSupPr>
          <m:e>
            <m:r>
              <w:rPr>
                <w:rFonts w:ascii="Cambria Math" w:hAnsi="Cambria Math" w:hint="eastAsia"/>
              </w:rPr>
              <m:t>m</m:t>
            </m:r>
          </m:e>
          <m:sup>
            <m:r>
              <w:rPr>
                <w:rFonts w:ascii="Cambria Math" w:hAnsi="Cambria Math"/>
              </w:rPr>
              <m:t>2</m:t>
            </m:r>
          </m:sup>
        </m:sSup>
      </m:oMath>
      <w:r w:rsidRPr="00E624F0">
        <w:t>，高度为5.2m，所有楼板均为现浇板。</w:t>
      </w:r>
    </w:p>
    <w:p w:rsidR="00EC77B6" w:rsidRDefault="00EC77B6" w:rsidP="00EC77B6">
      <w:pPr>
        <w:pStyle w:val="7"/>
      </w:pPr>
      <w:r>
        <w:rPr>
          <w:rFonts w:hint="eastAsia"/>
        </w:rPr>
        <w:t xml:space="preserve">1.1.2 </w:t>
      </w:r>
      <w:r w:rsidR="00E624F0">
        <w:rPr>
          <w:rFonts w:hint="eastAsia"/>
        </w:rPr>
        <w:t>设计内容</w:t>
      </w:r>
    </w:p>
    <w:p w:rsidR="00E624F0" w:rsidRDefault="00E624F0" w:rsidP="008927EA">
      <w:r w:rsidRPr="00E624F0">
        <w:rPr>
          <w:rFonts w:hint="eastAsia"/>
        </w:rPr>
        <w:t>地下车库的消防设计分为五个部分：</w:t>
      </w:r>
    </w:p>
    <w:p w:rsidR="00E624F0" w:rsidRDefault="00E624F0" w:rsidP="00E624F0">
      <w:pPr>
        <w:ind w:firstLineChars="177" w:firstLine="425"/>
      </w:pPr>
      <w:r>
        <w:rPr>
          <w:rFonts w:hint="eastAsia"/>
        </w:rPr>
        <w:t>1、地下车库的分区与安全疏散设计</w:t>
      </w:r>
    </w:p>
    <w:p w:rsidR="00E624F0" w:rsidRDefault="00E624F0" w:rsidP="00E624F0">
      <w:pPr>
        <w:ind w:firstLineChars="177" w:firstLine="425"/>
      </w:pPr>
      <w:r>
        <w:t>2</w:t>
      </w:r>
      <w:r>
        <w:rPr>
          <w:rFonts w:hint="eastAsia"/>
        </w:rPr>
        <w:t>、地下车库的消火栓系统及自动喷水灭火系统系统设计</w:t>
      </w:r>
    </w:p>
    <w:p w:rsidR="00E624F0" w:rsidRDefault="00E624F0" w:rsidP="00E624F0">
      <w:pPr>
        <w:ind w:firstLineChars="177" w:firstLine="425"/>
      </w:pPr>
      <w:r>
        <w:rPr>
          <w:rFonts w:hint="eastAsia"/>
        </w:rPr>
        <w:t>3、地下车库的灭火器配置设计</w:t>
      </w:r>
    </w:p>
    <w:p w:rsidR="00E624F0" w:rsidRDefault="00E624F0" w:rsidP="00E624F0">
      <w:pPr>
        <w:ind w:firstLineChars="177" w:firstLine="425"/>
      </w:pPr>
      <w:r>
        <w:rPr>
          <w:rFonts w:hint="eastAsia"/>
        </w:rPr>
        <w:t>4、</w:t>
      </w:r>
      <w:r w:rsidRPr="00E624F0">
        <w:rPr>
          <w:rFonts w:hint="eastAsia"/>
        </w:rPr>
        <w:t>地下</w:t>
      </w:r>
      <w:r>
        <w:rPr>
          <w:rFonts w:hint="eastAsia"/>
        </w:rPr>
        <w:t>车库的防排烟系统设计</w:t>
      </w:r>
    </w:p>
    <w:p w:rsidR="00E624F0" w:rsidRDefault="00E624F0" w:rsidP="00E624F0">
      <w:pPr>
        <w:ind w:firstLineChars="177" w:firstLine="425"/>
      </w:pPr>
      <w:r>
        <w:rPr>
          <w:rFonts w:hint="eastAsia"/>
        </w:rPr>
        <w:t>5、</w:t>
      </w:r>
      <w:r w:rsidRPr="00E624F0">
        <w:rPr>
          <w:rFonts w:hint="eastAsia"/>
        </w:rPr>
        <w:t>地下车库的火灾自动报警系统设计。</w:t>
      </w:r>
    </w:p>
    <w:p w:rsidR="00E624F0" w:rsidRDefault="00E624F0" w:rsidP="008927EA">
      <w:r>
        <w:rPr>
          <w:rFonts w:hint="eastAsia"/>
        </w:rPr>
        <w:t>具体如下：</w:t>
      </w:r>
    </w:p>
    <w:p w:rsidR="00E624F0" w:rsidRDefault="00E624F0" w:rsidP="008927EA">
      <w:pPr>
        <w:pStyle w:val="8"/>
      </w:pPr>
      <w:r>
        <w:rPr>
          <w:rFonts w:hint="eastAsia"/>
        </w:rPr>
        <w:t>1）结构防火设计</w:t>
      </w:r>
    </w:p>
    <w:p w:rsidR="00E624F0" w:rsidRDefault="008927EA" w:rsidP="00E624F0">
      <w:pPr>
        <w:ind w:firstLineChars="177" w:firstLine="425"/>
      </w:pPr>
      <w:r>
        <w:rPr>
          <w:rFonts w:hint="eastAsia"/>
        </w:rPr>
        <w:t>1、根据地下车库的使用类型、面积平面布局等情况，对照有关设计规范和指标，合理的划分耐火等级。</w:t>
      </w:r>
    </w:p>
    <w:p w:rsidR="008927EA" w:rsidRDefault="008927EA" w:rsidP="00E624F0">
      <w:pPr>
        <w:ind w:firstLineChars="177" w:firstLine="425"/>
      </w:pPr>
      <w:r>
        <w:rPr>
          <w:rFonts w:hint="eastAsia"/>
        </w:rPr>
        <w:t>2、根据规范和该车库周围建筑的情况，设计该地下车库的防火间距；并划分防火分区、防烟分区。</w:t>
      </w:r>
    </w:p>
    <w:p w:rsidR="008927EA" w:rsidRDefault="008927EA" w:rsidP="00E624F0">
      <w:pPr>
        <w:ind w:firstLineChars="177" w:firstLine="425"/>
      </w:pPr>
      <w:r>
        <w:rPr>
          <w:rFonts w:hint="eastAsia"/>
        </w:rPr>
        <w:t>3、汽车库的人员安全出口和汽车疏散出口以及消防车道的设计。</w:t>
      </w:r>
    </w:p>
    <w:p w:rsidR="008927EA" w:rsidRDefault="008927EA" w:rsidP="008927EA">
      <w:pPr>
        <w:ind w:firstLineChars="177" w:firstLine="425"/>
      </w:pPr>
      <w:r>
        <w:rPr>
          <w:rFonts w:hint="eastAsia"/>
        </w:rPr>
        <w:t>4、安全出入口的位置、数量及宽度。</w:t>
      </w:r>
    </w:p>
    <w:p w:rsidR="008927EA" w:rsidRDefault="008927EA" w:rsidP="008927EA">
      <w:pPr>
        <w:pStyle w:val="8"/>
      </w:pPr>
      <w:r>
        <w:rPr>
          <w:rFonts w:hint="eastAsia"/>
        </w:rPr>
        <w:t>//todo</w:t>
      </w:r>
    </w:p>
    <w:p w:rsidR="008927EA" w:rsidRPr="008927EA" w:rsidRDefault="008927EA" w:rsidP="008927EA"/>
    <w:p w:rsidR="008927EA" w:rsidRPr="00E624F0" w:rsidRDefault="008927EA" w:rsidP="008927EA">
      <w:pPr>
        <w:pStyle w:val="5"/>
        <w:spacing w:before="156"/>
      </w:pPr>
      <w:r>
        <w:rPr>
          <w:rFonts w:hint="eastAsia"/>
        </w:rPr>
        <w:t>1.2</w:t>
      </w:r>
      <w:r>
        <w:t xml:space="preserve"> </w:t>
      </w:r>
      <w:r w:rsidR="00DD1AAE">
        <w:rPr>
          <w:rFonts w:hint="eastAsia"/>
        </w:rPr>
        <w:t>设计依据及</w:t>
      </w:r>
      <w:r>
        <w:rPr>
          <w:rFonts w:hint="eastAsia"/>
        </w:rPr>
        <w:t>资料</w:t>
      </w:r>
      <w:r w:rsidR="00DD1AAE">
        <w:rPr>
          <w:rFonts w:hint="eastAsia"/>
        </w:rPr>
        <w:t>规范</w:t>
      </w:r>
    </w:p>
    <w:p w:rsidR="00E624F0" w:rsidRDefault="008927EA" w:rsidP="008927EA">
      <w:pPr>
        <w:pStyle w:val="7"/>
      </w:pPr>
      <w:r>
        <w:rPr>
          <w:rFonts w:hint="eastAsia"/>
        </w:rPr>
        <w:t>1.2.1 设计依据</w:t>
      </w:r>
    </w:p>
    <w:p w:rsidR="008927EA" w:rsidRDefault="008927EA" w:rsidP="00E624F0">
      <w:r>
        <w:rPr>
          <w:rFonts w:hint="eastAsia"/>
        </w:rPr>
        <w:t>地下车库消防设计指导书。</w:t>
      </w:r>
    </w:p>
    <w:p w:rsidR="008927EA" w:rsidRDefault="008927EA" w:rsidP="008927EA">
      <w:pPr>
        <w:pStyle w:val="7"/>
      </w:pPr>
      <w:r>
        <w:rPr>
          <w:rFonts w:hint="eastAsia"/>
        </w:rPr>
        <w:t>1.2.2 资料</w:t>
      </w:r>
      <w:r w:rsidR="00DD1AAE">
        <w:rPr>
          <w:rFonts w:hint="eastAsia"/>
        </w:rPr>
        <w:t>规范</w:t>
      </w:r>
    </w:p>
    <w:p w:rsidR="008927EA" w:rsidRDefault="00DD1AAE" w:rsidP="00DD1AAE">
      <w:pPr>
        <w:ind w:firstLineChars="177" w:firstLine="425"/>
      </w:pPr>
      <w:r>
        <w:rPr>
          <w:rFonts w:hint="eastAsia"/>
        </w:rPr>
        <w:t>1、</w:t>
      </w:r>
      <w:r w:rsidRPr="00DD1AAE">
        <w:rPr>
          <w:rFonts w:hint="eastAsia"/>
        </w:rPr>
        <w:t>《建筑设计防火规范》</w:t>
      </w:r>
      <w:r w:rsidRPr="00DD1AAE">
        <w:t>GB50016—2014</w:t>
      </w:r>
    </w:p>
    <w:p w:rsidR="00DD1AAE" w:rsidRDefault="00DD1AAE" w:rsidP="00DD1AAE">
      <w:pPr>
        <w:ind w:firstLineChars="177" w:firstLine="425"/>
      </w:pPr>
      <w:r>
        <w:t>2</w:t>
      </w:r>
      <w:r>
        <w:rPr>
          <w:rFonts w:hint="eastAsia"/>
        </w:rPr>
        <w:t>、</w:t>
      </w:r>
      <w:r w:rsidRPr="00DD1AAE">
        <w:rPr>
          <w:rFonts w:hint="eastAsia"/>
        </w:rPr>
        <w:t>《汽车库、修车库、停车场设计防火规范》</w:t>
      </w:r>
      <w:r w:rsidRPr="00DD1AAE">
        <w:t>GB50067-2014</w:t>
      </w:r>
    </w:p>
    <w:p w:rsidR="00DD1AAE" w:rsidRDefault="00DD1AAE" w:rsidP="00DD1AAE">
      <w:pPr>
        <w:ind w:firstLineChars="177" w:firstLine="425"/>
      </w:pPr>
      <w:r>
        <w:t>3</w:t>
      </w:r>
      <w:r>
        <w:rPr>
          <w:rFonts w:hint="eastAsia"/>
        </w:rPr>
        <w:t>、</w:t>
      </w:r>
      <w:r w:rsidRPr="00DD1AAE">
        <w:rPr>
          <w:rFonts w:hint="eastAsia"/>
        </w:rPr>
        <w:t>《建筑内部装修设计防火规范》</w:t>
      </w:r>
      <w:r>
        <w:t>GB50222</w:t>
      </w:r>
      <w:r>
        <w:rPr>
          <w:rFonts w:hint="eastAsia"/>
        </w:rPr>
        <w:t>-</w:t>
      </w:r>
      <w:r w:rsidRPr="00DD1AAE">
        <w:t>2001</w:t>
      </w:r>
    </w:p>
    <w:p w:rsidR="00DD1AAE" w:rsidRDefault="00DD1AAE" w:rsidP="00DD1AAE">
      <w:pPr>
        <w:ind w:firstLineChars="177" w:firstLine="425"/>
      </w:pPr>
      <w:r>
        <w:rPr>
          <w:rFonts w:hint="eastAsia"/>
        </w:rPr>
        <w:t>4、</w:t>
      </w:r>
      <w:r w:rsidRPr="00DD1AAE">
        <w:rPr>
          <w:rFonts w:hint="eastAsia"/>
        </w:rPr>
        <w:t>《自动喷水灭火系统设计规范》</w:t>
      </w:r>
      <w:r>
        <w:t>GB50084</w:t>
      </w:r>
      <w:r>
        <w:rPr>
          <w:rFonts w:hint="eastAsia"/>
        </w:rPr>
        <w:t>-</w:t>
      </w:r>
      <w:r w:rsidRPr="00DD1AAE">
        <w:t>2005</w:t>
      </w:r>
    </w:p>
    <w:p w:rsidR="00DD1AAE" w:rsidRDefault="00DD1AAE" w:rsidP="00DD1AAE">
      <w:pPr>
        <w:ind w:firstLineChars="177" w:firstLine="425"/>
      </w:pPr>
      <w:r>
        <w:t>5</w:t>
      </w:r>
      <w:r>
        <w:rPr>
          <w:rFonts w:hint="eastAsia"/>
        </w:rPr>
        <w:t>、</w:t>
      </w:r>
      <w:r w:rsidRPr="00DD1AAE">
        <w:rPr>
          <w:rFonts w:hint="eastAsia"/>
        </w:rPr>
        <w:t>《自动喷水灭火系统施工及验收规范》</w:t>
      </w:r>
      <w:r>
        <w:t>GB</w:t>
      </w:r>
      <w:r w:rsidRPr="00DD1AAE">
        <w:t>50261-2005</w:t>
      </w:r>
    </w:p>
    <w:p w:rsidR="00DD1AAE" w:rsidRDefault="00DD1AAE" w:rsidP="00DD1AAE">
      <w:pPr>
        <w:ind w:firstLineChars="177" w:firstLine="425"/>
      </w:pPr>
      <w:r>
        <w:rPr>
          <w:rFonts w:hint="eastAsia"/>
        </w:rPr>
        <w:t>6、</w:t>
      </w:r>
      <w:r w:rsidRPr="00DD1AAE">
        <w:rPr>
          <w:rFonts w:hint="eastAsia"/>
        </w:rPr>
        <w:t>《建筑灭火器配置设计规范》</w:t>
      </w:r>
      <w:r>
        <w:t>GB50140</w:t>
      </w:r>
      <w:r>
        <w:rPr>
          <w:rFonts w:hint="eastAsia"/>
        </w:rPr>
        <w:t>-</w:t>
      </w:r>
      <w:r w:rsidRPr="00DD1AAE">
        <w:t>2005</w:t>
      </w:r>
    </w:p>
    <w:p w:rsidR="00DD1AAE" w:rsidRDefault="00DD1AAE" w:rsidP="00DD1AAE">
      <w:pPr>
        <w:ind w:firstLineChars="177" w:firstLine="425"/>
      </w:pPr>
      <w:r>
        <w:rPr>
          <w:rFonts w:hint="eastAsia"/>
        </w:rPr>
        <w:t>7、</w:t>
      </w:r>
      <w:r w:rsidRPr="00DD1AAE">
        <w:rPr>
          <w:rFonts w:hint="eastAsia"/>
        </w:rPr>
        <w:t>《火灾自动报警系统设计规范》</w:t>
      </w:r>
      <w:r>
        <w:t>GB50116</w:t>
      </w:r>
      <w:r>
        <w:rPr>
          <w:rFonts w:hint="eastAsia"/>
        </w:rPr>
        <w:t>-</w:t>
      </w:r>
      <w:r w:rsidRPr="00DD1AAE">
        <w:t>2013</w:t>
      </w:r>
    </w:p>
    <w:p w:rsidR="00DD1AAE" w:rsidRDefault="00DD1AAE" w:rsidP="00DD1AAE">
      <w:pPr>
        <w:ind w:firstLineChars="177" w:firstLine="425"/>
      </w:pPr>
      <w:r>
        <w:rPr>
          <w:rFonts w:hint="eastAsia"/>
        </w:rPr>
        <w:lastRenderedPageBreak/>
        <w:t>8、</w:t>
      </w:r>
      <w:r w:rsidRPr="00DD1AAE">
        <w:rPr>
          <w:rFonts w:hint="eastAsia"/>
        </w:rPr>
        <w:t>《火灾自动报警系统施工及验收规范》</w:t>
      </w:r>
      <w:r>
        <w:t>GB</w:t>
      </w:r>
      <w:r w:rsidRPr="00DD1AAE">
        <w:t>50166-2007</w:t>
      </w:r>
    </w:p>
    <w:p w:rsidR="00DD1AAE" w:rsidRDefault="00DD1AAE" w:rsidP="00DD1AAE">
      <w:pPr>
        <w:ind w:firstLineChars="177" w:firstLine="425"/>
      </w:pPr>
      <w:r>
        <w:rPr>
          <w:rFonts w:hint="eastAsia"/>
        </w:rPr>
        <w:t>9、</w:t>
      </w:r>
      <w:r w:rsidRPr="00DD1AAE">
        <w:rPr>
          <w:rFonts w:hint="eastAsia"/>
        </w:rPr>
        <w:t>《建筑给水排水设计手册》</w:t>
      </w:r>
    </w:p>
    <w:p w:rsidR="00ED38FC" w:rsidRDefault="00D75BE4" w:rsidP="00067B6F">
      <w:pPr>
        <w:ind w:firstLineChars="177" w:firstLine="425"/>
      </w:pPr>
      <w:r>
        <w:rPr>
          <w:rFonts w:hint="eastAsia"/>
        </w:rPr>
        <w:t>1</w:t>
      </w:r>
      <w:r>
        <w:t>0</w:t>
      </w:r>
      <w:r>
        <w:rPr>
          <w:rFonts w:hint="eastAsia"/>
        </w:rPr>
        <w:t>、</w:t>
      </w:r>
      <w:r w:rsidRPr="00DD1AAE">
        <w:rPr>
          <w:rFonts w:hint="eastAsia"/>
        </w:rPr>
        <w:t>《建筑设计防火规范》</w:t>
      </w:r>
      <w:r w:rsidR="00666B10">
        <w:t>GB50016</w:t>
      </w:r>
      <w:r w:rsidR="00666B10">
        <w:rPr>
          <w:rFonts w:hint="eastAsia"/>
        </w:rPr>
        <w:t>-</w:t>
      </w:r>
      <w:r>
        <w:t>2006</w:t>
      </w:r>
    </w:p>
    <w:p w:rsidR="00666B10" w:rsidRPr="00067B6F" w:rsidRDefault="00666B10" w:rsidP="00067B6F">
      <w:pPr>
        <w:ind w:firstLineChars="177" w:firstLine="425"/>
      </w:pPr>
      <w:r>
        <w:t>11</w:t>
      </w:r>
      <w:r>
        <w:rPr>
          <w:rFonts w:hint="eastAsia"/>
        </w:rPr>
        <w:t>、《消防给水及消火栓系统技术规范》 GB</w:t>
      </w:r>
      <w:r>
        <w:t>50974</w:t>
      </w:r>
      <w:r>
        <w:rPr>
          <w:rFonts w:hint="eastAsia"/>
        </w:rPr>
        <w:t>-</w:t>
      </w:r>
      <w:r>
        <w:t>2014</w:t>
      </w:r>
    </w:p>
    <w:p w:rsidR="00DD1AAE" w:rsidRDefault="00666B10" w:rsidP="00DD1AAE">
      <w:pPr>
        <w:ind w:firstLineChars="177" w:firstLine="425"/>
      </w:pPr>
      <w:r>
        <w:rPr>
          <w:rFonts w:hint="eastAsia"/>
        </w:rPr>
        <w:t>12</w:t>
      </w:r>
      <w:r w:rsidR="00DD1AAE">
        <w:rPr>
          <w:rFonts w:hint="eastAsia"/>
        </w:rPr>
        <w:t>、</w:t>
      </w:r>
      <w:r w:rsidR="00DD1AAE" w:rsidRPr="00DD1AAE">
        <w:t>Y</w:t>
      </w:r>
      <w:r w:rsidR="00DD1AAE">
        <w:t>asushi Oka, Osamu Imazeki</w:t>
      </w:r>
      <w:r w:rsidR="00DD1AAE" w:rsidRPr="00DD1AAE">
        <w:t xml:space="preserve">. Temperature distribution within a ceiling jet propagating in an inclined </w:t>
      </w:r>
      <w:r w:rsidR="00DD1AAE">
        <w:rPr>
          <w:rFonts w:asciiTheme="minorEastAsia" w:hAnsiTheme="minorEastAsia" w:cs="MS Gothic" w:hint="eastAsia"/>
        </w:rPr>
        <w:t>fl</w:t>
      </w:r>
      <w:r w:rsidR="00DD1AAE" w:rsidRPr="00DD1AAE">
        <w:t>at-ceilinged tunnel with natural ventilation. J. Fire Safety Journal. 71 (2015) 20</w:t>
      </w:r>
      <w:r w:rsidR="00DD1AAE" w:rsidRPr="00DD1AAE">
        <w:rPr>
          <w:rFonts w:ascii="等线" w:eastAsia="等线" w:hAnsi="等线" w:cs="等线" w:hint="eastAsia"/>
        </w:rPr>
        <w:t>–</w:t>
      </w:r>
      <w:r w:rsidR="00DD1AAE" w:rsidRPr="00DD1AAE">
        <w:t>33</w:t>
      </w:r>
    </w:p>
    <w:p w:rsidR="00DD1AAE" w:rsidRDefault="00DD1AAE" w:rsidP="00DD1AAE">
      <w:pPr>
        <w:pStyle w:val="5"/>
        <w:spacing w:before="156"/>
      </w:pPr>
      <w:r>
        <w:rPr>
          <w:rFonts w:hint="eastAsia"/>
        </w:rPr>
        <w:t>1.3 小结</w:t>
      </w:r>
    </w:p>
    <w:p w:rsidR="00DD1AAE" w:rsidRDefault="00DD1AAE" w:rsidP="00DD1AAE">
      <w:r>
        <w:rPr>
          <w:rFonts w:hint="eastAsia"/>
        </w:rPr>
        <w:t>//todo</w:t>
      </w:r>
    </w:p>
    <w:p w:rsidR="00DD1AAE" w:rsidRDefault="00DD1AAE" w:rsidP="00DD1AAE"/>
    <w:p w:rsidR="00791EE1" w:rsidRDefault="00791EE1" w:rsidP="00DD1AAE"/>
    <w:p w:rsidR="00DD1AAE" w:rsidRDefault="00791EE1" w:rsidP="00DD1AAE">
      <w:r>
        <w:br w:type="page"/>
      </w:r>
    </w:p>
    <w:p w:rsidR="00DD1AAE" w:rsidRDefault="00E37FB1" w:rsidP="00E37FB1">
      <w:pPr>
        <w:pStyle w:val="3"/>
        <w:numPr>
          <w:ilvl w:val="0"/>
          <w:numId w:val="3"/>
        </w:numPr>
      </w:pPr>
      <w:r>
        <w:rPr>
          <w:rFonts w:hint="eastAsia"/>
        </w:rPr>
        <w:lastRenderedPageBreak/>
        <w:t>分区与安全疏散设计</w:t>
      </w:r>
    </w:p>
    <w:p w:rsidR="00E37FB1" w:rsidRDefault="00E37FB1" w:rsidP="00E37FB1">
      <w:pPr>
        <w:pStyle w:val="5"/>
        <w:spacing w:before="156"/>
      </w:pPr>
      <w:r>
        <w:rPr>
          <w:rFonts w:hint="eastAsia"/>
        </w:rPr>
        <w:t>2.1 防火分类和耐火等级</w:t>
      </w:r>
    </w:p>
    <w:p w:rsidR="00E37FB1" w:rsidRDefault="00E37FB1" w:rsidP="00E37FB1">
      <w:pPr>
        <w:pStyle w:val="7"/>
      </w:pPr>
      <w:r>
        <w:rPr>
          <w:rFonts w:hint="eastAsia"/>
        </w:rPr>
        <w:t>2.1.1 防火分类</w:t>
      </w:r>
    </w:p>
    <w:p w:rsidR="001F6F44" w:rsidRDefault="00E37FB1" w:rsidP="001F6F44">
      <w:pPr>
        <w:ind w:firstLineChars="177" w:firstLine="425"/>
      </w:pPr>
      <w:r>
        <w:rPr>
          <w:rFonts w:hint="eastAsia"/>
        </w:rPr>
        <w:t>根据</w:t>
      </w:r>
      <w:r w:rsidR="0036630F">
        <w:rPr>
          <w:rFonts w:hint="eastAsia"/>
        </w:rPr>
        <w:t>规范</w:t>
      </w:r>
      <w:r w:rsidR="0036630F">
        <w:rPr>
          <w:rFonts w:hint="eastAsia"/>
          <w:vertAlign w:val="superscript"/>
        </w:rPr>
        <w:t>[</w:t>
      </w:r>
      <w:r w:rsidR="0036630F">
        <w:rPr>
          <w:vertAlign w:val="superscript"/>
        </w:rPr>
        <w:t>2]</w:t>
      </w:r>
      <w:r>
        <w:rPr>
          <w:rFonts w:hint="eastAsia"/>
        </w:rPr>
        <w:t>，车库的防火分类可以划分为</w:t>
      </w:r>
      <w:r w:rsidR="00C2758D">
        <w:rPr>
          <w:rFonts w:hint="eastAsia"/>
        </w:rPr>
        <w:t>四类，</w:t>
      </w:r>
      <w:r w:rsidR="0004001F">
        <w:rPr>
          <w:rFonts w:hint="eastAsia"/>
        </w:rPr>
        <w:t>见</w:t>
      </w:r>
      <w:r w:rsidR="001F6F44">
        <w:rPr>
          <w:rFonts w:hint="eastAsia"/>
        </w:rPr>
        <w:t>表2-</w:t>
      </w:r>
      <w:r w:rsidR="001F6F44">
        <w:t>1</w:t>
      </w:r>
      <w:r w:rsidR="0004001F">
        <w:rPr>
          <w:rFonts w:hint="eastAsia"/>
        </w:rPr>
        <w:t>：</w:t>
      </w:r>
    </w:p>
    <w:p w:rsidR="00BD5D2F" w:rsidRDefault="00BD5D2F" w:rsidP="00BD5D2F">
      <w:pPr>
        <w:pStyle w:val="af0"/>
        <w:keepNext/>
      </w:pPr>
      <w:r>
        <w:t>表</w:t>
      </w:r>
      <w:r>
        <w:t xml:space="preserve"> </w:t>
      </w:r>
      <w:fldSimple w:instr=" STYLEREF 3 \s ">
        <w:r w:rsidR="00146F60">
          <w:rPr>
            <w:noProof/>
          </w:rPr>
          <w:t>2</w:t>
        </w:r>
      </w:fldSimple>
      <w:r w:rsidR="00146F60">
        <w:noBreakHyphen/>
      </w:r>
      <w:r w:rsidR="00146F60">
        <w:fldChar w:fldCharType="begin"/>
      </w:r>
      <w:r w:rsidR="00146F60">
        <w:instrText xml:space="preserve"> SEQ </w:instrText>
      </w:r>
      <w:r w:rsidR="00146F60">
        <w:instrText>表</w:instrText>
      </w:r>
      <w:r w:rsidR="00146F60">
        <w:instrText xml:space="preserve"> \* ARABIC \s 3 </w:instrText>
      </w:r>
      <w:r w:rsidR="00146F60">
        <w:fldChar w:fldCharType="separate"/>
      </w:r>
      <w:r w:rsidR="00146F60">
        <w:rPr>
          <w:noProof/>
        </w:rPr>
        <w:t>1</w:t>
      </w:r>
      <w:r w:rsidR="00146F60">
        <w:fldChar w:fldCharType="end"/>
      </w:r>
      <w:r>
        <w:t xml:space="preserve"> </w:t>
      </w:r>
      <w:r>
        <w:rPr>
          <w:rFonts w:hint="eastAsia"/>
        </w:rPr>
        <w:t>车库的防火分类</w:t>
      </w:r>
    </w:p>
    <w:tbl>
      <w:tblPr>
        <w:tblStyle w:val="a4"/>
        <w:tblW w:w="8306" w:type="dxa"/>
        <w:tblInd w:w="-5" w:type="dxa"/>
        <w:tblLook w:val="04A0" w:firstRow="1" w:lastRow="0" w:firstColumn="1" w:lastColumn="0" w:noHBand="0" w:noVBand="1"/>
      </w:tblPr>
      <w:tblGrid>
        <w:gridCol w:w="976"/>
        <w:gridCol w:w="2229"/>
        <w:gridCol w:w="1248"/>
        <w:gridCol w:w="1352"/>
        <w:gridCol w:w="1259"/>
        <w:gridCol w:w="1242"/>
      </w:tblGrid>
      <w:tr w:rsidR="001F6F44" w:rsidTr="00BD5D2F">
        <w:tc>
          <w:tcPr>
            <w:tcW w:w="3205" w:type="dxa"/>
            <w:gridSpan w:val="2"/>
            <w:vAlign w:val="center"/>
          </w:tcPr>
          <w:p w:rsidR="001F6F44" w:rsidRDefault="001F6F44" w:rsidP="00962A08">
            <w:pPr>
              <w:pStyle w:val="a7"/>
              <w:spacing w:before="156" w:after="156"/>
            </w:pPr>
            <w:r>
              <w:rPr>
                <w:rFonts w:hint="eastAsia"/>
              </w:rPr>
              <w:t>名称</w:t>
            </w:r>
          </w:p>
        </w:tc>
        <w:tc>
          <w:tcPr>
            <w:tcW w:w="1248" w:type="dxa"/>
            <w:vAlign w:val="center"/>
          </w:tcPr>
          <w:p w:rsidR="001F6F44" w:rsidRDefault="001F6F44" w:rsidP="00962A08">
            <w:pPr>
              <w:pStyle w:val="a7"/>
              <w:spacing w:before="156" w:after="156"/>
            </w:pPr>
            <w:r w:rsidRPr="001F6F44">
              <w:rPr>
                <w:rFonts w:hint="eastAsia"/>
              </w:rPr>
              <w:t>Ⅰ</w:t>
            </w:r>
          </w:p>
        </w:tc>
        <w:tc>
          <w:tcPr>
            <w:tcW w:w="1352" w:type="dxa"/>
            <w:vAlign w:val="center"/>
          </w:tcPr>
          <w:p w:rsidR="001F6F44" w:rsidRDefault="001F6F44" w:rsidP="00962A08">
            <w:pPr>
              <w:pStyle w:val="a7"/>
              <w:spacing w:before="156" w:after="156"/>
            </w:pPr>
            <w:r w:rsidRPr="001F6F44">
              <w:rPr>
                <w:rFonts w:hint="eastAsia"/>
              </w:rPr>
              <w:t>Ⅱ</w:t>
            </w:r>
          </w:p>
        </w:tc>
        <w:tc>
          <w:tcPr>
            <w:tcW w:w="1259" w:type="dxa"/>
            <w:vAlign w:val="center"/>
          </w:tcPr>
          <w:p w:rsidR="001F6F44" w:rsidRDefault="001F6F44" w:rsidP="00962A08">
            <w:pPr>
              <w:pStyle w:val="a7"/>
              <w:spacing w:before="156" w:after="156"/>
            </w:pPr>
            <w:r w:rsidRPr="001F6F44">
              <w:rPr>
                <w:rFonts w:hint="eastAsia"/>
              </w:rPr>
              <w:t>Ⅲ</w:t>
            </w:r>
          </w:p>
        </w:tc>
        <w:tc>
          <w:tcPr>
            <w:tcW w:w="1242" w:type="dxa"/>
            <w:vAlign w:val="center"/>
          </w:tcPr>
          <w:p w:rsidR="001F6F44" w:rsidRDefault="001F6F44" w:rsidP="00962A08">
            <w:pPr>
              <w:pStyle w:val="a7"/>
              <w:spacing w:before="156" w:after="156"/>
            </w:pPr>
            <w:r w:rsidRPr="001F6F44">
              <w:rPr>
                <w:rFonts w:hint="eastAsia"/>
              </w:rPr>
              <w:t>Ⅳ</w:t>
            </w:r>
          </w:p>
        </w:tc>
      </w:tr>
      <w:tr w:rsidR="001F6F44" w:rsidTr="00BD5D2F">
        <w:tc>
          <w:tcPr>
            <w:tcW w:w="976" w:type="dxa"/>
            <w:vMerge w:val="restart"/>
            <w:vAlign w:val="center"/>
          </w:tcPr>
          <w:p w:rsidR="001F6F44" w:rsidRDefault="001F6F44" w:rsidP="00962A08">
            <w:pPr>
              <w:pStyle w:val="a7"/>
              <w:spacing w:before="156" w:after="156"/>
            </w:pPr>
            <w:r>
              <w:rPr>
                <w:rFonts w:hint="eastAsia"/>
              </w:rPr>
              <w:t>汽车库</w:t>
            </w:r>
          </w:p>
        </w:tc>
        <w:tc>
          <w:tcPr>
            <w:tcW w:w="2229" w:type="dxa"/>
            <w:vAlign w:val="center"/>
          </w:tcPr>
          <w:p w:rsidR="001F6F44" w:rsidRDefault="001F6F44" w:rsidP="00962A08">
            <w:pPr>
              <w:pStyle w:val="a7"/>
              <w:spacing w:before="156" w:after="156"/>
            </w:pPr>
            <w:r>
              <w:rPr>
                <w:rFonts w:hint="eastAsia"/>
              </w:rPr>
              <w:t>停车数量（辆）</w:t>
            </w:r>
          </w:p>
        </w:tc>
        <w:tc>
          <w:tcPr>
            <w:tcW w:w="1248" w:type="dxa"/>
            <w:vAlign w:val="center"/>
          </w:tcPr>
          <w:p w:rsidR="001F6F44" w:rsidRDefault="00962A08" w:rsidP="00962A08">
            <w:pPr>
              <w:pStyle w:val="a7"/>
              <w:spacing w:before="156" w:after="156"/>
            </w:pPr>
            <w:r>
              <w:rPr>
                <w:rFonts w:hint="eastAsia"/>
              </w:rPr>
              <w:t>&gt;300</w:t>
            </w:r>
          </w:p>
        </w:tc>
        <w:tc>
          <w:tcPr>
            <w:tcW w:w="1352" w:type="dxa"/>
            <w:vAlign w:val="center"/>
          </w:tcPr>
          <w:p w:rsidR="001F6F44" w:rsidRDefault="00962A08" w:rsidP="00962A08">
            <w:pPr>
              <w:pStyle w:val="a7"/>
              <w:spacing w:before="156" w:after="156"/>
            </w:pPr>
            <w:r>
              <w:rPr>
                <w:rFonts w:hint="eastAsia"/>
              </w:rPr>
              <w:t>151</w:t>
            </w:r>
            <w:r>
              <w:t>~300</w:t>
            </w:r>
          </w:p>
        </w:tc>
        <w:tc>
          <w:tcPr>
            <w:tcW w:w="1259" w:type="dxa"/>
            <w:vAlign w:val="center"/>
          </w:tcPr>
          <w:p w:rsidR="001F6F44" w:rsidRDefault="00962A08" w:rsidP="00962A08">
            <w:pPr>
              <w:pStyle w:val="a7"/>
              <w:spacing w:before="156" w:after="156"/>
            </w:pPr>
            <w:r>
              <w:rPr>
                <w:rFonts w:hint="eastAsia"/>
              </w:rPr>
              <w:t>51~150</w:t>
            </w:r>
          </w:p>
        </w:tc>
        <w:tc>
          <w:tcPr>
            <w:tcW w:w="1242" w:type="dxa"/>
            <w:vAlign w:val="center"/>
          </w:tcPr>
          <w:p w:rsidR="001F6F44" w:rsidRDefault="00962A08" w:rsidP="00962A08">
            <w:pPr>
              <w:pStyle w:val="a7"/>
              <w:spacing w:before="156" w:after="156"/>
            </w:pPr>
            <w:r w:rsidRPr="00962A08">
              <w:rPr>
                <w:rFonts w:hint="eastAsia"/>
              </w:rPr>
              <w:t>≤</w:t>
            </w:r>
            <w:r>
              <w:rPr>
                <w:rFonts w:hint="eastAsia"/>
              </w:rPr>
              <w:t>50</w:t>
            </w:r>
          </w:p>
        </w:tc>
      </w:tr>
      <w:tr w:rsidR="001F6F44" w:rsidTr="00BD5D2F">
        <w:tc>
          <w:tcPr>
            <w:tcW w:w="976" w:type="dxa"/>
            <w:vMerge/>
            <w:vAlign w:val="center"/>
          </w:tcPr>
          <w:p w:rsidR="001F6F44" w:rsidRDefault="001F6F44" w:rsidP="00962A08">
            <w:pPr>
              <w:pStyle w:val="a7"/>
              <w:spacing w:before="156" w:after="156"/>
            </w:pPr>
          </w:p>
        </w:tc>
        <w:tc>
          <w:tcPr>
            <w:tcW w:w="2229" w:type="dxa"/>
            <w:vAlign w:val="center"/>
          </w:tcPr>
          <w:p w:rsidR="001F6F44" w:rsidRDefault="001F6F44" w:rsidP="00962A08">
            <w:pPr>
              <w:pStyle w:val="a7"/>
              <w:spacing w:before="156" w:after="156"/>
            </w:pPr>
            <w:r>
              <w:rPr>
                <w:rFonts w:hint="eastAsia"/>
              </w:rPr>
              <w:t>或总建筑面积（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1248" w:type="dxa"/>
            <w:vAlign w:val="center"/>
          </w:tcPr>
          <w:p w:rsidR="001F6F44" w:rsidRDefault="00962A08" w:rsidP="00962A08">
            <w:pPr>
              <w:pStyle w:val="a7"/>
              <w:spacing w:before="156" w:after="156"/>
            </w:pPr>
            <w:r>
              <w:rPr>
                <w:rFonts w:hint="eastAsia"/>
              </w:rPr>
              <w:t>&gt;10000</w:t>
            </w:r>
          </w:p>
        </w:tc>
        <w:tc>
          <w:tcPr>
            <w:tcW w:w="1352" w:type="dxa"/>
            <w:vAlign w:val="center"/>
          </w:tcPr>
          <w:p w:rsidR="001F6F44" w:rsidRDefault="00962A08" w:rsidP="00962A08">
            <w:pPr>
              <w:pStyle w:val="a7"/>
              <w:spacing w:before="156" w:after="156"/>
            </w:pPr>
            <w:r>
              <w:rPr>
                <w:rFonts w:hint="eastAsia"/>
              </w:rPr>
              <w:t>5001~1000</w:t>
            </w:r>
            <w:r>
              <w:t>0</w:t>
            </w:r>
          </w:p>
        </w:tc>
        <w:tc>
          <w:tcPr>
            <w:tcW w:w="1259" w:type="dxa"/>
            <w:vAlign w:val="center"/>
          </w:tcPr>
          <w:p w:rsidR="001F6F44" w:rsidRDefault="00962A08" w:rsidP="00962A08">
            <w:pPr>
              <w:pStyle w:val="a7"/>
              <w:spacing w:before="156" w:after="156"/>
            </w:pPr>
            <w:r>
              <w:rPr>
                <w:rFonts w:hint="eastAsia"/>
              </w:rPr>
              <w:t>2001~5000</w:t>
            </w:r>
          </w:p>
        </w:tc>
        <w:tc>
          <w:tcPr>
            <w:tcW w:w="1242" w:type="dxa"/>
            <w:vAlign w:val="center"/>
          </w:tcPr>
          <w:p w:rsidR="001F6F44" w:rsidRDefault="00962A08" w:rsidP="00962A08">
            <w:pPr>
              <w:pStyle w:val="a7"/>
              <w:spacing w:before="156" w:after="156"/>
            </w:pPr>
            <w:r w:rsidRPr="00962A08">
              <w:rPr>
                <w:rFonts w:hint="eastAsia"/>
              </w:rPr>
              <w:t>≤</w:t>
            </w:r>
            <w:r>
              <w:rPr>
                <w:rFonts w:hint="eastAsia"/>
              </w:rPr>
              <w:t>2000</w:t>
            </w:r>
          </w:p>
        </w:tc>
      </w:tr>
      <w:tr w:rsidR="001F6F44" w:rsidTr="00BD5D2F">
        <w:tc>
          <w:tcPr>
            <w:tcW w:w="976" w:type="dxa"/>
            <w:vMerge w:val="restart"/>
            <w:vAlign w:val="center"/>
          </w:tcPr>
          <w:p w:rsidR="001F6F44" w:rsidRDefault="001F6F44" w:rsidP="00962A08">
            <w:pPr>
              <w:pStyle w:val="a7"/>
              <w:spacing w:before="156" w:after="156"/>
            </w:pPr>
            <w:r>
              <w:rPr>
                <w:rFonts w:hint="eastAsia"/>
              </w:rPr>
              <w:t>修车库</w:t>
            </w:r>
          </w:p>
        </w:tc>
        <w:tc>
          <w:tcPr>
            <w:tcW w:w="2229" w:type="dxa"/>
            <w:vAlign w:val="center"/>
          </w:tcPr>
          <w:p w:rsidR="001F6F44" w:rsidRDefault="001F6F44" w:rsidP="00962A08">
            <w:pPr>
              <w:pStyle w:val="a7"/>
              <w:spacing w:before="156" w:after="156"/>
            </w:pPr>
            <w:r>
              <w:rPr>
                <w:rFonts w:hint="eastAsia"/>
              </w:rPr>
              <w:t>车位数（辆）</w:t>
            </w:r>
          </w:p>
        </w:tc>
        <w:tc>
          <w:tcPr>
            <w:tcW w:w="1248" w:type="dxa"/>
            <w:vAlign w:val="center"/>
          </w:tcPr>
          <w:p w:rsidR="001F6F44" w:rsidRDefault="00962A08" w:rsidP="00962A08">
            <w:pPr>
              <w:pStyle w:val="a7"/>
              <w:spacing w:before="156" w:after="156"/>
            </w:pPr>
            <w:r>
              <w:rPr>
                <w:rFonts w:hint="eastAsia"/>
              </w:rPr>
              <w:t>&gt;15</w:t>
            </w:r>
          </w:p>
        </w:tc>
        <w:tc>
          <w:tcPr>
            <w:tcW w:w="1352" w:type="dxa"/>
            <w:vAlign w:val="center"/>
          </w:tcPr>
          <w:p w:rsidR="001F6F44" w:rsidRDefault="00962A08" w:rsidP="00962A08">
            <w:pPr>
              <w:pStyle w:val="a7"/>
              <w:spacing w:before="156" w:after="156"/>
            </w:pPr>
            <w:r>
              <w:rPr>
                <w:rFonts w:hint="eastAsia"/>
              </w:rPr>
              <w:t>6~15</w:t>
            </w:r>
          </w:p>
        </w:tc>
        <w:tc>
          <w:tcPr>
            <w:tcW w:w="1259" w:type="dxa"/>
            <w:vAlign w:val="center"/>
          </w:tcPr>
          <w:p w:rsidR="001F6F44" w:rsidRDefault="00962A08" w:rsidP="00962A08">
            <w:pPr>
              <w:pStyle w:val="a7"/>
              <w:spacing w:before="156" w:after="156"/>
            </w:pPr>
            <w:r>
              <w:rPr>
                <w:rFonts w:hint="eastAsia"/>
              </w:rPr>
              <w:t>3~5</w:t>
            </w:r>
          </w:p>
        </w:tc>
        <w:tc>
          <w:tcPr>
            <w:tcW w:w="1242" w:type="dxa"/>
            <w:vAlign w:val="center"/>
          </w:tcPr>
          <w:p w:rsidR="001F6F44" w:rsidRDefault="00962A08" w:rsidP="00962A08">
            <w:pPr>
              <w:pStyle w:val="a7"/>
              <w:spacing w:before="156" w:after="156"/>
            </w:pPr>
            <w:r w:rsidRPr="00962A08">
              <w:rPr>
                <w:rFonts w:hint="eastAsia"/>
              </w:rPr>
              <w:t>≤</w:t>
            </w:r>
            <w:r>
              <w:rPr>
                <w:rFonts w:hint="eastAsia"/>
              </w:rPr>
              <w:t>2</w:t>
            </w:r>
          </w:p>
        </w:tc>
      </w:tr>
      <w:tr w:rsidR="001F6F44" w:rsidTr="00BD5D2F">
        <w:tc>
          <w:tcPr>
            <w:tcW w:w="976" w:type="dxa"/>
            <w:vMerge/>
            <w:vAlign w:val="center"/>
          </w:tcPr>
          <w:p w:rsidR="001F6F44" w:rsidRDefault="001F6F44" w:rsidP="00962A08">
            <w:pPr>
              <w:pStyle w:val="a7"/>
              <w:spacing w:before="156" w:after="156"/>
            </w:pPr>
          </w:p>
        </w:tc>
        <w:tc>
          <w:tcPr>
            <w:tcW w:w="2229" w:type="dxa"/>
            <w:vAlign w:val="center"/>
          </w:tcPr>
          <w:p w:rsidR="001F6F44" w:rsidRDefault="001F6F44" w:rsidP="00962A08">
            <w:pPr>
              <w:pStyle w:val="a7"/>
              <w:spacing w:before="156" w:after="156"/>
            </w:pPr>
            <w:r>
              <w:rPr>
                <w:rFonts w:hint="eastAsia"/>
              </w:rPr>
              <w:t>或总建筑面积（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1248" w:type="dxa"/>
            <w:vAlign w:val="center"/>
          </w:tcPr>
          <w:p w:rsidR="001F6F44" w:rsidRDefault="00962A08" w:rsidP="00962A08">
            <w:pPr>
              <w:pStyle w:val="a7"/>
              <w:spacing w:before="156" w:after="156"/>
            </w:pPr>
            <w:r>
              <w:rPr>
                <w:rFonts w:hint="eastAsia"/>
              </w:rPr>
              <w:t>&gt;3000</w:t>
            </w:r>
          </w:p>
        </w:tc>
        <w:tc>
          <w:tcPr>
            <w:tcW w:w="1352" w:type="dxa"/>
            <w:vAlign w:val="center"/>
          </w:tcPr>
          <w:p w:rsidR="001F6F44" w:rsidRDefault="00962A08" w:rsidP="00962A08">
            <w:pPr>
              <w:pStyle w:val="a7"/>
              <w:spacing w:before="156" w:after="156"/>
            </w:pPr>
            <w:r>
              <w:rPr>
                <w:rFonts w:hint="eastAsia"/>
              </w:rPr>
              <w:t>1001~3000</w:t>
            </w:r>
          </w:p>
        </w:tc>
        <w:tc>
          <w:tcPr>
            <w:tcW w:w="1259" w:type="dxa"/>
            <w:vAlign w:val="center"/>
          </w:tcPr>
          <w:p w:rsidR="001F6F44" w:rsidRDefault="00962A08" w:rsidP="00962A08">
            <w:pPr>
              <w:pStyle w:val="a7"/>
              <w:spacing w:before="156" w:after="156"/>
            </w:pPr>
            <w:r>
              <w:rPr>
                <w:rFonts w:hint="eastAsia"/>
              </w:rPr>
              <w:t>501~1000</w:t>
            </w:r>
          </w:p>
        </w:tc>
        <w:tc>
          <w:tcPr>
            <w:tcW w:w="1242" w:type="dxa"/>
            <w:vAlign w:val="center"/>
          </w:tcPr>
          <w:p w:rsidR="001F6F44" w:rsidRDefault="00962A08" w:rsidP="00962A08">
            <w:pPr>
              <w:pStyle w:val="a7"/>
              <w:spacing w:before="156" w:after="156"/>
            </w:pPr>
            <w:r w:rsidRPr="00962A08">
              <w:rPr>
                <w:rFonts w:hint="eastAsia"/>
              </w:rPr>
              <w:t>≤</w:t>
            </w:r>
            <w:r>
              <w:rPr>
                <w:rFonts w:hint="eastAsia"/>
              </w:rPr>
              <w:t>5</w:t>
            </w:r>
            <w:r>
              <w:t>0</w:t>
            </w:r>
            <w:r>
              <w:rPr>
                <w:rFonts w:hint="eastAsia"/>
              </w:rPr>
              <w:t>0</w:t>
            </w:r>
          </w:p>
        </w:tc>
      </w:tr>
      <w:tr w:rsidR="001F6F44" w:rsidTr="00BD5D2F">
        <w:tc>
          <w:tcPr>
            <w:tcW w:w="976" w:type="dxa"/>
            <w:vAlign w:val="center"/>
          </w:tcPr>
          <w:p w:rsidR="001F6F44" w:rsidRDefault="001F6F44" w:rsidP="00962A08">
            <w:pPr>
              <w:pStyle w:val="a7"/>
              <w:spacing w:before="156" w:after="156"/>
            </w:pPr>
            <w:r>
              <w:rPr>
                <w:rFonts w:hint="eastAsia"/>
              </w:rPr>
              <w:t>停车场</w:t>
            </w:r>
          </w:p>
        </w:tc>
        <w:tc>
          <w:tcPr>
            <w:tcW w:w="2229" w:type="dxa"/>
            <w:vAlign w:val="center"/>
          </w:tcPr>
          <w:p w:rsidR="001F6F44" w:rsidRDefault="001F6F44" w:rsidP="00962A08">
            <w:pPr>
              <w:pStyle w:val="a7"/>
              <w:spacing w:before="156" w:after="156"/>
            </w:pPr>
            <w:r>
              <w:rPr>
                <w:rFonts w:hint="eastAsia"/>
              </w:rPr>
              <w:t>停车数量（辆）</w:t>
            </w:r>
          </w:p>
        </w:tc>
        <w:tc>
          <w:tcPr>
            <w:tcW w:w="1248" w:type="dxa"/>
            <w:vAlign w:val="center"/>
          </w:tcPr>
          <w:p w:rsidR="001F6F44" w:rsidRDefault="00962A08" w:rsidP="00962A08">
            <w:pPr>
              <w:pStyle w:val="a7"/>
              <w:spacing w:before="156" w:after="156"/>
            </w:pPr>
            <w:r>
              <w:rPr>
                <w:rFonts w:hint="eastAsia"/>
              </w:rPr>
              <w:t>&gt;400</w:t>
            </w:r>
          </w:p>
        </w:tc>
        <w:tc>
          <w:tcPr>
            <w:tcW w:w="1352" w:type="dxa"/>
            <w:vAlign w:val="center"/>
          </w:tcPr>
          <w:p w:rsidR="001F6F44" w:rsidRDefault="00962A08" w:rsidP="00962A08">
            <w:pPr>
              <w:pStyle w:val="a7"/>
              <w:spacing w:before="156" w:after="156"/>
            </w:pPr>
            <w:r>
              <w:rPr>
                <w:rFonts w:hint="eastAsia"/>
              </w:rPr>
              <w:t>251~400</w:t>
            </w:r>
          </w:p>
        </w:tc>
        <w:tc>
          <w:tcPr>
            <w:tcW w:w="1259" w:type="dxa"/>
            <w:vAlign w:val="center"/>
          </w:tcPr>
          <w:p w:rsidR="001F6F44" w:rsidRDefault="00962A08" w:rsidP="00962A08">
            <w:pPr>
              <w:pStyle w:val="a7"/>
              <w:spacing w:before="156" w:after="156"/>
            </w:pPr>
            <w:r>
              <w:rPr>
                <w:rFonts w:hint="eastAsia"/>
              </w:rPr>
              <w:t>101~250</w:t>
            </w:r>
          </w:p>
        </w:tc>
        <w:tc>
          <w:tcPr>
            <w:tcW w:w="1242" w:type="dxa"/>
            <w:vAlign w:val="center"/>
          </w:tcPr>
          <w:p w:rsidR="001F6F44" w:rsidRDefault="00962A08" w:rsidP="00962A08">
            <w:pPr>
              <w:pStyle w:val="a7"/>
              <w:spacing w:before="156" w:after="156"/>
            </w:pPr>
            <w:r w:rsidRPr="00962A08">
              <w:rPr>
                <w:rFonts w:hint="eastAsia"/>
              </w:rPr>
              <w:t>≤</w:t>
            </w:r>
            <w:r>
              <w:rPr>
                <w:rFonts w:hint="eastAsia"/>
              </w:rPr>
              <w:t>100</w:t>
            </w:r>
          </w:p>
        </w:tc>
      </w:tr>
    </w:tbl>
    <w:p w:rsidR="001F6F44" w:rsidRDefault="00962A08" w:rsidP="0004001F">
      <w:pPr>
        <w:ind w:firstLineChars="177" w:firstLine="425"/>
      </w:pPr>
      <w:r>
        <w:rPr>
          <w:rFonts w:hint="eastAsia"/>
        </w:rPr>
        <w:t>此汽车库</w:t>
      </w:r>
      <w:r w:rsidR="0004001F">
        <w:rPr>
          <w:rFonts w:hint="eastAsia"/>
        </w:rPr>
        <w:t>总建筑面积为</w:t>
      </w:r>
      <w:r w:rsidR="0004001F">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04001F">
        <w:rPr>
          <w:rFonts w:hint="eastAsia"/>
        </w:rPr>
        <w:t>，停放车辆为</w:t>
      </w:r>
      <w:r w:rsidR="00687577">
        <w:rPr>
          <w:rFonts w:hint="eastAsia"/>
        </w:rPr>
        <w:t>177</w:t>
      </w:r>
      <w:r w:rsidR="0004001F">
        <w:rPr>
          <w:rFonts w:hint="eastAsia"/>
        </w:rPr>
        <w:t>辆，属于</w:t>
      </w:r>
      <w:r w:rsidR="00754C11" w:rsidRPr="00754C11">
        <w:rPr>
          <w:rFonts w:hint="eastAsia"/>
        </w:rPr>
        <w:t>Ⅱ</w:t>
      </w:r>
      <w:r w:rsidR="0004001F">
        <w:rPr>
          <w:rFonts w:hint="eastAsia"/>
        </w:rPr>
        <w:t>类。</w:t>
      </w:r>
    </w:p>
    <w:p w:rsidR="0004001F" w:rsidRDefault="0004001F" w:rsidP="0004001F">
      <w:pPr>
        <w:pStyle w:val="7"/>
      </w:pPr>
      <w:r>
        <w:rPr>
          <w:rFonts w:hint="eastAsia"/>
        </w:rPr>
        <w:t>2.1.2</w:t>
      </w:r>
      <w:r w:rsidR="00791EE1">
        <w:t xml:space="preserve"> </w:t>
      </w:r>
      <w:r>
        <w:rPr>
          <w:rFonts w:hint="eastAsia"/>
        </w:rPr>
        <w:t>耐火等级</w:t>
      </w:r>
    </w:p>
    <w:p w:rsidR="00235BC7" w:rsidRDefault="00A2613F" w:rsidP="00235BC7">
      <w:pPr>
        <w:ind w:firstLineChars="177" w:firstLine="425"/>
      </w:pPr>
      <w:r>
        <w:rPr>
          <w:rFonts w:hint="eastAsia"/>
        </w:rPr>
        <w:t>根据规范</w:t>
      </w:r>
      <w:r w:rsidR="00235BC7">
        <w:rPr>
          <w:rFonts w:hint="eastAsia"/>
          <w:vertAlign w:val="superscript"/>
        </w:rPr>
        <w:t>[</w:t>
      </w:r>
      <w:r w:rsidR="004B0FF9">
        <w:rPr>
          <w:vertAlign w:val="superscript"/>
        </w:rPr>
        <w:t>1</w:t>
      </w:r>
      <w:r w:rsidR="00235BC7">
        <w:rPr>
          <w:vertAlign w:val="superscript"/>
        </w:rPr>
        <w:t>]</w:t>
      </w:r>
      <w:r w:rsidR="00235BC7">
        <w:rPr>
          <w:rFonts w:hint="eastAsia"/>
        </w:rPr>
        <w:t>中</w:t>
      </w:r>
      <w:r w:rsidR="00791EE1">
        <w:rPr>
          <w:rFonts w:hint="eastAsia"/>
        </w:rPr>
        <w:t>5.3.1，如</w:t>
      </w:r>
      <w:r w:rsidR="0004001F">
        <w:rPr>
          <w:rFonts w:hint="eastAsia"/>
        </w:rPr>
        <w:t>表2-</w:t>
      </w:r>
      <w:r w:rsidR="0004001F">
        <w:t>2</w:t>
      </w:r>
      <w:r w:rsidR="0004001F">
        <w:rPr>
          <w:rFonts w:hint="eastAsia"/>
        </w:rPr>
        <w:t>所示：</w:t>
      </w:r>
    </w:p>
    <w:p w:rsidR="00BD5D2F" w:rsidRDefault="00BD5D2F" w:rsidP="00BD5D2F">
      <w:pPr>
        <w:pStyle w:val="af0"/>
        <w:keepNext/>
      </w:pPr>
      <w:r>
        <w:t>表</w:t>
      </w:r>
      <w:r>
        <w:t xml:space="preserve"> </w:t>
      </w:r>
      <w:fldSimple w:instr=" STYLEREF 3 \s ">
        <w:r w:rsidR="00146F60">
          <w:rPr>
            <w:noProof/>
          </w:rPr>
          <w:t>2</w:t>
        </w:r>
      </w:fldSimple>
      <w:r w:rsidR="00146F60">
        <w:noBreakHyphen/>
      </w:r>
      <w:r w:rsidR="00146F60">
        <w:fldChar w:fldCharType="begin"/>
      </w:r>
      <w:r w:rsidR="00146F60">
        <w:instrText xml:space="preserve"> SEQ </w:instrText>
      </w:r>
      <w:r w:rsidR="00146F60">
        <w:instrText>表</w:instrText>
      </w:r>
      <w:r w:rsidR="00146F60">
        <w:instrText xml:space="preserve"> \* ARABIC \s 3 </w:instrText>
      </w:r>
      <w:r w:rsidR="00146F60">
        <w:fldChar w:fldCharType="separate"/>
      </w:r>
      <w:r w:rsidR="00146F60">
        <w:rPr>
          <w:noProof/>
        </w:rPr>
        <w:t>2</w:t>
      </w:r>
      <w:r w:rsidR="00146F60">
        <w:fldChar w:fldCharType="end"/>
      </w:r>
      <w:r>
        <w:t xml:space="preserve"> </w:t>
      </w:r>
      <w:r>
        <w:rPr>
          <w:rFonts w:hint="eastAsia"/>
        </w:rPr>
        <w:t>不同耐火等级建筑的允许建筑高度或层数、防火分区</w:t>
      </w:r>
    </w:p>
    <w:tbl>
      <w:tblPr>
        <w:tblStyle w:val="a4"/>
        <w:tblW w:w="0" w:type="auto"/>
        <w:tblInd w:w="-5" w:type="dxa"/>
        <w:tblLook w:val="04A0" w:firstRow="1" w:lastRow="0" w:firstColumn="1" w:lastColumn="0" w:noHBand="0" w:noVBand="1"/>
      </w:tblPr>
      <w:tblGrid>
        <w:gridCol w:w="1560"/>
        <w:gridCol w:w="708"/>
        <w:gridCol w:w="1701"/>
        <w:gridCol w:w="2127"/>
        <w:gridCol w:w="2200"/>
      </w:tblGrid>
      <w:tr w:rsidR="00791EE1" w:rsidTr="00BD5D2F">
        <w:tc>
          <w:tcPr>
            <w:tcW w:w="1560" w:type="dxa"/>
            <w:vAlign w:val="center"/>
          </w:tcPr>
          <w:p w:rsidR="00791EE1" w:rsidRDefault="00791EE1" w:rsidP="00791EE1">
            <w:pPr>
              <w:pStyle w:val="a7"/>
              <w:spacing w:before="156" w:after="156"/>
            </w:pPr>
            <w:r>
              <w:rPr>
                <w:rFonts w:hint="eastAsia"/>
              </w:rPr>
              <w:t>名称</w:t>
            </w:r>
          </w:p>
        </w:tc>
        <w:tc>
          <w:tcPr>
            <w:tcW w:w="708" w:type="dxa"/>
            <w:vAlign w:val="center"/>
          </w:tcPr>
          <w:p w:rsidR="00791EE1" w:rsidRDefault="00791EE1" w:rsidP="00791EE1">
            <w:pPr>
              <w:pStyle w:val="a7"/>
              <w:spacing w:before="156" w:after="156"/>
            </w:pPr>
            <w:r>
              <w:rPr>
                <w:rFonts w:hint="eastAsia"/>
              </w:rPr>
              <w:t>耐火等级</w:t>
            </w:r>
          </w:p>
        </w:tc>
        <w:tc>
          <w:tcPr>
            <w:tcW w:w="1701" w:type="dxa"/>
            <w:vAlign w:val="center"/>
          </w:tcPr>
          <w:p w:rsidR="00791EE1" w:rsidRDefault="00791EE1" w:rsidP="00791EE1">
            <w:pPr>
              <w:pStyle w:val="a7"/>
              <w:spacing w:before="156" w:after="156"/>
            </w:pPr>
            <w:r>
              <w:rPr>
                <w:rFonts w:hint="eastAsia"/>
              </w:rPr>
              <w:t>允许建筑高度或层数</w:t>
            </w:r>
          </w:p>
        </w:tc>
        <w:tc>
          <w:tcPr>
            <w:tcW w:w="2127" w:type="dxa"/>
            <w:vAlign w:val="center"/>
          </w:tcPr>
          <w:p w:rsidR="00791EE1" w:rsidRDefault="00791EE1" w:rsidP="00791EE1">
            <w:pPr>
              <w:pStyle w:val="a7"/>
              <w:spacing w:before="156" w:after="156"/>
            </w:pPr>
            <w:r>
              <w:rPr>
                <w:rFonts w:hint="eastAsia"/>
              </w:rPr>
              <w:t>防火分区的最大允许建筑面积（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2200" w:type="dxa"/>
            <w:vAlign w:val="center"/>
          </w:tcPr>
          <w:p w:rsidR="00791EE1" w:rsidRDefault="00791EE1" w:rsidP="00791EE1">
            <w:pPr>
              <w:pStyle w:val="a7"/>
              <w:spacing w:before="156" w:after="156"/>
            </w:pPr>
            <w:r>
              <w:rPr>
                <w:rFonts w:hint="eastAsia"/>
              </w:rPr>
              <w:t>备注</w:t>
            </w:r>
          </w:p>
        </w:tc>
      </w:tr>
      <w:tr w:rsidR="00791EE1" w:rsidTr="00BD5D2F">
        <w:tc>
          <w:tcPr>
            <w:tcW w:w="1560" w:type="dxa"/>
            <w:vAlign w:val="center"/>
          </w:tcPr>
          <w:p w:rsidR="00791EE1" w:rsidRDefault="00791EE1" w:rsidP="00791EE1">
            <w:pPr>
              <w:pStyle w:val="a7"/>
              <w:spacing w:before="156" w:after="156"/>
            </w:pPr>
            <w:r>
              <w:rPr>
                <w:rFonts w:hint="eastAsia"/>
              </w:rPr>
              <w:t>高层民用建筑</w:t>
            </w:r>
          </w:p>
        </w:tc>
        <w:tc>
          <w:tcPr>
            <w:tcW w:w="708" w:type="dxa"/>
            <w:vAlign w:val="center"/>
          </w:tcPr>
          <w:p w:rsidR="00791EE1" w:rsidRDefault="00791EE1" w:rsidP="00791EE1">
            <w:pPr>
              <w:pStyle w:val="a7"/>
              <w:spacing w:before="156" w:after="156"/>
            </w:pPr>
            <w:r>
              <w:rPr>
                <w:rFonts w:hint="eastAsia"/>
              </w:rPr>
              <w:t>一、二级</w:t>
            </w:r>
          </w:p>
        </w:tc>
        <w:tc>
          <w:tcPr>
            <w:tcW w:w="1701" w:type="dxa"/>
            <w:vAlign w:val="center"/>
          </w:tcPr>
          <w:p w:rsidR="00791EE1" w:rsidRDefault="00235BC7" w:rsidP="00791EE1">
            <w:pPr>
              <w:pStyle w:val="a7"/>
              <w:spacing w:before="156" w:after="156"/>
            </w:pPr>
            <w:r>
              <w:rPr>
                <w:rFonts w:hint="eastAsia"/>
              </w:rPr>
              <w:t>按本规范第5.1.1条确定</w:t>
            </w:r>
          </w:p>
        </w:tc>
        <w:tc>
          <w:tcPr>
            <w:tcW w:w="2127" w:type="dxa"/>
            <w:vAlign w:val="center"/>
          </w:tcPr>
          <w:p w:rsidR="00791EE1" w:rsidRDefault="00791EE1" w:rsidP="00791EE1">
            <w:pPr>
              <w:pStyle w:val="a7"/>
              <w:spacing w:before="156" w:after="156"/>
            </w:pPr>
            <w:r>
              <w:rPr>
                <w:rFonts w:hint="eastAsia"/>
              </w:rPr>
              <w:t>1500</w:t>
            </w:r>
          </w:p>
        </w:tc>
        <w:tc>
          <w:tcPr>
            <w:tcW w:w="2200" w:type="dxa"/>
            <w:vMerge w:val="restart"/>
            <w:vAlign w:val="center"/>
          </w:tcPr>
          <w:p w:rsidR="00791EE1" w:rsidRDefault="00791EE1" w:rsidP="00791EE1">
            <w:pPr>
              <w:pStyle w:val="a7"/>
              <w:spacing w:before="156" w:after="156"/>
            </w:pPr>
            <w:r>
              <w:rPr>
                <w:rFonts w:hint="eastAsia"/>
              </w:rPr>
              <w:t>对于体育馆、剧场的观众厅，防火分区的最大允许建筑面积可适当增加。</w:t>
            </w:r>
          </w:p>
        </w:tc>
      </w:tr>
      <w:tr w:rsidR="00791EE1" w:rsidTr="00BD5D2F">
        <w:tc>
          <w:tcPr>
            <w:tcW w:w="1560" w:type="dxa"/>
            <w:vMerge w:val="restart"/>
            <w:vAlign w:val="center"/>
          </w:tcPr>
          <w:p w:rsidR="00791EE1" w:rsidRDefault="00791EE1" w:rsidP="00791EE1">
            <w:pPr>
              <w:pStyle w:val="a7"/>
              <w:spacing w:before="156" w:after="156"/>
            </w:pPr>
            <w:r>
              <w:rPr>
                <w:rFonts w:hint="eastAsia"/>
              </w:rPr>
              <w:t>单、多层民用建筑</w:t>
            </w:r>
          </w:p>
        </w:tc>
        <w:tc>
          <w:tcPr>
            <w:tcW w:w="708" w:type="dxa"/>
            <w:vAlign w:val="center"/>
          </w:tcPr>
          <w:p w:rsidR="00791EE1" w:rsidRDefault="00791EE1" w:rsidP="00791EE1">
            <w:pPr>
              <w:pStyle w:val="a7"/>
              <w:spacing w:before="156" w:after="156"/>
            </w:pPr>
            <w:r>
              <w:rPr>
                <w:rFonts w:hint="eastAsia"/>
              </w:rPr>
              <w:t>一、二级</w:t>
            </w:r>
          </w:p>
        </w:tc>
        <w:tc>
          <w:tcPr>
            <w:tcW w:w="1701" w:type="dxa"/>
            <w:vAlign w:val="center"/>
          </w:tcPr>
          <w:p w:rsidR="00791EE1" w:rsidRDefault="00791EE1" w:rsidP="00791EE1">
            <w:pPr>
              <w:pStyle w:val="a7"/>
              <w:spacing w:before="156" w:after="156"/>
            </w:pPr>
            <w:r>
              <w:rPr>
                <w:rFonts w:hint="eastAsia"/>
              </w:rPr>
              <w:t>按本规范第5.1.1条确定</w:t>
            </w:r>
          </w:p>
        </w:tc>
        <w:tc>
          <w:tcPr>
            <w:tcW w:w="2127" w:type="dxa"/>
            <w:vAlign w:val="center"/>
          </w:tcPr>
          <w:p w:rsidR="00791EE1" w:rsidRDefault="00791EE1" w:rsidP="00791EE1">
            <w:pPr>
              <w:pStyle w:val="a7"/>
              <w:spacing w:before="156" w:after="156"/>
            </w:pPr>
            <w:r>
              <w:rPr>
                <w:rFonts w:hint="eastAsia"/>
              </w:rPr>
              <w:t>2500</w:t>
            </w:r>
          </w:p>
        </w:tc>
        <w:tc>
          <w:tcPr>
            <w:tcW w:w="2200" w:type="dxa"/>
            <w:vMerge/>
            <w:vAlign w:val="center"/>
          </w:tcPr>
          <w:p w:rsidR="00791EE1" w:rsidRDefault="00791EE1" w:rsidP="00791EE1">
            <w:pPr>
              <w:pStyle w:val="a7"/>
              <w:spacing w:before="156" w:after="156"/>
            </w:pPr>
          </w:p>
        </w:tc>
      </w:tr>
      <w:tr w:rsidR="00791EE1" w:rsidTr="00BD5D2F">
        <w:tc>
          <w:tcPr>
            <w:tcW w:w="1560" w:type="dxa"/>
            <w:vMerge/>
            <w:vAlign w:val="center"/>
          </w:tcPr>
          <w:p w:rsidR="00791EE1" w:rsidRDefault="00791EE1" w:rsidP="00791EE1">
            <w:pPr>
              <w:pStyle w:val="a7"/>
              <w:spacing w:before="156" w:after="156"/>
            </w:pPr>
          </w:p>
        </w:tc>
        <w:tc>
          <w:tcPr>
            <w:tcW w:w="708" w:type="dxa"/>
            <w:vAlign w:val="center"/>
          </w:tcPr>
          <w:p w:rsidR="00791EE1" w:rsidRDefault="00791EE1" w:rsidP="00791EE1">
            <w:pPr>
              <w:pStyle w:val="a7"/>
              <w:spacing w:before="156" w:after="156"/>
            </w:pPr>
            <w:r>
              <w:rPr>
                <w:rFonts w:hint="eastAsia"/>
              </w:rPr>
              <w:t>三级</w:t>
            </w:r>
          </w:p>
        </w:tc>
        <w:tc>
          <w:tcPr>
            <w:tcW w:w="1701" w:type="dxa"/>
            <w:vAlign w:val="center"/>
          </w:tcPr>
          <w:p w:rsidR="00791EE1" w:rsidRDefault="00791EE1" w:rsidP="00791EE1">
            <w:pPr>
              <w:pStyle w:val="a7"/>
              <w:spacing w:before="156" w:after="156"/>
            </w:pPr>
            <w:r>
              <w:rPr>
                <w:rFonts w:hint="eastAsia"/>
              </w:rPr>
              <w:t>5层</w:t>
            </w:r>
          </w:p>
        </w:tc>
        <w:tc>
          <w:tcPr>
            <w:tcW w:w="2127" w:type="dxa"/>
            <w:vAlign w:val="center"/>
          </w:tcPr>
          <w:p w:rsidR="00791EE1" w:rsidRDefault="00791EE1" w:rsidP="00791EE1">
            <w:pPr>
              <w:pStyle w:val="a7"/>
              <w:spacing w:before="156" w:after="156"/>
            </w:pPr>
            <w:r>
              <w:rPr>
                <w:rFonts w:hint="eastAsia"/>
              </w:rPr>
              <w:t>1200</w:t>
            </w:r>
          </w:p>
        </w:tc>
        <w:tc>
          <w:tcPr>
            <w:tcW w:w="2200" w:type="dxa"/>
            <w:vAlign w:val="center"/>
          </w:tcPr>
          <w:p w:rsidR="00791EE1" w:rsidRDefault="00791EE1" w:rsidP="00791EE1">
            <w:pPr>
              <w:pStyle w:val="a7"/>
              <w:spacing w:before="156" w:after="156"/>
            </w:pPr>
            <w:r>
              <w:rPr>
                <w:rFonts w:hint="eastAsia"/>
              </w:rPr>
              <w:t>—</w:t>
            </w:r>
          </w:p>
        </w:tc>
      </w:tr>
      <w:tr w:rsidR="00791EE1" w:rsidTr="00BD5D2F">
        <w:tc>
          <w:tcPr>
            <w:tcW w:w="1560" w:type="dxa"/>
            <w:vMerge/>
            <w:vAlign w:val="center"/>
          </w:tcPr>
          <w:p w:rsidR="00791EE1" w:rsidRDefault="00791EE1" w:rsidP="00791EE1">
            <w:pPr>
              <w:pStyle w:val="a7"/>
              <w:spacing w:before="156" w:after="156"/>
            </w:pPr>
          </w:p>
        </w:tc>
        <w:tc>
          <w:tcPr>
            <w:tcW w:w="708" w:type="dxa"/>
            <w:vAlign w:val="center"/>
          </w:tcPr>
          <w:p w:rsidR="00791EE1" w:rsidRDefault="00791EE1" w:rsidP="00791EE1">
            <w:pPr>
              <w:pStyle w:val="a7"/>
              <w:spacing w:before="156" w:after="156"/>
            </w:pPr>
            <w:r>
              <w:rPr>
                <w:rFonts w:hint="eastAsia"/>
              </w:rPr>
              <w:t>四级</w:t>
            </w:r>
          </w:p>
        </w:tc>
        <w:tc>
          <w:tcPr>
            <w:tcW w:w="1701" w:type="dxa"/>
            <w:vAlign w:val="center"/>
          </w:tcPr>
          <w:p w:rsidR="00791EE1" w:rsidRDefault="00791EE1" w:rsidP="00791EE1">
            <w:pPr>
              <w:pStyle w:val="a7"/>
              <w:spacing w:before="156" w:after="156"/>
            </w:pPr>
            <w:r>
              <w:rPr>
                <w:rFonts w:hint="eastAsia"/>
              </w:rPr>
              <w:t>2层</w:t>
            </w:r>
          </w:p>
        </w:tc>
        <w:tc>
          <w:tcPr>
            <w:tcW w:w="2127" w:type="dxa"/>
            <w:vAlign w:val="center"/>
          </w:tcPr>
          <w:p w:rsidR="00791EE1" w:rsidRDefault="00791EE1" w:rsidP="00791EE1">
            <w:pPr>
              <w:pStyle w:val="a7"/>
              <w:spacing w:before="156" w:after="156"/>
            </w:pPr>
            <w:r>
              <w:rPr>
                <w:rFonts w:hint="eastAsia"/>
              </w:rPr>
              <w:t>600</w:t>
            </w:r>
          </w:p>
        </w:tc>
        <w:tc>
          <w:tcPr>
            <w:tcW w:w="2200" w:type="dxa"/>
            <w:vAlign w:val="center"/>
          </w:tcPr>
          <w:p w:rsidR="00791EE1" w:rsidRDefault="00791EE1" w:rsidP="00791EE1">
            <w:pPr>
              <w:pStyle w:val="a7"/>
              <w:spacing w:before="156" w:after="156"/>
            </w:pPr>
            <w:r>
              <w:rPr>
                <w:rFonts w:hint="eastAsia"/>
              </w:rPr>
              <w:t>—</w:t>
            </w:r>
          </w:p>
        </w:tc>
      </w:tr>
      <w:tr w:rsidR="00791EE1" w:rsidTr="00BD5D2F">
        <w:tc>
          <w:tcPr>
            <w:tcW w:w="1560" w:type="dxa"/>
            <w:tcBorders>
              <w:bottom w:val="single" w:sz="4" w:space="0" w:color="auto"/>
            </w:tcBorders>
            <w:vAlign w:val="center"/>
          </w:tcPr>
          <w:p w:rsidR="00791EE1" w:rsidRDefault="00791EE1" w:rsidP="00791EE1">
            <w:pPr>
              <w:pStyle w:val="a7"/>
              <w:spacing w:before="156" w:after="156"/>
            </w:pPr>
            <w:r>
              <w:rPr>
                <w:rFonts w:hint="eastAsia"/>
              </w:rPr>
              <w:t>地下或半地下建筑（室）</w:t>
            </w:r>
          </w:p>
        </w:tc>
        <w:tc>
          <w:tcPr>
            <w:tcW w:w="708" w:type="dxa"/>
            <w:tcBorders>
              <w:bottom w:val="single" w:sz="4" w:space="0" w:color="auto"/>
            </w:tcBorders>
            <w:vAlign w:val="center"/>
          </w:tcPr>
          <w:p w:rsidR="00791EE1" w:rsidRDefault="00791EE1" w:rsidP="00791EE1">
            <w:pPr>
              <w:pStyle w:val="a7"/>
              <w:spacing w:before="156" w:after="156"/>
            </w:pPr>
            <w:r>
              <w:rPr>
                <w:rFonts w:hint="eastAsia"/>
              </w:rPr>
              <w:t>一级</w:t>
            </w:r>
          </w:p>
        </w:tc>
        <w:tc>
          <w:tcPr>
            <w:tcW w:w="1701" w:type="dxa"/>
            <w:tcBorders>
              <w:bottom w:val="single" w:sz="4" w:space="0" w:color="auto"/>
            </w:tcBorders>
            <w:vAlign w:val="center"/>
          </w:tcPr>
          <w:p w:rsidR="00791EE1" w:rsidRDefault="00791EE1" w:rsidP="00791EE1">
            <w:pPr>
              <w:pStyle w:val="a7"/>
              <w:spacing w:before="156" w:after="156"/>
            </w:pPr>
            <w:r>
              <w:rPr>
                <w:rFonts w:hint="eastAsia"/>
              </w:rPr>
              <w:t>—</w:t>
            </w:r>
          </w:p>
        </w:tc>
        <w:tc>
          <w:tcPr>
            <w:tcW w:w="2127" w:type="dxa"/>
            <w:tcBorders>
              <w:bottom w:val="single" w:sz="4" w:space="0" w:color="auto"/>
            </w:tcBorders>
            <w:vAlign w:val="center"/>
          </w:tcPr>
          <w:p w:rsidR="00791EE1" w:rsidRDefault="00791EE1" w:rsidP="00791EE1">
            <w:pPr>
              <w:pStyle w:val="a7"/>
              <w:spacing w:before="156" w:after="156"/>
            </w:pPr>
            <w:r>
              <w:rPr>
                <w:rFonts w:hint="eastAsia"/>
              </w:rPr>
              <w:t>500</w:t>
            </w:r>
          </w:p>
        </w:tc>
        <w:tc>
          <w:tcPr>
            <w:tcW w:w="2200" w:type="dxa"/>
            <w:tcBorders>
              <w:bottom w:val="single" w:sz="4" w:space="0" w:color="auto"/>
            </w:tcBorders>
            <w:vAlign w:val="center"/>
          </w:tcPr>
          <w:p w:rsidR="00791EE1" w:rsidRDefault="00791EE1" w:rsidP="00791EE1">
            <w:pPr>
              <w:pStyle w:val="a7"/>
              <w:spacing w:before="156" w:after="156"/>
            </w:pPr>
            <w:r>
              <w:rPr>
                <w:rFonts w:hint="eastAsia"/>
              </w:rPr>
              <w:t>设备用房的防火分区最大允许建筑面积不应大于1000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r>
    </w:tbl>
    <w:p w:rsidR="00235BC7" w:rsidRDefault="00235BC7" w:rsidP="00235BC7">
      <w:pPr>
        <w:pStyle w:val="ae"/>
      </w:pPr>
      <w:r>
        <w:rPr>
          <w:rFonts w:hint="eastAsia"/>
        </w:rPr>
        <w:t>注：</w:t>
      </w:r>
      <w:r>
        <w:t>1 表中规定的防火分区最大允许建筑面积，当建筑内设置自动灭火系统时，可按本表的规定增加1.0倍；局部设置时，防火分区的增加面积可按该局部面积的1.0倍计算。</w:t>
      </w:r>
    </w:p>
    <w:p w:rsidR="0004001F" w:rsidRPr="0004001F" w:rsidRDefault="00235BC7" w:rsidP="00235BC7">
      <w:pPr>
        <w:pStyle w:val="ae"/>
        <w:ind w:firstLineChars="202" w:firstLine="424"/>
      </w:pPr>
      <w:r>
        <w:t>2 裙房与高层建筑主体之间设置防火墙时，裙房的防火分区可按单、多层建筑的要求确</w:t>
      </w:r>
      <w:r>
        <w:lastRenderedPageBreak/>
        <w:t>定。</w:t>
      </w:r>
    </w:p>
    <w:p w:rsidR="0004001F" w:rsidRDefault="004B0FF9" w:rsidP="004B0FF9">
      <w:pPr>
        <w:ind w:firstLineChars="177" w:firstLine="425"/>
      </w:pPr>
      <w:r>
        <w:rPr>
          <w:rFonts w:hint="eastAsia"/>
        </w:rPr>
        <w:t>同时，根据规范</w:t>
      </w:r>
      <w:r>
        <w:rPr>
          <w:rFonts w:hint="eastAsia"/>
          <w:vertAlign w:val="superscript"/>
        </w:rPr>
        <w:t>[</w:t>
      </w:r>
      <w:r>
        <w:rPr>
          <w:vertAlign w:val="superscript"/>
        </w:rPr>
        <w:t>2]</w:t>
      </w:r>
      <w:r w:rsidR="009D6C90">
        <w:rPr>
          <w:rFonts w:hint="eastAsia"/>
        </w:rPr>
        <w:t>中3.</w:t>
      </w:r>
      <w:r w:rsidR="009D6C90">
        <w:t xml:space="preserve">0.3 </w:t>
      </w:r>
      <w:r w:rsidR="009D6C90">
        <w:rPr>
          <w:rFonts w:hint="eastAsia"/>
        </w:rPr>
        <w:t>“地下汽车库、半地下汽车库、高层汽车库的耐火等级应为一级”，</w:t>
      </w:r>
      <w:r w:rsidR="002624B5">
        <w:rPr>
          <w:rFonts w:hint="eastAsia"/>
        </w:rPr>
        <w:t>确定此地下车库耐火等级为一级。</w:t>
      </w:r>
    </w:p>
    <w:p w:rsidR="002624B5" w:rsidRDefault="002624B5" w:rsidP="002624B5">
      <w:pPr>
        <w:pStyle w:val="5"/>
        <w:spacing w:before="156"/>
      </w:pPr>
      <w:r>
        <w:rPr>
          <w:rFonts w:hint="eastAsia"/>
        </w:rPr>
        <w:t>2.2 防火分区</w:t>
      </w:r>
    </w:p>
    <w:p w:rsidR="002624B5" w:rsidRDefault="002624B5" w:rsidP="002624B5">
      <w:pPr>
        <w:ind w:firstLineChars="177" w:firstLine="425"/>
      </w:pPr>
      <w:r>
        <w:rPr>
          <w:rFonts w:hint="eastAsia"/>
        </w:rPr>
        <w:t>根据规范</w:t>
      </w:r>
      <w:r>
        <w:rPr>
          <w:rFonts w:hint="eastAsia"/>
          <w:vertAlign w:val="superscript"/>
        </w:rPr>
        <w:t>[</w:t>
      </w:r>
      <w:r>
        <w:rPr>
          <w:vertAlign w:val="superscript"/>
        </w:rPr>
        <w:t>2]</w:t>
      </w:r>
      <w:r>
        <w:rPr>
          <w:rFonts w:hint="eastAsia"/>
        </w:rPr>
        <w:t>中5.1.1，如表2-</w:t>
      </w:r>
      <w:r>
        <w:t>3</w:t>
      </w:r>
      <w:r>
        <w:rPr>
          <w:rFonts w:hint="eastAsia"/>
        </w:rPr>
        <w:t>所示：</w:t>
      </w:r>
    </w:p>
    <w:p w:rsidR="00BD5D2F" w:rsidRDefault="00BD5D2F" w:rsidP="00BD5D2F">
      <w:pPr>
        <w:pStyle w:val="af0"/>
        <w:keepNext/>
      </w:pPr>
      <w:r>
        <w:t>表</w:t>
      </w:r>
      <w:r>
        <w:t xml:space="preserve"> </w:t>
      </w:r>
      <w:fldSimple w:instr=" STYLEREF 3 \s ">
        <w:r w:rsidR="00146F60">
          <w:rPr>
            <w:noProof/>
          </w:rPr>
          <w:t>2</w:t>
        </w:r>
      </w:fldSimple>
      <w:r w:rsidR="00146F60">
        <w:noBreakHyphen/>
      </w:r>
      <w:r w:rsidR="00146F60">
        <w:fldChar w:fldCharType="begin"/>
      </w:r>
      <w:r w:rsidR="00146F60">
        <w:instrText xml:space="preserve"> SEQ </w:instrText>
      </w:r>
      <w:r w:rsidR="00146F60">
        <w:instrText>表</w:instrText>
      </w:r>
      <w:r w:rsidR="00146F60">
        <w:instrText xml:space="preserve"> \* ARABIC \s 3 </w:instrText>
      </w:r>
      <w:r w:rsidR="00146F60">
        <w:fldChar w:fldCharType="separate"/>
      </w:r>
      <w:r w:rsidR="00146F60">
        <w:rPr>
          <w:noProof/>
        </w:rPr>
        <w:t>3</w:t>
      </w:r>
      <w:r w:rsidR="00146F60">
        <w:fldChar w:fldCharType="end"/>
      </w:r>
      <w:r>
        <w:t xml:space="preserve"> </w:t>
      </w:r>
      <w:r>
        <w:rPr>
          <w:rFonts w:hint="eastAsia"/>
        </w:rPr>
        <w:t>汽车库防火分区最大允许建筑面积</w:t>
      </w:r>
      <m:oMath>
        <m:sSup>
          <m:sSupPr>
            <m:ctrlPr>
              <w:rPr>
                <w:rFonts w:ascii="Cambria Math" w:hAnsi="Cambria Math"/>
              </w:rPr>
            </m:ctrlPr>
          </m:sSupPr>
          <m:e>
            <m:r>
              <m:rPr>
                <m:sty m:val="bi"/>
              </m:rPr>
              <w:rPr>
                <w:rFonts w:ascii="Cambria Math" w:hAnsi="Cambria Math" w:hint="eastAsia"/>
              </w:rPr>
              <m:t>m</m:t>
            </m:r>
          </m:e>
          <m:sup>
            <m:r>
              <m:rPr>
                <m:sty m:val="bi"/>
              </m:rPr>
              <w:rPr>
                <w:rFonts w:ascii="Cambria Math" w:hAnsi="Cambria Math"/>
              </w:rPr>
              <m:t>2</m:t>
            </m:r>
          </m:sup>
        </m:sSup>
      </m:oMath>
    </w:p>
    <w:tbl>
      <w:tblPr>
        <w:tblStyle w:val="a4"/>
        <w:tblW w:w="0" w:type="auto"/>
        <w:tblInd w:w="-5" w:type="dxa"/>
        <w:tblLook w:val="04A0" w:firstRow="1" w:lastRow="0" w:firstColumn="1" w:lastColumn="0" w:noHBand="0" w:noVBand="1"/>
      </w:tblPr>
      <w:tblGrid>
        <w:gridCol w:w="1843"/>
        <w:gridCol w:w="1843"/>
        <w:gridCol w:w="1843"/>
        <w:gridCol w:w="2767"/>
      </w:tblGrid>
      <w:tr w:rsidR="002624B5" w:rsidTr="00BD5D2F">
        <w:tc>
          <w:tcPr>
            <w:tcW w:w="1843" w:type="dxa"/>
            <w:vAlign w:val="center"/>
          </w:tcPr>
          <w:p w:rsidR="002624B5" w:rsidRDefault="002624B5" w:rsidP="002624B5">
            <w:pPr>
              <w:pStyle w:val="a7"/>
              <w:spacing w:before="156" w:after="156"/>
            </w:pPr>
            <w:r>
              <w:rPr>
                <w:rFonts w:hint="eastAsia"/>
              </w:rPr>
              <w:t>耐火等级</w:t>
            </w:r>
          </w:p>
        </w:tc>
        <w:tc>
          <w:tcPr>
            <w:tcW w:w="1843" w:type="dxa"/>
            <w:vAlign w:val="center"/>
          </w:tcPr>
          <w:p w:rsidR="002624B5" w:rsidRDefault="002624B5" w:rsidP="002624B5">
            <w:pPr>
              <w:pStyle w:val="a7"/>
              <w:spacing w:before="156" w:after="156"/>
            </w:pPr>
            <w:r>
              <w:rPr>
                <w:rFonts w:hint="eastAsia"/>
              </w:rPr>
              <w:t>单层汽车库</w:t>
            </w:r>
          </w:p>
        </w:tc>
        <w:tc>
          <w:tcPr>
            <w:tcW w:w="1843" w:type="dxa"/>
            <w:vAlign w:val="center"/>
          </w:tcPr>
          <w:p w:rsidR="002624B5" w:rsidRDefault="002624B5" w:rsidP="002624B5">
            <w:pPr>
              <w:pStyle w:val="a7"/>
              <w:spacing w:before="156" w:after="156"/>
            </w:pPr>
            <w:r>
              <w:rPr>
                <w:rFonts w:hint="eastAsia"/>
              </w:rPr>
              <w:t>多层汽车库</w:t>
            </w:r>
          </w:p>
        </w:tc>
        <w:tc>
          <w:tcPr>
            <w:tcW w:w="2767" w:type="dxa"/>
            <w:vAlign w:val="center"/>
          </w:tcPr>
          <w:p w:rsidR="002624B5" w:rsidRDefault="002624B5" w:rsidP="002624B5">
            <w:pPr>
              <w:pStyle w:val="a7"/>
              <w:spacing w:before="156" w:after="156"/>
            </w:pPr>
            <w:r>
              <w:rPr>
                <w:rFonts w:hint="eastAsia"/>
              </w:rPr>
              <w:t>地下汽车库或高层汽车库</w:t>
            </w:r>
          </w:p>
        </w:tc>
      </w:tr>
      <w:tr w:rsidR="002624B5" w:rsidTr="00BD5D2F">
        <w:tc>
          <w:tcPr>
            <w:tcW w:w="1843" w:type="dxa"/>
            <w:vAlign w:val="center"/>
          </w:tcPr>
          <w:p w:rsidR="002624B5" w:rsidRDefault="002624B5" w:rsidP="002624B5">
            <w:pPr>
              <w:pStyle w:val="a7"/>
              <w:spacing w:before="156" w:after="156"/>
            </w:pPr>
            <w:r>
              <w:rPr>
                <w:rFonts w:hint="eastAsia"/>
              </w:rPr>
              <w:t>一、二级</w:t>
            </w:r>
          </w:p>
        </w:tc>
        <w:tc>
          <w:tcPr>
            <w:tcW w:w="1843" w:type="dxa"/>
            <w:vAlign w:val="center"/>
          </w:tcPr>
          <w:p w:rsidR="002624B5" w:rsidRDefault="002624B5" w:rsidP="002624B5">
            <w:pPr>
              <w:pStyle w:val="a7"/>
              <w:spacing w:before="156" w:after="156"/>
            </w:pPr>
            <w:r>
              <w:rPr>
                <w:rFonts w:hint="eastAsia"/>
              </w:rPr>
              <w:t>3000</w:t>
            </w:r>
          </w:p>
        </w:tc>
        <w:tc>
          <w:tcPr>
            <w:tcW w:w="1843" w:type="dxa"/>
            <w:vAlign w:val="center"/>
          </w:tcPr>
          <w:p w:rsidR="002624B5" w:rsidRDefault="002624B5" w:rsidP="002624B5">
            <w:pPr>
              <w:pStyle w:val="a7"/>
              <w:spacing w:before="156" w:after="156"/>
            </w:pPr>
            <w:r>
              <w:rPr>
                <w:rFonts w:hint="eastAsia"/>
              </w:rPr>
              <w:t>2500</w:t>
            </w:r>
          </w:p>
        </w:tc>
        <w:tc>
          <w:tcPr>
            <w:tcW w:w="2767" w:type="dxa"/>
            <w:vAlign w:val="center"/>
          </w:tcPr>
          <w:p w:rsidR="002624B5" w:rsidRDefault="002624B5" w:rsidP="002624B5">
            <w:pPr>
              <w:pStyle w:val="a7"/>
              <w:spacing w:before="156" w:after="156"/>
            </w:pPr>
            <w:r>
              <w:rPr>
                <w:rFonts w:hint="eastAsia"/>
              </w:rPr>
              <w:t>2000</w:t>
            </w:r>
          </w:p>
        </w:tc>
      </w:tr>
      <w:tr w:rsidR="002624B5" w:rsidTr="00BD5D2F">
        <w:tc>
          <w:tcPr>
            <w:tcW w:w="1843" w:type="dxa"/>
            <w:vAlign w:val="center"/>
          </w:tcPr>
          <w:p w:rsidR="002624B5" w:rsidRDefault="002624B5" w:rsidP="002624B5">
            <w:pPr>
              <w:pStyle w:val="a7"/>
              <w:spacing w:before="156" w:after="156"/>
            </w:pPr>
            <w:r>
              <w:rPr>
                <w:rFonts w:hint="eastAsia"/>
              </w:rPr>
              <w:t>三级</w:t>
            </w:r>
          </w:p>
        </w:tc>
        <w:tc>
          <w:tcPr>
            <w:tcW w:w="1843" w:type="dxa"/>
            <w:vAlign w:val="center"/>
          </w:tcPr>
          <w:p w:rsidR="002624B5" w:rsidRDefault="002624B5" w:rsidP="002624B5">
            <w:pPr>
              <w:pStyle w:val="a7"/>
              <w:spacing w:before="156" w:after="156"/>
            </w:pPr>
            <w:r>
              <w:rPr>
                <w:rFonts w:hint="eastAsia"/>
              </w:rPr>
              <w:t>1000</w:t>
            </w:r>
          </w:p>
        </w:tc>
        <w:tc>
          <w:tcPr>
            <w:tcW w:w="1843" w:type="dxa"/>
            <w:vAlign w:val="center"/>
          </w:tcPr>
          <w:p w:rsidR="002624B5" w:rsidRDefault="002624B5" w:rsidP="002624B5">
            <w:pPr>
              <w:pStyle w:val="a7"/>
              <w:spacing w:before="156" w:after="156"/>
            </w:pPr>
            <w:r>
              <w:rPr>
                <w:rFonts w:hint="eastAsia"/>
              </w:rPr>
              <w:t>—</w:t>
            </w:r>
          </w:p>
        </w:tc>
        <w:tc>
          <w:tcPr>
            <w:tcW w:w="2767" w:type="dxa"/>
            <w:vAlign w:val="center"/>
          </w:tcPr>
          <w:p w:rsidR="002624B5" w:rsidRDefault="002624B5" w:rsidP="002624B5">
            <w:pPr>
              <w:pStyle w:val="a7"/>
              <w:spacing w:before="156" w:after="156"/>
            </w:pPr>
            <w:r>
              <w:rPr>
                <w:rFonts w:hint="eastAsia"/>
              </w:rPr>
              <w:t>—</w:t>
            </w:r>
          </w:p>
        </w:tc>
      </w:tr>
    </w:tbl>
    <w:p w:rsidR="002624B5" w:rsidRDefault="002624B5" w:rsidP="002624B5">
      <w:pPr>
        <w:ind w:firstLineChars="177" w:firstLine="425"/>
      </w:pPr>
      <w:r>
        <w:rPr>
          <w:rFonts w:hint="eastAsia"/>
        </w:rPr>
        <w:t>以及5.1.2，防火分区最大允许面积为2000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，而该地下汽车库设有自动灭火系统，故其防火分区最大允许面积为4000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624B5" w:rsidRDefault="002624B5" w:rsidP="002624B5">
      <w:pPr>
        <w:ind w:firstLineChars="177" w:firstLine="425"/>
      </w:pPr>
      <w:r>
        <w:rPr>
          <w:rFonts w:hint="eastAsia"/>
        </w:rPr>
        <w:t>同时，该地下车库设备用房满足规范</w:t>
      </w:r>
      <w:r>
        <w:rPr>
          <w:rFonts w:hint="eastAsia"/>
          <w:vertAlign w:val="superscript"/>
        </w:rPr>
        <w:t>[</w:t>
      </w:r>
      <w:r>
        <w:rPr>
          <w:vertAlign w:val="superscript"/>
        </w:rPr>
        <w:t>2]</w:t>
      </w:r>
      <w:r>
        <w:rPr>
          <w:rFonts w:hint="eastAsia"/>
        </w:rPr>
        <w:t>中5.1.3</w:t>
      </w:r>
      <w:r w:rsidR="007E6E68">
        <w:rPr>
          <w:rFonts w:hint="eastAsia"/>
        </w:rPr>
        <w:t>，故设备用房不单独划分防火分区而计入汽车库的防火分区面积。</w:t>
      </w:r>
    </w:p>
    <w:p w:rsidR="007E6E68" w:rsidRDefault="007E6E68" w:rsidP="002624B5">
      <w:pPr>
        <w:ind w:firstLineChars="177" w:firstLine="425"/>
      </w:pPr>
      <w:r>
        <w:rPr>
          <w:rFonts w:hint="eastAsia"/>
        </w:rPr>
        <w:t>综上，此地下汽车库占地面积</w:t>
      </w:r>
      <w:r>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，划分为两个防火分区，如图2-</w:t>
      </w:r>
      <w:r>
        <w:t>1</w:t>
      </w:r>
      <w:r>
        <w:rPr>
          <w:rFonts w:hint="eastAsia"/>
        </w:rPr>
        <w:t>所示。</w:t>
      </w:r>
    </w:p>
    <w:p w:rsidR="008E0C3E" w:rsidRDefault="00017996" w:rsidP="00017996">
      <w:r>
        <w:rPr>
          <w:noProof/>
        </w:rPr>
        <w:drawing>
          <wp:inline distT="0" distB="0" distL="0" distR="0">
            <wp:extent cx="5274310" cy="2116942"/>
            <wp:effectExtent l="0" t="0" r="2540" b="0"/>
            <wp:docPr id="2" name="图片 2" descr="C:\Users\stitchcula\AppData\Local\Microsoft\Windows\INetCache\Content.Word\防火分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itchcula\AppData\Local\Microsoft\Windows\INetCache\Content.Word\防火分区.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16942"/>
                    </a:xfrm>
                    <a:prstGeom prst="rect">
                      <a:avLst/>
                    </a:prstGeom>
                    <a:noFill/>
                    <a:ln>
                      <a:noFill/>
                    </a:ln>
                  </pic:spPr>
                </pic:pic>
              </a:graphicData>
            </a:graphic>
          </wp:inline>
        </w:drawing>
      </w:r>
    </w:p>
    <w:p w:rsidR="005F62CB" w:rsidRDefault="005F62CB" w:rsidP="005F62CB">
      <w:pPr>
        <w:pStyle w:val="a5"/>
      </w:pPr>
      <w:r>
        <w:rPr>
          <w:rFonts w:hint="eastAsia"/>
        </w:rPr>
        <w:t>图</w:t>
      </w:r>
      <w:r>
        <w:rPr>
          <w:rFonts w:hint="eastAsia"/>
        </w:rPr>
        <w:t>2-</w:t>
      </w:r>
      <w:r>
        <w:t xml:space="preserve">1 </w:t>
      </w:r>
      <w:r>
        <w:rPr>
          <w:rFonts w:hint="eastAsia"/>
        </w:rPr>
        <w:t>地下车库防火分区分布图</w:t>
      </w:r>
    </w:p>
    <w:p w:rsidR="008E0C3E" w:rsidRDefault="008E0C3E" w:rsidP="002624B5">
      <w:pPr>
        <w:ind w:firstLineChars="177" w:firstLine="425"/>
      </w:pPr>
      <w:r>
        <w:rPr>
          <w:rFonts w:hint="eastAsia"/>
        </w:rPr>
        <w:t>左侧防火分区面积为</w:t>
      </w:r>
      <w:r w:rsidR="00017996">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，右侧防火分区面积为</w:t>
      </w:r>
      <w:r w:rsidR="00017996">
        <w:rPr>
          <w:rFonts w:hint="eastAsia"/>
        </w:rPr>
        <w:t>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。中间间隔物为防火墙和防火卷帘。</w:t>
      </w:r>
    </w:p>
    <w:p w:rsidR="000D789F" w:rsidRDefault="000D789F" w:rsidP="000D789F">
      <w:pPr>
        <w:pStyle w:val="5"/>
        <w:spacing w:before="156"/>
      </w:pPr>
      <w:r>
        <w:rPr>
          <w:rFonts w:hint="eastAsia"/>
        </w:rPr>
        <w:t>2.3</w:t>
      </w:r>
      <w:r w:rsidR="005F62CB">
        <w:t xml:space="preserve"> </w:t>
      </w:r>
      <w:r>
        <w:rPr>
          <w:rFonts w:hint="eastAsia"/>
        </w:rPr>
        <w:t>疏散出口</w:t>
      </w:r>
    </w:p>
    <w:p w:rsidR="000D789F" w:rsidRDefault="000D789F" w:rsidP="002624B5">
      <w:pPr>
        <w:ind w:firstLineChars="177" w:firstLine="425"/>
      </w:pPr>
      <w:r>
        <w:rPr>
          <w:rFonts w:hint="eastAsia"/>
        </w:rPr>
        <w:t>根据规范</w:t>
      </w:r>
      <w:r w:rsidR="005F62CB">
        <w:rPr>
          <w:rFonts w:hint="eastAsia"/>
          <w:vertAlign w:val="superscript"/>
        </w:rPr>
        <w:t>[2]</w:t>
      </w:r>
      <w:r w:rsidR="005F62CB">
        <w:rPr>
          <w:rFonts w:hint="eastAsia"/>
        </w:rPr>
        <w:t>中6.0.1</w:t>
      </w:r>
      <w:r>
        <w:rPr>
          <w:rFonts w:hint="eastAsia"/>
        </w:rPr>
        <w:t>，人员安全出口和汽车疏散出口应分开设置。</w:t>
      </w:r>
    </w:p>
    <w:p w:rsidR="005F62CB" w:rsidRDefault="005F62CB" w:rsidP="005F62CB">
      <w:pPr>
        <w:pStyle w:val="7"/>
      </w:pPr>
      <w:r>
        <w:t xml:space="preserve">2.3.1 </w:t>
      </w:r>
      <w:r>
        <w:rPr>
          <w:rFonts w:hint="eastAsia"/>
        </w:rPr>
        <w:t>人员安全出口</w:t>
      </w:r>
    </w:p>
    <w:p w:rsidR="005F62CB" w:rsidRDefault="005F62CB" w:rsidP="002624B5">
      <w:pPr>
        <w:ind w:firstLineChars="177" w:firstLine="425"/>
      </w:pP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中6.0.2，此地下汽车库每个防火分区应设两个疏散楼梯，总共四个。</w:t>
      </w:r>
    </w:p>
    <w:p w:rsidR="005F62CB" w:rsidRDefault="005F62CB" w:rsidP="002624B5">
      <w:pPr>
        <w:ind w:firstLineChars="177" w:firstLine="425"/>
      </w:pP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中6.0.3，此地下汽车库高度为5.2m，楼梯间可用封闭楼梯间，如</w:t>
      </w:r>
      <w:r>
        <w:rPr>
          <w:rFonts w:hint="eastAsia"/>
        </w:rPr>
        <w:lastRenderedPageBreak/>
        <w:t>图2-</w:t>
      </w:r>
      <w:r>
        <w:t>2</w:t>
      </w:r>
      <w:r>
        <w:rPr>
          <w:rFonts w:hint="eastAsia"/>
        </w:rPr>
        <w:t>所示。</w:t>
      </w:r>
    </w:p>
    <w:p w:rsidR="005F62CB" w:rsidRDefault="005F62CB" w:rsidP="005F62CB"/>
    <w:p w:rsidR="00477361" w:rsidRDefault="00477361" w:rsidP="00E55CBB">
      <w:pPr>
        <w:pStyle w:val="a5"/>
      </w:pPr>
      <w:r>
        <w:rPr>
          <w:rFonts w:hint="eastAsia"/>
        </w:rPr>
        <w:t>图</w:t>
      </w:r>
      <w:r>
        <w:rPr>
          <w:rFonts w:hint="eastAsia"/>
        </w:rPr>
        <w:t>2-</w:t>
      </w:r>
      <w:r>
        <w:t xml:space="preserve">2 </w:t>
      </w:r>
      <w:r>
        <w:rPr>
          <w:rFonts w:hint="eastAsia"/>
        </w:rPr>
        <w:t>地下车库</w:t>
      </w:r>
      <w:r w:rsidR="00E55CBB">
        <w:rPr>
          <w:rFonts w:hint="eastAsia"/>
        </w:rPr>
        <w:t>防烟楼梯间分布图</w:t>
      </w:r>
    </w:p>
    <w:p w:rsidR="005F62CB" w:rsidRDefault="005F62CB" w:rsidP="002624B5">
      <w:pPr>
        <w:ind w:firstLineChars="177" w:firstLine="425"/>
      </w:pPr>
      <w:r>
        <w:rPr>
          <w:rFonts w:hint="eastAsia"/>
        </w:rPr>
        <w:t>由规范</w:t>
      </w:r>
      <w:r>
        <w:rPr>
          <w:rFonts w:hint="eastAsia"/>
          <w:vertAlign w:val="superscript"/>
        </w:rPr>
        <w:t>[2]</w:t>
      </w:r>
      <w:r>
        <w:rPr>
          <w:rFonts w:hint="eastAsia"/>
        </w:rPr>
        <w:t>中6.</w:t>
      </w:r>
      <w:r w:rsidR="00477361">
        <w:t>0.5</w:t>
      </w:r>
      <w:r w:rsidR="00477361">
        <w:rPr>
          <w:rFonts w:hint="eastAsia"/>
        </w:rPr>
        <w:t>，此汽车库设有自动灭火系统，两个防火分区内任意一点到楼梯间的距离都没超过60m，符合要求。</w:t>
      </w:r>
    </w:p>
    <w:p w:rsidR="00477361" w:rsidRPr="005F62CB" w:rsidRDefault="00477361" w:rsidP="00477361">
      <w:pPr>
        <w:pStyle w:val="7"/>
      </w:pPr>
      <w:r>
        <w:rPr>
          <w:rFonts w:hint="eastAsia"/>
        </w:rPr>
        <w:t>2.3.2</w:t>
      </w:r>
      <w:r w:rsidR="00754C11">
        <w:t xml:space="preserve"> </w:t>
      </w:r>
      <w:r>
        <w:rPr>
          <w:rFonts w:hint="eastAsia"/>
        </w:rPr>
        <w:t>汽车疏散出口</w:t>
      </w:r>
    </w:p>
    <w:p w:rsidR="002624B5" w:rsidRDefault="00477361" w:rsidP="002624B5">
      <w:pPr>
        <w:ind w:firstLineChars="177" w:firstLine="425"/>
      </w:pPr>
      <w:r>
        <w:rPr>
          <w:rFonts w:hint="eastAsia"/>
        </w:rPr>
        <w:t>根据规范</w:t>
      </w:r>
      <w:r>
        <w:rPr>
          <w:vertAlign w:val="superscript"/>
        </w:rPr>
        <w:t>[2]</w:t>
      </w:r>
      <w:r>
        <w:rPr>
          <w:rFonts w:hint="eastAsia"/>
        </w:rPr>
        <w:t>中6.0.9，此汽车库设置两个疏散出口，每个防火分区各一个。汽车疏散坡道为双车道</w:t>
      </w:r>
      <w:r w:rsidR="005875F6">
        <w:rPr>
          <w:rFonts w:hint="eastAsia"/>
        </w:rPr>
        <w:t>，宽度均为7m</w:t>
      </w:r>
      <w:r>
        <w:rPr>
          <w:rFonts w:hint="eastAsia"/>
        </w:rPr>
        <w:t>。</w:t>
      </w:r>
    </w:p>
    <w:p w:rsidR="00477361" w:rsidRDefault="00477361" w:rsidP="002624B5">
      <w:pPr>
        <w:ind w:firstLineChars="177" w:firstLine="425"/>
      </w:pPr>
      <w:r>
        <w:rPr>
          <w:rFonts w:hint="eastAsia"/>
        </w:rPr>
        <w:t>发生火灾时，防火卷帘会降落到地面，两个防火分区之间完全隔断，汽车疏散路线如图2-</w:t>
      </w:r>
      <w:r>
        <w:t>3</w:t>
      </w:r>
      <w:r>
        <w:rPr>
          <w:rFonts w:hint="eastAsia"/>
        </w:rPr>
        <w:t>所示。</w:t>
      </w:r>
    </w:p>
    <w:p w:rsidR="00E55CBB" w:rsidRDefault="00E55CBB" w:rsidP="00E55CBB"/>
    <w:p w:rsidR="00E55CBB" w:rsidRDefault="00E55CBB" w:rsidP="00E55CBB">
      <w:pPr>
        <w:pStyle w:val="a5"/>
      </w:pPr>
      <w:r>
        <w:rPr>
          <w:rFonts w:hint="eastAsia"/>
        </w:rPr>
        <w:t>图</w:t>
      </w:r>
      <w:r>
        <w:rPr>
          <w:rFonts w:hint="eastAsia"/>
        </w:rPr>
        <w:t>2-</w:t>
      </w:r>
      <w:r>
        <w:t xml:space="preserve">3 </w:t>
      </w:r>
      <w:r>
        <w:rPr>
          <w:rFonts w:hint="eastAsia"/>
        </w:rPr>
        <w:t>地下车库汽车疏散路线图</w:t>
      </w:r>
    </w:p>
    <w:p w:rsidR="00477361" w:rsidRDefault="00754C11" w:rsidP="00754C11">
      <w:pPr>
        <w:pStyle w:val="5"/>
        <w:spacing w:before="156"/>
      </w:pPr>
      <w:r>
        <w:rPr>
          <w:rFonts w:hint="eastAsia"/>
        </w:rPr>
        <w:t>2.4</w:t>
      </w:r>
      <w:r>
        <w:t xml:space="preserve"> </w:t>
      </w:r>
      <w:r>
        <w:rPr>
          <w:rFonts w:hint="eastAsia"/>
        </w:rPr>
        <w:t>本章小结</w:t>
      </w:r>
    </w:p>
    <w:p w:rsidR="005D055B" w:rsidRDefault="00754C11" w:rsidP="002624B5">
      <w:pPr>
        <w:ind w:firstLineChars="177" w:firstLine="425"/>
      </w:pPr>
      <w:r>
        <w:rPr>
          <w:rFonts w:hint="eastAsia"/>
        </w:rPr>
        <w:t>此地下汽车库属于二类汽车库，耐火等级为一级，设有自动灭火系统，其防火分区最大允许面积为4000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。此地下汽车库占地面积</w:t>
      </w:r>
      <w:r>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，划分为两个防火分区，左侧防火分区面积为3823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，右侧防火分区面积为3650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。每个防火分区设有两个疏散楼梯间，一共四个，均为防烟楼梯间；均为双车道，每个防火分区有一个汽车疏散出口。</w:t>
      </w:r>
    </w:p>
    <w:p w:rsidR="005D055B" w:rsidRDefault="005D055B" w:rsidP="005D055B">
      <w:r>
        <w:br w:type="page"/>
      </w:r>
    </w:p>
    <w:p w:rsidR="00CC440B" w:rsidRDefault="00CC440B" w:rsidP="00CC440B">
      <w:pPr>
        <w:pStyle w:val="3"/>
        <w:numPr>
          <w:ilvl w:val="0"/>
          <w:numId w:val="3"/>
        </w:numPr>
      </w:pPr>
      <w:r>
        <w:rPr>
          <w:rFonts w:hint="eastAsia"/>
        </w:rPr>
        <w:lastRenderedPageBreak/>
        <w:t>防排烟系统设计</w:t>
      </w:r>
    </w:p>
    <w:p w:rsidR="00CC440B" w:rsidRDefault="00CC440B" w:rsidP="00CC440B">
      <w:pPr>
        <w:pStyle w:val="5"/>
        <w:spacing w:before="156"/>
      </w:pPr>
      <w:r>
        <w:rPr>
          <w:rFonts w:hint="eastAsia"/>
        </w:rPr>
        <w:t>3.1 车库排烟设计</w:t>
      </w:r>
    </w:p>
    <w:p w:rsidR="00CC440B" w:rsidRDefault="00CC440B" w:rsidP="002624B5">
      <w:pPr>
        <w:ind w:firstLineChars="177" w:firstLine="425"/>
      </w:pPr>
      <w:r>
        <w:rPr>
          <w:rFonts w:hint="eastAsia"/>
        </w:rPr>
        <w:t>地下</w:t>
      </w:r>
      <w:r w:rsidR="00BD5D2F">
        <w:rPr>
          <w:rFonts w:hint="eastAsia"/>
        </w:rPr>
        <w:t>汽</w:t>
      </w:r>
      <w:r>
        <w:rPr>
          <w:rFonts w:hint="eastAsia"/>
        </w:rPr>
        <w:t>车库一般与地面想通的出入口很少，因此处于半封闭状态。行驶或停靠的汽车</w:t>
      </w:r>
      <w:r>
        <w:t>排出的</w:t>
      </w:r>
      <w:r>
        <w:rPr>
          <w:rFonts w:hint="eastAsia"/>
        </w:rPr>
        <w:t>汽车</w:t>
      </w:r>
      <w:r w:rsidRPr="00CC440B">
        <w:t>尾气，很难或者不能通过</w:t>
      </w:r>
      <w:r>
        <w:rPr>
          <w:rFonts w:hint="eastAsia"/>
        </w:rPr>
        <w:t>自然通风</w:t>
      </w:r>
      <w:r>
        <w:t>的方式</w:t>
      </w:r>
      <w:r w:rsidRPr="00CC440B">
        <w:t>排出室外，因此必须</w:t>
      </w:r>
      <w:r>
        <w:rPr>
          <w:rFonts w:hint="eastAsia"/>
        </w:rPr>
        <w:t>设</w:t>
      </w:r>
      <w:r>
        <w:t>置机械</w:t>
      </w:r>
      <w:r>
        <w:rPr>
          <w:rFonts w:hint="eastAsia"/>
        </w:rPr>
        <w:t>通风系统</w:t>
      </w:r>
      <w:r w:rsidRPr="00CC440B">
        <w:t>进行正常通</w:t>
      </w:r>
      <w:r>
        <w:rPr>
          <w:rFonts w:hint="eastAsia"/>
        </w:rPr>
        <w:t>风</w:t>
      </w:r>
      <w:r w:rsidRPr="00CC440B">
        <w:t>换气。此外，当地下</w:t>
      </w:r>
      <w:r w:rsidR="00BD5D2F">
        <w:rPr>
          <w:rFonts w:hint="eastAsia"/>
        </w:rPr>
        <w:t>汽</w:t>
      </w:r>
      <w:r>
        <w:rPr>
          <w:rFonts w:hint="eastAsia"/>
        </w:rPr>
        <w:t>车</w:t>
      </w:r>
      <w:r w:rsidRPr="00CC440B">
        <w:t>库</w:t>
      </w:r>
      <w:r>
        <w:rPr>
          <w:rFonts w:hint="eastAsia"/>
        </w:rPr>
        <w:t>发生火灾</w:t>
      </w:r>
      <w:r>
        <w:t>时，</w:t>
      </w:r>
      <w:r>
        <w:rPr>
          <w:rFonts w:hint="eastAsia"/>
        </w:rPr>
        <w:t>高温浓烟会因无处</w:t>
      </w:r>
      <w:r>
        <w:t>排放而在</w:t>
      </w:r>
      <w:r>
        <w:rPr>
          <w:rFonts w:hint="eastAsia"/>
        </w:rPr>
        <w:t>地下</w:t>
      </w:r>
      <w:r w:rsidR="00BD5D2F">
        <w:rPr>
          <w:rFonts w:hint="eastAsia"/>
        </w:rPr>
        <w:t>汽</w:t>
      </w:r>
      <w:r>
        <w:rPr>
          <w:rFonts w:hint="eastAsia"/>
        </w:rPr>
        <w:t>车库</w:t>
      </w:r>
      <w:r w:rsidRPr="00CC440B">
        <w:t>中迅速聚集蔓延，为避免人员伤亡和财产损失，必须</w:t>
      </w:r>
      <w:r>
        <w:rPr>
          <w:rFonts w:hint="eastAsia"/>
        </w:rPr>
        <w:t>设置排烟系统。</w:t>
      </w:r>
    </w:p>
    <w:p w:rsidR="00CC440B" w:rsidRDefault="00CC440B" w:rsidP="00CC440B">
      <w:pPr>
        <w:pStyle w:val="5"/>
        <w:spacing w:before="156"/>
      </w:pPr>
      <w:r>
        <w:rPr>
          <w:rFonts w:hint="eastAsia"/>
        </w:rPr>
        <w:t>3.2</w:t>
      </w:r>
      <w:r>
        <w:t xml:space="preserve"> </w:t>
      </w:r>
      <w:r>
        <w:rPr>
          <w:rFonts w:hint="eastAsia"/>
        </w:rPr>
        <w:t>排烟方式的选择</w:t>
      </w:r>
    </w:p>
    <w:p w:rsidR="0062548B" w:rsidRPr="0062548B" w:rsidRDefault="0062548B" w:rsidP="0062548B">
      <w:pPr>
        <w:ind w:firstLineChars="177" w:firstLine="425"/>
      </w:pPr>
    </w:p>
    <w:p w:rsidR="00CC440B" w:rsidRDefault="00CC440B" w:rsidP="0062548B">
      <w:pPr>
        <w:pStyle w:val="5"/>
        <w:spacing w:before="156"/>
      </w:pPr>
      <w:r>
        <w:rPr>
          <w:rFonts w:hint="eastAsia"/>
        </w:rPr>
        <w:t xml:space="preserve">3.3 </w:t>
      </w:r>
      <w:r w:rsidR="0062548B">
        <w:rPr>
          <w:rFonts w:hint="eastAsia"/>
        </w:rPr>
        <w:t>排烟量的计算</w:t>
      </w:r>
    </w:p>
    <w:p w:rsidR="00A93CE7" w:rsidRDefault="00BD5D2F" w:rsidP="0062548B">
      <w:pPr>
        <w:ind w:firstLineChars="177" w:firstLine="425"/>
      </w:pPr>
      <w:r>
        <w:rPr>
          <w:rFonts w:hint="eastAsia"/>
        </w:rPr>
        <w:t>此</w:t>
      </w:r>
      <w:r w:rsidR="00D75BE4">
        <w:rPr>
          <w:rFonts w:hint="eastAsia"/>
        </w:rPr>
        <w:t>地下</w:t>
      </w:r>
      <w:r>
        <w:rPr>
          <w:rFonts w:hint="eastAsia"/>
        </w:rPr>
        <w:t>汽</w:t>
      </w:r>
      <w:r w:rsidR="00A93CE7">
        <w:rPr>
          <w:rFonts w:hint="eastAsia"/>
        </w:rPr>
        <w:t>车库排烟和排风共用系统</w:t>
      </w:r>
      <w:r w:rsidR="00427D88">
        <w:rPr>
          <w:rFonts w:hint="eastAsia"/>
        </w:rPr>
        <w:t>，</w:t>
      </w:r>
    </w:p>
    <w:p w:rsidR="0062548B" w:rsidRDefault="00A93CE7" w:rsidP="0062548B">
      <w:pPr>
        <w:ind w:firstLineChars="177" w:firstLine="425"/>
      </w:pPr>
      <w:r>
        <w:rPr>
          <w:rFonts w:hint="eastAsia"/>
        </w:rPr>
        <w:t>根据规范</w:t>
      </w:r>
      <w:r>
        <w:rPr>
          <w:rFonts w:hint="eastAsia"/>
          <w:vertAlign w:val="superscript"/>
        </w:rPr>
        <w:t>[2]</w:t>
      </w:r>
      <w:r>
        <w:rPr>
          <w:rFonts w:hint="eastAsia"/>
        </w:rPr>
        <w:t>中8.2.4，此地下汽车库</w:t>
      </w:r>
      <w:r w:rsidR="00DE47B3">
        <w:rPr>
          <w:rFonts w:hint="eastAsia"/>
        </w:rPr>
        <w:t>净高为5.2m，</w:t>
      </w:r>
      <w:r>
        <w:rPr>
          <w:rFonts w:hint="eastAsia"/>
        </w:rPr>
        <w:t>每个防烟分区的</w:t>
      </w:r>
      <w:r w:rsidR="00D75BE4">
        <w:rPr>
          <w:rFonts w:hint="eastAsia"/>
        </w:rPr>
        <w:t>排烟量和排风量</w:t>
      </w:r>
      <w:r>
        <w:rPr>
          <w:rFonts w:hint="eastAsia"/>
        </w:rPr>
        <w:t>应为</w:t>
      </w:r>
      <w:r w:rsidR="001E206C">
        <w:fldChar w:fldCharType="begin"/>
      </w:r>
      <w:r w:rsidR="001E206C">
        <w:instrText xml:space="preserve"> </w:instrText>
      </w:r>
      <w:r w:rsidR="001E206C">
        <w:rPr>
          <w:rFonts w:hint="eastAsia"/>
        </w:rPr>
        <w:instrText xml:space="preserve">LINK </w:instrText>
      </w:r>
      <w:r w:rsidR="00D6168C">
        <w:instrText xml:space="preserve">Excel.Sheet.12 D:\\document\\毕业设计\\GraduationDesign\\GDCal.xlsx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sidR="00146F60">
        <w:rPr>
          <w:rFonts w:hint="eastAsia"/>
        </w:rPr>
        <w:t>，</w:t>
      </w:r>
      <w:r w:rsidR="0089530D">
        <w:rPr>
          <w:rFonts w:hint="eastAsia"/>
        </w:rPr>
        <w:t>如表3-</w:t>
      </w:r>
      <w:r w:rsidR="0089530D">
        <w:t>1</w:t>
      </w:r>
      <w:r w:rsidR="0089530D">
        <w:rPr>
          <w:rFonts w:hint="eastAsia"/>
        </w:rPr>
        <w:t>所示。</w:t>
      </w:r>
    </w:p>
    <w:p w:rsidR="0036630F" w:rsidRDefault="0036630F" w:rsidP="0036630F">
      <w:pPr>
        <w:pStyle w:val="af0"/>
        <w:keepNext/>
      </w:pPr>
      <w:r>
        <w:t>表</w:t>
      </w:r>
      <w:r>
        <w:t xml:space="preserve"> </w:t>
      </w:r>
      <w:fldSimple w:instr=" STYLEREF 3 \s ">
        <w:r w:rsidR="00FB10A1">
          <w:rPr>
            <w:noProof/>
          </w:rPr>
          <w:t>3</w:t>
        </w:r>
      </w:fldSimple>
      <w:r w:rsidR="00FB10A1">
        <w:noBreakHyphen/>
      </w:r>
      <w:r w:rsidR="00FB10A1">
        <w:fldChar w:fldCharType="begin"/>
      </w:r>
      <w:r w:rsidR="00FB10A1">
        <w:instrText xml:space="preserve"> SEQ </w:instrText>
      </w:r>
      <w:r w:rsidR="00FB10A1">
        <w:instrText>表格</w:instrText>
      </w:r>
      <w:r w:rsidR="00FB10A1">
        <w:instrText xml:space="preserve"> \* ARABIC \s 3 </w:instrText>
      </w:r>
      <w:r w:rsidR="00FB10A1">
        <w:fldChar w:fldCharType="separate"/>
      </w:r>
      <w:r w:rsidR="00FB10A1">
        <w:rPr>
          <w:noProof/>
        </w:rPr>
        <w:t>1</w:t>
      </w:r>
      <w:r w:rsidR="00FB10A1">
        <w:fldChar w:fldCharType="end"/>
      </w:r>
      <w:r>
        <w:t xml:space="preserve"> </w:t>
      </w:r>
      <w:r w:rsidRPr="0036630F">
        <w:rPr>
          <w:rFonts w:hint="eastAsia"/>
        </w:rPr>
        <w:t>车库的排烟量</w:t>
      </w:r>
    </w:p>
    <w:tbl>
      <w:tblPr>
        <w:tblStyle w:val="a4"/>
        <w:tblW w:w="0" w:type="auto"/>
        <w:tblLook w:val="04A0" w:firstRow="1" w:lastRow="0" w:firstColumn="1" w:lastColumn="0" w:noHBand="0" w:noVBand="1"/>
        <w:tblCaption w:val="测试"/>
      </w:tblPr>
      <w:tblGrid>
        <w:gridCol w:w="1838"/>
        <w:gridCol w:w="2310"/>
        <w:gridCol w:w="1943"/>
        <w:gridCol w:w="2205"/>
      </w:tblGrid>
      <w:tr w:rsidR="00A93CE7" w:rsidTr="00A93CE7">
        <w:tc>
          <w:tcPr>
            <w:tcW w:w="1838" w:type="dxa"/>
          </w:tcPr>
          <w:p w:rsidR="00A93CE7" w:rsidRDefault="00A93CE7" w:rsidP="00A93CE7">
            <w:pPr>
              <w:pStyle w:val="a7"/>
              <w:spacing w:before="156" w:after="156"/>
            </w:pPr>
            <w:r>
              <w:rPr>
                <w:rFonts w:hint="eastAsia"/>
              </w:rPr>
              <w:t>车库的净高(m)</w:t>
            </w:r>
          </w:p>
        </w:tc>
        <w:tc>
          <w:tcPr>
            <w:tcW w:w="2310" w:type="dxa"/>
          </w:tcPr>
          <w:p w:rsidR="00A93CE7" w:rsidRDefault="00A93CE7" w:rsidP="00A93CE7">
            <w:pPr>
              <w:pStyle w:val="a7"/>
              <w:spacing w:before="156" w:after="156"/>
            </w:pPr>
            <w:r>
              <w:rPr>
                <w:rFonts w:hint="eastAsia"/>
              </w:rPr>
              <w:t>车库的排烟量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1943" w:type="dxa"/>
          </w:tcPr>
          <w:p w:rsidR="00A93CE7" w:rsidRDefault="00A93CE7" w:rsidP="00A93CE7">
            <w:pPr>
              <w:pStyle w:val="a7"/>
              <w:spacing w:before="156" w:after="156"/>
            </w:pPr>
            <w:r>
              <w:rPr>
                <w:rFonts w:hint="eastAsia"/>
              </w:rPr>
              <w:t>车库的净高(m)</w:t>
            </w:r>
          </w:p>
        </w:tc>
        <w:tc>
          <w:tcPr>
            <w:tcW w:w="2205" w:type="dxa"/>
          </w:tcPr>
          <w:p w:rsidR="00A93CE7" w:rsidRDefault="00A93CE7" w:rsidP="00A93CE7">
            <w:pPr>
              <w:pStyle w:val="a7"/>
              <w:spacing w:before="156" w:after="156"/>
            </w:pPr>
            <w:r>
              <w:rPr>
                <w:rFonts w:hint="eastAsia"/>
              </w:rPr>
              <w:t>车库的排烟量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r>
      <w:tr w:rsidR="00A93CE7" w:rsidTr="00A93CE7">
        <w:tc>
          <w:tcPr>
            <w:tcW w:w="1838" w:type="dxa"/>
          </w:tcPr>
          <w:p w:rsidR="00A93CE7" w:rsidRDefault="00A93CE7" w:rsidP="00A93CE7">
            <w:pPr>
              <w:pStyle w:val="a7"/>
              <w:spacing w:before="156" w:after="156"/>
            </w:pPr>
            <w:r>
              <w:rPr>
                <w:rFonts w:hint="eastAsia"/>
              </w:rPr>
              <w:t>3及以下</w:t>
            </w:r>
          </w:p>
        </w:tc>
        <w:tc>
          <w:tcPr>
            <w:tcW w:w="2310" w:type="dxa"/>
          </w:tcPr>
          <w:p w:rsidR="00A93CE7" w:rsidRDefault="00A93CE7" w:rsidP="00A93CE7">
            <w:pPr>
              <w:pStyle w:val="a7"/>
              <w:spacing w:before="156" w:after="156"/>
            </w:pPr>
            <w:r>
              <w:rPr>
                <w:rFonts w:hint="eastAsia"/>
              </w:rPr>
              <w:t>30000</w:t>
            </w:r>
          </w:p>
        </w:tc>
        <w:tc>
          <w:tcPr>
            <w:tcW w:w="1943" w:type="dxa"/>
          </w:tcPr>
          <w:p w:rsidR="00A93CE7" w:rsidRDefault="00A93CE7" w:rsidP="00A93CE7">
            <w:pPr>
              <w:pStyle w:val="a7"/>
              <w:spacing w:before="156" w:after="156"/>
            </w:pPr>
            <w:r>
              <w:rPr>
                <w:rFonts w:hint="eastAsia"/>
              </w:rPr>
              <w:t>3.1~</w:t>
            </w:r>
            <w:r>
              <w:t>4.0</w:t>
            </w:r>
          </w:p>
        </w:tc>
        <w:tc>
          <w:tcPr>
            <w:tcW w:w="2205" w:type="dxa"/>
          </w:tcPr>
          <w:p w:rsidR="00A93CE7" w:rsidRDefault="00A93CE7" w:rsidP="00A93CE7">
            <w:pPr>
              <w:pStyle w:val="a7"/>
              <w:spacing w:before="156" w:after="156"/>
            </w:pPr>
            <w:r>
              <w:rPr>
                <w:rFonts w:hint="eastAsia"/>
              </w:rPr>
              <w:t>31500</w:t>
            </w:r>
          </w:p>
        </w:tc>
      </w:tr>
      <w:tr w:rsidR="00A93CE7" w:rsidTr="00A93CE7">
        <w:tc>
          <w:tcPr>
            <w:tcW w:w="1838" w:type="dxa"/>
          </w:tcPr>
          <w:p w:rsidR="00A93CE7" w:rsidRDefault="00A93CE7" w:rsidP="00A93CE7">
            <w:pPr>
              <w:pStyle w:val="a7"/>
              <w:spacing w:before="156" w:after="156"/>
            </w:pPr>
            <w:r>
              <w:rPr>
                <w:rFonts w:hint="eastAsia"/>
              </w:rPr>
              <w:t>4.1~</w:t>
            </w:r>
            <w:r>
              <w:t>5.0</w:t>
            </w:r>
          </w:p>
        </w:tc>
        <w:tc>
          <w:tcPr>
            <w:tcW w:w="2310" w:type="dxa"/>
          </w:tcPr>
          <w:p w:rsidR="00A93CE7" w:rsidRDefault="00A93CE7" w:rsidP="00A93CE7">
            <w:pPr>
              <w:pStyle w:val="a7"/>
              <w:spacing w:before="156" w:after="156"/>
            </w:pPr>
            <w:r>
              <w:rPr>
                <w:rFonts w:hint="eastAsia"/>
              </w:rPr>
              <w:t>33000</w:t>
            </w:r>
          </w:p>
        </w:tc>
        <w:tc>
          <w:tcPr>
            <w:tcW w:w="1943" w:type="dxa"/>
          </w:tcPr>
          <w:p w:rsidR="00A93CE7" w:rsidRDefault="00A93CE7" w:rsidP="00A93CE7">
            <w:pPr>
              <w:pStyle w:val="a7"/>
              <w:spacing w:before="156" w:after="156"/>
            </w:pPr>
            <w:r>
              <w:rPr>
                <w:rFonts w:hint="eastAsia"/>
              </w:rPr>
              <w:t>5.1~</w:t>
            </w:r>
            <w:r>
              <w:t>6.0</w:t>
            </w:r>
          </w:p>
        </w:tc>
        <w:tc>
          <w:tcPr>
            <w:tcW w:w="2205" w:type="dxa"/>
          </w:tcPr>
          <w:p w:rsidR="00A93CE7" w:rsidRDefault="00A93CE7" w:rsidP="00A93CE7">
            <w:pPr>
              <w:pStyle w:val="a7"/>
              <w:spacing w:before="156" w:after="156"/>
            </w:pPr>
            <w:r>
              <w:rPr>
                <w:rFonts w:hint="eastAsia"/>
              </w:rPr>
              <w:t>34500</w:t>
            </w:r>
          </w:p>
        </w:tc>
      </w:tr>
      <w:tr w:rsidR="00A93CE7" w:rsidTr="00A93CE7">
        <w:tc>
          <w:tcPr>
            <w:tcW w:w="1838" w:type="dxa"/>
          </w:tcPr>
          <w:p w:rsidR="00A93CE7" w:rsidRDefault="00A93CE7" w:rsidP="00A93CE7">
            <w:pPr>
              <w:pStyle w:val="a7"/>
              <w:spacing w:before="156" w:after="156"/>
            </w:pPr>
            <w:r>
              <w:rPr>
                <w:rFonts w:hint="eastAsia"/>
              </w:rPr>
              <w:t>6.1~</w:t>
            </w:r>
            <w:r>
              <w:t>7.0</w:t>
            </w:r>
          </w:p>
        </w:tc>
        <w:tc>
          <w:tcPr>
            <w:tcW w:w="2310" w:type="dxa"/>
          </w:tcPr>
          <w:p w:rsidR="00A93CE7" w:rsidRDefault="00A93CE7" w:rsidP="00A93CE7">
            <w:pPr>
              <w:pStyle w:val="a7"/>
              <w:spacing w:before="156" w:after="156"/>
            </w:pPr>
            <w:r>
              <w:rPr>
                <w:rFonts w:hint="eastAsia"/>
              </w:rPr>
              <w:t>36000</w:t>
            </w:r>
          </w:p>
        </w:tc>
        <w:tc>
          <w:tcPr>
            <w:tcW w:w="1943" w:type="dxa"/>
          </w:tcPr>
          <w:p w:rsidR="00A93CE7" w:rsidRDefault="00A93CE7" w:rsidP="00A93CE7">
            <w:pPr>
              <w:pStyle w:val="a7"/>
              <w:spacing w:before="156" w:after="156"/>
            </w:pPr>
            <w:r>
              <w:rPr>
                <w:rFonts w:hint="eastAsia"/>
              </w:rPr>
              <w:t>7.1~</w:t>
            </w:r>
            <w:r>
              <w:t>8.0</w:t>
            </w:r>
          </w:p>
        </w:tc>
        <w:tc>
          <w:tcPr>
            <w:tcW w:w="2205" w:type="dxa"/>
          </w:tcPr>
          <w:p w:rsidR="00A93CE7" w:rsidRDefault="00A93CE7" w:rsidP="00A93CE7">
            <w:pPr>
              <w:pStyle w:val="a7"/>
              <w:spacing w:before="156" w:after="156"/>
            </w:pPr>
            <w:r>
              <w:rPr>
                <w:rFonts w:hint="eastAsia"/>
              </w:rPr>
              <w:t>37500</w:t>
            </w:r>
          </w:p>
        </w:tc>
      </w:tr>
      <w:tr w:rsidR="00A93CE7" w:rsidTr="00A93CE7">
        <w:tc>
          <w:tcPr>
            <w:tcW w:w="1838" w:type="dxa"/>
          </w:tcPr>
          <w:p w:rsidR="00A93CE7" w:rsidRDefault="00A93CE7" w:rsidP="00A93CE7">
            <w:pPr>
              <w:pStyle w:val="a7"/>
              <w:spacing w:before="156" w:after="156"/>
            </w:pPr>
            <w:r>
              <w:rPr>
                <w:rFonts w:hint="eastAsia"/>
              </w:rPr>
              <w:t>8.1~</w:t>
            </w:r>
            <w:r>
              <w:t>9.0</w:t>
            </w:r>
          </w:p>
        </w:tc>
        <w:tc>
          <w:tcPr>
            <w:tcW w:w="2310" w:type="dxa"/>
          </w:tcPr>
          <w:p w:rsidR="00A93CE7" w:rsidRDefault="00A93CE7" w:rsidP="00A93CE7">
            <w:pPr>
              <w:pStyle w:val="a7"/>
              <w:spacing w:before="156" w:after="156"/>
            </w:pPr>
            <w:r>
              <w:rPr>
                <w:rFonts w:hint="eastAsia"/>
              </w:rPr>
              <w:t>39000</w:t>
            </w:r>
          </w:p>
        </w:tc>
        <w:tc>
          <w:tcPr>
            <w:tcW w:w="1943" w:type="dxa"/>
          </w:tcPr>
          <w:p w:rsidR="00A93CE7" w:rsidRDefault="00A93CE7" w:rsidP="00A93CE7">
            <w:pPr>
              <w:pStyle w:val="a7"/>
              <w:spacing w:before="156" w:after="156"/>
            </w:pPr>
            <w:r>
              <w:rPr>
                <w:rFonts w:hint="eastAsia"/>
              </w:rPr>
              <w:t>9.1及以上</w:t>
            </w:r>
          </w:p>
        </w:tc>
        <w:tc>
          <w:tcPr>
            <w:tcW w:w="2205" w:type="dxa"/>
          </w:tcPr>
          <w:p w:rsidR="00A93CE7" w:rsidRDefault="00A93CE7" w:rsidP="00A93CE7">
            <w:pPr>
              <w:pStyle w:val="a7"/>
              <w:spacing w:before="156" w:after="156"/>
            </w:pPr>
            <w:r>
              <w:rPr>
                <w:rFonts w:hint="eastAsia"/>
              </w:rPr>
              <w:t>40500</w:t>
            </w:r>
          </w:p>
        </w:tc>
      </w:tr>
    </w:tbl>
    <w:p w:rsidR="00BD5D2F" w:rsidRDefault="003D4BB0" w:rsidP="003D4BB0">
      <w:pPr>
        <w:pStyle w:val="5"/>
        <w:spacing w:before="156"/>
      </w:pPr>
      <w:r>
        <w:rPr>
          <w:rFonts w:hint="eastAsia"/>
        </w:rPr>
        <w:t>3.4 排烟口的设置</w:t>
      </w:r>
    </w:p>
    <w:p w:rsidR="00814DA4" w:rsidRDefault="00814DA4" w:rsidP="00D04A9F">
      <w:pPr>
        <w:ind w:firstLineChars="177" w:firstLine="425"/>
      </w:pPr>
      <w:r>
        <w:rPr>
          <w:rFonts w:hint="eastAsia"/>
        </w:rPr>
        <w:t>排烟口应按防烟分区设置，同一防火分区设置多个排烟口时，火灾时能够同时打开。排烟口平时关闭，火灾时由火灾自动报警装置联</w:t>
      </w:r>
      <w:r w:rsidR="00D04A9F">
        <w:rPr>
          <w:rFonts w:hint="eastAsia"/>
        </w:rPr>
        <w:t>动系统开启排烟区域的排烟口，其他防烟分区内的排烟口应呈关闭状态。</w:t>
      </w:r>
      <w:r>
        <w:rPr>
          <w:rFonts w:hint="eastAsia"/>
        </w:rPr>
        <w:t>排烟口应设置手动和自动两种开启装置。</w:t>
      </w:r>
    </w:p>
    <w:p w:rsidR="00814DA4" w:rsidRDefault="00D04A9F" w:rsidP="00814DA4">
      <w:pPr>
        <w:ind w:firstLineChars="177" w:firstLine="425"/>
      </w:pPr>
      <w:r>
        <w:rPr>
          <w:rFonts w:hint="eastAsia"/>
        </w:rPr>
        <w:t>排烟口应设置在顶棚或靠近顶棚的墙</w:t>
      </w:r>
      <w:r w:rsidR="00814DA4">
        <w:rPr>
          <w:rFonts w:hint="eastAsia"/>
        </w:rPr>
        <w:t>面上，当层高低于</w:t>
      </w:r>
      <w:r>
        <w:t>3.6</w:t>
      </w:r>
      <w:r>
        <w:rPr>
          <w:rFonts w:hint="eastAsia"/>
        </w:rPr>
        <w:t>m</w:t>
      </w:r>
      <w:r>
        <w:t>时，可设置</w:t>
      </w:r>
      <w:r>
        <w:rPr>
          <w:rFonts w:hint="eastAsia"/>
        </w:rPr>
        <w:t>在1/2</w:t>
      </w:r>
      <w:r w:rsidR="00814DA4">
        <w:t>高度以上。为防止顶部排烟口处的烟气外溢，可在排烟口一侧的上部装设防烟幕墙。</w:t>
      </w:r>
    </w:p>
    <w:p w:rsidR="003D4BB0" w:rsidRPr="009738CD" w:rsidRDefault="00814DA4" w:rsidP="009738CD">
      <w:pPr>
        <w:ind w:firstLineChars="177" w:firstLine="425"/>
      </w:pPr>
      <w:r>
        <w:rPr>
          <w:rFonts w:hint="eastAsia"/>
        </w:rPr>
        <w:t>当机械排烟系统运行时，此时排烟日处于负压状态，它把火灾烟气不断地吸至排烟口，排烟口附近始终聚集一团浓烟，此时若排烟口距离安全出口太近，则</w:t>
      </w:r>
      <w:r>
        <w:rPr>
          <w:rFonts w:hint="eastAsia"/>
        </w:rPr>
        <w:lastRenderedPageBreak/>
        <w:t>烟气正好堵住安全出</w:t>
      </w:r>
      <w:r w:rsidR="00D04A9F">
        <w:rPr>
          <w:rFonts w:hint="eastAsia"/>
        </w:rPr>
        <w:t>口标志，就</w:t>
      </w:r>
      <w:r w:rsidR="005C236E">
        <w:rPr>
          <w:rFonts w:hint="eastAsia"/>
        </w:rPr>
        <w:t>会影响疏散逃生人员识别安全出口位置，就会影响安全疏散。因此排烟口</w:t>
      </w:r>
      <w:r w:rsidR="00D04A9F">
        <w:rPr>
          <w:rFonts w:hint="eastAsia"/>
        </w:rPr>
        <w:t>距附近安全疏散出口沿走道方向之间的最小水平距离</w:t>
      </w:r>
      <w:r>
        <w:rPr>
          <w:rFonts w:hint="eastAsia"/>
        </w:rPr>
        <w:t>不应小于</w:t>
      </w:r>
      <w:r w:rsidR="00D04A9F">
        <w:t>1.5m</w:t>
      </w:r>
      <w:r w:rsidR="00D04A9F">
        <w:rPr>
          <w:rFonts w:hint="eastAsia"/>
        </w:rPr>
        <w:t>。</w:t>
      </w:r>
      <w:r w:rsidR="00D04A9F">
        <w:t>设置在顶棚上的排烟口</w:t>
      </w:r>
      <w:r w:rsidR="00D04A9F">
        <w:rPr>
          <w:rFonts w:hint="eastAsia"/>
        </w:rPr>
        <w:t>，</w:t>
      </w:r>
      <w:r>
        <w:t>距可燃物的距离不应小于</w:t>
      </w:r>
      <w:r w:rsidR="00D04A9F">
        <w:t>1.0m</w:t>
      </w:r>
      <w:r w:rsidR="00D04A9F">
        <w:rPr>
          <w:rFonts w:hint="eastAsia"/>
        </w:rPr>
        <w:t>。</w:t>
      </w:r>
      <w:r>
        <w:rPr>
          <w:rFonts w:hint="eastAsia"/>
        </w:rPr>
        <w:t>排烟口距防烟分区内最远点的水平距离不应超过</w:t>
      </w:r>
      <w:r>
        <w:t>30m，此距离指的是烟气流动过程中所经过的水平距离，不一定是指防烟分区最远点到排烟口的直线距离。</w:t>
      </w:r>
    </w:p>
    <w:p w:rsidR="001E206C" w:rsidRDefault="009738CD" w:rsidP="001E206C">
      <w:pPr>
        <w:ind w:firstLineChars="177" w:firstLine="425"/>
      </w:pPr>
      <w:r>
        <w:rPr>
          <w:rFonts w:hint="eastAsia"/>
        </w:rPr>
        <w:t>本设计采用镀锌钢板，排烟干管的风速不大于20m</w:t>
      </w:r>
      <w:r>
        <w:t>/s</w:t>
      </w:r>
      <w:r>
        <w:rPr>
          <w:rFonts w:hint="eastAsia"/>
        </w:rPr>
        <w:t>，风口有效截面积的速度不应大于10m/s，排烟口的最小面积不应小于0.04</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1E206C">
        <w:rPr>
          <w:rFonts w:hint="eastAsia"/>
        </w:rPr>
        <w:t>，每个防烟分区的排烟量和排风量均为</w:t>
      </w:r>
      <w:r w:rsidR="001E206C">
        <w:fldChar w:fldCharType="begin"/>
      </w:r>
      <w:r w:rsidR="001E206C">
        <w:instrText xml:space="preserve"> </w:instrText>
      </w:r>
      <w:r w:rsidR="001E206C">
        <w:rPr>
          <w:rFonts w:hint="eastAsia"/>
        </w:rPr>
        <w:instrText xml:space="preserve">LINK </w:instrText>
      </w:r>
      <w:r w:rsidR="00D6168C">
        <w:instrText xml:space="preserve">Excel.Sheet.12 D:\\document\\毕业设计\\GraduationDesign\\GDCal.xlsx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Pr>
          <w:rFonts w:hint="eastAsia"/>
        </w:rPr>
        <w:t>。</w:t>
      </w:r>
    </w:p>
    <w:p w:rsidR="009738CD" w:rsidRDefault="009738CD" w:rsidP="001E206C">
      <w:pPr>
        <w:ind w:firstLineChars="177" w:firstLine="425"/>
      </w:pPr>
      <w:r>
        <w:rPr>
          <w:rFonts w:hint="eastAsia"/>
        </w:rPr>
        <w:t>假设排风口风速</w:t>
      </w:r>
      <w:r w:rsidRPr="00FE1500">
        <w:rPr>
          <w:rFonts w:hint="eastAsia"/>
        </w:rPr>
        <w:t>为10m/s，排风口尺寸为</w:t>
      </w:r>
      <m:oMath>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oMath>
      <w:r w:rsidRPr="00FE1500">
        <w:rPr>
          <w:rFonts w:hint="eastAsia"/>
        </w:rPr>
        <w:t>，则排风口的数量为</w:t>
      </w:r>
      <m:oMath>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34500</m:t>
        </m:r>
        <m:r>
          <m:rPr>
            <m:sty m:val="p"/>
          </m:rPr>
          <w:rPr>
            <w:rFonts w:ascii="Cambria Math" w:hAnsi="Cambria Math"/>
          </w:rPr>
          <w:fldChar w:fldCharType="end"/>
        </m:r>
        <m:r>
          <w:rPr>
            <w:rFonts w:ascii="Cambria Math" w:hAnsi="Cambria Math"/>
          </w:rPr>
          <m:t>÷3600÷</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Sheet1!R2C9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Sheet1!R2C8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÷10</m:t>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Sheet1!R2C12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4</m:t>
        </m:r>
        <m:r>
          <m:rPr>
            <m:sty m:val="p"/>
          </m:rPr>
          <w:rPr>
            <w:rFonts w:ascii="Cambria Math" w:hAnsi="Cambria Math"/>
          </w:rPr>
          <w:fldChar w:fldCharType="end"/>
        </m:r>
      </m:oMath>
      <w:r w:rsidR="00FE1500">
        <w:rPr>
          <w:rFonts w:hint="eastAsia"/>
        </w:rPr>
        <w:t>个。</w:t>
      </w:r>
    </w:p>
    <w:p w:rsidR="00FE1500" w:rsidRDefault="00FE1500" w:rsidP="00D04A9F">
      <w:pPr>
        <w:ind w:firstLineChars="177" w:firstLine="425"/>
      </w:pPr>
      <w:r>
        <w:rPr>
          <w:rFonts w:hint="eastAsia"/>
        </w:rPr>
        <w:t>排风口实际风速</w:t>
      </w:r>
      <w:r w:rsidRPr="00FE1500">
        <w:rPr>
          <w:rFonts w:hint="eastAsia"/>
        </w:rPr>
        <w:t>为</w:t>
      </w:r>
      <w:r w:rsidR="00C9531B">
        <w:fldChar w:fldCharType="begin"/>
      </w:r>
      <w:r w:rsidR="00C9531B">
        <w:instrText xml:space="preserve"> LINK </w:instrText>
      </w:r>
      <w:r w:rsidR="00D6168C">
        <w:instrText xml:space="preserve">Excel.Sheet.12 D:\\document\\毕业设计\\GraduationDesign\\GDCal.xlsx Sheet1!R2C13 </w:instrText>
      </w:r>
      <w:r w:rsidR="00C9531B">
        <w:instrText xml:space="preserve">\a \f 4 \r \* MERGEFORMAT </w:instrText>
      </w:r>
      <w:r w:rsidR="00C9531B">
        <w:fldChar w:fldCharType="separate"/>
      </w:r>
      <w:r w:rsidR="001E206C" w:rsidRPr="001E206C">
        <w:t>9.58</w:t>
      </w:r>
      <w:r w:rsidR="00C9531B">
        <w:fldChar w:fldCharType="end"/>
      </w:r>
      <w:r w:rsidR="00C9531B">
        <w:t>m/s</w:t>
      </w:r>
      <w:r w:rsidR="00C9531B">
        <w:rPr>
          <w:rFonts w:hint="eastAsia"/>
        </w:rPr>
        <w:t>，小于10m/s，符合要求。</w:t>
      </w:r>
    </w:p>
    <w:p w:rsidR="00C9531B" w:rsidRPr="00FE1500" w:rsidRDefault="00C9531B" w:rsidP="00C9531B">
      <w:pPr>
        <w:pStyle w:val="5"/>
        <w:spacing w:before="156"/>
      </w:pPr>
      <w:r>
        <w:rPr>
          <w:rFonts w:hint="eastAsia"/>
        </w:rPr>
        <w:t>3.5 排烟风机和排烟管道的设计</w:t>
      </w:r>
    </w:p>
    <w:p w:rsidR="00C9531B" w:rsidRDefault="00C9531B" w:rsidP="00C9531B">
      <w:pPr>
        <w:pStyle w:val="7"/>
      </w:pPr>
      <w:r>
        <w:rPr>
          <w:rFonts w:hint="eastAsia"/>
        </w:rPr>
        <w:t>3.5.1</w:t>
      </w:r>
      <w:r>
        <w:t xml:space="preserve"> </w:t>
      </w:r>
      <w:r>
        <w:rPr>
          <w:rFonts w:hint="eastAsia"/>
        </w:rPr>
        <w:t>排烟风机</w:t>
      </w:r>
    </w:p>
    <w:p w:rsidR="005028DD" w:rsidRDefault="005028DD" w:rsidP="005028DD">
      <w:pPr>
        <w:ind w:firstLineChars="177" w:firstLine="425"/>
      </w:pPr>
      <w:r>
        <w:rPr>
          <w:rFonts w:hint="eastAsia"/>
        </w:rPr>
        <w:t>风机是一种用于运送气体的机械设备。在建筑防排烟系统中，风机是有组织地往室内运送新鲜空气和排出室内高温烟气的输送设备，是机械排烟系统和加压送风系统不可缺少的一部分，在防排烟系统中有着至关重要的作用。</w:t>
      </w:r>
    </w:p>
    <w:p w:rsidR="005028DD" w:rsidRDefault="005028DD" w:rsidP="005028DD">
      <w:pPr>
        <w:ind w:firstLineChars="177" w:firstLine="425"/>
      </w:pPr>
      <w:r>
        <w:rPr>
          <w:rFonts w:hint="eastAsia"/>
        </w:rPr>
        <w:t>建筑防排烟工程的风机，用于加压送风的风机与一般的送风风机是没有区别的，而排烟风机除了具备一般风机的性能外，还应满足以下要求：</w:t>
      </w:r>
    </w:p>
    <w:p w:rsidR="005028DD" w:rsidRDefault="005028DD" w:rsidP="005028DD">
      <w:pPr>
        <w:ind w:firstLineChars="177" w:firstLine="425"/>
      </w:pPr>
      <w:r>
        <w:t>1</w:t>
      </w:r>
      <w:r>
        <w:rPr>
          <w:rFonts w:hint="eastAsia"/>
        </w:rPr>
        <w:t>）</w:t>
      </w:r>
      <w:r>
        <w:t>排烟风机排出的是火灾发生时产生的高温烟气，因此排烟风机应能保证</w:t>
      </w:r>
      <w:r>
        <w:rPr>
          <w:rFonts w:hint="eastAsia"/>
        </w:rPr>
        <w:t>烟气温度低</w:t>
      </w:r>
      <w:r w:rsidRPr="005028DD">
        <w:rPr>
          <w:rFonts w:hint="eastAsia"/>
        </w:rPr>
        <w:t>于</w:t>
      </w:r>
      <m:oMath>
        <m:r>
          <m:rPr>
            <m:sty m:val="p"/>
          </m:rPr>
          <w:rPr>
            <w:rFonts w:ascii="Cambria Math" w:hAnsi="Cambria Math"/>
          </w:rPr>
          <m:t>85℃</m:t>
        </m:r>
      </m:oMath>
      <w:r w:rsidRPr="005028DD">
        <w:t>时能长</w:t>
      </w:r>
      <w:r>
        <w:rPr>
          <w:rFonts w:hint="eastAsia"/>
        </w:rPr>
        <w:t>时间运行，</w:t>
      </w:r>
      <w:r>
        <w:t>当烟气温度为</w:t>
      </w:r>
      <m:oMath>
        <m:r>
          <m:rPr>
            <m:sty m:val="p"/>
          </m:rPr>
          <w:rPr>
            <w:rFonts w:ascii="Cambria Math" w:hAnsi="Cambria Math"/>
          </w:rPr>
          <m:t>280℃</m:t>
        </m:r>
      </m:oMath>
      <w:r>
        <w:t>时能连续工作不小于30</w:t>
      </w:r>
      <w:r>
        <w:rPr>
          <w:rFonts w:hint="eastAsia"/>
        </w:rPr>
        <w:t>分钟</w:t>
      </w:r>
      <w:r>
        <w:t>，再当温度冷却到环境温度时仍能正常运转</w:t>
      </w:r>
      <w:r>
        <w:rPr>
          <w:rFonts w:hint="eastAsia"/>
        </w:rPr>
        <w:t>。</w:t>
      </w:r>
      <w:r>
        <w:t>当排烟风机系统中设置有软</w:t>
      </w:r>
      <w:r>
        <w:rPr>
          <w:rFonts w:hint="eastAsia"/>
        </w:rPr>
        <w:t>接头时，</w:t>
      </w:r>
      <w:r>
        <w:t>该软接头应能保证在</w:t>
      </w:r>
      <m:oMath>
        <m:r>
          <m:rPr>
            <m:sty m:val="p"/>
          </m:rPr>
          <w:rPr>
            <w:rFonts w:ascii="Cambria Math" w:hAnsi="Cambria Math"/>
          </w:rPr>
          <m:t>280℃</m:t>
        </m:r>
      </m:oMath>
      <w:r>
        <w:t>的环境下连续工作不少于30</w:t>
      </w:r>
      <w:r>
        <w:rPr>
          <w:rFonts w:hint="eastAsia"/>
        </w:rPr>
        <w:t>分钟。</w:t>
      </w:r>
    </w:p>
    <w:p w:rsidR="005028DD" w:rsidRDefault="005028DD" w:rsidP="005028DD">
      <w:pPr>
        <w:ind w:firstLineChars="177" w:firstLine="425"/>
      </w:pPr>
      <w:r>
        <w:t>2</w:t>
      </w:r>
      <w:r>
        <w:rPr>
          <w:rFonts w:hint="eastAsia"/>
        </w:rPr>
        <w:t>）</w:t>
      </w:r>
      <w:r>
        <w:t>排烟风机可采用消防专用排烟轴流风机或离心风机，风机应采用不燃材料制作，且耐高温变形小。排烟专用轴流风机必须要有国家质量体系检测认证，并且按照相应标准进行性能检测的报告</w:t>
      </w:r>
      <w:r>
        <w:rPr>
          <w:rFonts w:hint="eastAsia"/>
        </w:rPr>
        <w:t>。</w:t>
      </w:r>
      <w:r>
        <w:t>普通离心式通风机是</w:t>
      </w:r>
      <w:r>
        <w:rPr>
          <w:rFonts w:hint="eastAsia"/>
        </w:rPr>
        <w:t>根据</w:t>
      </w:r>
      <w:r>
        <w:t>输送冷空气密</w:t>
      </w:r>
      <w:r>
        <w:rPr>
          <w:rFonts w:hint="eastAsia"/>
        </w:rPr>
        <w:t>度设计的，当输送火灾烟气的风</w:t>
      </w:r>
      <w:r w:rsidR="00C27FD9">
        <w:rPr>
          <w:rFonts w:hint="eastAsia"/>
        </w:rPr>
        <w:t>量保持不变时，因烟气密度小，风机功耗就小，电机线圈发热量也就小。</w:t>
      </w:r>
    </w:p>
    <w:p w:rsidR="005028DD" w:rsidRDefault="00C27FD9" w:rsidP="005028DD">
      <w:pPr>
        <w:ind w:firstLineChars="177" w:firstLine="425"/>
      </w:pPr>
      <w:r>
        <w:t>3</w:t>
      </w:r>
      <w:r>
        <w:rPr>
          <w:rFonts w:hint="eastAsia"/>
        </w:rPr>
        <w:t>）</w:t>
      </w:r>
      <w:r w:rsidR="005028DD">
        <w:t>排烟风机应满足排烟系统最不利环路的要求，考虑排烟管道漏风量的因素，排烟量应该增加</w:t>
      </w:r>
      <w:r>
        <w:t>10</w:t>
      </w:r>
      <w:r>
        <w:rPr>
          <w:rFonts w:hint="eastAsia"/>
        </w:rPr>
        <w:t>%~</w:t>
      </w:r>
      <w:r>
        <w:t>20</w:t>
      </w:r>
      <w:r>
        <w:rPr>
          <w:rFonts w:hint="eastAsia"/>
        </w:rPr>
        <w:t>%</w:t>
      </w:r>
      <w:r w:rsidR="005028DD">
        <w:t>的富裕量</w:t>
      </w:r>
      <w:r>
        <w:rPr>
          <w:rFonts w:hint="eastAsia"/>
        </w:rPr>
        <w:t>。</w:t>
      </w:r>
    </w:p>
    <w:p w:rsidR="005028DD" w:rsidRDefault="00C27FD9" w:rsidP="005028DD">
      <w:pPr>
        <w:ind w:firstLineChars="177" w:firstLine="425"/>
      </w:pPr>
      <w:r>
        <w:t>4</w:t>
      </w:r>
      <w:r>
        <w:rPr>
          <w:rFonts w:hint="eastAsia"/>
        </w:rPr>
        <w:t>）</w:t>
      </w:r>
      <w:r>
        <w:t>在排烟风机出入口处应设置排烟防火阀</w:t>
      </w:r>
      <w:r>
        <w:rPr>
          <w:rFonts w:hint="eastAsia"/>
        </w:rPr>
        <w:t>，</w:t>
      </w:r>
      <w:r w:rsidR="005028DD">
        <w:t>当烟气温度超过</w:t>
      </w:r>
      <m:oMath>
        <m:r>
          <m:rPr>
            <m:sty m:val="p"/>
          </m:rPr>
          <w:rPr>
            <w:rFonts w:ascii="Cambria Math" w:hAnsi="Cambria Math"/>
          </w:rPr>
          <m:t>280℃</m:t>
        </m:r>
      </m:oMath>
      <w:r>
        <w:t>时排烟防火阀应能自行关闭</w:t>
      </w:r>
      <w:r>
        <w:rPr>
          <w:rFonts w:hint="eastAsia"/>
        </w:rPr>
        <w:t>，</w:t>
      </w:r>
      <w:r w:rsidR="005028DD">
        <w:t>排烟防火阀关闭时排烟风机应能立即停止运转</w:t>
      </w:r>
      <w:r>
        <w:rPr>
          <w:rFonts w:hint="eastAsia"/>
        </w:rPr>
        <w:t>。</w:t>
      </w:r>
    </w:p>
    <w:p w:rsidR="005028DD" w:rsidRDefault="00C27FD9" w:rsidP="00C27FD9">
      <w:pPr>
        <w:pStyle w:val="7"/>
      </w:pPr>
      <w:r>
        <w:rPr>
          <w:rFonts w:hint="eastAsia"/>
        </w:rPr>
        <w:t>3.5.2</w:t>
      </w:r>
      <w:r>
        <w:t xml:space="preserve"> </w:t>
      </w:r>
      <w:r w:rsidRPr="00C27FD9">
        <w:rPr>
          <w:rFonts w:hint="eastAsia"/>
        </w:rPr>
        <w:t>排烟管道的设计</w:t>
      </w:r>
    </w:p>
    <w:p w:rsidR="005028DD" w:rsidRDefault="00C27FD9" w:rsidP="005028DD">
      <w:pPr>
        <w:ind w:firstLineChars="177" w:firstLine="425"/>
      </w:pPr>
      <w:r>
        <w:t>1</w:t>
      </w:r>
      <w:r>
        <w:rPr>
          <w:rFonts w:hint="eastAsia"/>
        </w:rPr>
        <w:t>）</w:t>
      </w:r>
      <w:r w:rsidR="005028DD">
        <w:t>排烟风道不能跨越防火分区</w:t>
      </w:r>
      <w:r>
        <w:rPr>
          <w:rFonts w:hint="eastAsia"/>
        </w:rPr>
        <w:t>。</w:t>
      </w:r>
      <w:r>
        <w:t>排烟管道在穿越</w:t>
      </w:r>
      <w:r>
        <w:rPr>
          <w:rFonts w:hint="eastAsia"/>
        </w:rPr>
        <w:t>排烟</w:t>
      </w:r>
      <w:r w:rsidR="005028DD">
        <w:t>机房时，在风机入口处应设置当温度达到</w:t>
      </w:r>
      <m:oMath>
        <m:r>
          <m:rPr>
            <m:sty m:val="p"/>
          </m:rPr>
          <w:rPr>
            <w:rFonts w:ascii="Cambria Math" w:hAnsi="Cambria Math"/>
          </w:rPr>
          <m:t>280℃</m:t>
        </m:r>
      </m:oMath>
      <w:r>
        <w:t>时能够关闭的排烟防火阀</w:t>
      </w:r>
      <w:r>
        <w:rPr>
          <w:rFonts w:hint="eastAsia"/>
        </w:rPr>
        <w:t>，</w:t>
      </w:r>
      <w:r>
        <w:t>并应符合下列要求：该阀门采用不小于1.5</w:t>
      </w:r>
      <w:r>
        <w:rPr>
          <w:rFonts w:hint="eastAsia"/>
        </w:rPr>
        <w:t>mm</w:t>
      </w:r>
      <w:r>
        <w:t>厚的钢板制作</w:t>
      </w:r>
      <w:r>
        <w:rPr>
          <w:rFonts w:hint="eastAsia"/>
        </w:rPr>
        <w:t>；</w:t>
      </w:r>
      <w:r>
        <w:t>该阀门必需牢固的固定在</w:t>
      </w:r>
      <w:r>
        <w:rPr>
          <w:rFonts w:hint="eastAsia"/>
        </w:rPr>
        <w:t>墙壁</w:t>
      </w:r>
      <w:r w:rsidR="005028DD">
        <w:t>或楼板上</w:t>
      </w:r>
      <w:r>
        <w:rPr>
          <w:rFonts w:hint="eastAsia"/>
        </w:rPr>
        <w:t>；</w:t>
      </w:r>
      <w:r w:rsidR="005028DD">
        <w:t>防火墙与阀门之间的风道，应采用</w:t>
      </w:r>
      <w:r>
        <w:t>10</w:t>
      </w:r>
      <w:r>
        <w:rPr>
          <w:rFonts w:hint="eastAsia"/>
        </w:rPr>
        <w:t>mm以</w:t>
      </w:r>
      <w:r w:rsidR="005028DD">
        <w:t>上的耐火保护层或采用厚度为</w:t>
      </w:r>
      <w:r>
        <w:t>1.5</w:t>
      </w:r>
      <w:r>
        <w:rPr>
          <w:rFonts w:hint="eastAsia"/>
        </w:rPr>
        <w:t>mm</w:t>
      </w:r>
      <w:r w:rsidR="005028DD">
        <w:lastRenderedPageBreak/>
        <w:t>以上的钢板制作，且采用受热时不易变形的材料</w:t>
      </w:r>
      <w:r>
        <w:rPr>
          <w:rFonts w:hint="eastAsia"/>
        </w:rPr>
        <w:t>。</w:t>
      </w:r>
    </w:p>
    <w:p w:rsidR="005028DD" w:rsidRDefault="005028DD" w:rsidP="00C27FD9">
      <w:pPr>
        <w:ind w:firstLineChars="177" w:firstLine="425"/>
      </w:pPr>
      <w:r>
        <w:t>2）排烟风道的材料必须为不燃材料，宜采用冷轧钢板或镀锌钢板</w:t>
      </w:r>
      <w:r w:rsidR="00C27FD9">
        <w:rPr>
          <w:rFonts w:hint="eastAsia"/>
        </w:rPr>
        <w:t>。</w:t>
      </w:r>
      <w:r w:rsidR="00C27FD9">
        <w:t>与排烟防火阀连接的排烟风道</w:t>
      </w:r>
      <w:r w:rsidR="00C27FD9">
        <w:rPr>
          <w:rFonts w:hint="eastAsia"/>
        </w:rPr>
        <w:t>，</w:t>
      </w:r>
      <w:r w:rsidR="00C27FD9">
        <w:t>穿过防火楼板或防火</w:t>
      </w:r>
      <w:r w:rsidR="00C27FD9">
        <w:rPr>
          <w:rFonts w:hint="eastAsia"/>
        </w:rPr>
        <w:t>墙</w:t>
      </w:r>
      <w:r>
        <w:t>时，风道厚度应采用不小于</w:t>
      </w:r>
      <w:r w:rsidR="00C27FD9">
        <w:t>1.5</w:t>
      </w:r>
      <w:r w:rsidR="00C27FD9">
        <w:rPr>
          <w:rFonts w:hint="eastAsia"/>
        </w:rPr>
        <w:t>mm</w:t>
      </w:r>
      <w:r>
        <w:t>的钢板制作</w:t>
      </w:r>
      <w:r w:rsidR="00C27FD9">
        <w:rPr>
          <w:rFonts w:hint="eastAsia"/>
        </w:rPr>
        <w:t>。</w:t>
      </w:r>
      <w:r w:rsidR="00C27FD9">
        <w:t>排烟时风道不应脱落或变形</w:t>
      </w:r>
      <w:r w:rsidR="00C27FD9">
        <w:rPr>
          <w:rFonts w:hint="eastAsia"/>
        </w:rPr>
        <w:t>，</w:t>
      </w:r>
      <w:r>
        <w:t>同时应保证气密性良好。风</w:t>
      </w:r>
      <w:r>
        <w:rPr>
          <w:rFonts w:hint="eastAsia"/>
        </w:rPr>
        <w:t>道的配件也</w:t>
      </w:r>
      <w:r w:rsidR="00C27FD9">
        <w:rPr>
          <w:rFonts w:hint="eastAsia"/>
        </w:rPr>
        <w:t>应采用钢板制作。</w:t>
      </w:r>
    </w:p>
    <w:p w:rsidR="00C27FD9" w:rsidRDefault="00C27FD9" w:rsidP="00C27FD9">
      <w:pPr>
        <w:pStyle w:val="7"/>
      </w:pPr>
      <w:r>
        <w:rPr>
          <w:rFonts w:hint="eastAsia"/>
        </w:rPr>
        <w:t>3.5.3</w:t>
      </w:r>
      <w:r>
        <w:t xml:space="preserve"> </w:t>
      </w:r>
      <w:r>
        <w:rPr>
          <w:rFonts w:hint="eastAsia"/>
        </w:rPr>
        <w:t>排烟管道的计算</w:t>
      </w:r>
    </w:p>
    <w:p w:rsidR="00056F9E" w:rsidRPr="005C236E" w:rsidRDefault="00056F9E" w:rsidP="00056F9E">
      <w:pPr>
        <w:ind w:firstLineChars="177" w:firstLine="425"/>
      </w:pPr>
      <w:r>
        <w:rPr>
          <w:rFonts w:hint="eastAsia"/>
        </w:rPr>
        <w:t>各防烟分区的排烟量一样，采用相同的管道结构。</w:t>
      </w:r>
      <w:r w:rsidR="005C236E" w:rsidRPr="005C236E">
        <w:rPr>
          <w:rFonts w:hint="eastAsia"/>
        </w:rPr>
        <w:t>排烟干管的风速不大于</w:t>
      </w:r>
      <w:r w:rsidR="005C236E" w:rsidRPr="005C236E">
        <w:t>20m/s，支管风速不大于10m/s</w:t>
      </w:r>
      <w:r>
        <w:rPr>
          <w:rFonts w:hint="eastAsia"/>
        </w:rPr>
        <w:t>。</w:t>
      </w:r>
    </w:p>
    <w:p w:rsidR="00C27FD9" w:rsidRDefault="00D6168C" w:rsidP="00BE64A0">
      <w:pPr>
        <w:ind w:firstLineChars="177" w:firstLine="425"/>
      </w:pPr>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×2</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Sheet1!R2C15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0.240</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5C236E">
        <w:rPr>
          <w:rFonts w:hint="eastAsia"/>
        </w:rPr>
        <w:t>，管道尺寸为</w:t>
      </w:r>
      <m:oMath>
        <m:r>
          <m:rPr>
            <m:sty m:val="p"/>
          </m:rPr>
          <w:rPr>
            <w:rFonts w:ascii="Cambria Math" w:hAnsi="Cambria Math"/>
          </w:rPr>
          <m:t>630</m:t>
        </m:r>
        <m:r>
          <w:rPr>
            <w:rFonts w:ascii="Cambria Math" w:hAnsi="Cambria Math"/>
          </w:rPr>
          <m:t>mm×</m:t>
        </m:r>
        <m:r>
          <m:rPr>
            <m:sty m:val="p"/>
          </m:rPr>
          <w:rPr>
            <w:rFonts w:ascii="Cambria Math" w:hAnsi="Cambria Math"/>
          </w:rPr>
          <m:t>400</m:t>
        </m:r>
        <m:r>
          <w:rPr>
            <w:rFonts w:ascii="Cambria Math" w:hAnsi="Cambria Math"/>
          </w:rPr>
          <m:t>mm</m:t>
        </m:r>
      </m:oMath>
    </w:p>
    <w:p w:rsidR="00673474" w:rsidRPr="00673474" w:rsidRDefault="00D6168C" w:rsidP="00673474">
      <w:pPr>
        <w:ind w:firstLineChars="177" w:firstLine="425"/>
      </w:pPr>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×3</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Sheet1!R2C16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0.359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1000</m:t>
        </m:r>
        <m:r>
          <w:rPr>
            <w:rFonts w:ascii="Cambria Math" w:hAnsi="Cambria Math"/>
          </w:rPr>
          <m:t>mm×</m:t>
        </m:r>
        <m:r>
          <m:rPr>
            <m:sty m:val="p"/>
          </m:rPr>
          <w:rPr>
            <w:rFonts w:ascii="Cambria Math" w:hAnsi="Cambria Math"/>
          </w:rPr>
          <m:t>400</m:t>
        </m:r>
        <m:r>
          <w:rPr>
            <w:rFonts w:ascii="Cambria Math" w:hAnsi="Cambria Math"/>
          </w:rPr>
          <m:t>mm</m:t>
        </m:r>
      </m:oMath>
    </w:p>
    <w:p w:rsidR="00673474" w:rsidRDefault="00D6168C" w:rsidP="00673474">
      <w:pPr>
        <w:ind w:firstLineChars="177" w:firstLine="425"/>
      </w:pPr>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×4</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Sheet1!R2C17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0.479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1250</m:t>
        </m:r>
        <m:r>
          <w:rPr>
            <w:rFonts w:ascii="Cambria Math" w:hAnsi="Cambria Math"/>
          </w:rPr>
          <m:t>mm×</m:t>
        </m:r>
        <m:r>
          <m:rPr>
            <m:sty m:val="p"/>
          </m:rPr>
          <w:rPr>
            <w:rFonts w:ascii="Cambria Math" w:hAnsi="Cambria Math"/>
          </w:rPr>
          <m:t>400</m:t>
        </m:r>
        <m:r>
          <w:rPr>
            <w:rFonts w:ascii="Cambria Math" w:hAnsi="Cambria Math"/>
          </w:rPr>
          <m:t>m</m:t>
        </m:r>
      </m:oMath>
    </w:p>
    <w:p w:rsidR="008F331C" w:rsidRDefault="008F331C" w:rsidP="008F331C">
      <w:pPr>
        <w:pStyle w:val="7"/>
      </w:pPr>
      <w:r>
        <w:rPr>
          <w:rFonts w:hint="eastAsia"/>
        </w:rPr>
        <w:t>3.5.4 管网阻力计算及风机选择</w:t>
      </w:r>
    </w:p>
    <w:p w:rsidR="00E56B38" w:rsidRDefault="00E56B38" w:rsidP="002F3686">
      <w:pPr>
        <w:pStyle w:val="8"/>
      </w:pPr>
      <w:r>
        <w:rPr>
          <w:rFonts w:hint="eastAsia"/>
        </w:rPr>
        <w:t>a</w:t>
      </w:r>
      <w:r>
        <w:t>.</w:t>
      </w:r>
      <w:r>
        <w:rPr>
          <w:rFonts w:hint="eastAsia"/>
        </w:rPr>
        <w:t>水力计算</w:t>
      </w:r>
    </w:p>
    <w:p w:rsidR="002F3686" w:rsidRPr="002F3686" w:rsidRDefault="002F3686" w:rsidP="002F3686">
      <w:pPr>
        <w:ind w:firstLineChars="177" w:firstLine="425"/>
      </w:pPr>
      <w:r w:rsidRPr="002F3686">
        <w:rPr>
          <w:rFonts w:hint="eastAsia"/>
        </w:rPr>
        <w:t>渐变管的局部阻力系数取0.1，90度弯头的局部阻力系数取0.15，三通的局部阻力系数为0.47,四通的局部阻力系数0.94</w:t>
      </w:r>
      <w:r>
        <w:rPr>
          <w:rFonts w:hint="eastAsia"/>
        </w:rPr>
        <w:t>。（且本次</w:t>
      </w:r>
      <w:r w:rsidRPr="002F3686">
        <w:rPr>
          <w:rFonts w:hint="eastAsia"/>
        </w:rPr>
        <w:t>设计只算记在合流管上）</w:t>
      </w:r>
    </w:p>
    <w:p w:rsidR="002F3686" w:rsidRPr="00E56B38" w:rsidRDefault="002F3686" w:rsidP="002F3686">
      <w:pPr>
        <w:ind w:firstLineChars="177" w:firstLine="425"/>
      </w:pPr>
      <w:r w:rsidRPr="002F3686">
        <w:rPr>
          <w:rFonts w:hint="eastAsia"/>
        </w:rPr>
        <w:t xml:space="preserve">局部阻力的计算公式 </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r>
          <m:rPr>
            <m:sty m:val="p"/>
          </m:rPr>
          <w:rPr>
            <w:rFonts w:ascii="Cambria Math" w:hAnsi="Cambria Math" w:hint="eastAsia"/>
          </w:rPr>
          <m:t>ζ</m:t>
        </m:r>
        <m:f>
          <m:fPr>
            <m:ctrlPr>
              <w:rPr>
                <w:rFonts w:ascii="Cambria Math" w:hAnsi="Cambria Math"/>
              </w:rPr>
            </m:ctrlPr>
          </m:fPr>
          <m:num>
            <m:r>
              <w:rPr>
                <w:rFonts w:ascii="Cambria Math" w:hAnsi="Cambria Math"/>
              </w:rPr>
              <m:t>ρ</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oMath>
      <w:r w:rsidRPr="002F3686">
        <w:rPr>
          <w:rFonts w:hint="eastAsia"/>
        </w:rPr>
        <w:t xml:space="preserve"> 。</w:t>
      </w:r>
    </w:p>
    <w:p w:rsidR="008F331C" w:rsidRDefault="00655B06" w:rsidP="002F3686">
      <w:pPr>
        <w:pStyle w:val="a5"/>
      </w:pPr>
      <w:r>
        <w:rPr>
          <w:rFonts w:hint="eastAsia"/>
        </w:rPr>
        <w:t>防烟分区</w:t>
      </w:r>
      <w:r>
        <w:rPr>
          <w:rFonts w:hint="eastAsia"/>
        </w:rPr>
        <w:t>1</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2F3686" w:rsidRPr="002F3686" w:rsidTr="002F3686">
        <w:trPr>
          <w:trHeight w:val="285"/>
          <w:jc w:val="center"/>
        </w:trPr>
        <w:tc>
          <w:tcPr>
            <w:tcW w:w="794" w:type="dxa"/>
            <w:shd w:val="clear" w:color="auto" w:fill="auto"/>
            <w:noWrap/>
            <w:vAlign w:val="center"/>
            <w:hideMark/>
          </w:tcPr>
          <w:p w:rsidR="002F3686" w:rsidRPr="002F3686" w:rsidRDefault="002F3686" w:rsidP="002F3686">
            <w:pPr>
              <w:pStyle w:val="a7"/>
              <w:spacing w:before="156" w:after="156"/>
            </w:pPr>
            <w:r>
              <w:rPr>
                <w:rFonts w:hint="eastAsia"/>
              </w:rPr>
              <w:t>管段</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管宽mm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管高mm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管长m</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v(m/s)</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R(Pa/m)</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Py(Pa)</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ζ</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Pj(Pa)</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Py+Pj(Pa)</w:t>
            </w:r>
          </w:p>
        </w:tc>
      </w:tr>
      <w:tr w:rsidR="002F3686" w:rsidRPr="002F3686" w:rsidTr="002F3686">
        <w:trPr>
          <w:trHeight w:val="285"/>
          <w:jc w:val="center"/>
        </w:trPr>
        <w:tc>
          <w:tcPr>
            <w:tcW w:w="794" w:type="dxa"/>
            <w:shd w:val="clear" w:color="auto" w:fill="auto"/>
            <w:noWrap/>
            <w:vAlign w:val="center"/>
            <w:hideMark/>
          </w:tcPr>
          <w:p w:rsidR="002F3686" w:rsidRPr="002F3686" w:rsidRDefault="00D6168C" w:rsidP="002F3686">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17250</w:t>
            </w:r>
          </w:p>
        </w:tc>
        <w:tc>
          <w:tcPr>
            <w:tcW w:w="794" w:type="dxa"/>
            <w:shd w:val="clear" w:color="auto" w:fill="auto"/>
            <w:noWrap/>
            <w:vAlign w:val="center"/>
            <w:hideMark/>
          </w:tcPr>
          <w:p w:rsidR="002F3686" w:rsidRPr="002F3686" w:rsidRDefault="008D0293" w:rsidP="002F3686">
            <w:pPr>
              <w:pStyle w:val="a7"/>
              <w:spacing w:before="156" w:after="156"/>
            </w:pPr>
            <w:r>
              <w:t>630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A71A92" w:rsidP="002F3686">
            <w:pPr>
              <w:pStyle w:val="a7"/>
              <w:spacing w:before="156" w:after="156"/>
            </w:pPr>
            <w:r>
              <w:rPr>
                <w:rFonts w:hint="eastAsia"/>
              </w:rPr>
              <w:t>50.48</w:t>
            </w:r>
          </w:p>
        </w:tc>
        <w:tc>
          <w:tcPr>
            <w:tcW w:w="1086" w:type="dxa"/>
            <w:shd w:val="clear" w:color="auto" w:fill="auto"/>
            <w:noWrap/>
            <w:vAlign w:val="center"/>
            <w:hideMark/>
          </w:tcPr>
          <w:p w:rsidR="002F3686" w:rsidRPr="002F3686" w:rsidRDefault="008D0293" w:rsidP="002F3686">
            <w:pPr>
              <w:pStyle w:val="a7"/>
              <w:spacing w:before="156" w:after="156"/>
            </w:pPr>
            <w:r>
              <w:rPr>
                <w:rFonts w:hint="eastAsia"/>
              </w:rPr>
              <w:t>19.015</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5.</w:t>
            </w:r>
            <w:r w:rsidR="008D0293">
              <w:t>403</w:t>
            </w:r>
          </w:p>
        </w:tc>
        <w:tc>
          <w:tcPr>
            <w:tcW w:w="1087" w:type="dxa"/>
            <w:shd w:val="clear" w:color="auto" w:fill="auto"/>
            <w:noWrap/>
            <w:vAlign w:val="center"/>
            <w:hideMark/>
          </w:tcPr>
          <w:p w:rsidR="002F3686" w:rsidRPr="002F3686" w:rsidRDefault="008D0293" w:rsidP="002F3686">
            <w:pPr>
              <w:pStyle w:val="a7"/>
              <w:spacing w:before="156" w:after="156"/>
            </w:pPr>
            <w:r>
              <w:t>273</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w:t>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LINK </w:instrText>
            </w:r>
            <w:r w:rsidR="00D6168C">
              <w:instrText xml:space="preserve">Excel.Sheet.12 D:\\document\\毕业设计\\GraduationDesign\\GDCal.xlsx Sheet1!R7C2 </w:instrText>
            </w:r>
            <w:r>
              <w:instrText xml:space="preserve">\a \t </w:instrText>
            </w:r>
            <w:r>
              <w:fldChar w:fldCharType="separate"/>
            </w:r>
            <w:r>
              <w:rPr>
                <w:rFonts w:hint="eastAsia"/>
              </w:rPr>
              <w:t>0</w:t>
            </w:r>
            <w:r>
              <w:fldChar w:fldCharType="end"/>
            </w:r>
          </w:p>
        </w:tc>
        <w:tc>
          <w:tcPr>
            <w:tcW w:w="1087" w:type="dxa"/>
            <w:shd w:val="clear" w:color="auto" w:fill="auto"/>
            <w:noWrap/>
            <w:vAlign w:val="center"/>
            <w:hideMark/>
          </w:tcPr>
          <w:p w:rsidR="002F3686" w:rsidRPr="002F3686" w:rsidRDefault="008D0293" w:rsidP="008D0293">
            <w:pPr>
              <w:pStyle w:val="a7"/>
              <w:spacing w:before="156" w:after="156"/>
            </w:pPr>
            <w:r>
              <w:fldChar w:fldCharType="begin"/>
            </w:r>
            <w:r>
              <w:instrText xml:space="preserve"> </w:instrText>
            </w:r>
            <w:r>
              <w:rPr>
                <w:rFonts w:hint="eastAsia"/>
              </w:rPr>
              <w:instrText xml:space="preserve">LINK </w:instrText>
            </w:r>
            <w:r w:rsidR="00D6168C">
              <w:instrText xml:space="preserve">Excel.Sheet.12 D:\\document\\毕业设计\\GraduationDesign\\GDCal.xlsx Sheet1!R8C2 </w:instrText>
            </w:r>
            <w:r>
              <w:rPr>
                <w:rFonts w:hint="eastAsia"/>
              </w:rPr>
              <w:instrText>\a \t</w:instrText>
            </w:r>
            <w:r>
              <w:instrText xml:space="preserve"> </w:instrText>
            </w:r>
            <w:r>
              <w:fldChar w:fldCharType="separate"/>
            </w:r>
            <w:r>
              <w:rPr>
                <w:rFonts w:hint="eastAsia"/>
              </w:rPr>
              <w:t>273</w:t>
            </w:r>
            <w:r>
              <w:fldChar w:fldCharType="end"/>
            </w:r>
          </w:p>
        </w:tc>
      </w:tr>
      <w:tr w:rsidR="002F3686" w:rsidRPr="002F3686" w:rsidTr="002F3686">
        <w:trPr>
          <w:trHeight w:val="285"/>
          <w:jc w:val="center"/>
        </w:trPr>
        <w:tc>
          <w:tcPr>
            <w:tcW w:w="794" w:type="dxa"/>
            <w:shd w:val="clear" w:color="auto" w:fill="auto"/>
            <w:noWrap/>
            <w:vAlign w:val="center"/>
            <w:hideMark/>
          </w:tcPr>
          <w:p w:rsidR="002F3686" w:rsidRPr="002F3686" w:rsidRDefault="00D6168C" w:rsidP="002F3686">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25875</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100</w:t>
            </w:r>
            <w:r w:rsidR="002F3686" w:rsidRPr="002F3686">
              <w:rPr>
                <w:rFonts w:hint="eastAsia"/>
              </w:rPr>
              <w:t>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25.01</w:t>
            </w:r>
          </w:p>
        </w:tc>
        <w:tc>
          <w:tcPr>
            <w:tcW w:w="1086" w:type="dxa"/>
            <w:shd w:val="clear" w:color="auto" w:fill="auto"/>
            <w:noWrap/>
            <w:vAlign w:val="center"/>
            <w:hideMark/>
          </w:tcPr>
          <w:p w:rsidR="002F3686" w:rsidRPr="002F3686" w:rsidRDefault="008D0293" w:rsidP="002F3686">
            <w:pPr>
              <w:pStyle w:val="a7"/>
              <w:spacing w:before="156" w:after="156"/>
            </w:pPr>
            <w:r>
              <w:t>17.969</w:t>
            </w:r>
          </w:p>
        </w:tc>
        <w:tc>
          <w:tcPr>
            <w:tcW w:w="1087" w:type="dxa"/>
            <w:shd w:val="clear" w:color="auto" w:fill="auto"/>
            <w:noWrap/>
            <w:vAlign w:val="center"/>
            <w:hideMark/>
          </w:tcPr>
          <w:p w:rsidR="002F3686" w:rsidRPr="002F3686" w:rsidRDefault="008D0293" w:rsidP="002F3686">
            <w:pPr>
              <w:pStyle w:val="a7"/>
              <w:spacing w:before="156" w:after="156"/>
            </w:pPr>
            <w:r>
              <w:t>3.391</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85</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1087" w:type="dxa"/>
            <w:shd w:val="clear" w:color="auto" w:fill="auto"/>
            <w:noWrap/>
            <w:vAlign w:val="center"/>
            <w:hideMark/>
          </w:tcPr>
          <w:p w:rsidR="002F3686" w:rsidRPr="002F3686" w:rsidRDefault="008D0293" w:rsidP="002F3686">
            <w:pPr>
              <w:pStyle w:val="a7"/>
              <w:spacing w:before="156" w:after="156"/>
            </w:pPr>
            <w:r>
              <w:fldChar w:fldCharType="begin"/>
            </w:r>
            <w:r>
              <w:instrText xml:space="preserve"> LINK </w:instrText>
            </w:r>
            <w:r w:rsidR="00D6168C">
              <w:instrText xml:space="preserve">Excel.Sheet.12 D:\\document\\毕业设计\\GraduationDesign\\GDCal.xlsx Sheet1!R7C3 </w:instrText>
            </w:r>
            <w:r>
              <w:instrText xml:space="preserve">\a \t </w:instrText>
            </w:r>
            <w:r>
              <w:fldChar w:fldCharType="separate"/>
            </w:r>
            <w:r>
              <w:rPr>
                <w:rFonts w:hint="eastAsia"/>
              </w:rPr>
              <w:t>19</w:t>
            </w:r>
            <w:r>
              <w:fldChar w:fldCharType="end"/>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w:instrText>
            </w:r>
            <w:r>
              <w:rPr>
                <w:rFonts w:hint="eastAsia"/>
              </w:rPr>
              <w:instrText xml:space="preserve">LINK </w:instrText>
            </w:r>
            <w:r w:rsidR="00D6168C">
              <w:instrText xml:space="preserve">Excel.Sheet.12 D:\\document\\毕业设计\\GraduationDesign\\GDCal.xlsx Sheet1!R8C3 </w:instrText>
            </w:r>
            <w:r>
              <w:rPr>
                <w:rFonts w:hint="eastAsia"/>
              </w:rPr>
              <w:instrText>\a \t</w:instrText>
            </w:r>
            <w:r>
              <w:instrText xml:space="preserve"> </w:instrText>
            </w:r>
            <w:r>
              <w:fldChar w:fldCharType="separate"/>
            </w:r>
            <w:r w:rsidR="008D0293">
              <w:rPr>
                <w:rFonts w:hint="eastAsia"/>
              </w:rPr>
              <w:t>104</w:t>
            </w:r>
            <w:r>
              <w:fldChar w:fldCharType="end"/>
            </w:r>
          </w:p>
        </w:tc>
      </w:tr>
      <w:tr w:rsidR="002F3686" w:rsidRPr="002F3686" w:rsidTr="002F3686">
        <w:trPr>
          <w:trHeight w:val="285"/>
          <w:jc w:val="center"/>
        </w:trPr>
        <w:tc>
          <w:tcPr>
            <w:tcW w:w="794" w:type="dxa"/>
            <w:shd w:val="clear" w:color="auto" w:fill="auto"/>
            <w:noWrap/>
            <w:vAlign w:val="center"/>
            <w:hideMark/>
          </w:tcPr>
          <w:p w:rsidR="002F3686" w:rsidRPr="002F3686" w:rsidRDefault="00D6168C" w:rsidP="002F3686">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34500</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125</w:t>
            </w:r>
            <w:r w:rsidR="002F3686" w:rsidRPr="002F3686">
              <w:rPr>
                <w:rFonts w:hint="eastAsia"/>
              </w:rPr>
              <w:t>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12.46</w:t>
            </w:r>
          </w:p>
        </w:tc>
        <w:tc>
          <w:tcPr>
            <w:tcW w:w="1086" w:type="dxa"/>
            <w:shd w:val="clear" w:color="auto" w:fill="auto"/>
            <w:noWrap/>
            <w:vAlign w:val="center"/>
            <w:hideMark/>
          </w:tcPr>
          <w:p w:rsidR="002F3686" w:rsidRPr="002F3686" w:rsidRDefault="008D0293" w:rsidP="002F3686">
            <w:pPr>
              <w:pStyle w:val="a7"/>
              <w:spacing w:before="156" w:after="156"/>
            </w:pPr>
            <w:r>
              <w:rPr>
                <w:rFonts w:hint="eastAsia"/>
              </w:rPr>
              <w:t>19.167</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3.150</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46</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LINK </w:instrText>
            </w:r>
            <w:r w:rsidR="00D6168C">
              <w:instrText xml:space="preserve">Excel.Sheet.12 D:\\document\\毕业设计\\GraduationDesign\\GDCal.xlsx Sheet1!R7C4 </w:instrText>
            </w:r>
            <w:r>
              <w:instrText xml:space="preserve">\a \t </w:instrText>
            </w:r>
            <w:r>
              <w:fldChar w:fldCharType="separate"/>
            </w:r>
            <w:r w:rsidR="008D0293">
              <w:rPr>
                <w:rFonts w:hint="eastAsia"/>
              </w:rPr>
              <w:t>22</w:t>
            </w:r>
            <w:r>
              <w:fldChar w:fldCharType="end"/>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w:instrText>
            </w:r>
            <w:r>
              <w:rPr>
                <w:rFonts w:hint="eastAsia"/>
              </w:rPr>
              <w:instrText xml:space="preserve">LINK </w:instrText>
            </w:r>
            <w:r w:rsidR="00D6168C">
              <w:instrText xml:space="preserve">Excel.Sheet.12 D:\\document\\毕业设计\\GraduationDesign\\GDCal.xlsx Sheet1!R8C4 </w:instrText>
            </w:r>
            <w:r>
              <w:rPr>
                <w:rFonts w:hint="eastAsia"/>
              </w:rPr>
              <w:instrText>\a \t</w:instrText>
            </w:r>
            <w:r>
              <w:instrText xml:space="preserve"> </w:instrText>
            </w:r>
            <w:r>
              <w:fldChar w:fldCharType="separate"/>
            </w:r>
            <w:r w:rsidR="008D0293">
              <w:rPr>
                <w:rFonts w:hint="eastAsia"/>
              </w:rPr>
              <w:t>68</w:t>
            </w:r>
            <w:r>
              <w:fldChar w:fldCharType="end"/>
            </w:r>
          </w:p>
        </w:tc>
      </w:tr>
    </w:tbl>
    <w:p w:rsidR="00E6155E" w:rsidRDefault="00E6155E" w:rsidP="00E6155E"/>
    <w:p w:rsidR="002F3686" w:rsidRDefault="002F3686" w:rsidP="002F3686">
      <w:pPr>
        <w:pStyle w:val="a5"/>
      </w:pPr>
      <w:r>
        <w:rPr>
          <w:rFonts w:hint="eastAsia"/>
        </w:rPr>
        <w:t>防烟分区</w:t>
      </w:r>
      <w:r w:rsidR="00E6155E">
        <w:rPr>
          <w:rFonts w:hint="eastAsia"/>
        </w:rPr>
        <w:t>2</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2F3686" w:rsidRPr="002F3686" w:rsidTr="002F3686">
        <w:trPr>
          <w:trHeight w:val="285"/>
          <w:jc w:val="center"/>
        </w:trPr>
        <w:tc>
          <w:tcPr>
            <w:tcW w:w="794" w:type="dxa"/>
            <w:shd w:val="clear" w:color="auto" w:fill="auto"/>
            <w:noWrap/>
            <w:vAlign w:val="center"/>
            <w:hideMark/>
          </w:tcPr>
          <w:p w:rsidR="002F3686" w:rsidRPr="002F3686" w:rsidRDefault="002F3686" w:rsidP="002F3686">
            <w:pPr>
              <w:pStyle w:val="a7"/>
              <w:spacing w:before="156" w:after="156"/>
            </w:pPr>
            <w:r>
              <w:rPr>
                <w:rFonts w:hint="eastAsia"/>
              </w:rPr>
              <w:t>管段</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管宽mm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管高mm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管长m</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v(m/s)</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R(Pa/m)</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Py(Pa)</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ζ</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Pj(Pa)</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Py+Pj(Pa)</w:t>
            </w:r>
          </w:p>
        </w:tc>
      </w:tr>
      <w:tr w:rsidR="002F3686" w:rsidRPr="002F3686" w:rsidTr="009D2C36">
        <w:trPr>
          <w:trHeight w:val="285"/>
          <w:jc w:val="center"/>
        </w:trPr>
        <w:tc>
          <w:tcPr>
            <w:tcW w:w="794" w:type="dxa"/>
            <w:shd w:val="clear" w:color="auto" w:fill="auto"/>
            <w:noWrap/>
            <w:vAlign w:val="center"/>
            <w:hideMark/>
          </w:tcPr>
          <w:p w:rsidR="002F3686" w:rsidRPr="002F3686" w:rsidRDefault="00D6168C" w:rsidP="002F3686">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17250</w:t>
            </w:r>
          </w:p>
        </w:tc>
        <w:tc>
          <w:tcPr>
            <w:tcW w:w="794" w:type="dxa"/>
            <w:shd w:val="clear" w:color="auto" w:fill="auto"/>
            <w:noWrap/>
            <w:vAlign w:val="center"/>
            <w:hideMark/>
          </w:tcPr>
          <w:p w:rsidR="002F3686" w:rsidRPr="002F3686" w:rsidRDefault="00A71A92" w:rsidP="002F3686">
            <w:pPr>
              <w:pStyle w:val="a7"/>
              <w:spacing w:before="156" w:after="156"/>
            </w:pPr>
            <w:r>
              <w:rPr>
                <w:rFonts w:hint="eastAsia"/>
              </w:rPr>
              <w:t>630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8D0293" w:rsidP="002F3686">
            <w:pPr>
              <w:pStyle w:val="a7"/>
              <w:spacing w:before="156" w:after="156"/>
            </w:pPr>
            <w:r w:rsidRPr="008D0293">
              <w:t>49.83</w:t>
            </w:r>
          </w:p>
        </w:tc>
        <w:tc>
          <w:tcPr>
            <w:tcW w:w="1086" w:type="dxa"/>
            <w:shd w:val="clear" w:color="auto" w:fill="auto"/>
            <w:noWrap/>
            <w:vAlign w:val="center"/>
            <w:hideMark/>
          </w:tcPr>
          <w:p w:rsidR="002F3686" w:rsidRPr="002F3686" w:rsidRDefault="008D0293" w:rsidP="002F3686">
            <w:pPr>
              <w:pStyle w:val="a7"/>
              <w:spacing w:before="156" w:after="156"/>
            </w:pPr>
            <w:r w:rsidRPr="008D0293">
              <w:t>19.015</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5.403</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269</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w:t>
            </w:r>
          </w:p>
        </w:tc>
        <w:tc>
          <w:tcPr>
            <w:tcW w:w="1087" w:type="dxa"/>
            <w:shd w:val="clear" w:color="auto" w:fill="auto"/>
            <w:noWrap/>
            <w:vAlign w:val="center"/>
          </w:tcPr>
          <w:p w:rsidR="002F3686" w:rsidRPr="009D2C36" w:rsidRDefault="009D2C36" w:rsidP="002F3686">
            <w:pPr>
              <w:pStyle w:val="a7"/>
              <w:spacing w:before="156" w:after="156"/>
            </w:pPr>
            <w:r>
              <w:fldChar w:fldCharType="begin"/>
            </w:r>
            <w:r>
              <w:instrText xml:space="preserve"> LINK </w:instrText>
            </w:r>
            <w:r w:rsidR="00D6168C">
              <w:instrText xml:space="preserve">Excel.Sheet.12 D:\\document\\毕业设计\\GraduationDesign\\GDCal.xlsx Sheet1!R10C2 </w:instrText>
            </w:r>
            <w:r>
              <w:instrText xml:space="preserve">\a \t </w:instrText>
            </w:r>
            <w:r>
              <w:fldChar w:fldCharType="separate"/>
            </w:r>
            <w:r w:rsidR="008D0293">
              <w:rPr>
                <w:rFonts w:hint="eastAsia"/>
              </w:rPr>
              <w:t>0</w:t>
            </w:r>
            <w:r>
              <w:fldChar w:fldCharType="end"/>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D6168C">
              <w:instrText xml:space="preserve">Excel.Sheet.12 D:\\document\\毕业设计\\GraduationDesign\\GDCal.xlsx Sheet1!R11C2 </w:instrText>
            </w:r>
            <w:r>
              <w:instrText xml:space="preserve">\a \t </w:instrText>
            </w:r>
            <w:r>
              <w:fldChar w:fldCharType="separate"/>
            </w:r>
            <w:r w:rsidR="008D0293">
              <w:rPr>
                <w:rFonts w:hint="eastAsia"/>
              </w:rPr>
              <w:t>269</w:t>
            </w:r>
            <w:r>
              <w:fldChar w:fldCharType="end"/>
            </w:r>
          </w:p>
        </w:tc>
      </w:tr>
      <w:tr w:rsidR="002F3686" w:rsidRPr="002F3686" w:rsidTr="009D2C36">
        <w:trPr>
          <w:trHeight w:val="285"/>
          <w:jc w:val="center"/>
        </w:trPr>
        <w:tc>
          <w:tcPr>
            <w:tcW w:w="794" w:type="dxa"/>
            <w:shd w:val="clear" w:color="auto" w:fill="auto"/>
            <w:noWrap/>
            <w:vAlign w:val="center"/>
            <w:hideMark/>
          </w:tcPr>
          <w:p w:rsidR="002F3686" w:rsidRPr="002F3686" w:rsidRDefault="00D6168C" w:rsidP="002F3686">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25875</w:t>
            </w:r>
          </w:p>
        </w:tc>
        <w:tc>
          <w:tcPr>
            <w:tcW w:w="794" w:type="dxa"/>
            <w:shd w:val="clear" w:color="auto" w:fill="auto"/>
            <w:noWrap/>
            <w:vAlign w:val="center"/>
            <w:hideMark/>
          </w:tcPr>
          <w:p w:rsidR="002F3686" w:rsidRPr="002F3686" w:rsidRDefault="00A71A92" w:rsidP="002F3686">
            <w:pPr>
              <w:pStyle w:val="a7"/>
              <w:spacing w:before="156" w:after="156"/>
            </w:pPr>
            <w:r>
              <w:rPr>
                <w:rFonts w:hint="eastAsia"/>
              </w:rPr>
              <w:t>1000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8D0293" w:rsidP="002F3686">
            <w:pPr>
              <w:pStyle w:val="a7"/>
              <w:spacing w:before="156" w:after="156"/>
            </w:pPr>
            <w:r w:rsidRPr="008D0293">
              <w:t>26.73</w:t>
            </w:r>
          </w:p>
        </w:tc>
        <w:tc>
          <w:tcPr>
            <w:tcW w:w="1086" w:type="dxa"/>
            <w:shd w:val="clear" w:color="auto" w:fill="auto"/>
            <w:noWrap/>
            <w:vAlign w:val="center"/>
            <w:hideMark/>
          </w:tcPr>
          <w:p w:rsidR="002F3686" w:rsidRPr="002F3686" w:rsidRDefault="008D0293" w:rsidP="002F3686">
            <w:pPr>
              <w:pStyle w:val="a7"/>
              <w:spacing w:before="156" w:after="156"/>
            </w:pPr>
            <w:r w:rsidRPr="008D0293">
              <w:t>17.969</w:t>
            </w:r>
          </w:p>
        </w:tc>
        <w:tc>
          <w:tcPr>
            <w:tcW w:w="1087" w:type="dxa"/>
            <w:shd w:val="clear" w:color="auto" w:fill="auto"/>
            <w:noWrap/>
            <w:vAlign w:val="center"/>
            <w:hideMark/>
          </w:tcPr>
          <w:p w:rsidR="002F3686" w:rsidRPr="002F3686" w:rsidRDefault="00B542E3" w:rsidP="002F3686">
            <w:pPr>
              <w:pStyle w:val="a7"/>
              <w:spacing w:before="156" w:after="156"/>
            </w:pPr>
            <w:r>
              <w:rPr>
                <w:rFonts w:hint="eastAsia"/>
              </w:rPr>
              <w:t>3.391</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91</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D6168C">
              <w:instrText xml:space="preserve">Excel.Sheet.12 D:\\document\\毕业设计\\GraduationDesign\\GDCal.xlsx Sheet1!R10C3 </w:instrText>
            </w:r>
            <w:r>
              <w:instrText xml:space="preserve">\a \t </w:instrText>
            </w:r>
            <w:r>
              <w:fldChar w:fldCharType="separate"/>
            </w:r>
            <w:r w:rsidR="008D0293">
              <w:rPr>
                <w:rFonts w:hint="eastAsia"/>
              </w:rPr>
              <w:t>19</w:t>
            </w:r>
            <w:r>
              <w:fldChar w:fldCharType="end"/>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D6168C">
              <w:instrText xml:space="preserve">Excel.Sheet.12 D:\\document\\毕业设计\\GraduationDesign\\GDCal.xlsx Sheet1!R11C3 </w:instrText>
            </w:r>
            <w:r>
              <w:instrText xml:space="preserve">\a \t </w:instrText>
            </w:r>
            <w:r>
              <w:fldChar w:fldCharType="separate"/>
            </w:r>
            <w:r w:rsidR="008D0293">
              <w:rPr>
                <w:rFonts w:hint="eastAsia"/>
              </w:rPr>
              <w:t>110</w:t>
            </w:r>
            <w:r>
              <w:fldChar w:fldCharType="end"/>
            </w:r>
          </w:p>
        </w:tc>
      </w:tr>
      <w:tr w:rsidR="002F3686" w:rsidRPr="002F3686" w:rsidTr="009D2C36">
        <w:trPr>
          <w:trHeight w:val="285"/>
          <w:jc w:val="center"/>
        </w:trPr>
        <w:tc>
          <w:tcPr>
            <w:tcW w:w="794" w:type="dxa"/>
            <w:shd w:val="clear" w:color="auto" w:fill="auto"/>
            <w:noWrap/>
            <w:vAlign w:val="center"/>
            <w:hideMark/>
          </w:tcPr>
          <w:p w:rsidR="002F3686" w:rsidRPr="002F3686" w:rsidRDefault="00D6168C" w:rsidP="002F3686">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34500</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1250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8D0293" w:rsidP="002F3686">
            <w:pPr>
              <w:pStyle w:val="a7"/>
              <w:spacing w:before="156" w:after="156"/>
            </w:pPr>
            <w:r w:rsidRPr="008D0293">
              <w:t>22.1</w:t>
            </w:r>
            <w:r>
              <w:t>0</w:t>
            </w:r>
          </w:p>
        </w:tc>
        <w:tc>
          <w:tcPr>
            <w:tcW w:w="1086" w:type="dxa"/>
            <w:shd w:val="clear" w:color="auto" w:fill="auto"/>
            <w:noWrap/>
            <w:vAlign w:val="center"/>
            <w:hideMark/>
          </w:tcPr>
          <w:p w:rsidR="002F3686" w:rsidRPr="002F3686" w:rsidRDefault="008D0293" w:rsidP="002F3686">
            <w:pPr>
              <w:pStyle w:val="a7"/>
              <w:spacing w:before="156" w:after="156"/>
            </w:pPr>
            <w:r w:rsidRPr="008D0293">
              <w:t>19.167</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3.150</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70</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0.3</w:t>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D6168C">
              <w:instrText xml:space="preserve">Excel.Sheet.12 D:\\document\\毕业设计\\GraduationDesign\\GDCal.xlsx Sheet1!R10C4 </w:instrText>
            </w:r>
            <w:r>
              <w:instrText xml:space="preserve">\a \t </w:instrText>
            </w:r>
            <w:r>
              <w:fldChar w:fldCharType="separate"/>
            </w:r>
            <w:r w:rsidR="008D0293">
              <w:rPr>
                <w:rFonts w:hint="eastAsia"/>
              </w:rPr>
              <w:t>66</w:t>
            </w:r>
            <w:r>
              <w:fldChar w:fldCharType="end"/>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D6168C">
              <w:instrText xml:space="preserve">Excel.Sheet.12 D:\\document\\毕业设计\\GraduationDesign\\GDCal.xlsx Sheet1!R11C4 </w:instrText>
            </w:r>
            <w:r>
              <w:instrText xml:space="preserve">\a \t </w:instrText>
            </w:r>
            <w:r>
              <w:fldChar w:fldCharType="separate"/>
            </w:r>
            <w:r w:rsidR="008D0293">
              <w:rPr>
                <w:rFonts w:hint="eastAsia"/>
              </w:rPr>
              <w:t>136</w:t>
            </w:r>
            <w:r>
              <w:fldChar w:fldCharType="end"/>
            </w:r>
          </w:p>
        </w:tc>
      </w:tr>
    </w:tbl>
    <w:p w:rsidR="00281F64" w:rsidRDefault="00281F64" w:rsidP="00E6155E">
      <w:pPr>
        <w:pStyle w:val="a5"/>
      </w:pPr>
    </w:p>
    <w:p w:rsidR="00E6155E" w:rsidRDefault="00E6155E" w:rsidP="00E6155E">
      <w:pPr>
        <w:pStyle w:val="a5"/>
      </w:pPr>
      <w:r>
        <w:rPr>
          <w:rFonts w:hint="eastAsia"/>
        </w:rPr>
        <w:t>防烟分区</w:t>
      </w:r>
      <w:r>
        <w:rPr>
          <w:rFonts w:hint="eastAsia"/>
        </w:rPr>
        <w:t>3</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E6155E" w:rsidRPr="002F3686" w:rsidTr="00D9682D">
        <w:trPr>
          <w:trHeight w:val="285"/>
          <w:jc w:val="center"/>
        </w:trPr>
        <w:tc>
          <w:tcPr>
            <w:tcW w:w="794" w:type="dxa"/>
            <w:shd w:val="clear" w:color="auto" w:fill="auto"/>
            <w:noWrap/>
            <w:vAlign w:val="center"/>
            <w:hideMark/>
          </w:tcPr>
          <w:p w:rsidR="00E6155E" w:rsidRPr="002F3686" w:rsidRDefault="00E6155E" w:rsidP="00D9682D">
            <w:pPr>
              <w:pStyle w:val="a7"/>
              <w:spacing w:before="156" w:after="156"/>
            </w:pPr>
            <w:r>
              <w:rPr>
                <w:rFonts w:hint="eastAsia"/>
              </w:rPr>
              <w:lastRenderedPageBreak/>
              <w:t>管段</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管宽mm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管高mm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管长m</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v(m/s)</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R(Pa/m)</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Py(Pa)</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ζ</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Pj(Pa)</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Py+Pj(Pa)</w:t>
            </w:r>
          </w:p>
        </w:tc>
      </w:tr>
      <w:tr w:rsidR="00E6155E" w:rsidRPr="002F3686" w:rsidTr="009D2C36">
        <w:trPr>
          <w:trHeight w:val="285"/>
          <w:jc w:val="center"/>
        </w:trPr>
        <w:tc>
          <w:tcPr>
            <w:tcW w:w="794" w:type="dxa"/>
            <w:shd w:val="clear" w:color="auto" w:fill="auto"/>
            <w:noWrap/>
            <w:vAlign w:val="center"/>
            <w:hideMark/>
          </w:tcPr>
          <w:p w:rsidR="00E6155E" w:rsidRPr="002F3686" w:rsidRDefault="00D6168C" w:rsidP="00D9682D">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17250</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630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8D0293" w:rsidP="00D9682D">
            <w:pPr>
              <w:pStyle w:val="a7"/>
              <w:spacing w:before="156" w:after="156"/>
            </w:pPr>
            <w:r w:rsidRPr="008D0293">
              <w:t>46.68</w:t>
            </w:r>
          </w:p>
        </w:tc>
        <w:tc>
          <w:tcPr>
            <w:tcW w:w="1086" w:type="dxa"/>
            <w:shd w:val="clear" w:color="auto" w:fill="auto"/>
            <w:noWrap/>
            <w:vAlign w:val="center"/>
            <w:hideMark/>
          </w:tcPr>
          <w:p w:rsidR="00E6155E" w:rsidRPr="002F3686" w:rsidRDefault="00B542E3" w:rsidP="00D9682D">
            <w:pPr>
              <w:pStyle w:val="a7"/>
              <w:spacing w:before="156" w:after="156"/>
            </w:pPr>
            <w:r w:rsidRPr="00B542E3">
              <w:t>19.015</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5.403</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252</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Sheet1!R13C2 </w:instrText>
            </w:r>
            <w:r>
              <w:instrText xml:space="preserve">\a \t </w:instrText>
            </w:r>
            <w:r>
              <w:fldChar w:fldCharType="separate"/>
            </w:r>
            <w:r w:rsidR="00B542E3">
              <w:rPr>
                <w:rFonts w:hint="eastAsia"/>
              </w:rPr>
              <w:t>0</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Sheet1!R14C2 </w:instrText>
            </w:r>
            <w:r>
              <w:instrText xml:space="preserve">\a \t </w:instrText>
            </w:r>
            <w:r>
              <w:fldChar w:fldCharType="separate"/>
            </w:r>
            <w:r w:rsidR="00B542E3">
              <w:rPr>
                <w:rFonts w:hint="eastAsia"/>
              </w:rPr>
              <w:t>252</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D6168C" w:rsidP="00D9682D">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25875</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100</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8D0293" w:rsidP="00D9682D">
            <w:pPr>
              <w:pStyle w:val="a7"/>
              <w:spacing w:before="156" w:after="156"/>
            </w:pPr>
            <w:r w:rsidRPr="008D0293">
              <w:t>23.72</w:t>
            </w:r>
          </w:p>
        </w:tc>
        <w:tc>
          <w:tcPr>
            <w:tcW w:w="1086" w:type="dxa"/>
            <w:shd w:val="clear" w:color="auto" w:fill="auto"/>
            <w:noWrap/>
            <w:vAlign w:val="center"/>
            <w:hideMark/>
          </w:tcPr>
          <w:p w:rsidR="00E6155E" w:rsidRPr="002F3686" w:rsidRDefault="00B542E3" w:rsidP="00D9682D">
            <w:pPr>
              <w:pStyle w:val="a7"/>
              <w:spacing w:before="156" w:after="156"/>
            </w:pPr>
            <w:r w:rsidRPr="00B542E3">
              <w:t>17.969</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3.391</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80</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0.3</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Sheet1!R13C3 </w:instrText>
            </w:r>
            <w:r>
              <w:instrText xml:space="preserve">\a \t </w:instrText>
            </w:r>
            <w:r>
              <w:fldChar w:fldCharType="separate"/>
            </w:r>
            <w:r w:rsidR="00B542E3">
              <w:rPr>
                <w:rFonts w:hint="eastAsia"/>
              </w:rPr>
              <w:t>58</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Sheet1!R14C3 </w:instrText>
            </w:r>
            <w:r>
              <w:instrText xml:space="preserve">\a \t </w:instrText>
            </w:r>
            <w:r>
              <w:fldChar w:fldCharType="separate"/>
            </w:r>
            <w:r w:rsidR="00B542E3">
              <w:rPr>
                <w:rFonts w:hint="eastAsia"/>
              </w:rPr>
              <w:t>138</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D6168C" w:rsidP="00D9682D">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34500</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125</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8D0293" w:rsidP="00D9682D">
            <w:pPr>
              <w:pStyle w:val="a7"/>
              <w:spacing w:before="156" w:after="156"/>
            </w:pPr>
            <w:r w:rsidRPr="008D0293">
              <w:t>30.33</w:t>
            </w:r>
          </w:p>
        </w:tc>
        <w:tc>
          <w:tcPr>
            <w:tcW w:w="1086" w:type="dxa"/>
            <w:shd w:val="clear" w:color="auto" w:fill="auto"/>
            <w:noWrap/>
            <w:vAlign w:val="center"/>
            <w:hideMark/>
          </w:tcPr>
          <w:p w:rsidR="00E6155E" w:rsidRPr="002F3686" w:rsidRDefault="00B542E3" w:rsidP="00D9682D">
            <w:pPr>
              <w:pStyle w:val="a7"/>
              <w:spacing w:before="156" w:after="156"/>
            </w:pPr>
            <w:r w:rsidRPr="00B542E3">
              <w:t>19.167</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3.150</w:t>
            </w:r>
          </w:p>
        </w:tc>
        <w:tc>
          <w:tcPr>
            <w:tcW w:w="1087" w:type="dxa"/>
            <w:shd w:val="clear" w:color="auto" w:fill="auto"/>
            <w:noWrap/>
            <w:vAlign w:val="center"/>
            <w:hideMark/>
          </w:tcPr>
          <w:p w:rsidR="00E6155E" w:rsidRPr="002F3686" w:rsidRDefault="00B542E3" w:rsidP="00D9682D">
            <w:pPr>
              <w:pStyle w:val="a7"/>
              <w:spacing w:before="156" w:after="156"/>
            </w:pPr>
            <w:r>
              <w:t>96</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0.3</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Sheet1!R13C4 </w:instrText>
            </w:r>
            <w:r>
              <w:instrText xml:space="preserve">\a \t </w:instrText>
            </w:r>
            <w:r>
              <w:fldChar w:fldCharType="separate"/>
            </w:r>
            <w:r w:rsidR="00B542E3">
              <w:rPr>
                <w:rFonts w:hint="eastAsia"/>
              </w:rPr>
              <w:t>66</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Sheet1!R14C4 </w:instrText>
            </w:r>
            <w:r>
              <w:instrText xml:space="preserve">\a \t </w:instrText>
            </w:r>
            <w:r>
              <w:fldChar w:fldCharType="separate"/>
            </w:r>
            <w:r w:rsidR="00B542E3">
              <w:rPr>
                <w:rFonts w:hint="eastAsia"/>
              </w:rPr>
              <w:t>160</w:t>
            </w:r>
            <w:r>
              <w:fldChar w:fldCharType="end"/>
            </w:r>
          </w:p>
        </w:tc>
      </w:tr>
    </w:tbl>
    <w:p w:rsidR="00E6155E" w:rsidRDefault="00E6155E" w:rsidP="00E6155E"/>
    <w:p w:rsidR="00E6155E" w:rsidRDefault="00E6155E" w:rsidP="00E6155E">
      <w:pPr>
        <w:pStyle w:val="a5"/>
      </w:pPr>
      <w:r>
        <w:rPr>
          <w:rFonts w:hint="eastAsia"/>
        </w:rPr>
        <w:t>防烟分区</w:t>
      </w:r>
      <w:r>
        <w:rPr>
          <w:rFonts w:hint="eastAsia"/>
        </w:rPr>
        <w:t>4</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E6155E" w:rsidRPr="002F3686" w:rsidTr="00D9682D">
        <w:trPr>
          <w:trHeight w:val="285"/>
          <w:jc w:val="center"/>
        </w:trPr>
        <w:tc>
          <w:tcPr>
            <w:tcW w:w="794" w:type="dxa"/>
            <w:shd w:val="clear" w:color="auto" w:fill="auto"/>
            <w:noWrap/>
            <w:vAlign w:val="center"/>
            <w:hideMark/>
          </w:tcPr>
          <w:p w:rsidR="00E6155E" w:rsidRPr="002F3686" w:rsidRDefault="00E6155E" w:rsidP="00D9682D">
            <w:pPr>
              <w:pStyle w:val="a7"/>
              <w:spacing w:before="156" w:after="156"/>
            </w:pPr>
            <w:r>
              <w:rPr>
                <w:rFonts w:hint="eastAsia"/>
              </w:rPr>
              <w:t>管段</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管宽mm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管高mm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管长m</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v(m/s)</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R(Pa/m)</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Py(Pa)</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ζ</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Pj(Pa)</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Py+Pj(Pa)</w:t>
            </w:r>
          </w:p>
        </w:tc>
      </w:tr>
      <w:tr w:rsidR="00E6155E" w:rsidRPr="002F3686" w:rsidTr="009D2C36">
        <w:trPr>
          <w:trHeight w:val="285"/>
          <w:jc w:val="center"/>
        </w:trPr>
        <w:tc>
          <w:tcPr>
            <w:tcW w:w="794" w:type="dxa"/>
            <w:shd w:val="clear" w:color="auto" w:fill="auto"/>
            <w:noWrap/>
            <w:vAlign w:val="center"/>
            <w:hideMark/>
          </w:tcPr>
          <w:p w:rsidR="00E6155E" w:rsidRPr="002F3686" w:rsidRDefault="00D6168C" w:rsidP="00D9682D">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17250</w:t>
            </w:r>
          </w:p>
        </w:tc>
        <w:tc>
          <w:tcPr>
            <w:tcW w:w="794" w:type="dxa"/>
            <w:shd w:val="clear" w:color="auto" w:fill="auto"/>
            <w:noWrap/>
            <w:vAlign w:val="center"/>
            <w:hideMark/>
          </w:tcPr>
          <w:p w:rsidR="00E6155E" w:rsidRPr="002F3686" w:rsidRDefault="00A71A92" w:rsidP="00D9682D">
            <w:pPr>
              <w:pStyle w:val="a7"/>
              <w:spacing w:before="156" w:after="156"/>
            </w:pPr>
            <w:r>
              <w:t>630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B542E3" w:rsidP="00D9682D">
            <w:pPr>
              <w:pStyle w:val="a7"/>
              <w:spacing w:before="156" w:after="156"/>
            </w:pPr>
            <w:r>
              <w:t>46.53</w:t>
            </w:r>
          </w:p>
        </w:tc>
        <w:tc>
          <w:tcPr>
            <w:tcW w:w="1086" w:type="dxa"/>
            <w:shd w:val="clear" w:color="auto" w:fill="auto"/>
            <w:noWrap/>
            <w:vAlign w:val="center"/>
            <w:hideMark/>
          </w:tcPr>
          <w:p w:rsidR="00E6155E" w:rsidRPr="002F3686" w:rsidRDefault="00B542E3" w:rsidP="00D9682D">
            <w:pPr>
              <w:pStyle w:val="a7"/>
              <w:spacing w:before="156" w:after="156"/>
            </w:pPr>
            <w:r>
              <w:rPr>
                <w:rFonts w:hint="eastAsia"/>
              </w:rPr>
              <w:t>19.015</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5.403</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251</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Sheet1!R16C2 </w:instrText>
            </w:r>
            <w:r>
              <w:instrText xml:space="preserve">\a \t </w:instrText>
            </w:r>
            <w:r>
              <w:fldChar w:fldCharType="separate"/>
            </w:r>
            <w:r w:rsidR="00B542E3">
              <w:rPr>
                <w:rFonts w:hint="eastAsia"/>
              </w:rPr>
              <w:t>0</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Sheet1!R17C2 </w:instrText>
            </w:r>
            <w:r>
              <w:instrText xml:space="preserve">\a \t </w:instrText>
            </w:r>
            <w:r>
              <w:fldChar w:fldCharType="separate"/>
            </w:r>
            <w:r w:rsidR="00B542E3">
              <w:rPr>
                <w:rFonts w:hint="eastAsia"/>
              </w:rPr>
              <w:t>251</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D6168C" w:rsidP="00D9682D">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25875</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100</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B542E3" w:rsidP="00D9682D">
            <w:pPr>
              <w:pStyle w:val="a7"/>
              <w:spacing w:before="156" w:after="156"/>
            </w:pPr>
            <w:r>
              <w:t>19.84</w:t>
            </w:r>
          </w:p>
        </w:tc>
        <w:tc>
          <w:tcPr>
            <w:tcW w:w="1086" w:type="dxa"/>
            <w:shd w:val="clear" w:color="auto" w:fill="auto"/>
            <w:noWrap/>
            <w:vAlign w:val="center"/>
            <w:hideMark/>
          </w:tcPr>
          <w:p w:rsidR="00E6155E" w:rsidRPr="002F3686" w:rsidRDefault="00B542E3" w:rsidP="00D9682D">
            <w:pPr>
              <w:pStyle w:val="a7"/>
              <w:spacing w:before="156" w:after="156"/>
            </w:pPr>
            <w:r>
              <w:rPr>
                <w:rFonts w:hint="eastAsia"/>
              </w:rPr>
              <w:t>17.969</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3.391</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67</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0.4</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Sheet1!R16C3 </w:instrText>
            </w:r>
            <w:r>
              <w:instrText xml:space="preserve">\a \t </w:instrText>
            </w:r>
            <w:r>
              <w:fldChar w:fldCharType="separate"/>
            </w:r>
            <w:r w:rsidR="00B542E3">
              <w:rPr>
                <w:rFonts w:hint="eastAsia"/>
              </w:rPr>
              <w:t>77</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Sheet1!R17C3 </w:instrText>
            </w:r>
            <w:r>
              <w:instrText xml:space="preserve">\a \t </w:instrText>
            </w:r>
            <w:r>
              <w:fldChar w:fldCharType="separate"/>
            </w:r>
            <w:r w:rsidR="00B542E3">
              <w:rPr>
                <w:rFonts w:hint="eastAsia"/>
              </w:rPr>
              <w:t>145</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D6168C" w:rsidP="00D9682D">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34500</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125</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B542E3" w:rsidP="00D9682D">
            <w:pPr>
              <w:pStyle w:val="a7"/>
              <w:spacing w:before="156" w:after="156"/>
            </w:pPr>
            <w:r>
              <w:t>21.71</w:t>
            </w:r>
          </w:p>
        </w:tc>
        <w:tc>
          <w:tcPr>
            <w:tcW w:w="1086" w:type="dxa"/>
            <w:shd w:val="clear" w:color="auto" w:fill="auto"/>
            <w:noWrap/>
            <w:vAlign w:val="center"/>
            <w:hideMark/>
          </w:tcPr>
          <w:p w:rsidR="00E6155E" w:rsidRPr="002F3686" w:rsidRDefault="00B542E3" w:rsidP="00D9682D">
            <w:pPr>
              <w:pStyle w:val="a7"/>
              <w:spacing w:before="156" w:after="156"/>
            </w:pPr>
            <w:r>
              <w:rPr>
                <w:rFonts w:hint="eastAsia"/>
              </w:rPr>
              <w:t>19.167</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3.150</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68</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0.1</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Sheet1!R16C4 </w:instrText>
            </w:r>
            <w:r>
              <w:instrText xml:space="preserve">\a \t </w:instrText>
            </w:r>
            <w:r>
              <w:fldChar w:fldCharType="separate"/>
            </w:r>
            <w:r w:rsidR="00B542E3">
              <w:rPr>
                <w:rFonts w:hint="eastAsia"/>
              </w:rPr>
              <w:t>22</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D6168C">
              <w:instrText xml:space="preserve">Excel.Sheet.12 D:\\document\\毕业设计\\GraduationDesign\\GDCal.xlsx Sheet1!R17C4 </w:instrText>
            </w:r>
            <w:r>
              <w:instrText xml:space="preserve">\a \t </w:instrText>
            </w:r>
            <w:r>
              <w:fldChar w:fldCharType="separate"/>
            </w:r>
            <w:r w:rsidR="00B542E3">
              <w:rPr>
                <w:rFonts w:hint="eastAsia"/>
              </w:rPr>
              <w:t>90</w:t>
            </w:r>
            <w:r>
              <w:fldChar w:fldCharType="end"/>
            </w:r>
          </w:p>
        </w:tc>
      </w:tr>
    </w:tbl>
    <w:p w:rsidR="00655B06" w:rsidRDefault="004A3928" w:rsidP="00587791">
      <w:pPr>
        <w:pStyle w:val="8"/>
      </w:pPr>
      <w:r>
        <w:rPr>
          <w:rFonts w:hint="eastAsia"/>
        </w:rPr>
        <w:t>b.计算总阻力</w:t>
      </w:r>
    </w:p>
    <w:p w:rsidR="00587791" w:rsidRDefault="00587791" w:rsidP="00587791">
      <w:r>
        <w:rPr>
          <w:rFonts w:hint="eastAsia"/>
        </w:rPr>
        <w:t>防烟分区1：</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9D2C36" w:rsidP="00587791">
      <w:pPr>
        <w:ind w:firstLineChars="177" w:firstLine="425"/>
        <w:rPr>
          <w:rFonts w:asciiTheme="minorEastAsia" w:hAnsiTheme="minorEastAsia"/>
        </w:rPr>
      </w:pPr>
      <m:oMathPara>
        <m:oMath>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273</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Sheet1!R8C3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104</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68</m:t>
          </m:r>
          <m:r>
            <m:rPr>
              <m:sty m:val="p"/>
            </m:rPr>
            <w:rPr>
              <w:rFonts w:ascii="Cambria Math" w:hAnsi="Cambria Math"/>
            </w:rPr>
            <w:fldChar w:fldCharType="end"/>
          </m:r>
        </m:oMath>
      </m:oMathPara>
    </w:p>
    <w:p w:rsidR="00587791" w:rsidRDefault="00587791"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445</m:t>
          </m:r>
          <m:r>
            <w:rPr>
              <w:rFonts w:ascii="Cambria Math" w:hAnsi="Cambria Math"/>
              <w:i/>
            </w:rPr>
            <w:fldChar w:fldCharType="end"/>
          </m:r>
          <m:r>
            <w:rPr>
              <w:rFonts w:ascii="Cambria Math" w:hAnsi="Cambria Math"/>
            </w:rPr>
            <m:t>Pa</m:t>
          </m:r>
        </m:oMath>
      </m:oMathPara>
    </w:p>
    <w:p w:rsidR="00587791" w:rsidRDefault="00587791" w:rsidP="00587791">
      <w:r>
        <w:rPr>
          <w:rFonts w:hint="eastAsia"/>
        </w:rPr>
        <w:t>防烟分区2：</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587791" w:rsidP="00587791">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269</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110</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136</m:t>
          </m:r>
          <m:r>
            <m:rPr>
              <m:sty m:val="p"/>
            </m:rPr>
            <w:rPr>
              <w:rFonts w:ascii="Cambria Math" w:hAnsi="Cambria Math"/>
            </w:rPr>
            <w:fldChar w:fldCharType="end"/>
          </m:r>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515</m:t>
          </m:r>
          <m:r>
            <w:rPr>
              <w:rFonts w:ascii="Cambria Math" w:hAnsi="Cambria Math"/>
              <w:i/>
            </w:rPr>
            <w:fldChar w:fldCharType="end"/>
          </m:r>
          <m:r>
            <w:rPr>
              <w:rFonts w:ascii="Cambria Math" w:hAnsi="Cambria Math"/>
            </w:rPr>
            <m:t>Pa</m:t>
          </m:r>
        </m:oMath>
      </m:oMathPara>
    </w:p>
    <w:p w:rsidR="00587791" w:rsidRDefault="00587791" w:rsidP="00587791">
      <w:r>
        <w:rPr>
          <w:rFonts w:hint="eastAsia"/>
        </w:rPr>
        <w:t>防烟分区</w:t>
      </w:r>
      <w:r w:rsidR="00D9682D">
        <w:rPr>
          <w:rFonts w:hint="eastAsia"/>
        </w:rPr>
        <w:t>3</w:t>
      </w:r>
      <w:r>
        <w:rPr>
          <w:rFonts w:hint="eastAsia"/>
        </w:rPr>
        <w:t>：</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252</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138</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160</m:t>
          </m:r>
          <m:r>
            <m:rPr>
              <m:sty m:val="p"/>
            </m:rPr>
            <w:rPr>
              <w:rFonts w:ascii="Cambria Math" w:hAnsi="Cambria Math"/>
            </w:rPr>
            <w:fldChar w:fldCharType="end"/>
          </m:r>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550</m:t>
          </m:r>
          <m:r>
            <w:rPr>
              <w:rFonts w:ascii="Cambria Math" w:hAnsi="Cambria Math"/>
              <w:i/>
            </w:rPr>
            <w:fldChar w:fldCharType="end"/>
          </m:r>
          <m:r>
            <w:rPr>
              <w:rFonts w:ascii="Cambria Math" w:hAnsi="Cambria Math"/>
            </w:rPr>
            <m:t>Pa</m:t>
          </m:r>
        </m:oMath>
      </m:oMathPara>
    </w:p>
    <w:p w:rsidR="00587791" w:rsidRDefault="00587791" w:rsidP="00587791">
      <w:r>
        <w:rPr>
          <w:rFonts w:hint="eastAsia"/>
        </w:rPr>
        <w:t>防烟分区</w:t>
      </w:r>
      <w:r w:rsidR="00D9682D">
        <w:rPr>
          <w:rFonts w:hint="eastAsia"/>
        </w:rPr>
        <w:t>4</w:t>
      </w:r>
      <w:r>
        <w:rPr>
          <w:rFonts w:hint="eastAsia"/>
        </w:rPr>
        <w:t>：</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251</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145</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90</m:t>
          </m:r>
          <m:r>
            <m:rPr>
              <m:sty m:val="p"/>
            </m:rPr>
            <w:rPr>
              <w:rFonts w:ascii="Cambria Math" w:hAnsi="Cambria Math"/>
            </w:rPr>
            <w:fldChar w:fldCharType="end"/>
          </m:r>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486</m:t>
          </m:r>
          <m:r>
            <w:rPr>
              <w:rFonts w:ascii="Cambria Math" w:hAnsi="Cambria Math"/>
              <w:i/>
            </w:rPr>
            <w:fldChar w:fldCharType="end"/>
          </m:r>
          <m:r>
            <w:rPr>
              <w:rFonts w:ascii="Cambria Math" w:hAnsi="Cambria Math" w:hint="eastAsia"/>
            </w:rPr>
            <m:t>P</m:t>
          </m:r>
          <m:r>
            <w:rPr>
              <w:rFonts w:ascii="Cambria Math" w:hAnsi="Cambria Math"/>
            </w:rPr>
            <m:t>a</m:t>
          </m:r>
        </m:oMath>
      </m:oMathPara>
    </w:p>
    <w:p w:rsidR="00587791" w:rsidRDefault="00265399" w:rsidP="00265399">
      <w:pPr>
        <w:pStyle w:val="8"/>
      </w:pPr>
      <w:r>
        <w:rPr>
          <w:rFonts w:hint="eastAsia"/>
        </w:rPr>
        <w:t>c</w:t>
      </w:r>
      <w:r>
        <w:t>.</w:t>
      </w:r>
      <w:r>
        <w:rPr>
          <w:rFonts w:hint="eastAsia"/>
        </w:rPr>
        <w:t>风机选择</w:t>
      </w:r>
    </w:p>
    <w:p w:rsidR="00265399" w:rsidRDefault="00265399" w:rsidP="00265399">
      <w:pPr>
        <w:ind w:firstLineChars="177" w:firstLine="425"/>
      </w:pPr>
      <w:r>
        <w:rPr>
          <w:rFonts w:hint="eastAsia"/>
        </w:rPr>
        <w:t>风机风量：</w:t>
      </w:r>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1.1Q</m:t>
        </m:r>
        <m:r>
          <w:rPr>
            <w:rFonts w:ascii="Cambria Math" w:hAnsi="Cambria Math" w:hint="eastAsia"/>
          </w:rPr>
          <m:t>=</m:t>
        </m:r>
        <m:r>
          <w:rPr>
            <w:rFonts w:ascii="Cambria Math" w:hAnsi="Cambria Math"/>
          </w:rPr>
          <m:t>1.1×</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34500</m:t>
        </m:r>
        <m:r>
          <m:rPr>
            <m:sty m:val="p"/>
          </m:rPr>
          <w:rPr>
            <w:rFonts w:ascii="Cambria Math" w:hAnsi="Cambria Math"/>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r>
          <w:rPr>
            <w:rFonts w:ascii="Cambria Math" w:hAnsi="Cambria Math" w:hint="eastAsia"/>
          </w:rPr>
          <m:t>=</m:t>
        </m:r>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Sheet1!R2C18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37950</m:t>
        </m:r>
        <m:r>
          <w:rPr>
            <w:rFonts w:ascii="Cambria Math" w:hAnsi="Cambria Math"/>
            <w:i/>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p w:rsidR="0010018A" w:rsidRDefault="0010018A" w:rsidP="00265399">
      <w:pPr>
        <w:ind w:firstLineChars="177" w:firstLine="425"/>
      </w:pPr>
      <w:r>
        <w:rPr>
          <w:rFonts w:hint="eastAsia"/>
        </w:rPr>
        <w:t>考虑到生产实际和采购方便，四个分区均采用同一型号风机，取风阻最大值</w:t>
      </w:r>
      <w:r w:rsidR="009D2C36">
        <w:rPr>
          <w:rFonts w:hint="eastAsia"/>
        </w:rPr>
        <w:lastRenderedPageBreak/>
        <w:t>589</w:t>
      </w:r>
      <w:r>
        <w:rPr>
          <w:rFonts w:hint="eastAsia"/>
        </w:rPr>
        <w:t>Pa计算。</w:t>
      </w:r>
    </w:p>
    <w:p w:rsidR="0010018A" w:rsidRDefault="0010018A" w:rsidP="00265399">
      <w:pPr>
        <w:ind w:firstLineChars="177" w:firstLine="425"/>
      </w:pPr>
      <w:r>
        <w:rPr>
          <w:rFonts w:hint="eastAsia"/>
        </w:rPr>
        <w:t>风机风压：</w:t>
      </w:r>
      <m:oMath>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hint="eastAsia"/>
          </w:rPr>
          <m:t>=</m:t>
        </m:r>
        <m:r>
          <w:rPr>
            <w:rFonts w:ascii="Cambria Math" w:hAnsi="Cambria Math"/>
          </w:rPr>
          <m:t>1.15</m:t>
        </m:r>
        <m:sSub>
          <m:sSubPr>
            <m:ctrlPr>
              <w:rPr>
                <w:rFonts w:ascii="Cambria Math" w:hAnsi="Cambria Math"/>
                <w:i/>
              </w:rPr>
            </m:ctrlPr>
          </m:sSubPr>
          <m:e>
            <m:r>
              <w:rPr>
                <w:rFonts w:ascii="Cambria Math" w:hAnsi="Cambria Math"/>
              </w:rPr>
              <m:t>∆h</m:t>
            </m:r>
          </m:e>
          <m:sub>
            <m:r>
              <w:rPr>
                <w:rFonts w:ascii="Cambria Math" w:hAnsi="Cambria Math" w:hint="eastAsia"/>
              </w:rPr>
              <m:t>max</m:t>
            </m:r>
          </m:sub>
        </m:sSub>
        <m:r>
          <w:rPr>
            <w:rFonts w:ascii="Cambria Math" w:hAnsi="Cambria Math" w:hint="eastAsia"/>
          </w:rPr>
          <m:t>=</m:t>
        </m:r>
        <m:r>
          <w:rPr>
            <w:rFonts w:ascii="Cambria Math" w:hAnsi="Cambria Math"/>
          </w:rPr>
          <m:t>1.15×589</m:t>
        </m:r>
        <m:r>
          <w:rPr>
            <w:rFonts w:ascii="Cambria Math" w:hAnsi="Cambria Math" w:hint="eastAsia"/>
          </w:rPr>
          <m:t>Pa=</m:t>
        </m:r>
        <m:r>
          <w:rPr>
            <w:rFonts w:ascii="Cambria Math" w:hAnsi="Cambria Math"/>
          </w:rPr>
          <m:t>678Pa</m:t>
        </m:r>
      </m:oMath>
    </w:p>
    <w:p w:rsidR="00AA2356" w:rsidRPr="00265399" w:rsidRDefault="00AA2356" w:rsidP="00265399">
      <w:pPr>
        <w:ind w:firstLineChars="177" w:firstLine="425"/>
      </w:pPr>
      <w:r>
        <w:rPr>
          <w:rFonts w:hint="eastAsia"/>
        </w:rPr>
        <w:t>选用</w:t>
      </w:r>
      <w:r w:rsidR="007606A7">
        <w:rPr>
          <w:rFonts w:hint="eastAsia"/>
        </w:rPr>
        <w:t>HTF-I型10号风机，电动机功率为11kW。</w:t>
      </w:r>
    </w:p>
    <w:p w:rsidR="005B4745" w:rsidRDefault="005B4745" w:rsidP="005B4745">
      <w:pPr>
        <w:pStyle w:val="5"/>
        <w:spacing w:before="156"/>
      </w:pPr>
      <w:r>
        <w:rPr>
          <w:rFonts w:hint="eastAsia"/>
        </w:rPr>
        <w:t>3.6</w:t>
      </w:r>
      <w:r>
        <w:t xml:space="preserve"> </w:t>
      </w:r>
      <w:r>
        <w:rPr>
          <w:rFonts w:hint="eastAsia"/>
        </w:rPr>
        <w:t>本章小结</w:t>
      </w:r>
    </w:p>
    <w:p w:rsidR="00BE64A0" w:rsidRDefault="005B4745" w:rsidP="005B4745">
      <w:pPr>
        <w:ind w:firstLineChars="177" w:firstLine="425"/>
      </w:pPr>
      <w:r>
        <w:rPr>
          <w:rFonts w:hint="eastAsia"/>
        </w:rPr>
        <w:t>此地下汽车库……//todo</w:t>
      </w:r>
    </w:p>
    <w:p w:rsidR="00AC55C8" w:rsidRDefault="00AC55C8" w:rsidP="005B4745">
      <w:pPr>
        <w:ind w:firstLineChars="177" w:firstLine="425"/>
      </w:pPr>
    </w:p>
    <w:p w:rsidR="00AC55C8" w:rsidRDefault="00AC55C8" w:rsidP="00AC55C8">
      <w:r>
        <w:br w:type="page"/>
      </w:r>
    </w:p>
    <w:p w:rsidR="00AC55C8" w:rsidRDefault="00DA735E" w:rsidP="00AC55C8">
      <w:pPr>
        <w:pStyle w:val="3"/>
        <w:numPr>
          <w:ilvl w:val="0"/>
          <w:numId w:val="3"/>
        </w:numPr>
      </w:pPr>
      <w:r>
        <w:rPr>
          <w:rFonts w:hint="eastAsia"/>
        </w:rPr>
        <w:lastRenderedPageBreak/>
        <w:t>给排水</w:t>
      </w:r>
      <w:r w:rsidR="0094769D">
        <w:rPr>
          <w:rFonts w:hint="eastAsia"/>
        </w:rPr>
        <w:t>系统设计</w:t>
      </w:r>
    </w:p>
    <w:p w:rsidR="00AC55C8" w:rsidRDefault="00B13DB7" w:rsidP="00ED38FC">
      <w:pPr>
        <w:pStyle w:val="5"/>
        <w:spacing w:before="156"/>
      </w:pPr>
      <w:r>
        <w:rPr>
          <w:rFonts w:hint="eastAsia"/>
        </w:rPr>
        <w:t>4.1</w:t>
      </w:r>
      <w:r w:rsidR="00ED38FC">
        <w:t xml:space="preserve"> </w:t>
      </w:r>
      <w:r w:rsidR="00F44757">
        <w:rPr>
          <w:rFonts w:hint="eastAsia"/>
        </w:rPr>
        <w:t>消火栓</w:t>
      </w:r>
      <w:r w:rsidR="00A27FB5">
        <w:rPr>
          <w:rFonts w:hint="eastAsia"/>
        </w:rPr>
        <w:t>系统</w:t>
      </w:r>
    </w:p>
    <w:p w:rsidR="00ED38FC" w:rsidRPr="0094769D" w:rsidRDefault="00666B10" w:rsidP="00ED38FC">
      <w:pPr>
        <w:ind w:firstLineChars="177" w:firstLine="425"/>
      </w:pPr>
      <w:r>
        <w:rPr>
          <w:rFonts w:hint="eastAsia"/>
        </w:rPr>
        <w:t>根据规范</w:t>
      </w:r>
      <w:r>
        <w:rPr>
          <w:rFonts w:hint="eastAsia"/>
          <w:vertAlign w:val="superscript"/>
        </w:rPr>
        <w:t>[11]</w:t>
      </w:r>
      <w:r>
        <w:rPr>
          <w:rFonts w:hint="eastAsia"/>
        </w:rPr>
        <w:t>中3.5.2，该地下车库</w:t>
      </w:r>
      <w:r w:rsidRPr="00666B10">
        <w:rPr>
          <w:rFonts w:hint="eastAsia"/>
        </w:rPr>
        <w:t>室内消防用水量为</w:t>
      </w:r>
      <w:r w:rsidRPr="00666B10">
        <w:t>40</w:t>
      </w:r>
      <w:r w:rsidRPr="00666B10">
        <w:rPr>
          <w:rFonts w:hint="eastAsia"/>
        </w:rPr>
        <w:t>L/s，要求同时出</w:t>
      </w:r>
      <w:r w:rsidRPr="00666B10">
        <w:t>8</w:t>
      </w:r>
      <w:r w:rsidRPr="00666B10">
        <w:rPr>
          <w:rFonts w:hint="eastAsia"/>
        </w:rPr>
        <w:t>支水枪</w:t>
      </w:r>
      <w:r>
        <w:rPr>
          <w:rFonts w:hint="eastAsia"/>
        </w:rPr>
        <w:t>。</w:t>
      </w:r>
      <w:r w:rsidR="00ED38FC">
        <w:rPr>
          <w:rFonts w:hint="eastAsia"/>
        </w:rPr>
        <w:t>根据规范</w:t>
      </w:r>
      <w:r w:rsidR="0094769D">
        <w:rPr>
          <w:rFonts w:hint="eastAsia"/>
          <w:vertAlign w:val="superscript"/>
        </w:rPr>
        <w:t>[2]</w:t>
      </w:r>
      <w:r w:rsidR="0094769D">
        <w:rPr>
          <w:rFonts w:hint="eastAsia"/>
        </w:rPr>
        <w:t>中7.1.8，</w:t>
      </w:r>
      <w:r w:rsidR="0094769D" w:rsidRPr="0094769D">
        <w:rPr>
          <w:rFonts w:hint="eastAsia"/>
        </w:rPr>
        <w:t>应保证每个防火分区</w:t>
      </w:r>
      <w:r>
        <w:rPr>
          <w:rFonts w:hint="eastAsia"/>
        </w:rPr>
        <w:t>有两支水枪的充实水柱同时到达任何部位；</w:t>
      </w:r>
      <w:r w:rsidRPr="00431C3C">
        <w:rPr>
          <w:rFonts w:hint="eastAsia"/>
        </w:rPr>
        <w:t>用水量不应小于</w:t>
      </w:r>
      <w:r w:rsidRPr="00431C3C">
        <w:t>10L/s</w:t>
      </w:r>
      <w:r>
        <w:rPr>
          <w:rFonts w:hint="eastAsia"/>
        </w:rPr>
        <w:t>，即同时到达的两支水枪每支设计流量最小值为5.0</w:t>
      </w:r>
      <w:r w:rsidRPr="00431C3C">
        <w:t xml:space="preserve"> L/s</w:t>
      </w:r>
      <w:r>
        <w:rPr>
          <w:rFonts w:hint="eastAsia"/>
        </w:rPr>
        <w:t>。</w:t>
      </w:r>
    </w:p>
    <w:p w:rsidR="00ED38FC" w:rsidRDefault="00B13DB7" w:rsidP="00ED38FC">
      <w:pPr>
        <w:pStyle w:val="7"/>
      </w:pPr>
      <w:r>
        <w:rPr>
          <w:rFonts w:hint="eastAsia"/>
        </w:rPr>
        <w:t>4.1</w:t>
      </w:r>
      <w:r w:rsidR="00ED38FC">
        <w:rPr>
          <w:rFonts w:hint="eastAsia"/>
        </w:rPr>
        <w:t>.1</w:t>
      </w:r>
      <w:r w:rsidR="00067B6F">
        <w:t xml:space="preserve"> </w:t>
      </w:r>
      <w:r w:rsidR="00067B6F">
        <w:rPr>
          <w:rFonts w:hint="eastAsia"/>
        </w:rPr>
        <w:t>选型</w:t>
      </w:r>
    </w:p>
    <w:p w:rsidR="00067B6F" w:rsidRPr="00067B6F" w:rsidRDefault="0094769D" w:rsidP="0094769D">
      <w:pPr>
        <w:ind w:firstLineChars="177" w:firstLine="425"/>
      </w:pPr>
      <w:r w:rsidRPr="0094769D">
        <w:rPr>
          <w:rFonts w:hint="eastAsia"/>
        </w:rPr>
        <w:t>选用</w:t>
      </w:r>
      <w:r w:rsidRPr="0094769D">
        <w:t>DN64消火栓，水枪喷嘴直径d=19mm，消火栓口径为65mm，水带长度25m，胶质衬里。</w:t>
      </w:r>
    </w:p>
    <w:p w:rsidR="00067B6F" w:rsidRDefault="00B13DB7" w:rsidP="00067B6F">
      <w:pPr>
        <w:pStyle w:val="7"/>
      </w:pPr>
      <w:r>
        <w:rPr>
          <w:rFonts w:hint="eastAsia"/>
        </w:rPr>
        <w:t>4.1</w:t>
      </w:r>
      <w:r w:rsidR="00067B6F">
        <w:rPr>
          <w:rFonts w:hint="eastAsia"/>
        </w:rPr>
        <w:t>.2 充实水柱、喷嘴压力和水枪</w:t>
      </w:r>
      <w:r w:rsidR="00431C3C">
        <w:rPr>
          <w:rFonts w:hint="eastAsia"/>
        </w:rPr>
        <w:t>设计</w:t>
      </w:r>
      <w:r w:rsidR="00067B6F">
        <w:rPr>
          <w:rFonts w:hint="eastAsia"/>
        </w:rPr>
        <w:t>流量</w:t>
      </w:r>
    </w:p>
    <w:p w:rsidR="00067B6F" w:rsidRDefault="0094769D" w:rsidP="0094769D">
      <w:pPr>
        <w:pStyle w:val="8"/>
      </w:pPr>
      <w:r>
        <w:rPr>
          <w:rFonts w:hint="eastAsia"/>
        </w:rPr>
        <w:t>a</w:t>
      </w:r>
      <w:r>
        <w:t>.</w:t>
      </w:r>
      <w:r>
        <w:rPr>
          <w:rFonts w:hint="eastAsia"/>
        </w:rPr>
        <w:t>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p>
    <w:p w:rsidR="0094769D" w:rsidRPr="0094769D" w:rsidRDefault="00D6168C" w:rsidP="0094769D">
      <w:pPr>
        <w:ind w:firstLineChars="177" w:firstLine="425"/>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den>
          </m:f>
          <m:r>
            <w:rPr>
              <w:rFonts w:ascii="Cambria Math" w:hAnsi="Cambria Math"/>
            </w:rPr>
            <m:t>=1.414×</m:t>
          </m:r>
          <m:d>
            <m:dPr>
              <m:ctrlPr>
                <w:rPr>
                  <w:rFonts w:ascii="Cambria Math" w:hAnsi="Cambria Math"/>
                  <w:i/>
                </w:rPr>
              </m:ctrlPr>
            </m:dPr>
            <m:e>
              <m:r>
                <w:rPr>
                  <w:rFonts w:ascii="Cambria Math" w:hAnsi="Cambria Math"/>
                </w:rPr>
                <m:t>5.2-1.1</m:t>
              </m:r>
            </m:e>
          </m:d>
          <m:r>
            <w:rPr>
              <w:rFonts w:ascii="Cambria Math" w:hAnsi="Cambria Math"/>
            </w:rPr>
            <m:t>m=5.8m</m:t>
          </m:r>
        </m:oMath>
      </m:oMathPara>
    </w:p>
    <w:p w:rsidR="0094769D" w:rsidRDefault="0094769D" w:rsidP="0094769D">
      <w:pPr>
        <w:ind w:firstLineChars="177" w:firstLine="425"/>
      </w:pPr>
      <w:r>
        <w:rPr>
          <w:rFonts w:hint="eastAsia"/>
        </w:rPr>
        <w:t>根据规范</w:t>
      </w:r>
      <w:r>
        <w:rPr>
          <w:rFonts w:hint="eastAsia"/>
          <w:vertAlign w:val="superscript"/>
        </w:rPr>
        <w:t>[2]</w:t>
      </w:r>
      <w:r>
        <w:rPr>
          <w:rFonts w:hint="eastAsia"/>
        </w:rPr>
        <w:t>中7.1.9，</w:t>
      </w:r>
      <w:r w:rsidR="00431C3C">
        <w:rPr>
          <w:rFonts w:hint="eastAsia"/>
        </w:rPr>
        <w:t>该</w:t>
      </w:r>
      <w:r>
        <w:rPr>
          <w:rFonts w:hint="eastAsia"/>
        </w:rPr>
        <w:t>汽车库室内消火栓水枪的充实水柱不应小于10m</w:t>
      </w:r>
      <w:r w:rsidR="00F44757">
        <w:rPr>
          <w:rFonts w:hint="eastAsia"/>
        </w:rPr>
        <w:t>。故取</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w:rPr>
            <w:rFonts w:ascii="Cambria Math" w:hAnsi="Cambria Math" w:hint="eastAsia"/>
          </w:rPr>
          <m:t>=</m:t>
        </m:r>
        <m:r>
          <w:rPr>
            <w:rFonts w:ascii="Cambria Math" w:hAnsi="Cambria Math"/>
          </w:rPr>
          <m:t>10</m:t>
        </m:r>
        <m:r>
          <w:rPr>
            <w:rFonts w:ascii="Cambria Math" w:hAnsi="Cambria Math" w:hint="eastAsia"/>
          </w:rPr>
          <m:t>m</m:t>
        </m:r>
      </m:oMath>
      <w:r w:rsidR="00F44757">
        <w:rPr>
          <w:rFonts w:hint="eastAsia"/>
        </w:rPr>
        <w:t>。</w:t>
      </w:r>
    </w:p>
    <w:p w:rsidR="00F44757" w:rsidRDefault="00F44757" w:rsidP="00F44757">
      <w:pPr>
        <w:pStyle w:val="8"/>
      </w:pPr>
      <w:r>
        <w:rPr>
          <w:rFonts w:hint="eastAsia"/>
        </w:rPr>
        <w:t>b.喷嘴压力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p>
    <w:p w:rsidR="00F44757" w:rsidRPr="00F44757" w:rsidRDefault="00F44757" w:rsidP="00F44757">
      <w:pPr>
        <w:ind w:firstLineChars="177" w:firstLine="425"/>
      </w:pPr>
      <w:r>
        <w:rPr>
          <w:rFonts w:hint="eastAsia"/>
        </w:rPr>
        <w:t>水枪充实水柱长度</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oMath>
      <w:r>
        <w:rPr>
          <w:rFonts w:hint="eastAsia"/>
        </w:rPr>
        <w:t>为10m时，</w:t>
      </w:r>
    </w:p>
    <w:p w:rsidR="00F44757" w:rsidRPr="00431C3C" w:rsidRDefault="00D6168C" w:rsidP="00F44757">
      <w:pPr>
        <w:ind w:firstLineChars="177" w:firstLine="425"/>
      </w:pPr>
      <m:oMathPara>
        <m:oMath>
          <m:sSub>
            <m:sSubPr>
              <m:ctrlPr>
                <w:rPr>
                  <w:rFonts w:ascii="Cambria Math" w:hAnsi="Cambria Math"/>
                </w:rPr>
              </m:ctrlPr>
            </m:sSubPr>
            <m:e>
              <m:r>
                <w:rPr>
                  <w:rFonts w:ascii="Cambria Math" w:hAnsi="Cambria Math" w:hint="eastAsia"/>
                </w:rPr>
                <m:t>a</m:t>
              </m:r>
            </m:e>
            <m:sub>
              <m:r>
                <w:rPr>
                  <w:rFonts w:ascii="Cambria Math" w:hAnsi="Cambria Math" w:hint="eastAsia"/>
                </w:rPr>
                <m:t>f</m:t>
              </m:r>
            </m:sub>
          </m:sSub>
          <m:r>
            <w:rPr>
              <w:rFonts w:ascii="Cambria Math" w:hAnsi="Cambria Math" w:hint="eastAsia"/>
            </w:rPr>
            <m:t>=</m:t>
          </m:r>
          <m:r>
            <w:rPr>
              <w:rFonts w:ascii="Cambria Math" w:hAnsi="Cambria Math"/>
            </w:rPr>
            <m:t>1.19</m:t>
          </m:r>
          <m:r>
            <w:rPr>
              <w:rFonts w:ascii="Cambria Math" w:hAnsi="Cambria Math" w:hint="eastAsia"/>
            </w:rPr>
            <m:t>+</m:t>
          </m:r>
          <m:r>
            <w:rPr>
              <w:rFonts w:ascii="Cambria Math" w:hAnsi="Cambria Math"/>
            </w:rPr>
            <m:t>80×</m:t>
          </m:r>
          <m:sSup>
            <m:sSupPr>
              <m:ctrlPr>
                <w:rPr>
                  <w:rFonts w:ascii="Cambria Math" w:hAnsi="Cambria Math"/>
                  <w:i/>
                </w:rPr>
              </m:ctrlPr>
            </m:sSupPr>
            <m:e>
              <m:r>
                <w:rPr>
                  <w:rFonts w:ascii="Cambria Math" w:hAnsi="Cambria Math"/>
                </w:rPr>
                <m:t>(0.01×</m:t>
              </m:r>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w:rPr>
                  <w:rFonts w:ascii="Cambria Math" w:hAnsi="Cambria Math"/>
                </w:rPr>
                <m:t>)</m:t>
              </m:r>
            </m:e>
            <m:sup>
              <m:r>
                <w:rPr>
                  <w:rFonts w:ascii="Cambria Math" w:hAnsi="Cambria Math"/>
                </w:rPr>
                <m:t>4</m:t>
              </m:r>
            </m:sup>
          </m:sSup>
          <m:r>
            <w:rPr>
              <w:rFonts w:ascii="Cambria Math" w:hAnsi="Cambria Math"/>
            </w:rPr>
            <m:t>=1.20</m:t>
          </m:r>
        </m:oMath>
      </m:oMathPara>
    </w:p>
    <w:p w:rsidR="00431C3C" w:rsidRDefault="00431C3C" w:rsidP="00F44757">
      <w:pPr>
        <w:ind w:firstLineChars="177" w:firstLine="425"/>
      </w:pPr>
      <w:r>
        <w:rPr>
          <w:rFonts w:hint="eastAsia"/>
        </w:rPr>
        <w:t>水枪喷嘴口径为19mm时，</w:t>
      </w:r>
      <m:oMath>
        <m:r>
          <w:rPr>
            <w:rFonts w:ascii="Cambria Math" w:hAnsi="Cambria Math"/>
          </w:rPr>
          <m:t>φ</m:t>
        </m:r>
      </m:oMath>
      <w:r w:rsidRPr="00F6755E">
        <w:rPr>
          <w:rFonts w:hint="eastAsia"/>
        </w:rPr>
        <w:t>=</w:t>
      </w:r>
      <w:r w:rsidRPr="00F6755E">
        <w:t>0.01</w:t>
      </w:r>
    </w:p>
    <w:p w:rsidR="00431C3C" w:rsidRDefault="00431C3C" w:rsidP="00F44757">
      <w:pPr>
        <w:ind w:firstLineChars="177" w:firstLine="425"/>
      </w:pPr>
      <w:r>
        <w:rPr>
          <w:rFonts w:hint="eastAsia"/>
        </w:rPr>
        <w:t>则</w:t>
      </w:r>
    </w:p>
    <w:p w:rsidR="00431C3C" w:rsidRPr="00431C3C" w:rsidRDefault="00D6168C" w:rsidP="00431C3C">
      <m:oMathPara>
        <m:oMath>
          <m:sSub>
            <m:sSubPr>
              <m:ctrlPr>
                <w:rPr>
                  <w:rFonts w:ascii="Cambria Math" w:hAnsi="Cambria Math"/>
                </w:rPr>
              </m:ctrlPr>
            </m:sSubPr>
            <m:e>
              <m:r>
                <w:rPr>
                  <w:rFonts w:ascii="Cambria Math" w:hAnsi="Cambria Math"/>
                </w:rPr>
                <m:t>H</m:t>
              </m:r>
            </m:e>
            <m:sub>
              <m:r>
                <w:rPr>
                  <w:rFonts w:ascii="Cambria Math" w:hAnsi="Cambria Math"/>
                </w:rPr>
                <m:t>q</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1-φ</m:t>
              </m:r>
              <m:sSub>
                <m:sSubPr>
                  <m:ctrlPr>
                    <w:rPr>
                      <w:rFonts w:ascii="Cambria Math" w:hAnsi="Cambria Math"/>
                      <w:i/>
                    </w:rPr>
                  </m:ctrlPr>
                </m:sSubPr>
                <m:e>
                  <m:r>
                    <w:rPr>
                      <w:rFonts w:ascii="Cambria Math" w:hAnsi="Cambria Math"/>
                    </w:rPr>
                    <m:t>a</m:t>
                  </m:r>
                </m:e>
                <m:sub>
                  <m:r>
                    <w:rPr>
                      <w:rFonts w:ascii="Cambria Math" w:hAnsi="Cambria Math"/>
                    </w:rPr>
                    <m:t>f</m:t>
                  </m:r>
                </m:sub>
              </m:sSub>
              <m:sSub>
                <m:sSubPr>
                  <m:ctrlPr>
                    <w:rPr>
                      <w:rFonts w:ascii="Cambria Math" w:hAnsi="Cambria Math"/>
                      <w:i/>
                    </w:rPr>
                  </m:ctrlPr>
                </m:sSubPr>
                <m:e>
                  <m:r>
                    <w:rPr>
                      <w:rFonts w:ascii="Cambria Math" w:hAnsi="Cambria Math"/>
                    </w:rPr>
                    <m:t>S</m:t>
                  </m:r>
                </m:e>
                <m:sub>
                  <m:r>
                    <w:rPr>
                      <w:rFonts w:ascii="Cambria Math" w:hAnsi="Cambria Math"/>
                    </w:rPr>
                    <m:t>k</m:t>
                  </m:r>
                </m:sub>
              </m:sSub>
            </m:den>
          </m:f>
          <m:r>
            <w:rPr>
              <w:rFonts w:ascii="Cambria Math" w:hAnsi="Cambria Math" w:hint="eastAsia"/>
            </w:rPr>
            <m:t>=</m:t>
          </m:r>
          <m:f>
            <m:fPr>
              <m:ctrlPr>
                <w:rPr>
                  <w:rFonts w:ascii="Cambria Math" w:hAnsi="Cambria Math"/>
                  <w:i/>
                </w:rPr>
              </m:ctrlPr>
            </m:fPr>
            <m:num>
              <m:r>
                <w:rPr>
                  <w:rFonts w:ascii="Cambria Math" w:hAnsi="Cambria Math"/>
                </w:rPr>
                <m:t>1.20×10</m:t>
              </m:r>
            </m:num>
            <m:den>
              <m:r>
                <w:rPr>
                  <w:rFonts w:ascii="Cambria Math" w:hAnsi="Cambria Math"/>
                </w:rPr>
                <m:t>1-0.01×1.20×10</m:t>
              </m:r>
            </m:den>
          </m:f>
          <m:r>
            <w:rPr>
              <w:rFonts w:ascii="Cambria Math" w:hAnsi="Cambria Math" w:hint="eastAsia"/>
            </w:rPr>
            <m:t>m=</m:t>
          </m:r>
          <m:r>
            <w:rPr>
              <w:rFonts w:ascii="Cambria Math" w:hAnsi="Cambria Math"/>
            </w:rPr>
            <m:t>13.6m</m:t>
          </m:r>
        </m:oMath>
      </m:oMathPara>
    </w:p>
    <w:p w:rsidR="00431C3C" w:rsidRDefault="00431C3C" w:rsidP="00431C3C">
      <w:pPr>
        <w:pStyle w:val="8"/>
      </w:pPr>
      <w:r>
        <w:rPr>
          <w:rFonts w:hint="eastAsia"/>
        </w:rPr>
        <w:t>c.水枪设计流量</w:t>
      </w:r>
      <m:oMath>
        <m:sSub>
          <m:sSubPr>
            <m:ctrlPr>
              <w:rPr>
                <w:rFonts w:ascii="Cambria Math" w:hAnsi="Cambria Math"/>
              </w:rPr>
            </m:ctrlPr>
          </m:sSubPr>
          <m:e>
            <m:r>
              <w:rPr>
                <w:rFonts w:ascii="Cambria Math" w:hAnsi="Cambria Math"/>
              </w:rPr>
              <m:t>q</m:t>
            </m:r>
          </m:e>
          <m:sub>
            <m:r>
              <w:rPr>
                <w:rFonts w:ascii="Cambria Math" w:hAnsi="Cambria Math"/>
              </w:rPr>
              <m:t>f</m:t>
            </m:r>
          </m:sub>
        </m:sSub>
      </m:oMath>
    </w:p>
    <w:p w:rsidR="00431C3C" w:rsidRPr="00431C3C" w:rsidRDefault="00431C3C" w:rsidP="00431C3C">
      <w:pPr>
        <w:ind w:firstLineChars="177" w:firstLine="425"/>
      </w:pPr>
      <w:r w:rsidRPr="00431C3C">
        <w:t>水枪喷嘴直径为</w:t>
      </w:r>
      <w:r w:rsidRPr="00431C3C">
        <w:rPr>
          <w:rFonts w:hint="eastAsia"/>
        </w:rPr>
        <w:t>19mm时，</w:t>
      </w:r>
      <m:oMath>
        <m:r>
          <m:rPr>
            <m:sty m:val="p"/>
          </m:rPr>
          <w:rPr>
            <w:rFonts w:ascii="Cambria Math" w:hAnsi="Cambria Math"/>
          </w:rPr>
          <m:t>β</m:t>
        </m:r>
        <m:r>
          <m:rPr>
            <m:sty m:val="p"/>
          </m:rPr>
          <w:rPr>
            <w:rFonts w:ascii="Cambria Math" w:hAnsi="Cambria Math" w:hint="eastAsia"/>
          </w:rPr>
          <m:t>=</m:t>
        </m:r>
        <m:r>
          <m:rPr>
            <m:sty m:val="p"/>
          </m:rPr>
          <w:rPr>
            <w:rFonts w:ascii="Cambria Math" w:hAnsi="Cambria Math"/>
          </w:rPr>
          <m:t>1.577</m:t>
        </m:r>
      </m:oMath>
    </w:p>
    <w:p w:rsidR="00431C3C" w:rsidRDefault="00431C3C" w:rsidP="00431C3C">
      <w:pPr>
        <w:ind w:firstLineChars="177" w:firstLine="425"/>
      </w:pPr>
      <w:r w:rsidRPr="00431C3C">
        <w:t>则</w:t>
      </w:r>
    </w:p>
    <w:p w:rsidR="00431C3C" w:rsidRPr="00431C3C" w:rsidRDefault="00D6168C" w:rsidP="00431C3C">
      <w:pPr>
        <w:ind w:firstLineChars="177" w:firstLine="425"/>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ad>
            <m:radPr>
              <m:degHide m:val="1"/>
              <m:ctrlPr>
                <w:rPr>
                  <w:rFonts w:ascii="Cambria Math" w:hAnsi="Cambria Math"/>
                  <w:i/>
                </w:rPr>
              </m:ctrlPr>
            </m:radPr>
            <m:deg/>
            <m:e>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q</m:t>
                  </m:r>
                </m:sub>
              </m:sSub>
            </m:e>
          </m:rad>
          <m:r>
            <w:rPr>
              <w:rFonts w:ascii="Cambria Math" w:hAnsi="Cambria Math" w:hint="eastAsia"/>
            </w:rPr>
            <m:t>=</m:t>
          </m:r>
          <m:rad>
            <m:radPr>
              <m:degHide m:val="1"/>
              <m:ctrlPr>
                <w:rPr>
                  <w:rFonts w:ascii="Cambria Math" w:hAnsi="Cambria Math"/>
                  <w:i/>
                </w:rPr>
              </m:ctrlPr>
            </m:radPr>
            <m:deg/>
            <m:e>
              <m:r>
                <w:rPr>
                  <w:rFonts w:ascii="Cambria Math" w:hAnsi="Cambria Math"/>
                </w:rPr>
                <m:t>1.577×13.6</m:t>
              </m:r>
            </m:e>
          </m:rad>
          <m:r>
            <m:rPr>
              <m:sty m:val="p"/>
            </m:rPr>
            <w:rPr>
              <w:rFonts w:ascii="Cambria Math" w:hAnsi="Cambria Math" w:hint="eastAsia"/>
            </w:rPr>
            <m:t>L</m:t>
          </m:r>
          <m:r>
            <m:rPr>
              <m:sty m:val="p"/>
            </m:rPr>
            <w:rPr>
              <w:rFonts w:ascii="Cambria Math" w:hAnsi="Cambria Math"/>
            </w:rPr>
            <m:t>/s</m:t>
          </m:r>
          <m:r>
            <m:rPr>
              <m:sty m:val="p"/>
            </m:rPr>
            <w:rPr>
              <w:rFonts w:ascii="Cambria Math" w:hAnsi="Cambria Math" w:hint="eastAsia"/>
            </w:rPr>
            <m:t>=</m:t>
          </m:r>
          <m:r>
            <m:rPr>
              <m:sty m:val="p"/>
            </m:rPr>
            <w:rPr>
              <w:rFonts w:ascii="Cambria Math" w:hAnsi="Cambria Math"/>
            </w:rPr>
            <m:t>4.6 L/s</m:t>
          </m:r>
        </m:oMath>
      </m:oMathPara>
    </w:p>
    <w:p w:rsidR="00431C3C" w:rsidRDefault="00666B10" w:rsidP="00431C3C">
      <w:pPr>
        <w:ind w:firstLineChars="177" w:firstLine="425"/>
      </w:pPr>
      <w:r>
        <w:rPr>
          <w:rFonts w:hint="eastAsia"/>
        </w:rPr>
        <w:t>水枪</w:t>
      </w:r>
      <w:r w:rsidR="00431C3C">
        <w:rPr>
          <w:rFonts w:hint="eastAsia"/>
        </w:rPr>
        <w:t>设计流量最小值为5.0</w:t>
      </w:r>
      <w:r w:rsidR="00431C3C" w:rsidRPr="00431C3C">
        <w:t xml:space="preserve"> L/s</w:t>
      </w:r>
      <w:r w:rsidR="00431C3C">
        <w:rPr>
          <w:rFonts w:hint="eastAsia"/>
        </w:rPr>
        <w:t>，故</w:t>
      </w:r>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5.0</m:t>
        </m:r>
        <m:r>
          <w:rPr>
            <w:rFonts w:ascii="Cambria Math" w:hAnsi="Cambria Math" w:hint="eastAsia"/>
          </w:rPr>
          <m:t>L/s</m:t>
        </m:r>
      </m:oMath>
      <w:r>
        <w:rPr>
          <w:rFonts w:hint="eastAsia"/>
        </w:rPr>
        <w:t>。</w:t>
      </w:r>
    </w:p>
    <w:p w:rsidR="00666B10" w:rsidRPr="00666B10" w:rsidRDefault="00666B10" w:rsidP="00666B10">
      <w:pPr>
        <w:pStyle w:val="8"/>
      </w:pPr>
      <w:r>
        <w:rPr>
          <w:rFonts w:hint="eastAsia"/>
        </w:rPr>
        <w:t>d</w:t>
      </w:r>
      <w:r>
        <w:t>.</w:t>
      </w:r>
      <w:r>
        <w:rPr>
          <w:rFonts w:hint="eastAsia"/>
        </w:rPr>
        <w:t>反算喷嘴压力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p>
    <w:p w:rsidR="00666B10" w:rsidRPr="00666B10" w:rsidRDefault="00D6168C" w:rsidP="00666B10">
      <w:pPr>
        <w:rPr>
          <w:rFonts w:asciiTheme="majorHAnsi" w:eastAsiaTheme="majorEastAsia" w:hAnsiTheme="majorHAnsi" w:cstheme="majorBidi"/>
        </w:rPr>
      </w:pPr>
      <m:oMathPara>
        <m:oMath>
          <m:sSub>
            <m:sSubPr>
              <m:ctrlPr>
                <w:rPr>
                  <w:rFonts w:ascii="Cambria Math" w:eastAsiaTheme="majorEastAsia" w:hAnsi="Cambria Math" w:cstheme="majorBidi"/>
                </w:rPr>
              </m:ctrlPr>
            </m:sSubPr>
            <m:e>
              <m:r>
                <w:rPr>
                  <w:rFonts w:ascii="Cambria Math" w:eastAsiaTheme="majorEastAsia" w:hAnsi="Cambria Math" w:cstheme="majorBidi"/>
                </w:rPr>
                <m:t>H</m:t>
              </m:r>
            </m:e>
            <m:sub>
              <m:r>
                <w:rPr>
                  <w:rFonts w:ascii="Cambria Math" w:eastAsiaTheme="majorEastAsia" w:hAnsi="Cambria Math" w:cstheme="majorBidi"/>
                </w:rPr>
                <m:t>q</m:t>
              </m:r>
            </m:sub>
          </m:sSub>
          <m:r>
            <w:rPr>
              <w:rFonts w:ascii="Cambria Math" w:eastAsiaTheme="majorEastAsia" w:hAnsi="Cambria Math" w:cstheme="majorBidi" w:hint="eastAsia"/>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num>
            <m:den>
              <m:r>
                <w:rPr>
                  <w:rFonts w:ascii="Cambria Math" w:eastAsiaTheme="majorEastAsia" w:hAnsi="Cambria Math" w:cstheme="majorBidi"/>
                </w:rPr>
                <m:t>β</m:t>
              </m:r>
            </m:den>
          </m:f>
          <m:r>
            <w:rPr>
              <w:rFonts w:ascii="Cambria Math" w:eastAsiaTheme="majorEastAsia" w:hAnsi="Cambria Math" w:cstheme="majorBidi" w:hint="eastAsia"/>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5</m:t>
                  </m:r>
                </m:e>
                <m:sup>
                  <m:r>
                    <w:rPr>
                      <w:rFonts w:ascii="Cambria Math" w:eastAsiaTheme="majorEastAsia" w:hAnsi="Cambria Math" w:cstheme="majorBidi"/>
                    </w:rPr>
                    <m:t>2</m:t>
                  </m:r>
                </m:sup>
              </m:sSup>
            </m:num>
            <m:den>
              <m:r>
                <w:rPr>
                  <w:rFonts w:ascii="Cambria Math" w:eastAsiaTheme="majorEastAsia" w:hAnsi="Cambria Math" w:cstheme="majorBidi"/>
                </w:rPr>
                <m:t>1.577</m:t>
              </m:r>
            </m:den>
          </m:f>
          <m:r>
            <w:rPr>
              <w:rFonts w:ascii="Cambria Math" w:eastAsiaTheme="majorEastAsia" w:hAnsi="Cambria Math" w:cstheme="majorBidi"/>
            </w:rPr>
            <m:t>m</m:t>
          </m:r>
          <m:r>
            <w:rPr>
              <w:rFonts w:ascii="Cambria Math" w:eastAsiaTheme="majorEastAsia" w:hAnsi="Cambria Math" w:cstheme="majorBidi" w:hint="eastAsia"/>
            </w:rPr>
            <m:t>=</m:t>
          </m:r>
          <m:r>
            <w:rPr>
              <w:rFonts w:ascii="Cambria Math" w:eastAsiaTheme="majorEastAsia" w:hAnsi="Cambria Math" w:cstheme="majorBidi"/>
            </w:rPr>
            <m:t>15.85m</m:t>
          </m:r>
        </m:oMath>
      </m:oMathPara>
    </w:p>
    <w:p w:rsidR="00666B10" w:rsidRDefault="00666B10" w:rsidP="00666B10">
      <w:pPr>
        <w:pStyle w:val="8"/>
      </w:pPr>
      <w:r>
        <w:t>e.</w:t>
      </w:r>
      <w:r>
        <w:rPr>
          <w:rFonts w:hint="eastAsia"/>
        </w:rPr>
        <w:t>反算充实水柱长度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p>
    <w:p w:rsidR="00666B10" w:rsidRPr="00666B10" w:rsidRDefault="00D6168C" w:rsidP="00666B10">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q</m:t>
                  </m:r>
                </m:sub>
              </m:sSub>
            </m:num>
            <m:den>
              <m:d>
                <m:dPr>
                  <m:ctrlPr>
                    <w:rPr>
                      <w:rFonts w:ascii="Cambria Math" w:hAnsi="Cambria Math"/>
                      <w:i/>
                    </w:rPr>
                  </m:ctrlPr>
                </m:dPr>
                <m:e>
                  <m:r>
                    <w:rPr>
                      <w:rFonts w:ascii="Cambria Math" w:hAnsi="Cambria Math"/>
                    </w:rPr>
                    <m:t>1+φ</m:t>
                  </m:r>
                  <m:sSub>
                    <m:sSubPr>
                      <m:ctrlPr>
                        <w:rPr>
                          <w:rFonts w:ascii="Cambria Math" w:hAnsi="Cambria Math"/>
                          <w:i/>
                        </w:rPr>
                      </m:ctrlPr>
                    </m:sSubPr>
                    <m:e>
                      <m:r>
                        <w:rPr>
                          <w:rFonts w:ascii="Cambria Math" w:hAnsi="Cambria Math"/>
                        </w:rPr>
                        <m:t>H</m:t>
                      </m:r>
                    </m:e>
                    <m:sub>
                      <m:r>
                        <w:rPr>
                          <w:rFonts w:ascii="Cambria Math" w:hAnsi="Cambria Math"/>
                        </w:rPr>
                        <m:t>q</m:t>
                      </m:r>
                    </m:sub>
                  </m:sSub>
                </m:e>
              </m:d>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=11.4m</m:t>
          </m:r>
          <m:r>
            <m:rPr>
              <m:sty m:val="p"/>
            </m:rPr>
            <w:rPr>
              <w:rFonts w:ascii="Cambria Math" w:hAnsi="Cambria Math"/>
            </w:rPr>
            <m:t>&gt;10m</m:t>
          </m:r>
        </m:oMath>
      </m:oMathPara>
    </w:p>
    <w:p w:rsidR="00666B10" w:rsidRDefault="00666B10" w:rsidP="00666B10">
      <w:pPr>
        <w:ind w:firstLineChars="177" w:firstLine="425"/>
      </w:pPr>
      <w:r w:rsidRPr="00666B10">
        <w:rPr>
          <w:rFonts w:hint="eastAsia"/>
        </w:rPr>
        <w:t>故水枪充实水柱长度为11.4m，</w:t>
      </w:r>
      <w:r w:rsidRPr="00666B10">
        <w:t>水枪喷嘴压力为</w:t>
      </w:r>
      <w:r w:rsidRPr="00666B10">
        <w:rPr>
          <w:rFonts w:hint="eastAsia"/>
        </w:rPr>
        <w:t>15.85m，水枪喷嘴流量为</w:t>
      </w:r>
      <w:r w:rsidRPr="00666B10">
        <w:rPr>
          <w:rFonts w:hint="eastAsia"/>
        </w:rPr>
        <w:lastRenderedPageBreak/>
        <w:t>5.0L</w:t>
      </w:r>
      <w:r w:rsidRPr="00666B10">
        <w:t>/s</w:t>
      </w:r>
      <w:r w:rsidRPr="00666B10">
        <w:rPr>
          <w:rFonts w:hint="eastAsia"/>
        </w:rPr>
        <w:t>。</w:t>
      </w:r>
    </w:p>
    <w:p w:rsidR="00666B10" w:rsidRDefault="00B13DB7" w:rsidP="00666B10">
      <w:pPr>
        <w:pStyle w:val="7"/>
      </w:pPr>
      <w:r>
        <w:rPr>
          <w:rFonts w:hint="eastAsia"/>
        </w:rPr>
        <w:t>4.1</w:t>
      </w:r>
      <w:r w:rsidR="00666B10">
        <w:rPr>
          <w:rFonts w:hint="eastAsia"/>
        </w:rPr>
        <w:t>.3</w:t>
      </w:r>
      <w:r w:rsidR="00750B48">
        <w:rPr>
          <w:rFonts w:hint="eastAsia"/>
        </w:rPr>
        <w:t xml:space="preserve"> 消火栓保护半径及最不利点验算</w:t>
      </w:r>
      <w:r w:rsidR="00750B48">
        <w:t xml:space="preserve"> </w:t>
      </w:r>
    </w:p>
    <w:p w:rsidR="00666B10" w:rsidRDefault="00750B48" w:rsidP="00750B48">
      <w:pPr>
        <w:pStyle w:val="8"/>
      </w:pPr>
      <w:r>
        <w:rPr>
          <w:rFonts w:hint="eastAsia"/>
        </w:rPr>
        <w:t>a</w:t>
      </w:r>
      <w:r>
        <w:t>.</w:t>
      </w:r>
      <w:r>
        <w:rPr>
          <w:rFonts w:hint="eastAsia"/>
        </w:rPr>
        <w:t>保护半径</w:t>
      </w:r>
    </w:p>
    <w:p w:rsidR="00750B48" w:rsidRPr="00750B48" w:rsidRDefault="00750B48" w:rsidP="00750B48">
      <w:pPr>
        <w:ind w:firstLineChars="177" w:firstLine="425"/>
      </w:pPr>
      <w:r>
        <w:rPr>
          <w:rFonts w:hint="eastAsia"/>
        </w:rPr>
        <w:t>消防水带长25m，弯曲系数f取0.8，故</w:t>
      </w:r>
    </w:p>
    <w:p w:rsidR="00750B48" w:rsidRPr="00750B48" w:rsidRDefault="00750B48" w:rsidP="00750B48">
      <w:pPr>
        <w:ind w:firstLineChars="177" w:firstLine="425"/>
      </w:pPr>
      <m:oMathPara>
        <m:oMath>
          <m:r>
            <m:rPr>
              <m:sty m:val="p"/>
            </m:rPr>
            <w:rPr>
              <w:rFonts w:ascii="Cambria Math" w:hAnsi="Cambria Math"/>
            </w:rPr>
            <m:t>R</m:t>
          </m:r>
          <m:r>
            <m:rPr>
              <m:sty m:val="p"/>
            </m:rPr>
            <w:rPr>
              <w:rFonts w:ascii="Cambria Math" w:hAnsi="Cambria Math" w:hint="eastAsia"/>
            </w:rPr>
            <m:t>=f</m:t>
          </m:r>
          <m:sSub>
            <m:sSubPr>
              <m:ctrlPr>
                <w:rPr>
                  <w:rFonts w:ascii="Cambria Math" w:hAnsi="Cambria Math"/>
                </w:rPr>
              </m:ctrlPr>
            </m:sSubPr>
            <m:e>
              <m:r>
                <w:rPr>
                  <w:rFonts w:ascii="Cambria Math" w:hAnsi="Cambria Math"/>
                </w:rPr>
                <m:t>L</m:t>
              </m:r>
            </m:e>
            <m:sub>
              <m:r>
                <w:rPr>
                  <w:rFonts w:ascii="Cambria Math" w:hAnsi="Cambria Math"/>
                </w:rPr>
                <m:t>d</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k</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m:rPr>
              <m:sty m:val="p"/>
            </m:rPr>
            <w:rPr>
              <w:rFonts w:ascii="Cambria Math" w:hAnsi="Cambria Math" w:hint="eastAsia"/>
            </w:rPr>
            <m:t>=</m:t>
          </m:r>
          <m:d>
            <m:dPr>
              <m:ctrlPr>
                <w:rPr>
                  <w:rFonts w:ascii="Cambria Math" w:hAnsi="Cambria Math"/>
                </w:rPr>
              </m:ctrlPr>
            </m:dPr>
            <m:e>
              <m:r>
                <m:rPr>
                  <m:sty m:val="p"/>
                </m:rPr>
                <w:rPr>
                  <w:rFonts w:ascii="Cambria Math" w:hAnsi="Cambria Math"/>
                </w:rPr>
                <m:t>0.8×25+0.707×10</m:t>
              </m:r>
            </m:e>
          </m:d>
          <m:r>
            <m:rPr>
              <m:sty m:val="p"/>
            </m:rPr>
            <w:rPr>
              <w:rFonts w:ascii="Cambria Math" w:hAnsi="Cambria Math"/>
            </w:rPr>
            <m:t>m=27.1m</m:t>
          </m:r>
        </m:oMath>
      </m:oMathPara>
    </w:p>
    <w:p w:rsidR="00666B10" w:rsidRDefault="00750B48" w:rsidP="00666B10">
      <w:pPr>
        <w:ind w:firstLineChars="177" w:firstLine="425"/>
      </w:pPr>
      <w:r>
        <w:rPr>
          <w:rFonts w:hint="eastAsia"/>
        </w:rPr>
        <w:t>实际上</w:t>
      </w:r>
      <w:r w:rsidR="000437FB">
        <w:rPr>
          <w:rFonts w:hint="eastAsia"/>
        </w:rPr>
        <w:t>由于高度5.2m的限制</w:t>
      </w:r>
      <w:r>
        <w:rPr>
          <w:rFonts w:hint="eastAsia"/>
        </w:rPr>
        <w:t>水柱无法到达45°度仰角，</w:t>
      </w:r>
      <w:r w:rsidR="000437FB">
        <w:rPr>
          <w:rFonts w:hint="eastAsia"/>
        </w:rPr>
        <w:t>实际保护半径会更大。但根据规范要求不应大于25m，故取R=25m。</w:t>
      </w:r>
    </w:p>
    <w:p w:rsidR="000437FB" w:rsidRDefault="000437FB" w:rsidP="000437FB">
      <w:pPr>
        <w:pStyle w:val="8"/>
      </w:pPr>
      <w:r>
        <w:rPr>
          <w:rFonts w:hint="eastAsia"/>
        </w:rPr>
        <w:t>b</w:t>
      </w:r>
      <w:r>
        <w:t>.</w:t>
      </w:r>
      <w:r>
        <w:rPr>
          <w:rFonts w:hint="eastAsia"/>
        </w:rPr>
        <w:t>最不利点栓口水压</w:t>
      </w:r>
    </w:p>
    <w:p w:rsidR="000437FB" w:rsidRDefault="00FF5CD8" w:rsidP="000437FB">
      <w:pPr>
        <w:ind w:firstLineChars="177" w:firstLine="425"/>
      </w:pPr>
      <w:r>
        <w:rPr>
          <w:rFonts w:hint="eastAsia"/>
        </w:rPr>
        <w:t>该型号水带阻力系数为0.00172，则</w:t>
      </w:r>
    </w:p>
    <w:p w:rsidR="00FF5CD8" w:rsidRPr="00C8409E" w:rsidRDefault="00D6168C" w:rsidP="00FF5CD8">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r>
                <w:rPr>
                  <w:rFonts w:ascii="Cambria Math" w:hAnsi="Cambria Math" w:hint="eastAsia"/>
                </w:rPr>
                <m:t>(</m:t>
              </m:r>
              <m:r>
                <w:rPr>
                  <w:rFonts w:ascii="Cambria Math" w:hAnsi="Cambria Math"/>
                </w:rPr>
                <m:t>1)</m:t>
              </m:r>
            </m:sup>
          </m:sSubSup>
          <m:r>
            <w:rPr>
              <w:rFonts w:ascii="Cambria Math" w:hAnsi="Cambria Math"/>
            </w:rPr>
            <m:t>=10</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r>
            <w:rPr>
              <w:rFonts w:ascii="Cambria Math" w:hAnsi="Cambria Math"/>
            </w:rPr>
            <m:t>=</m:t>
          </m:r>
          <m:d>
            <m:dPr>
              <m:begChr m:val="["/>
              <m:endChr m:val="]"/>
              <m:ctrlPr>
                <w:rPr>
                  <w:rFonts w:ascii="Cambria Math" w:hAnsi="Cambria Math"/>
                  <w:i/>
                </w:rPr>
              </m:ctrlPr>
            </m:dPr>
            <m:e>
              <m:r>
                <w:rPr>
                  <w:rFonts w:ascii="Cambria Math" w:hAnsi="Cambria Math"/>
                </w:rPr>
                <m:t>10</m:t>
              </m:r>
              <m:d>
                <m:dPr>
                  <m:ctrlPr>
                    <w:rPr>
                      <w:rFonts w:ascii="Cambria Math" w:hAnsi="Cambria Math"/>
                      <w:i/>
                    </w:rPr>
                  </m:ctrlPr>
                </m:dPr>
                <m:e>
                  <m:r>
                    <w:rPr>
                      <w:rFonts w:ascii="Cambria Math" w:hAnsi="Cambria Math"/>
                    </w:rPr>
                    <m:t>15.85+0.00172×25×</m:t>
                  </m:r>
                  <m:sSup>
                    <m:sSupPr>
                      <m:ctrlPr>
                        <w:rPr>
                          <w:rFonts w:ascii="Cambria Math" w:hAnsi="Cambria Math"/>
                          <w:i/>
                        </w:rPr>
                      </m:ctrlPr>
                    </m:sSupPr>
                    <m:e>
                      <m:r>
                        <w:rPr>
                          <w:rFonts w:ascii="Cambria Math" w:hAnsi="Cambria Math"/>
                        </w:rPr>
                        <m:t>5</m:t>
                      </m:r>
                    </m:e>
                    <m:sup>
                      <m:r>
                        <w:rPr>
                          <w:rFonts w:ascii="Cambria Math" w:hAnsi="Cambria Math"/>
                        </w:rPr>
                        <m:t>2</m:t>
                      </m:r>
                    </m:sup>
                  </m:sSup>
                </m:e>
              </m:d>
            </m:e>
          </m:d>
          <m:r>
            <w:rPr>
              <w:rFonts w:ascii="Cambria Math" w:hAnsi="Cambria Math"/>
            </w:rPr>
            <m:t>kPa=169.25kPa</m:t>
          </m:r>
        </m:oMath>
      </m:oMathPara>
    </w:p>
    <w:p w:rsidR="00C8409E" w:rsidRDefault="00C8409E" w:rsidP="00C8409E">
      <w:pPr>
        <w:ind w:firstLineChars="177" w:firstLine="425"/>
      </w:pPr>
      <w:r>
        <w:rPr>
          <w:rFonts w:hint="eastAsia"/>
        </w:rPr>
        <w:t>根据规范，该地下车库</w:t>
      </w:r>
      <w:r w:rsidRPr="00C8409E">
        <w:rPr>
          <w:rFonts w:hint="eastAsia"/>
        </w:rPr>
        <w:t>最不利点处压力不小于250</w:t>
      </w:r>
      <m:oMath>
        <m:r>
          <w:rPr>
            <w:rFonts w:ascii="Cambria Math" w:hAnsi="Cambria Math"/>
          </w:rPr>
          <m:t>kPa</m:t>
        </m:r>
      </m:oMath>
      <w:r w:rsidRPr="00C8409E">
        <w:rPr>
          <w:rFonts w:hint="eastAsia"/>
        </w:rPr>
        <w:t>，故</w:t>
      </w:r>
      <m:oMath>
        <m:sSubSup>
          <m:sSubSupPr>
            <m:ctrlPr>
              <w:rPr>
                <w:rFonts w:ascii="Cambria Math" w:hAnsi="Cambria Math"/>
              </w:rPr>
            </m:ctrlPr>
          </m:sSubSupPr>
          <m:e>
            <m:r>
              <w:rPr>
                <w:rFonts w:ascii="Cambria Math" w:hAnsi="Cambria Math"/>
              </w:rPr>
              <m:t>p</m:t>
            </m:r>
          </m:e>
          <m:sub>
            <m:r>
              <w:rPr>
                <w:rFonts w:ascii="Cambria Math" w:hAnsi="Cambria Math"/>
              </w:rPr>
              <m:t>xh</m:t>
            </m:r>
          </m:sub>
          <m:sup>
            <m:r>
              <w:rPr>
                <w:rFonts w:ascii="Cambria Math" w:hAnsi="Cambria Math" w:hint="eastAsia"/>
              </w:rPr>
              <m:t>(</m:t>
            </m:r>
            <m:r>
              <w:rPr>
                <w:rFonts w:ascii="Cambria Math" w:hAnsi="Cambria Math"/>
              </w:rPr>
              <m:t>1)</m:t>
            </m:r>
          </m:sup>
        </m:sSubSup>
        <m:r>
          <w:rPr>
            <w:rFonts w:ascii="Cambria Math" w:hAnsi="Cambria Math" w:hint="eastAsia"/>
          </w:rPr>
          <m:t>=</m:t>
        </m:r>
        <m:r>
          <w:rPr>
            <w:rFonts w:ascii="Cambria Math" w:hAnsi="Cambria Math"/>
          </w:rPr>
          <m:t>250kPa</m:t>
        </m:r>
      </m:oMath>
      <w:r>
        <w:rPr>
          <w:rFonts w:hint="eastAsia"/>
        </w:rPr>
        <w:t>。</w:t>
      </w:r>
    </w:p>
    <w:p w:rsidR="00C8409E" w:rsidRDefault="00C8409E" w:rsidP="00C8409E">
      <w:pPr>
        <w:pStyle w:val="8"/>
      </w:pPr>
      <w:r>
        <w:rPr>
          <w:rFonts w:hint="eastAsia"/>
        </w:rPr>
        <w:t>c</w:t>
      </w:r>
      <w:r>
        <w:t>.</w:t>
      </w:r>
      <w:r>
        <w:rPr>
          <w:rFonts w:hint="eastAsia"/>
        </w:rPr>
        <w:t>反算最不利点喷嘴流量</w:t>
      </w:r>
    </w:p>
    <w:p w:rsidR="00C8409E" w:rsidRPr="00C8409E" w:rsidRDefault="00D6168C" w:rsidP="00C8409E">
      <w:pPr>
        <w:ind w:firstLineChars="177" w:firstLine="425"/>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xh</m:t>
                      </m:r>
                    </m:sub>
                    <m:sup>
                      <m:r>
                        <w:rPr>
                          <w:rFonts w:ascii="Cambria Math" w:hAnsi="Cambria Math"/>
                        </w:rPr>
                        <m:t>(1)</m:t>
                      </m:r>
                    </m:sup>
                  </m:sSubSup>
                </m:num>
                <m:den>
                  <m:r>
                    <w:rPr>
                      <w:rFonts w:ascii="Cambria Math" w:hAnsi="Cambria Math"/>
                    </w:rPr>
                    <m:t>10(iL+</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250</m:t>
                  </m:r>
                </m:num>
                <m:den>
                  <m:r>
                    <w:rPr>
                      <w:rFonts w:ascii="Cambria Math" w:hAnsi="Cambria Math"/>
                    </w:rPr>
                    <m:t>10(0.00172×25+</m:t>
                  </m:r>
                  <m:f>
                    <m:fPr>
                      <m:ctrlPr>
                        <w:rPr>
                          <w:rFonts w:ascii="Cambria Math" w:hAnsi="Cambria Math"/>
                          <w:i/>
                        </w:rPr>
                      </m:ctrlPr>
                    </m:fPr>
                    <m:num>
                      <m:r>
                        <w:rPr>
                          <w:rFonts w:ascii="Cambria Math" w:hAnsi="Cambria Math"/>
                        </w:rPr>
                        <m:t>1</m:t>
                      </m:r>
                    </m:num>
                    <m:den>
                      <m:r>
                        <w:rPr>
                          <w:rFonts w:ascii="Cambria Math" w:hAnsi="Cambria Math"/>
                        </w:rPr>
                        <m:t>1.577</m:t>
                      </m:r>
                    </m:den>
                  </m:f>
                  <m:r>
                    <w:rPr>
                      <w:rFonts w:ascii="Cambria Math" w:hAnsi="Cambria Math"/>
                    </w:rPr>
                    <m:t>)</m:t>
                  </m:r>
                </m:den>
              </m:f>
            </m:e>
          </m:rad>
          <m:r>
            <w:rPr>
              <w:rFonts w:ascii="Cambria Math" w:hAnsi="Cambria Math"/>
            </w:rPr>
            <m:t>=6.07L/s</m:t>
          </m:r>
        </m:oMath>
      </m:oMathPara>
    </w:p>
    <w:p w:rsidR="00C8409E" w:rsidRDefault="00C8409E" w:rsidP="00C8409E">
      <w:pPr>
        <w:pStyle w:val="8"/>
      </w:pPr>
      <w:r>
        <w:rPr>
          <w:rFonts w:hint="eastAsia"/>
        </w:rPr>
        <w:t>d</w:t>
      </w:r>
      <w:r>
        <w:t>.</w:t>
      </w:r>
      <w:r>
        <w:rPr>
          <w:rFonts w:hint="eastAsia"/>
        </w:rPr>
        <w:t>反算该喷嘴处的水头长度</w:t>
      </w:r>
    </w:p>
    <w:p w:rsidR="00C8409E" w:rsidRPr="00C8409E" w:rsidRDefault="00D6168C" w:rsidP="00C8409E">
      <w:pPr>
        <w:ind w:firstLineChars="177" w:firstLine="425"/>
      </w:pPr>
      <m:oMathPara>
        <m:oMath>
          <m:sSub>
            <m:sSubPr>
              <m:ctrlPr>
                <w:rPr>
                  <w:rFonts w:ascii="Cambria Math" w:hAnsi="Cambria Math"/>
                </w:rPr>
              </m:ctrlPr>
            </m:sSubPr>
            <m:e>
              <m:r>
                <w:rPr>
                  <w:rFonts w:ascii="Cambria Math" w:hAnsi="Cambria Math"/>
                </w:rPr>
                <m:t>H</m:t>
              </m:r>
            </m:e>
            <m:sub>
              <m:r>
                <w:rPr>
                  <w:rFonts w:ascii="Cambria Math" w:hAnsi="Cambria Math"/>
                </w:rPr>
                <m:t>q</m:t>
              </m:r>
            </m:sub>
          </m:sSub>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β</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6.0</m:t>
                  </m:r>
                  <m:r>
                    <w:rPr>
                      <w:rFonts w:ascii="Cambria Math" w:hAnsi="Cambria Math" w:hint="eastAsia"/>
                    </w:rPr>
                    <m:t>7</m:t>
                  </m:r>
                </m:e>
                <m:sup>
                  <m:r>
                    <w:rPr>
                      <w:rFonts w:ascii="Cambria Math" w:hAnsi="Cambria Math"/>
                    </w:rPr>
                    <m:t>2</m:t>
                  </m:r>
                </m:sup>
              </m:sSup>
            </m:num>
            <m:den>
              <m:r>
                <w:rPr>
                  <w:rFonts w:ascii="Cambria Math" w:hAnsi="Cambria Math"/>
                </w:rPr>
                <m:t>1.577</m:t>
              </m:r>
            </m:den>
          </m:f>
          <m:r>
            <w:rPr>
              <w:rFonts w:ascii="Cambria Math" w:hAnsi="Cambria Math"/>
            </w:rPr>
            <m:t>m</m:t>
          </m:r>
          <m:r>
            <w:rPr>
              <w:rFonts w:ascii="Cambria Math" w:hAnsi="Cambria Math" w:hint="eastAsia"/>
            </w:rPr>
            <m:t>=</m:t>
          </m:r>
          <m:r>
            <w:rPr>
              <w:rFonts w:ascii="Cambria Math" w:hAnsi="Cambria Math"/>
            </w:rPr>
            <m:t>23.36m</m:t>
          </m:r>
        </m:oMath>
      </m:oMathPara>
    </w:p>
    <w:p w:rsidR="00C8409E" w:rsidRDefault="00C8409E" w:rsidP="00C8409E">
      <w:pPr>
        <w:pStyle w:val="8"/>
      </w:pPr>
      <w:r>
        <w:rPr>
          <w:rFonts w:hint="eastAsia"/>
        </w:rPr>
        <w:t>e</w:t>
      </w:r>
      <w:r>
        <w:t>.</w:t>
      </w:r>
      <w:r>
        <w:rPr>
          <w:rFonts w:hint="eastAsia"/>
        </w:rPr>
        <w:t>反算该喷嘴压力下</w:t>
      </w:r>
      <w:r w:rsidRPr="00C8409E">
        <w:rPr>
          <w:rFonts w:hint="eastAsia"/>
        </w:rPr>
        <w:t>充实水柱长度</w:t>
      </w:r>
    </w:p>
    <w:p w:rsidR="00C8409E" w:rsidRPr="00C8409E" w:rsidRDefault="00D6168C" w:rsidP="00C8409E">
      <w:pPr>
        <w:ind w:firstLineChars="177" w:firstLine="425"/>
      </w:pPr>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q</m:t>
                  </m:r>
                </m:sub>
              </m:sSub>
            </m:num>
            <m:den>
              <m:d>
                <m:dPr>
                  <m:ctrlPr>
                    <w:rPr>
                      <w:rFonts w:ascii="Cambria Math" w:hAnsi="Cambria Math"/>
                      <w:i/>
                    </w:rPr>
                  </m:ctrlPr>
                </m:dPr>
                <m:e>
                  <m:r>
                    <w:rPr>
                      <w:rFonts w:ascii="Cambria Math" w:hAnsi="Cambria Math"/>
                    </w:rPr>
                    <m:t>1+φ</m:t>
                  </m:r>
                  <m:sSub>
                    <m:sSubPr>
                      <m:ctrlPr>
                        <w:rPr>
                          <w:rFonts w:ascii="Cambria Math" w:hAnsi="Cambria Math"/>
                          <w:i/>
                        </w:rPr>
                      </m:ctrlPr>
                    </m:sSubPr>
                    <m:e>
                      <m:r>
                        <w:rPr>
                          <w:rFonts w:ascii="Cambria Math" w:hAnsi="Cambria Math"/>
                        </w:rPr>
                        <m:t>H</m:t>
                      </m:r>
                    </m:e>
                    <m:sub>
                      <m:r>
                        <w:rPr>
                          <w:rFonts w:ascii="Cambria Math" w:hAnsi="Cambria Math"/>
                        </w:rPr>
                        <m:t>q</m:t>
                      </m:r>
                    </m:sub>
                  </m:sSub>
                </m:e>
              </m:d>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=15.78m</m:t>
          </m:r>
          <m:r>
            <m:rPr>
              <m:sty m:val="p"/>
            </m:rPr>
            <w:rPr>
              <w:rFonts w:ascii="Cambria Math" w:hAnsi="Cambria Math"/>
            </w:rPr>
            <m:t>&gt;10m</m:t>
          </m:r>
        </m:oMath>
      </m:oMathPara>
    </w:p>
    <w:p w:rsidR="00C8409E" w:rsidRDefault="00C8409E" w:rsidP="00C8409E">
      <w:pPr>
        <w:ind w:firstLineChars="177" w:firstLine="425"/>
      </w:pPr>
      <w:r w:rsidRPr="00C8409E">
        <w:rPr>
          <w:rFonts w:hint="eastAsia"/>
        </w:rPr>
        <w:t>故水枪充实水柱长度为</w:t>
      </w:r>
      <w:r w:rsidRPr="00C8409E">
        <w:t>15.78m，水枪喷嘴压力为23.36m，水枪喷嘴流量为6.07L/s。</w:t>
      </w:r>
    </w:p>
    <w:p w:rsidR="00C8409E" w:rsidRDefault="00B13DB7" w:rsidP="00C8409E">
      <w:pPr>
        <w:pStyle w:val="7"/>
      </w:pPr>
      <w:r>
        <w:rPr>
          <w:rFonts w:hint="eastAsia"/>
        </w:rPr>
        <w:t>4.1</w:t>
      </w:r>
      <w:r w:rsidR="00C8409E">
        <w:rPr>
          <w:rFonts w:hint="eastAsia"/>
        </w:rPr>
        <w:t>.4</w:t>
      </w:r>
      <w:r w:rsidR="00C8409E">
        <w:t xml:space="preserve"> </w:t>
      </w:r>
      <w:r w:rsidR="00C8409E">
        <w:rPr>
          <w:rFonts w:hint="eastAsia"/>
        </w:rPr>
        <w:t>消防给水管网管径</w:t>
      </w:r>
    </w:p>
    <w:p w:rsidR="00C8409E" w:rsidRDefault="00C8409E" w:rsidP="00C8409E">
      <w:pPr>
        <w:ind w:firstLineChars="177" w:firstLine="425"/>
      </w:pPr>
      <w:r>
        <w:rPr>
          <w:rFonts w:hint="eastAsia"/>
        </w:rPr>
        <w:t>消防给水管径根据流量和流速确定，消火栓给水管径流速不应大于</w:t>
      </w:r>
      <w:r>
        <w:t>2.5m/s。</w:t>
      </w:r>
      <w:r w:rsidR="00787C0A">
        <w:rPr>
          <w:rFonts w:hint="eastAsia"/>
        </w:rPr>
        <w:t>每支</w:t>
      </w:r>
      <w:r w:rsidR="0084215E">
        <w:rPr>
          <w:rFonts w:hint="eastAsia"/>
        </w:rPr>
        <w:t>水枪</w:t>
      </w:r>
      <w:r w:rsidR="00787C0A">
        <w:rPr>
          <w:rFonts w:hint="eastAsia"/>
        </w:rPr>
        <w:t>设计流量最小值为5.0</w:t>
      </w:r>
      <w:r w:rsidR="00787C0A" w:rsidRPr="00431C3C">
        <w:t xml:space="preserve"> L/s</w:t>
      </w:r>
      <w:r>
        <w:rPr>
          <w:rFonts w:hint="eastAsia"/>
        </w:rPr>
        <w:t>，</w:t>
      </w:r>
      <w:r>
        <w:t>一根消防竖管最多出动</w:t>
      </w:r>
      <w:r w:rsidR="00F1286A">
        <w:t>1</w:t>
      </w:r>
      <w:r>
        <w:t>支水枪</w:t>
      </w:r>
      <w:r>
        <w:rPr>
          <w:rFonts w:hint="eastAsia"/>
        </w:rPr>
        <w:t>，</w:t>
      </w:r>
      <w:r>
        <w:t>则竖管的最大流量为</w:t>
      </w:r>
      <w:r w:rsidR="0084215E">
        <w:t>5.0</w:t>
      </w:r>
      <w:r>
        <w:t>L/s。</w:t>
      </w:r>
    </w:p>
    <w:p w:rsidR="00C8409E" w:rsidRDefault="00C8409E" w:rsidP="00C8409E">
      <w:pPr>
        <w:ind w:firstLineChars="177" w:firstLine="425"/>
      </w:pPr>
      <w:r>
        <w:t>若取最大流速为2.5m/s，则管径</w:t>
      </w:r>
    </w:p>
    <w:p w:rsidR="00C8409E" w:rsidRPr="00C8409E" w:rsidRDefault="00C8409E" w:rsidP="00C8409E">
      <w:pPr>
        <w:ind w:firstLineChars="177" w:firstLine="425"/>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i/>
                    </w:rPr>
                  </m:ctrlPr>
                </m:fPr>
                <m:num>
                  <m:r>
                    <w:rPr>
                      <w:rFonts w:ascii="Cambria Math" w:hAnsi="Cambria Math"/>
                    </w:rPr>
                    <m:t>4Q</m:t>
                  </m:r>
                </m:num>
                <m:den>
                  <m:r>
                    <w:rPr>
                      <w:rFonts w:ascii="Cambria Math" w:hAnsi="Cambria Math"/>
                    </w:rPr>
                    <m:t>πv</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4×0.005</m:t>
                  </m:r>
                </m:num>
                <m:den>
                  <m:r>
                    <w:rPr>
                      <w:rFonts w:ascii="Cambria Math" w:hAnsi="Cambria Math"/>
                    </w:rPr>
                    <m:t>3.14×2.5</m:t>
                  </m:r>
                </m:den>
              </m:f>
            </m:e>
          </m:rad>
          <m:r>
            <w:rPr>
              <w:rFonts w:ascii="Cambria Math" w:hAnsi="Cambria Math"/>
            </w:rPr>
            <m:t>=0.050m=50mm</m:t>
          </m:r>
        </m:oMath>
      </m:oMathPara>
    </w:p>
    <w:p w:rsidR="00C8409E" w:rsidRDefault="00C8409E" w:rsidP="00C8409E">
      <w:pPr>
        <w:ind w:firstLineChars="177" w:firstLine="425"/>
      </w:pPr>
      <w:r w:rsidRPr="00C8409E">
        <w:rPr>
          <w:rFonts w:hint="eastAsia"/>
        </w:rPr>
        <w:t>根据管道标准直径，确定消防竖管的直径为</w:t>
      </w:r>
      <w:r w:rsidR="0084215E">
        <w:t>65</w:t>
      </w:r>
      <w:r w:rsidRPr="00C8409E">
        <w:t>mm，则当消防流量达到</w:t>
      </w:r>
      <w:r w:rsidR="0084215E">
        <w:t>5</w:t>
      </w:r>
      <w:r w:rsidRPr="00C8409E">
        <w:t>L/s时，管内流速</w:t>
      </w:r>
    </w:p>
    <w:p w:rsidR="00C8409E" w:rsidRPr="00C8409E" w:rsidRDefault="00C8409E" w:rsidP="00C8409E">
      <w:pPr>
        <w:ind w:firstLineChars="177" w:firstLine="425"/>
      </w:pPr>
      <m:oMathPara>
        <m:oMath>
          <m:r>
            <m:rPr>
              <m:sty m:val="p"/>
            </m:rPr>
            <w:rPr>
              <w:rFonts w:ascii="Cambria Math" w:hAnsi="Cambria Math"/>
            </w:rPr>
            <m:t>V=</m:t>
          </m:r>
          <m:f>
            <m:fPr>
              <m:ctrlPr>
                <w:rPr>
                  <w:rFonts w:ascii="Cambria Math" w:hAnsi="Cambria Math"/>
                </w:rPr>
              </m:ctrlPr>
            </m:fPr>
            <m:num>
              <m:r>
                <w:rPr>
                  <w:rFonts w:ascii="Cambria Math" w:hAnsi="Cambria Math"/>
                </w:rPr>
                <m:t>Q</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4Q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4×0.005</m:t>
              </m:r>
            </m:num>
            <m:den>
              <m:r>
                <w:rPr>
                  <w:rFonts w:ascii="Cambria Math" w:hAnsi="Cambria Math"/>
                </w:rPr>
                <m:t>3.14×</m:t>
              </m:r>
              <m:sSup>
                <m:sSupPr>
                  <m:ctrlPr>
                    <w:rPr>
                      <w:rFonts w:ascii="Cambria Math" w:hAnsi="Cambria Math"/>
                      <w:i/>
                    </w:rPr>
                  </m:ctrlPr>
                </m:sSupPr>
                <m:e>
                  <m:r>
                    <w:rPr>
                      <w:rFonts w:ascii="Cambria Math" w:hAnsi="Cambria Math"/>
                    </w:rPr>
                    <m:t>0.065</m:t>
                  </m:r>
                </m:e>
                <m:sup>
                  <m:r>
                    <w:rPr>
                      <w:rFonts w:ascii="Cambria Math" w:hAnsi="Cambria Math"/>
                    </w:rPr>
                    <m:t>2</m:t>
                  </m:r>
                </m:sup>
              </m:sSup>
            </m:den>
          </m:f>
          <m:r>
            <m:rPr>
              <m:sty m:val="p"/>
            </m:rPr>
            <w:rPr>
              <w:rFonts w:ascii="Cambria Math" w:hAnsi="Cambria Math"/>
            </w:rPr>
            <m:t>=1.51&lt;2.5</m:t>
          </m:r>
        </m:oMath>
      </m:oMathPara>
    </w:p>
    <w:p w:rsidR="00C8409E" w:rsidRDefault="00C8409E" w:rsidP="00C8409E">
      <w:pPr>
        <w:ind w:firstLineChars="177" w:firstLine="425"/>
      </w:pPr>
      <w:r>
        <w:rPr>
          <w:rFonts w:hint="eastAsia"/>
        </w:rPr>
        <w:t>满足要求。</w:t>
      </w:r>
    </w:p>
    <w:p w:rsidR="00C8409E" w:rsidRDefault="00C8409E" w:rsidP="00C8409E">
      <w:pPr>
        <w:ind w:firstLineChars="177" w:firstLine="425"/>
      </w:pPr>
    </w:p>
    <w:p w:rsidR="00C8409E" w:rsidRDefault="00B13DB7" w:rsidP="00C8409E">
      <w:pPr>
        <w:pStyle w:val="7"/>
      </w:pPr>
      <w:r>
        <w:rPr>
          <w:rFonts w:hint="eastAsia"/>
        </w:rPr>
        <w:lastRenderedPageBreak/>
        <w:t>4.1</w:t>
      </w:r>
      <w:r w:rsidR="00C8409E">
        <w:rPr>
          <w:rFonts w:hint="eastAsia"/>
        </w:rPr>
        <w:t>.5</w:t>
      </w:r>
      <w:r w:rsidR="00C8409E">
        <w:t xml:space="preserve"> </w:t>
      </w:r>
      <w:r w:rsidR="00C8409E" w:rsidRPr="00C8409E">
        <w:rPr>
          <w:rFonts w:hint="eastAsia"/>
        </w:rPr>
        <w:t>最不利管路水头损失</w:t>
      </w:r>
    </w:p>
    <w:p w:rsidR="00C8409E" w:rsidRPr="00C8409E" w:rsidRDefault="00D6168C" w:rsidP="00C8409E">
      <w:pPr>
        <w:ind w:firstLineChars="177" w:firstLine="425"/>
      </w:pPr>
      <m:oMathPara>
        <m:oMath>
          <m:sSub>
            <m:sSubPr>
              <m:ctrlPr>
                <w:rPr>
                  <w:rFonts w:ascii="Cambria Math" w:hAnsi="Cambria Math"/>
                </w:rPr>
              </m:ctrlPr>
            </m:sSubPr>
            <m:e>
              <m:r>
                <w:rPr>
                  <w:rFonts w:ascii="Cambria Math" w:hAnsi="Cambria Math" w:hint="eastAsia"/>
                </w:rPr>
                <m:t>v</m:t>
              </m:r>
            </m:e>
            <m:sub>
              <m:r>
                <w:rPr>
                  <w:rFonts w:ascii="Cambria Math" w:hAnsi="Cambria Math"/>
                </w:rPr>
                <m:t>1</m:t>
              </m:r>
            </m:sub>
          </m:sSub>
          <m:r>
            <m:rPr>
              <m:sty m:val="p"/>
            </m:rPr>
            <w:rPr>
              <w:rFonts w:ascii="Cambria Math" w:hAnsi="Cambria Math" w:hint="eastAsia"/>
            </w:rPr>
            <m:t>=</m:t>
          </m:r>
          <m:f>
            <m:fPr>
              <m:ctrlPr>
                <w:rPr>
                  <w:rFonts w:ascii="Cambria Math" w:hAnsi="Cambria Math"/>
                </w:rPr>
              </m:ctrlPr>
            </m:fPr>
            <m:num>
              <m:r>
                <w:rPr>
                  <w:rFonts w:ascii="Cambria Math" w:hAnsi="Cambria Math"/>
                </w:rPr>
                <m:t>4Q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4×0.00607</m:t>
              </m:r>
            </m:num>
            <m:den>
              <m:r>
                <w:rPr>
                  <w:rFonts w:ascii="Cambria Math" w:hAnsi="Cambria Math"/>
                </w:rPr>
                <m:t>3.14×</m:t>
              </m:r>
              <m:sSup>
                <m:sSupPr>
                  <m:ctrlPr>
                    <w:rPr>
                      <w:rFonts w:ascii="Cambria Math" w:hAnsi="Cambria Math"/>
                      <w:i/>
                    </w:rPr>
                  </m:ctrlPr>
                </m:sSupPr>
                <m:e>
                  <m:r>
                    <w:rPr>
                      <w:rFonts w:ascii="Cambria Math" w:hAnsi="Cambria Math"/>
                    </w:rPr>
                    <m:t>0.1</m:t>
                  </m:r>
                </m:e>
                <m:sup>
                  <m:r>
                    <w:rPr>
                      <w:rFonts w:ascii="Cambria Math" w:hAnsi="Cambria Math"/>
                    </w:rPr>
                    <m:t>2</m:t>
                  </m:r>
                </m:sup>
              </m:sSup>
            </m:den>
          </m:f>
          <m:r>
            <m:rPr>
              <m:sty m:val="p"/>
            </m:rPr>
            <w:rPr>
              <w:rFonts w:ascii="Cambria Math" w:hAnsi="Cambria Math" w:hint="eastAsia"/>
            </w:rPr>
            <m:t>=</m:t>
          </m:r>
          <m:r>
            <m:rPr>
              <m:sty m:val="p"/>
            </m:rPr>
            <w:rPr>
              <w:rFonts w:ascii="Cambria Math" w:hAnsi="Cambria Math"/>
            </w:rPr>
            <m:t>0.77</m:t>
          </m:r>
        </m:oMath>
      </m:oMathPara>
    </w:p>
    <w:p w:rsidR="00C8409E" w:rsidRPr="00C8409E" w:rsidRDefault="00C8409E" w:rsidP="00C8409E">
      <w:pPr>
        <w:ind w:firstLineChars="177" w:firstLine="425"/>
      </w:pPr>
      <m:oMathPara>
        <m:oMath>
          <m:r>
            <m:rPr>
              <m:sty m:val="p"/>
            </m:rPr>
            <w:rPr>
              <w:rFonts w:ascii="Cambria Math" w:hAnsi="Cambria Math"/>
            </w:rPr>
            <m:t>i=0.00107</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w:rPr>
                          <w:rFonts w:ascii="Cambria Math" w:hAnsi="Cambria Math" w:hint="eastAsia"/>
                        </w:rPr>
                        <m:t>v</m:t>
                      </m:r>
                    </m:e>
                    <m:sub>
                      <m:r>
                        <w:rPr>
                          <w:rFonts w:ascii="Cambria Math" w:hAnsi="Cambria Math"/>
                        </w:rPr>
                        <m:t>1</m:t>
                      </m:r>
                    </m:sub>
                  </m:sSub>
                </m:e>
                <m:sup>
                  <m:r>
                    <w:rPr>
                      <w:rFonts w:ascii="Cambria Math" w:hAnsi="Cambria Math"/>
                    </w:rPr>
                    <m:t>2</m:t>
                  </m:r>
                </m:sup>
              </m:sSup>
            </m:num>
            <m:den>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1.3</m:t>
                  </m:r>
                </m:sup>
              </m:sSubSup>
            </m:den>
          </m:f>
          <m:r>
            <w:rPr>
              <w:rFonts w:ascii="Cambria Math" w:hAnsi="Cambria Math"/>
            </w:rPr>
            <m:t>=0.013</m:t>
          </m:r>
        </m:oMath>
      </m:oMathPara>
    </w:p>
    <w:p w:rsidR="00C8409E" w:rsidRPr="00C8409E" w:rsidRDefault="00D6168C" w:rsidP="00757D75">
      <w:pPr>
        <w:ind w:firstLineChars="177" w:firstLine="425"/>
      </w:pPr>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1</m:t>
                  </m:r>
                </m:e>
              </m:d>
            </m:sup>
          </m:sSubSup>
          <m:r>
            <w:rPr>
              <w:rFonts w:ascii="Cambria Math" w:hAnsi="Cambria Math"/>
            </w:rPr>
            <m:t>+10</m:t>
          </m:r>
          <m:d>
            <m:dPr>
              <m:ctrlPr>
                <w:rPr>
                  <w:rFonts w:ascii="Cambria Math" w:hAnsi="Cambria Math"/>
                  <w:i/>
                </w:rPr>
              </m:ctrlPr>
            </m:dPr>
            <m:e>
              <m:r>
                <w:rPr>
                  <w:rFonts w:ascii="Cambria Math" w:hAnsi="Cambria Math"/>
                </w:rPr>
                <m:t>iL+</m:t>
              </m:r>
              <m:sSub>
                <m:sSubPr>
                  <m:ctrlPr>
                    <w:rPr>
                      <w:rFonts w:ascii="Cambria Math" w:hAnsi="Cambria Math"/>
                      <w:i/>
                    </w:rPr>
                  </m:ctrlPr>
                </m:sSubPr>
                <m:e>
                  <m:r>
                    <w:rPr>
                      <w:rFonts w:ascii="Cambria Math" w:hAnsi="Cambria Math"/>
                    </w:rPr>
                    <m:t>H</m:t>
                  </m:r>
                </m:e>
                <m:sub>
                  <m:r>
                    <w:rPr>
                      <w:rFonts w:ascii="Cambria Math" w:hAnsi="Cambria Math"/>
                    </w:rPr>
                    <m:t>高</m:t>
                  </m:r>
                  <m:r>
                    <w:rPr>
                      <w:rFonts w:ascii="Cambria Math" w:hAnsi="Cambria Math" w:hint="eastAsia"/>
                    </w:rPr>
                    <m:t>差</m:t>
                  </m:r>
                </m:sub>
              </m:sSub>
            </m:e>
          </m:d>
          <m:r>
            <w:rPr>
              <w:rFonts w:ascii="Cambria Math" w:hAnsi="Cambria Math" w:hint="eastAsia"/>
            </w:rPr>
            <m:t>=</m:t>
          </m:r>
          <m:d>
            <m:dPr>
              <m:begChr m:val="["/>
              <m:endChr m:val="]"/>
              <m:ctrlPr>
                <w:rPr>
                  <w:rFonts w:ascii="Cambria Math" w:hAnsi="Cambria Math"/>
                  <w:i/>
                </w:rPr>
              </m:ctrlPr>
            </m:dPr>
            <m:e>
              <m:r>
                <w:rPr>
                  <w:rFonts w:ascii="Cambria Math" w:hAnsi="Cambria Math"/>
                </w:rPr>
                <m:t>10(25+0.012×3+0)</m:t>
              </m:r>
            </m:e>
          </m:d>
          <m:r>
            <w:rPr>
              <w:rFonts w:ascii="Cambria Math" w:hAnsi="Cambria Math"/>
            </w:rPr>
            <m:t>kPa=250.4kPa</m:t>
          </m:r>
        </m:oMath>
      </m:oMathPara>
    </w:p>
    <w:p w:rsidR="00C8409E" w:rsidRPr="00C8409E" w:rsidRDefault="00D6168C" w:rsidP="00C8409E">
      <w:pPr>
        <w:ind w:firstLineChars="177" w:firstLine="425"/>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xh</m:t>
                      </m:r>
                    </m:sub>
                    <m:sup>
                      <m:r>
                        <w:rPr>
                          <w:rFonts w:ascii="Cambria Math" w:hAnsi="Cambria Math"/>
                        </w:rPr>
                        <m:t>(2)</m:t>
                      </m:r>
                    </m:sup>
                  </m:sSubSup>
                  <m:r>
                    <w:rPr>
                      <w:rFonts w:ascii="Cambria Math" w:hAnsi="Cambria Math"/>
                    </w:rPr>
                    <m:t>×0.1</m:t>
                  </m:r>
                </m:num>
                <m:den>
                  <m:r>
                    <w:rPr>
                      <w:rFonts w:ascii="Cambria Math" w:hAnsi="Cambria Math"/>
                    </w:rPr>
                    <m:t>AL+</m:t>
                  </m:r>
                  <m:f>
                    <m:fPr>
                      <m:ctrlPr>
                        <w:rPr>
                          <w:rFonts w:ascii="Cambria Math" w:hAnsi="Cambria Math"/>
                          <w:i/>
                        </w:rPr>
                      </m:ctrlPr>
                    </m:fPr>
                    <m:num>
                      <m:r>
                        <w:rPr>
                          <w:rFonts w:ascii="Cambria Math" w:hAnsi="Cambria Math"/>
                        </w:rPr>
                        <m:t>1</m:t>
                      </m:r>
                    </m:num>
                    <m:den>
                      <m:r>
                        <w:rPr>
                          <w:rFonts w:ascii="Cambria Math" w:hAnsi="Cambria Math"/>
                        </w:rPr>
                        <m:t>β</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250.4×0.1</m:t>
                  </m:r>
                </m:num>
                <m:den>
                  <m:r>
                    <w:rPr>
                      <w:rFonts w:ascii="Cambria Math" w:hAnsi="Cambria Math"/>
                    </w:rPr>
                    <m:t>0.00172×25+</m:t>
                  </m:r>
                  <m:f>
                    <m:fPr>
                      <m:ctrlPr>
                        <w:rPr>
                          <w:rFonts w:ascii="Cambria Math" w:hAnsi="Cambria Math"/>
                          <w:i/>
                        </w:rPr>
                      </m:ctrlPr>
                    </m:fPr>
                    <m:num>
                      <m:r>
                        <w:rPr>
                          <w:rFonts w:ascii="Cambria Math" w:hAnsi="Cambria Math"/>
                        </w:rPr>
                        <m:t>1</m:t>
                      </m:r>
                    </m:num>
                    <m:den>
                      <m:r>
                        <w:rPr>
                          <w:rFonts w:ascii="Cambria Math" w:hAnsi="Cambria Math"/>
                        </w:rPr>
                        <m:t>1.577</m:t>
                      </m:r>
                    </m:den>
                  </m:f>
                </m:den>
              </m:f>
            </m:e>
          </m:rad>
          <m:r>
            <w:rPr>
              <w:rFonts w:ascii="Cambria Math" w:hAnsi="Cambria Math"/>
            </w:rPr>
            <m:t>=6.08L/s</m:t>
          </m:r>
        </m:oMath>
      </m:oMathPara>
    </w:p>
    <w:p w:rsidR="00A27FB5" w:rsidRDefault="00C8409E" w:rsidP="00A271BF">
      <w:pPr>
        <w:ind w:firstLineChars="177" w:firstLine="425"/>
      </w:pPr>
      <w:r w:rsidRPr="00C8409E">
        <w:t>则消防水泵流量为</w:t>
      </w:r>
      <w:r w:rsidR="008D3CC8">
        <w:t>6.07+6.08=12.1</w:t>
      </w:r>
      <w:r w:rsidR="0084215E">
        <w:t>5</w:t>
      </w:r>
      <w:r w:rsidRPr="00C8409E">
        <w:t>L/s</w:t>
      </w:r>
      <w:r w:rsidR="001D69E6">
        <w:rPr>
          <w:rFonts w:hint="eastAsia"/>
        </w:rPr>
        <w:t>。</w:t>
      </w:r>
    </w:p>
    <w:p w:rsidR="00C8409E" w:rsidRPr="00C8409E" w:rsidRDefault="00C8409E" w:rsidP="00C8409E">
      <w:pPr>
        <w:ind w:firstLineChars="177" w:firstLine="425"/>
      </w:pPr>
      <w:r w:rsidRPr="00C8409E">
        <w:t>底部水平干管流速取</w:t>
      </w:r>
      <w:r w:rsidRPr="00C8409E">
        <w:rPr>
          <w:rFonts w:hint="eastAsia"/>
        </w:rPr>
        <w:t>2.5m/s，则管径</w:t>
      </w:r>
    </w:p>
    <w:p w:rsidR="00C8409E" w:rsidRPr="00C8409E" w:rsidRDefault="00C8409E" w:rsidP="00C8409E">
      <w:pPr>
        <w:ind w:firstLineChars="177" w:firstLine="425"/>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i/>
                    </w:rPr>
                  </m:ctrlPr>
                </m:fPr>
                <m:num>
                  <m:r>
                    <w:rPr>
                      <w:rFonts w:ascii="Cambria Math" w:hAnsi="Cambria Math"/>
                    </w:rPr>
                    <m:t>4Q</m:t>
                  </m:r>
                </m:num>
                <m:den>
                  <m:r>
                    <w:rPr>
                      <w:rFonts w:ascii="Cambria Math" w:hAnsi="Cambria Math"/>
                    </w:rPr>
                    <m:t>πv</m:t>
                  </m:r>
                </m:den>
              </m:f>
            </m:e>
          </m:rad>
          <m:r>
            <w:rPr>
              <w:rFonts w:ascii="Cambria Math" w:hAnsi="Cambria Math" w:hint="eastAsia"/>
            </w:rPr>
            <m:t>=</m:t>
          </m:r>
          <m:r>
            <w:rPr>
              <w:rFonts w:ascii="Cambria Math" w:hAnsi="Cambria Math"/>
            </w:rPr>
            <m:t>0.079</m:t>
          </m:r>
          <m:r>
            <w:rPr>
              <w:rFonts w:ascii="Cambria Math" w:hAnsi="Cambria Math" w:hint="eastAsia"/>
            </w:rPr>
            <m:t>=</m:t>
          </m:r>
          <m:r>
            <w:rPr>
              <w:rFonts w:ascii="Cambria Math" w:hAnsi="Cambria Math"/>
            </w:rPr>
            <m:t>79mm</m:t>
          </m:r>
        </m:oMath>
      </m:oMathPara>
    </w:p>
    <w:p w:rsidR="00C8409E" w:rsidRDefault="00C8409E" w:rsidP="00C8409E">
      <w:pPr>
        <w:ind w:firstLineChars="177" w:firstLine="425"/>
      </w:pPr>
      <w:r w:rsidRPr="00C8409E">
        <w:t>根据实际情况取</w:t>
      </w:r>
      <w:r w:rsidR="00890691">
        <w:rPr>
          <w:rFonts w:hint="eastAsia"/>
        </w:rPr>
        <w:t>10</w:t>
      </w:r>
      <w:r w:rsidRPr="00C8409E">
        <w:rPr>
          <w:rFonts w:hint="eastAsia"/>
        </w:rPr>
        <w:t>0mm。</w:t>
      </w:r>
    </w:p>
    <w:p w:rsidR="0045586D" w:rsidRDefault="00B13DB7" w:rsidP="0045586D">
      <w:pPr>
        <w:pStyle w:val="7"/>
      </w:pPr>
      <w:r>
        <w:rPr>
          <w:rFonts w:hint="eastAsia"/>
        </w:rPr>
        <w:t>4.1</w:t>
      </w:r>
      <w:r w:rsidR="0045586D">
        <w:rPr>
          <w:rFonts w:hint="eastAsia"/>
        </w:rPr>
        <w:t>.6 消防水泵扬程</w:t>
      </w:r>
    </w:p>
    <w:p w:rsidR="009C7E8A" w:rsidRDefault="0045586D" w:rsidP="009C7E8A">
      <w:pPr>
        <w:ind w:firstLineChars="177" w:firstLine="425"/>
      </w:pPr>
      <w:r w:rsidRPr="0045586D">
        <w:rPr>
          <w:rFonts w:hint="eastAsia"/>
        </w:rPr>
        <w:t>管路沿程水头损失和局部水头损失之和取2.0m</w:t>
      </w:r>
      <w:r w:rsidR="009C7E8A">
        <w:rPr>
          <w:rFonts w:hint="eastAsia"/>
        </w:rPr>
        <w:t>，</w:t>
      </w:r>
      <w:r w:rsidRPr="0045586D">
        <w:rPr>
          <w:rFonts w:hint="eastAsia"/>
        </w:rPr>
        <w:t>水池最低水位与最不利点消火栓的高程差为1</w:t>
      </w:r>
      <w:r w:rsidR="009C7E8A">
        <w:t>.1</w:t>
      </w:r>
      <w:r w:rsidRPr="0045586D">
        <w:rPr>
          <w:rFonts w:hint="eastAsia"/>
        </w:rPr>
        <w:t>M</w:t>
      </w:r>
      <w:r w:rsidR="009C7E8A">
        <w:rPr>
          <w:rFonts w:hint="eastAsia"/>
        </w:rPr>
        <w:t>。</w:t>
      </w:r>
    </w:p>
    <w:p w:rsidR="0045586D" w:rsidRPr="0045586D" w:rsidRDefault="0045586D" w:rsidP="009C7E8A">
      <w:pPr>
        <w:ind w:firstLineChars="177" w:firstLine="425"/>
      </w:pPr>
      <w:r w:rsidRPr="0045586D">
        <w:rPr>
          <w:rFonts w:hint="eastAsia"/>
        </w:rPr>
        <w:t>则消防水泵的扬程</w:t>
      </w:r>
    </w:p>
    <w:p w:rsidR="0045586D" w:rsidRPr="00A27FB5" w:rsidRDefault="0045586D" w:rsidP="0045586D">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2+1.1+250/10</m:t>
              </m:r>
            </m:e>
          </m:d>
          <m:r>
            <m:rPr>
              <m:sty m:val="p"/>
            </m:rPr>
            <w:rPr>
              <w:rFonts w:ascii="Cambria Math" w:hAnsi="Cambria Math"/>
            </w:rPr>
            <m:t>m=28m</m:t>
          </m:r>
        </m:oMath>
      </m:oMathPara>
    </w:p>
    <w:p w:rsidR="00A27FB5" w:rsidRDefault="00A27FB5" w:rsidP="00A27FB5">
      <w:pPr>
        <w:pStyle w:val="5"/>
        <w:spacing w:before="156"/>
      </w:pPr>
      <w:r>
        <w:rPr>
          <w:rFonts w:hint="eastAsia"/>
        </w:rPr>
        <w:t>4.2</w:t>
      </w:r>
      <w:r>
        <w:t xml:space="preserve"> </w:t>
      </w:r>
      <w:r w:rsidR="00757D75">
        <w:rPr>
          <w:rFonts w:hint="eastAsia"/>
        </w:rPr>
        <w:t>自动喷水灭火系统</w:t>
      </w:r>
    </w:p>
    <w:p w:rsidR="00A27FB5" w:rsidRDefault="00757D75" w:rsidP="00757D75">
      <w:pPr>
        <w:pStyle w:val="7"/>
      </w:pPr>
      <w:r>
        <w:rPr>
          <w:rFonts w:hint="eastAsia"/>
        </w:rPr>
        <w:t>4.2.1 基本设计</w:t>
      </w:r>
    </w:p>
    <w:p w:rsidR="00757D75" w:rsidRPr="00757D75" w:rsidRDefault="00FA2562" w:rsidP="00FA2562">
      <w:pPr>
        <w:ind w:firstLineChars="177" w:firstLine="425"/>
      </w:pPr>
      <w:r>
        <w:rPr>
          <w:rFonts w:hint="eastAsia"/>
        </w:rPr>
        <w:t>该地下车库的耐火等级为一级，火灾危险等级为中危</w:t>
      </w:r>
      <w:r w:rsidRPr="00FA2562">
        <w:rPr>
          <w:rFonts w:hint="eastAsia"/>
        </w:rPr>
        <w:t>Ⅱ</w:t>
      </w:r>
      <w:r>
        <w:rPr>
          <w:rFonts w:hint="eastAsia"/>
        </w:rPr>
        <w:t>级，净空高度小于8m。</w:t>
      </w:r>
    </w:p>
    <w:p w:rsidR="00757D75" w:rsidRDefault="00FA2562" w:rsidP="0045586D">
      <w:r>
        <w:rPr>
          <w:rFonts w:hint="eastAsia"/>
        </w:rPr>
        <w:t>根据规范</w:t>
      </w:r>
      <w:r>
        <w:rPr>
          <w:rFonts w:hint="eastAsia"/>
          <w:vertAlign w:val="superscript"/>
        </w:rPr>
        <w:t>[4]</w:t>
      </w:r>
      <w:r>
        <w:rPr>
          <w:rFonts w:hint="eastAsia"/>
        </w:rPr>
        <w:t>中5.0.1，其喷水强度至少为</w:t>
      </w:r>
      <m:oMath>
        <m:r>
          <m:rPr>
            <m:sty m:val="p"/>
          </m:rPr>
          <w:rPr>
            <w:rFonts w:ascii="Cambria Math" w:hAnsi="Cambria Math"/>
          </w:rPr>
          <m:t>8</m:t>
        </m:r>
        <m:r>
          <m:rPr>
            <m:sty m:val="p"/>
          </m:rPr>
          <w:rPr>
            <w:rFonts w:ascii="Cambria Math" w:hAnsi="Cambria Math" w:hint="eastAsia"/>
          </w:rPr>
          <m:t>L</m:t>
        </m:r>
        <m:r>
          <m:rPr>
            <m:sty m:val="p"/>
          </m:rPr>
          <w:rPr>
            <w:rFonts w:ascii="Cambria Math" w:hAnsi="Cambria Math"/>
          </w:rPr>
          <m:t>/min∙</m:t>
        </m:r>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r w:rsidR="00FB10A1">
        <w:rPr>
          <w:rFonts w:hint="eastAsia"/>
        </w:rPr>
        <w:t>且每个喷头的作用面积最大为160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FB10A1">
        <w:rPr>
          <w:rFonts w:hint="eastAsia"/>
        </w:rPr>
        <w:t>，采用吊顶型玻璃球喷头，喷头参数见表4-1。</w:t>
      </w:r>
    </w:p>
    <w:p w:rsidR="00FB10A1" w:rsidRDefault="00FB10A1" w:rsidP="00FB10A1">
      <w:pPr>
        <w:pStyle w:val="af0"/>
        <w:keepNext/>
      </w:pPr>
      <w:r>
        <w:t>表</w:t>
      </w:r>
      <w:r>
        <w:t xml:space="preserve"> </w:t>
      </w:r>
      <w:fldSimple w:instr=" STYLEREF 3 \s ">
        <w:r>
          <w:rPr>
            <w:noProof/>
          </w:rPr>
          <w:t>4</w:t>
        </w:r>
      </w:fldSimple>
      <w:r>
        <w:noBreakHyphen/>
      </w:r>
      <w:r>
        <w:fldChar w:fldCharType="begin"/>
      </w:r>
      <w:r>
        <w:instrText xml:space="preserve"> SEQ </w:instrText>
      </w:r>
      <w:r>
        <w:instrText>表格</w:instrText>
      </w:r>
      <w:r>
        <w:instrText xml:space="preserve"> \* ARABIC \s 3 </w:instrText>
      </w:r>
      <w:r>
        <w:fldChar w:fldCharType="separate"/>
      </w:r>
      <w:r>
        <w:rPr>
          <w:noProof/>
        </w:rPr>
        <w:t>1</w:t>
      </w:r>
      <w:r>
        <w:fldChar w:fldCharType="end"/>
      </w:r>
      <w:r>
        <w:t xml:space="preserve"> </w:t>
      </w:r>
      <w:r>
        <w:rPr>
          <w:rFonts w:hint="eastAsia"/>
        </w:rPr>
        <w:t>自动喷水灭火系统喷头参数</w:t>
      </w:r>
    </w:p>
    <w:tbl>
      <w:tblPr>
        <w:tblStyle w:val="a4"/>
        <w:tblW w:w="0" w:type="auto"/>
        <w:jc w:val="center"/>
        <w:tblLook w:val="04A0" w:firstRow="1" w:lastRow="0" w:firstColumn="1" w:lastColumn="0" w:noHBand="0" w:noVBand="1"/>
      </w:tblPr>
      <w:tblGrid>
        <w:gridCol w:w="1659"/>
        <w:gridCol w:w="1659"/>
        <w:gridCol w:w="1659"/>
        <w:gridCol w:w="1659"/>
        <w:gridCol w:w="1660"/>
      </w:tblGrid>
      <w:tr w:rsidR="00FB10A1" w:rsidTr="00FB10A1">
        <w:trPr>
          <w:jc w:val="center"/>
        </w:trPr>
        <w:tc>
          <w:tcPr>
            <w:tcW w:w="1659" w:type="dxa"/>
            <w:vAlign w:val="center"/>
          </w:tcPr>
          <w:p w:rsidR="00FB10A1" w:rsidRDefault="00FB10A1" w:rsidP="00FB10A1">
            <w:pPr>
              <w:pStyle w:val="a7"/>
              <w:spacing w:before="156" w:after="156"/>
            </w:pPr>
            <w:r>
              <w:rPr>
                <w:rFonts w:hint="eastAsia"/>
              </w:rPr>
              <w:t>作用面积</w:t>
            </w:r>
          </w:p>
        </w:tc>
        <w:tc>
          <w:tcPr>
            <w:tcW w:w="1659" w:type="dxa"/>
            <w:vAlign w:val="center"/>
          </w:tcPr>
          <w:p w:rsidR="00FB10A1" w:rsidRDefault="00FB10A1" w:rsidP="00FB10A1">
            <w:pPr>
              <w:pStyle w:val="a7"/>
              <w:spacing w:before="156" w:after="156"/>
            </w:pPr>
            <w:r>
              <w:rPr>
                <w:rFonts w:hint="eastAsia"/>
              </w:rPr>
              <w:t>喷水强度    (</w:t>
            </w:r>
            <m:oMath>
              <m:r>
                <m:rPr>
                  <m:sty m:val="p"/>
                </m:rPr>
                <w:rPr>
                  <w:rFonts w:ascii="Cambria Math" w:hAnsi="Cambria Math" w:hint="eastAsia"/>
                </w:rPr>
                <m:t>L</m:t>
              </m:r>
              <m:r>
                <m:rPr>
                  <m:sty m:val="p"/>
                </m:rPr>
                <w:rPr>
                  <w:rFonts w:ascii="Cambria Math" w:hAnsi="Cambria Math"/>
                </w:rPr>
                <m:t>/min∙</m:t>
              </m:r>
              <m:sSup>
                <m:sSupPr>
                  <m:ctrlPr>
                    <w:rPr>
                      <w:rFonts w:ascii="Cambria Math" w:hAnsi="Cambria Math"/>
                      <w:sz w:val="24"/>
                    </w:rPr>
                  </m:ctrlPr>
                </m:sSupPr>
                <m:e>
                  <m:r>
                    <w:rPr>
                      <w:rFonts w:ascii="Cambria Math" w:hAnsi="Cambria Math"/>
                    </w:rPr>
                    <m:t>m</m:t>
                  </m:r>
                </m:e>
                <m:sup>
                  <m:r>
                    <w:rPr>
                      <w:rFonts w:ascii="Cambria Math" w:hAnsi="Cambria Math"/>
                    </w:rPr>
                    <m:t>2</m:t>
                  </m:r>
                </m:sup>
              </m:sSup>
            </m:oMath>
            <w:r>
              <w:rPr>
                <w:rFonts w:hint="eastAsia"/>
              </w:rPr>
              <w:t>)</w:t>
            </w:r>
          </w:p>
        </w:tc>
        <w:tc>
          <w:tcPr>
            <w:tcW w:w="1659" w:type="dxa"/>
            <w:vAlign w:val="center"/>
          </w:tcPr>
          <w:p w:rsidR="00FB10A1" w:rsidRDefault="00FB10A1" w:rsidP="00FB10A1">
            <w:pPr>
              <w:pStyle w:val="a7"/>
              <w:spacing w:before="156" w:after="156"/>
            </w:pPr>
            <w:r>
              <w:rPr>
                <w:rFonts w:hint="eastAsia"/>
              </w:rPr>
              <w:t>喷头工作压力(</w:t>
            </w:r>
            <w:r>
              <w:t>MPa</w:t>
            </w:r>
            <w:r>
              <w:rPr>
                <w:rFonts w:hint="eastAsia"/>
              </w:rPr>
              <w:t>)</w:t>
            </w:r>
          </w:p>
        </w:tc>
        <w:tc>
          <w:tcPr>
            <w:tcW w:w="1659" w:type="dxa"/>
            <w:vAlign w:val="center"/>
          </w:tcPr>
          <w:p w:rsidR="00FB10A1" w:rsidRDefault="00FB10A1" w:rsidP="00FB10A1">
            <w:pPr>
              <w:pStyle w:val="a7"/>
              <w:spacing w:before="156" w:after="156"/>
            </w:pPr>
            <w:r>
              <w:rPr>
                <w:rFonts w:hint="eastAsia"/>
              </w:rPr>
              <w:t>喷头流量系数</w:t>
            </w:r>
          </w:p>
        </w:tc>
        <w:tc>
          <w:tcPr>
            <w:tcW w:w="1660" w:type="dxa"/>
            <w:vAlign w:val="center"/>
          </w:tcPr>
          <w:p w:rsidR="00FB10A1" w:rsidRDefault="00FB10A1" w:rsidP="00FB10A1">
            <w:pPr>
              <w:pStyle w:val="a7"/>
              <w:spacing w:before="156" w:after="156"/>
            </w:pPr>
            <w:r>
              <w:rPr>
                <w:rFonts w:hint="eastAsia"/>
              </w:rPr>
              <w:t>火灾延续时间(</w:t>
            </w:r>
            <w:r>
              <w:t>h</w:t>
            </w:r>
            <w:r>
              <w:rPr>
                <w:rFonts w:hint="eastAsia"/>
              </w:rPr>
              <w:t>)</w:t>
            </w:r>
          </w:p>
        </w:tc>
      </w:tr>
      <w:tr w:rsidR="00FB10A1" w:rsidTr="00FB10A1">
        <w:trPr>
          <w:jc w:val="center"/>
        </w:trPr>
        <w:tc>
          <w:tcPr>
            <w:tcW w:w="1659" w:type="dxa"/>
            <w:vAlign w:val="center"/>
          </w:tcPr>
          <w:p w:rsidR="00FB10A1" w:rsidRDefault="00FB10A1" w:rsidP="00FB10A1">
            <w:pPr>
              <w:pStyle w:val="a7"/>
              <w:spacing w:before="156" w:after="156"/>
            </w:pPr>
            <w:r>
              <w:rPr>
                <w:rFonts w:hint="eastAsia"/>
              </w:rPr>
              <w:t>160</w:t>
            </w:r>
          </w:p>
        </w:tc>
        <w:tc>
          <w:tcPr>
            <w:tcW w:w="1659" w:type="dxa"/>
            <w:vAlign w:val="center"/>
          </w:tcPr>
          <w:p w:rsidR="00FB10A1" w:rsidRDefault="009876A6" w:rsidP="00FB10A1">
            <w:pPr>
              <w:pStyle w:val="a7"/>
              <w:spacing w:before="156" w:after="156"/>
            </w:pPr>
            <w:r>
              <w:rPr>
                <w:rFonts w:hint="eastAsia"/>
              </w:rPr>
              <w:t>8</w:t>
            </w:r>
            <w:r w:rsidR="00FB10A1">
              <w:rPr>
                <w:rFonts w:hint="eastAsia"/>
              </w:rPr>
              <w:t>0</w:t>
            </w:r>
          </w:p>
        </w:tc>
        <w:tc>
          <w:tcPr>
            <w:tcW w:w="1659" w:type="dxa"/>
            <w:vAlign w:val="center"/>
          </w:tcPr>
          <w:p w:rsidR="00FB10A1" w:rsidRDefault="00FB10A1" w:rsidP="00FB10A1">
            <w:pPr>
              <w:pStyle w:val="a7"/>
              <w:spacing w:before="156" w:after="156"/>
            </w:pPr>
            <w:r>
              <w:rPr>
                <w:rFonts w:hint="eastAsia"/>
              </w:rPr>
              <w:t>0.1</w:t>
            </w:r>
          </w:p>
        </w:tc>
        <w:tc>
          <w:tcPr>
            <w:tcW w:w="1659" w:type="dxa"/>
            <w:vAlign w:val="center"/>
          </w:tcPr>
          <w:p w:rsidR="00FB10A1" w:rsidRDefault="00FB10A1" w:rsidP="00FB10A1">
            <w:pPr>
              <w:pStyle w:val="a7"/>
              <w:spacing w:before="156" w:after="156"/>
            </w:pPr>
            <w:r>
              <w:rPr>
                <w:rFonts w:hint="eastAsia"/>
              </w:rPr>
              <w:t>80</w:t>
            </w:r>
          </w:p>
        </w:tc>
        <w:tc>
          <w:tcPr>
            <w:tcW w:w="1660" w:type="dxa"/>
            <w:vAlign w:val="center"/>
          </w:tcPr>
          <w:p w:rsidR="00FB10A1" w:rsidRDefault="00FB10A1" w:rsidP="00FB10A1">
            <w:pPr>
              <w:pStyle w:val="a7"/>
              <w:spacing w:before="156" w:after="156"/>
            </w:pPr>
            <w:r>
              <w:rPr>
                <w:rFonts w:hint="eastAsia"/>
              </w:rPr>
              <w:t>1</w:t>
            </w:r>
          </w:p>
        </w:tc>
      </w:tr>
    </w:tbl>
    <w:p w:rsidR="00FB10A1" w:rsidRDefault="00FB10A1" w:rsidP="00FB10A1">
      <w:pPr>
        <w:pStyle w:val="7"/>
      </w:pPr>
      <w:r>
        <w:rPr>
          <w:rFonts w:hint="eastAsia"/>
        </w:rPr>
        <w:t>4.2.2</w:t>
      </w:r>
      <w:r>
        <w:t xml:space="preserve"> </w:t>
      </w:r>
      <w:r>
        <w:rPr>
          <w:rFonts w:hint="eastAsia"/>
        </w:rPr>
        <w:t>水力计算</w:t>
      </w:r>
    </w:p>
    <w:p w:rsidR="00FB10A1" w:rsidRDefault="00FB10A1" w:rsidP="00FB10A1">
      <w:pPr>
        <w:pStyle w:val="8"/>
      </w:pPr>
      <w:r>
        <w:rPr>
          <w:rFonts w:hint="eastAsia"/>
        </w:rPr>
        <w:t>a</w:t>
      </w:r>
      <w:r>
        <w:t>.</w:t>
      </w:r>
      <w:r>
        <w:rPr>
          <w:rFonts w:hint="eastAsia"/>
        </w:rPr>
        <w:t>喷头流量</w:t>
      </w:r>
    </w:p>
    <w:p w:rsidR="00166056" w:rsidRDefault="009F1F0E" w:rsidP="009F1F0E">
      <w:pPr>
        <w:ind w:firstLineChars="177" w:firstLine="425"/>
      </w:pPr>
      <w:r>
        <w:rPr>
          <w:rFonts w:hint="eastAsia"/>
        </w:rPr>
        <w:t>理论喷水流量</w:t>
      </w:r>
      <w:r w:rsidR="00D6168C">
        <w:rPr>
          <w:rFonts w:hint="eastAsia"/>
        </w:rPr>
        <w:t>为</w:t>
      </w:r>
    </w:p>
    <w:p w:rsidR="0067146A" w:rsidRPr="009F1F0E" w:rsidRDefault="009F1F0E" w:rsidP="009F1F0E">
      <w:pPr>
        <w:ind w:firstLineChars="177" w:firstLine="425"/>
      </w:pPr>
      <m:oMathPara>
        <m:oMath>
          <m:r>
            <m:rPr>
              <m:sty m:val="p"/>
            </m:rPr>
            <w:rPr>
              <w:rFonts w:ascii="Cambria Math" w:hAnsi="Cambria Math"/>
            </w:rPr>
            <m:t>8.0÷60×160</m:t>
          </m:r>
          <m:r>
            <m:rPr>
              <m:sty m:val="p"/>
            </m:rPr>
            <w:rPr>
              <w:rFonts w:ascii="Cambria Math" w:hAnsi="Cambria Math" w:hint="eastAsia"/>
            </w:rPr>
            <m:t>=</m:t>
          </m:r>
          <m:r>
            <m:rPr>
              <m:sty m:val="p"/>
            </m:rPr>
            <w:rPr>
              <w:rFonts w:ascii="Cambria Math" w:hAnsi="Cambria Math"/>
            </w:rPr>
            <m:t>21.4</m:t>
          </m:r>
          <m:r>
            <m:rPr>
              <m:sty m:val="p"/>
            </m:rPr>
            <w:rPr>
              <w:rFonts w:ascii="Cambria Math" w:hAnsi="Cambria Math" w:hint="eastAsia"/>
            </w:rPr>
            <m:t>L/</m:t>
          </m:r>
          <m:r>
            <m:rPr>
              <m:sty m:val="p"/>
            </m:rPr>
            <w:rPr>
              <w:rFonts w:ascii="Cambria Math" w:hAnsi="Cambria Math"/>
            </w:rPr>
            <m:t>s</m:t>
          </m:r>
        </m:oMath>
      </m:oMathPara>
    </w:p>
    <w:p w:rsidR="00166056" w:rsidRDefault="009F1F0E" w:rsidP="008E5F5E">
      <w:pPr>
        <w:ind w:firstLineChars="177" w:firstLine="425"/>
      </w:pPr>
      <w:r>
        <w:rPr>
          <w:rFonts w:hint="eastAsia"/>
        </w:rPr>
        <w:t>系统设计秒流量</w:t>
      </w:r>
      <w:r w:rsidR="00D6168C">
        <w:rPr>
          <w:rFonts w:hint="eastAsia"/>
        </w:rPr>
        <w:t>为</w:t>
      </w:r>
    </w:p>
    <w:p w:rsidR="009F1F0E" w:rsidRPr="00166056" w:rsidRDefault="009F1F0E" w:rsidP="008E5F5E">
      <w:pPr>
        <w:ind w:firstLineChars="177" w:firstLine="425"/>
      </w:pPr>
      <m:oMathPara>
        <m:oMath>
          <m:r>
            <m:rPr>
              <m:sty m:val="p"/>
            </m:rPr>
            <w:rPr>
              <w:rFonts w:ascii="Cambria Math" w:hAnsi="Cambria Math"/>
            </w:rPr>
            <m:t>1.3×21.4</m:t>
          </m:r>
          <m:r>
            <m:rPr>
              <m:sty m:val="p"/>
            </m:rPr>
            <w:rPr>
              <w:rFonts w:ascii="Cambria Math" w:hAnsi="Cambria Math" w:hint="eastAsia"/>
            </w:rPr>
            <m:t>=</m:t>
          </m:r>
          <m:r>
            <m:rPr>
              <m:sty m:val="p"/>
            </m:rPr>
            <w:rPr>
              <w:rFonts w:ascii="Cambria Math" w:hAnsi="Cambria Math"/>
            </w:rPr>
            <m:t>27.8L/s</m:t>
          </m:r>
        </m:oMath>
      </m:oMathPara>
    </w:p>
    <w:p w:rsidR="00166056" w:rsidRDefault="00166056" w:rsidP="00166056">
      <w:pPr>
        <w:pStyle w:val="8"/>
      </w:pPr>
      <w:r>
        <w:rPr>
          <w:rFonts w:hint="eastAsia"/>
        </w:rPr>
        <w:lastRenderedPageBreak/>
        <w:t>b.水力计算表</w:t>
      </w:r>
    </w:p>
    <w:tbl>
      <w:tblPr>
        <w:tblW w:w="1040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790"/>
        <w:gridCol w:w="1074"/>
        <w:gridCol w:w="816"/>
        <w:gridCol w:w="1223"/>
        <w:gridCol w:w="1134"/>
        <w:gridCol w:w="1134"/>
        <w:gridCol w:w="709"/>
        <w:gridCol w:w="960"/>
        <w:gridCol w:w="741"/>
        <w:gridCol w:w="1134"/>
      </w:tblGrid>
      <w:tr w:rsidR="00166056" w:rsidRPr="00166056" w:rsidTr="00E95C73">
        <w:trPr>
          <w:trHeight w:val="425"/>
        </w:trPr>
        <w:tc>
          <w:tcPr>
            <w:tcW w:w="68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分支</w:t>
            </w: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节点编号</w:t>
            </w: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管段</w:t>
            </w: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特性系数</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节点压力</w:t>
            </w:r>
            <w:r w:rsidR="00D6168C">
              <w:rPr>
                <w:rFonts w:hint="eastAsia"/>
              </w:rPr>
              <w:t>(</w:t>
            </w:r>
            <w:r w:rsidRPr="00166056">
              <w:rPr>
                <w:rFonts w:hint="eastAsia"/>
              </w:rPr>
              <w:t>kPa</w:t>
            </w:r>
            <w:r w:rsidR="00D6168C">
              <w:t>)</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节点流量</w:t>
            </w:r>
            <w:r w:rsidR="0029130A">
              <w:rPr>
                <w:rFonts w:hint="eastAsia"/>
              </w:rPr>
              <w:t>(</w:t>
            </w:r>
            <w:r w:rsidRPr="00166056">
              <w:rPr>
                <w:rFonts w:hint="eastAsia"/>
              </w:rPr>
              <w:t>L/s</w:t>
            </w:r>
            <w:r w:rsidR="0029130A">
              <w:t>)</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管段流量</w:t>
            </w:r>
            <w:r w:rsidR="0029130A">
              <w:rPr>
                <w:rFonts w:hint="eastAsia"/>
              </w:rPr>
              <w:t>(</w:t>
            </w:r>
            <w:r w:rsidRPr="00166056">
              <w:rPr>
                <w:rFonts w:hint="eastAsia"/>
              </w:rPr>
              <w:t>L/s</w:t>
            </w:r>
            <w:r w:rsidR="0029130A">
              <w:t>)</w:t>
            </w:r>
          </w:p>
        </w:tc>
        <w:tc>
          <w:tcPr>
            <w:tcW w:w="709" w:type="dxa"/>
            <w:shd w:val="clear" w:color="auto" w:fill="auto"/>
            <w:noWrap/>
            <w:vAlign w:val="center"/>
            <w:hideMark/>
          </w:tcPr>
          <w:p w:rsidR="0029130A" w:rsidRPr="00166056" w:rsidRDefault="00166056" w:rsidP="0029130A">
            <w:pPr>
              <w:pStyle w:val="a7"/>
              <w:spacing w:beforeLines="0" w:before="0" w:afterLines="0" w:after="0"/>
              <w:rPr>
                <w:rFonts w:hint="eastAsia"/>
              </w:rPr>
            </w:pPr>
            <w:r w:rsidRPr="00166056">
              <w:rPr>
                <w:rFonts w:hint="eastAsia"/>
              </w:rPr>
              <w:t>管径</w:t>
            </w:r>
            <w:r w:rsidR="0029130A">
              <w:rPr>
                <w:rFonts w:hint="eastAsia"/>
              </w:rPr>
              <w:t>(mm)</w:t>
            </w:r>
          </w:p>
        </w:tc>
        <w:tc>
          <w:tcPr>
            <w:tcW w:w="960" w:type="dxa"/>
            <w:shd w:val="clear" w:color="auto" w:fill="auto"/>
            <w:noWrap/>
            <w:vAlign w:val="center"/>
            <w:hideMark/>
          </w:tcPr>
          <w:p w:rsidR="00166056" w:rsidRDefault="00166056" w:rsidP="0029130A">
            <w:pPr>
              <w:pStyle w:val="a7"/>
              <w:spacing w:beforeLines="0" w:before="0" w:afterLines="0" w:after="0"/>
            </w:pPr>
            <w:r w:rsidRPr="00166056">
              <w:rPr>
                <w:rFonts w:hint="eastAsia"/>
              </w:rPr>
              <w:t>比阻值</w:t>
            </w:r>
          </w:p>
          <w:p w:rsidR="0029130A" w:rsidRPr="00166056" w:rsidRDefault="0029130A" w:rsidP="0029130A">
            <w:pPr>
              <w:pStyle w:val="a7"/>
              <w:spacing w:beforeLines="0" w:before="0" w:afterLines="0" w:after="0"/>
              <w:rPr>
                <w:rFonts w:hint="eastAsia"/>
              </w:rPr>
            </w:pPr>
            <w:r>
              <w:rPr>
                <w:rFonts w:hint="eastAsia"/>
              </w:rPr>
              <w:t>(</w:t>
            </w:r>
            <w:r>
              <w:t>s</w:t>
            </w:r>
            <w:r>
              <w:rPr>
                <w:vertAlign w:val="superscript"/>
              </w:rPr>
              <w:t>2</w:t>
            </w:r>
            <w:r>
              <w:t>/L</w:t>
            </w:r>
            <w:r>
              <w:rPr>
                <w:vertAlign w:val="superscript"/>
              </w:rPr>
              <w:t>2</w:t>
            </w:r>
            <w:r>
              <w:rPr>
                <w:rFonts w:hint="eastAsia"/>
              </w:rPr>
              <w:t>)</w:t>
            </w:r>
          </w:p>
        </w:tc>
        <w:tc>
          <w:tcPr>
            <w:tcW w:w="741" w:type="dxa"/>
            <w:shd w:val="clear" w:color="auto" w:fill="auto"/>
            <w:noWrap/>
            <w:vAlign w:val="center"/>
            <w:hideMark/>
          </w:tcPr>
          <w:p w:rsidR="0029130A" w:rsidRPr="00166056" w:rsidRDefault="00166056" w:rsidP="0029130A">
            <w:pPr>
              <w:pStyle w:val="a7"/>
              <w:spacing w:beforeLines="0" w:before="0" w:afterLines="0" w:after="0"/>
              <w:rPr>
                <w:rFonts w:hint="eastAsia"/>
              </w:rPr>
            </w:pPr>
            <w:r w:rsidRPr="00166056">
              <w:rPr>
                <w:rFonts w:hint="eastAsia"/>
              </w:rPr>
              <w:t>管长</w:t>
            </w:r>
            <w:r w:rsidR="0029130A">
              <w:rPr>
                <w:rFonts w:hint="eastAsia"/>
              </w:rPr>
              <w:t>(</w:t>
            </w:r>
            <w:r w:rsidR="0029130A">
              <w:t>m</w:t>
            </w:r>
            <w:r w:rsidR="0029130A">
              <w:rPr>
                <w:rFonts w:hint="eastAsia"/>
              </w:rPr>
              <w:t>)</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沿程损失</w:t>
            </w:r>
            <w:r w:rsidR="0029130A">
              <w:rPr>
                <w:rFonts w:hint="eastAsia"/>
              </w:rPr>
              <w:t>(</w:t>
            </w:r>
            <w:r w:rsidR="0029130A">
              <w:t>kPa</w:t>
            </w:r>
            <w:r w:rsidR="0029130A">
              <w:rPr>
                <w:rFonts w:hint="eastAsia"/>
              </w:rPr>
              <w:t>)</w:t>
            </w:r>
          </w:p>
        </w:tc>
      </w:tr>
      <w:tr w:rsidR="00166056" w:rsidRPr="00166056" w:rsidTr="00E95C73">
        <w:trPr>
          <w:trHeight w:val="442"/>
        </w:trPr>
        <w:tc>
          <w:tcPr>
            <w:tcW w:w="688" w:type="dxa"/>
            <w:vMerge w:val="restart"/>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w:t>
            </w: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100</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0.437</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25.5</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125.5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1.49</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2~3</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2.66</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21.9</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147.5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1.62</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3~4</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56.8</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204.3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1.91</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4~5</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6.18</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40</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0.045</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56.8</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261.1</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2.15</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8.34</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50</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0.011</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12.6</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0.2541</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273.7</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8.34</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restart"/>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42~6</w:t>
            </w: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100</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42~43</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0.437</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25.5</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43</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125.5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1.49</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43~44</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2.66</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21.9</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44</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147.5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1.62</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44~6</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28.4</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0.1041</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175.9</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D6168C" w:rsidRPr="00166056" w:rsidTr="00E95C73">
        <w:trPr>
          <w:trHeight w:val="442"/>
        </w:trPr>
        <w:tc>
          <w:tcPr>
            <w:tcW w:w="688" w:type="dxa"/>
            <w:vMerge w:val="restart"/>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6~7</w:t>
            </w:r>
          </w:p>
        </w:tc>
        <w:tc>
          <w:tcPr>
            <w:tcW w:w="790" w:type="dxa"/>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w:t>
            </w:r>
          </w:p>
        </w:tc>
        <w:tc>
          <w:tcPr>
            <w:tcW w:w="1074" w:type="dxa"/>
            <w:shd w:val="clear" w:color="auto" w:fill="auto"/>
            <w:noWrap/>
            <w:vAlign w:val="center"/>
            <w:hideMark/>
          </w:tcPr>
          <w:p w:rsidR="00D6168C" w:rsidRPr="00166056" w:rsidRDefault="00D6168C" w:rsidP="0029130A">
            <w:pPr>
              <w:pStyle w:val="a7"/>
              <w:spacing w:beforeLines="0" w:before="0" w:afterLines="0" w:after="0"/>
            </w:pPr>
          </w:p>
        </w:tc>
        <w:tc>
          <w:tcPr>
            <w:tcW w:w="816" w:type="dxa"/>
            <w:shd w:val="clear" w:color="auto" w:fill="auto"/>
            <w:noWrap/>
            <w:vAlign w:val="center"/>
            <w:hideMark/>
          </w:tcPr>
          <w:p w:rsidR="00D6168C" w:rsidRPr="008E1D01" w:rsidRDefault="00D6168C" w:rsidP="0029130A">
            <w:pPr>
              <w:pStyle w:val="a7"/>
              <w:spacing w:beforeLines="0" w:before="0" w:afterLines="0" w:after="0"/>
            </w:pPr>
            <w:r w:rsidRPr="008E1D01">
              <w:t>0.6835</w:t>
            </w:r>
          </w:p>
        </w:tc>
        <w:tc>
          <w:tcPr>
            <w:tcW w:w="1223" w:type="dxa"/>
            <w:shd w:val="clear" w:color="auto" w:fill="auto"/>
            <w:noWrap/>
            <w:vAlign w:val="center"/>
            <w:hideMark/>
          </w:tcPr>
          <w:p w:rsidR="00D6168C" w:rsidRPr="008E1D01" w:rsidRDefault="00D6168C" w:rsidP="0029130A">
            <w:pPr>
              <w:pStyle w:val="a7"/>
              <w:spacing w:beforeLines="0" w:before="0" w:afterLines="0" w:after="0"/>
            </w:pPr>
            <w:r w:rsidRPr="008E1D01">
              <w:t>273.7</w:t>
            </w:r>
          </w:p>
        </w:tc>
        <w:tc>
          <w:tcPr>
            <w:tcW w:w="1134" w:type="dxa"/>
            <w:shd w:val="clear" w:color="auto" w:fill="auto"/>
            <w:noWrap/>
            <w:vAlign w:val="center"/>
            <w:hideMark/>
          </w:tcPr>
          <w:p w:rsidR="00D6168C" w:rsidRDefault="00D6168C" w:rsidP="0029130A">
            <w:pPr>
              <w:pStyle w:val="a7"/>
              <w:spacing w:beforeLines="0" w:before="0" w:afterLines="0" w:after="0"/>
            </w:pPr>
            <w:r w:rsidRPr="008E1D01">
              <w:t>13.68</w:t>
            </w:r>
          </w:p>
        </w:tc>
        <w:tc>
          <w:tcPr>
            <w:tcW w:w="1134" w:type="dxa"/>
            <w:shd w:val="clear" w:color="auto" w:fill="auto"/>
            <w:noWrap/>
            <w:vAlign w:val="center"/>
            <w:hideMark/>
          </w:tcPr>
          <w:p w:rsidR="00D6168C" w:rsidRPr="00166056" w:rsidRDefault="00D6168C" w:rsidP="0029130A">
            <w:pPr>
              <w:pStyle w:val="a7"/>
              <w:spacing w:beforeLines="0" w:before="0" w:afterLines="0" w:after="0"/>
            </w:pPr>
          </w:p>
        </w:tc>
        <w:tc>
          <w:tcPr>
            <w:tcW w:w="709"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r>
      <w:tr w:rsidR="00D6168C" w:rsidRPr="00166056" w:rsidTr="00E95C73">
        <w:trPr>
          <w:trHeight w:val="442"/>
        </w:trPr>
        <w:tc>
          <w:tcPr>
            <w:tcW w:w="688" w:type="dxa"/>
            <w:vMerge/>
            <w:vAlign w:val="center"/>
            <w:hideMark/>
          </w:tcPr>
          <w:p w:rsidR="00D6168C" w:rsidRPr="00166056" w:rsidRDefault="00D6168C" w:rsidP="0029130A">
            <w:pPr>
              <w:pStyle w:val="a7"/>
              <w:spacing w:beforeLines="0" w:before="0" w:afterLines="0" w:after="0"/>
            </w:pPr>
          </w:p>
        </w:tc>
        <w:tc>
          <w:tcPr>
            <w:tcW w:w="790"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6~7</w:t>
            </w:r>
          </w:p>
        </w:tc>
        <w:tc>
          <w:tcPr>
            <w:tcW w:w="816" w:type="dxa"/>
            <w:shd w:val="clear" w:color="auto" w:fill="auto"/>
            <w:noWrap/>
            <w:vAlign w:val="center"/>
            <w:hideMark/>
          </w:tcPr>
          <w:p w:rsidR="00D6168C" w:rsidRPr="00166056" w:rsidRDefault="00D6168C" w:rsidP="0029130A">
            <w:pPr>
              <w:pStyle w:val="a7"/>
              <w:spacing w:beforeLines="0" w:before="0" w:afterLines="0" w:after="0"/>
            </w:pPr>
          </w:p>
        </w:tc>
        <w:tc>
          <w:tcPr>
            <w:tcW w:w="1223"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D6168C" w:rsidRPr="00C45753" w:rsidRDefault="00D6168C" w:rsidP="0029130A">
            <w:pPr>
              <w:pStyle w:val="a7"/>
              <w:spacing w:beforeLines="0" w:before="0" w:afterLines="0" w:after="0"/>
            </w:pPr>
            <w:r w:rsidRPr="00C45753">
              <w:t>13.68</w:t>
            </w:r>
          </w:p>
        </w:tc>
        <w:tc>
          <w:tcPr>
            <w:tcW w:w="709" w:type="dxa"/>
            <w:shd w:val="clear" w:color="auto" w:fill="auto"/>
            <w:noWrap/>
            <w:vAlign w:val="center"/>
            <w:hideMark/>
          </w:tcPr>
          <w:p w:rsidR="00D6168C" w:rsidRPr="00C45753" w:rsidRDefault="00D6168C" w:rsidP="0029130A">
            <w:pPr>
              <w:pStyle w:val="a7"/>
              <w:spacing w:beforeLines="0" w:before="0" w:afterLines="0" w:after="0"/>
            </w:pPr>
            <w:r w:rsidRPr="00C45753">
              <w:t>50</w:t>
            </w:r>
          </w:p>
        </w:tc>
        <w:tc>
          <w:tcPr>
            <w:tcW w:w="960" w:type="dxa"/>
            <w:shd w:val="clear" w:color="auto" w:fill="auto"/>
            <w:noWrap/>
            <w:vAlign w:val="center"/>
            <w:hideMark/>
          </w:tcPr>
          <w:p w:rsidR="00D6168C" w:rsidRPr="00C45753" w:rsidRDefault="00D6168C" w:rsidP="0029130A">
            <w:pPr>
              <w:pStyle w:val="a7"/>
              <w:spacing w:beforeLines="0" w:before="0" w:afterLines="0" w:after="0"/>
            </w:pPr>
            <w:r w:rsidRPr="00C45753">
              <w:t>0.011</w:t>
            </w:r>
          </w:p>
        </w:tc>
        <w:tc>
          <w:tcPr>
            <w:tcW w:w="741" w:type="dxa"/>
            <w:shd w:val="clear" w:color="auto" w:fill="auto"/>
            <w:noWrap/>
            <w:vAlign w:val="center"/>
            <w:hideMark/>
          </w:tcPr>
          <w:p w:rsidR="00D6168C" w:rsidRPr="00C45753" w:rsidRDefault="00D6168C" w:rsidP="0029130A">
            <w:pPr>
              <w:pStyle w:val="a7"/>
              <w:spacing w:beforeLines="0" w:before="0" w:afterLines="0" w:after="0"/>
            </w:pPr>
            <w:r w:rsidRPr="00C45753">
              <w:t>3.4</w:t>
            </w:r>
          </w:p>
        </w:tc>
        <w:tc>
          <w:tcPr>
            <w:tcW w:w="1134" w:type="dxa"/>
            <w:shd w:val="clear" w:color="auto" w:fill="auto"/>
            <w:noWrap/>
            <w:vAlign w:val="center"/>
            <w:hideMark/>
          </w:tcPr>
          <w:p w:rsidR="00D6168C" w:rsidRDefault="00D6168C" w:rsidP="0029130A">
            <w:pPr>
              <w:pStyle w:val="a7"/>
              <w:spacing w:beforeLines="0" w:before="0" w:afterLines="0" w:after="0"/>
            </w:pPr>
            <w:r w:rsidRPr="00C45753">
              <w:t>70.0</w:t>
            </w:r>
          </w:p>
        </w:tc>
      </w:tr>
      <w:tr w:rsidR="00D6168C" w:rsidRPr="00166056" w:rsidTr="00E95C73">
        <w:trPr>
          <w:trHeight w:val="442"/>
        </w:trPr>
        <w:tc>
          <w:tcPr>
            <w:tcW w:w="688" w:type="dxa"/>
            <w:vMerge/>
            <w:vAlign w:val="center"/>
            <w:hideMark/>
          </w:tcPr>
          <w:p w:rsidR="00D6168C" w:rsidRPr="00166056" w:rsidRDefault="00D6168C" w:rsidP="0029130A">
            <w:pPr>
              <w:pStyle w:val="a7"/>
              <w:spacing w:beforeLines="0" w:before="0" w:afterLines="0" w:after="0"/>
            </w:pPr>
          </w:p>
        </w:tc>
        <w:tc>
          <w:tcPr>
            <w:tcW w:w="790" w:type="dxa"/>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7'</w:t>
            </w:r>
          </w:p>
        </w:tc>
        <w:tc>
          <w:tcPr>
            <w:tcW w:w="1074" w:type="dxa"/>
            <w:shd w:val="clear" w:color="auto" w:fill="auto"/>
            <w:noWrap/>
            <w:vAlign w:val="center"/>
            <w:hideMark/>
          </w:tcPr>
          <w:p w:rsidR="00D6168C" w:rsidRPr="00166056" w:rsidRDefault="00D6168C" w:rsidP="0029130A">
            <w:pPr>
              <w:pStyle w:val="a7"/>
              <w:spacing w:beforeLines="0" w:before="0" w:afterLines="0" w:after="0"/>
            </w:pPr>
          </w:p>
        </w:tc>
        <w:tc>
          <w:tcPr>
            <w:tcW w:w="816" w:type="dxa"/>
            <w:shd w:val="clear" w:color="auto" w:fill="auto"/>
            <w:noWrap/>
            <w:vAlign w:val="center"/>
            <w:hideMark/>
          </w:tcPr>
          <w:p w:rsidR="00D6168C" w:rsidRPr="000C3F78" w:rsidRDefault="00D6168C" w:rsidP="0029130A">
            <w:pPr>
              <w:pStyle w:val="a7"/>
              <w:spacing w:beforeLines="0" w:before="0" w:afterLines="0" w:after="0"/>
            </w:pPr>
            <w:r w:rsidRPr="000C3F78">
              <w:t>0.5444</w:t>
            </w:r>
          </w:p>
        </w:tc>
        <w:tc>
          <w:tcPr>
            <w:tcW w:w="1223" w:type="dxa"/>
            <w:shd w:val="clear" w:color="auto" w:fill="auto"/>
            <w:noWrap/>
            <w:vAlign w:val="center"/>
            <w:hideMark/>
          </w:tcPr>
          <w:p w:rsidR="00D6168C" w:rsidRPr="000C3F78" w:rsidRDefault="00D6168C" w:rsidP="0029130A">
            <w:pPr>
              <w:pStyle w:val="a7"/>
              <w:spacing w:beforeLines="0" w:before="0" w:afterLines="0" w:after="0"/>
            </w:pPr>
            <w:r w:rsidRPr="000C3F78">
              <w:t>343.6</w:t>
            </w:r>
          </w:p>
        </w:tc>
        <w:tc>
          <w:tcPr>
            <w:tcW w:w="1134" w:type="dxa"/>
            <w:shd w:val="clear" w:color="auto" w:fill="auto"/>
            <w:noWrap/>
            <w:vAlign w:val="center"/>
            <w:hideMark/>
          </w:tcPr>
          <w:p w:rsidR="00D6168C" w:rsidRDefault="00D6168C" w:rsidP="0029130A">
            <w:pPr>
              <w:pStyle w:val="a7"/>
              <w:spacing w:beforeLines="0" w:before="0" w:afterLines="0" w:after="0"/>
            </w:pPr>
            <w:r w:rsidRPr="000C3F78">
              <w:t>13.68</w:t>
            </w:r>
          </w:p>
        </w:tc>
        <w:tc>
          <w:tcPr>
            <w:tcW w:w="1134" w:type="dxa"/>
            <w:shd w:val="clear" w:color="auto" w:fill="auto"/>
            <w:noWrap/>
            <w:vAlign w:val="center"/>
            <w:hideMark/>
          </w:tcPr>
          <w:p w:rsidR="00D6168C" w:rsidRPr="00166056" w:rsidRDefault="00D6168C" w:rsidP="0029130A">
            <w:pPr>
              <w:pStyle w:val="a7"/>
              <w:spacing w:beforeLines="0" w:before="0" w:afterLines="0" w:after="0"/>
            </w:pPr>
          </w:p>
        </w:tc>
        <w:tc>
          <w:tcPr>
            <w:tcW w:w="709"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r>
      <w:tr w:rsidR="00D6168C" w:rsidRPr="00166056" w:rsidTr="00E95C73">
        <w:trPr>
          <w:trHeight w:val="442"/>
        </w:trPr>
        <w:tc>
          <w:tcPr>
            <w:tcW w:w="688" w:type="dxa"/>
            <w:shd w:val="clear" w:color="auto" w:fill="auto"/>
            <w:noWrap/>
            <w:vAlign w:val="center"/>
            <w:hideMark/>
          </w:tcPr>
          <w:p w:rsidR="00D6168C" w:rsidRPr="00B1653F" w:rsidRDefault="00D6168C" w:rsidP="0029130A">
            <w:pPr>
              <w:pStyle w:val="a7"/>
              <w:spacing w:beforeLines="0" w:before="0" w:afterLines="0" w:after="0"/>
            </w:pPr>
            <w:r w:rsidRPr="00B1653F">
              <w:t>45~7</w:t>
            </w:r>
          </w:p>
        </w:tc>
        <w:tc>
          <w:tcPr>
            <w:tcW w:w="790" w:type="dxa"/>
            <w:shd w:val="clear" w:color="auto" w:fill="auto"/>
            <w:noWrap/>
            <w:vAlign w:val="center"/>
            <w:hideMark/>
          </w:tcPr>
          <w:p w:rsidR="00D6168C" w:rsidRPr="00B1653F" w:rsidRDefault="00D6168C" w:rsidP="0029130A">
            <w:pPr>
              <w:pStyle w:val="a7"/>
              <w:spacing w:beforeLines="0" w:before="0" w:afterLines="0" w:after="0"/>
            </w:pPr>
            <w:r w:rsidRPr="00B1653F">
              <w:t>7''</w:t>
            </w:r>
          </w:p>
        </w:tc>
        <w:tc>
          <w:tcPr>
            <w:tcW w:w="1074" w:type="dxa"/>
            <w:shd w:val="clear" w:color="auto" w:fill="auto"/>
            <w:noWrap/>
            <w:vAlign w:val="center"/>
            <w:hideMark/>
          </w:tcPr>
          <w:p w:rsidR="00D6168C" w:rsidRPr="00B1653F" w:rsidRDefault="00D6168C" w:rsidP="0029130A">
            <w:pPr>
              <w:pStyle w:val="a7"/>
              <w:spacing w:beforeLines="0" w:before="0" w:afterLines="0" w:after="0"/>
            </w:pPr>
          </w:p>
        </w:tc>
        <w:tc>
          <w:tcPr>
            <w:tcW w:w="816" w:type="dxa"/>
            <w:shd w:val="clear" w:color="auto" w:fill="auto"/>
            <w:noWrap/>
            <w:vAlign w:val="center"/>
            <w:hideMark/>
          </w:tcPr>
          <w:p w:rsidR="00D6168C" w:rsidRPr="00B1653F" w:rsidRDefault="00D6168C" w:rsidP="0029130A">
            <w:pPr>
              <w:pStyle w:val="a7"/>
              <w:spacing w:beforeLines="0" w:before="0" w:afterLines="0" w:after="0"/>
            </w:pPr>
            <w:r w:rsidRPr="00B1653F">
              <w:t>0.2541</w:t>
            </w:r>
          </w:p>
        </w:tc>
        <w:tc>
          <w:tcPr>
            <w:tcW w:w="1223" w:type="dxa"/>
            <w:shd w:val="clear" w:color="auto" w:fill="auto"/>
            <w:noWrap/>
            <w:vAlign w:val="center"/>
            <w:hideMark/>
          </w:tcPr>
          <w:p w:rsidR="00D6168C" w:rsidRPr="00B1653F" w:rsidRDefault="00D6168C" w:rsidP="0029130A">
            <w:pPr>
              <w:pStyle w:val="a7"/>
              <w:spacing w:beforeLines="0" w:before="0" w:afterLines="0" w:after="0"/>
            </w:pPr>
            <w:r w:rsidRPr="00B1653F">
              <w:t>273.7</w:t>
            </w:r>
          </w:p>
        </w:tc>
        <w:tc>
          <w:tcPr>
            <w:tcW w:w="1134" w:type="dxa"/>
            <w:shd w:val="clear" w:color="auto" w:fill="auto"/>
            <w:noWrap/>
            <w:vAlign w:val="center"/>
            <w:hideMark/>
          </w:tcPr>
          <w:p w:rsidR="00D6168C" w:rsidRPr="00B1653F" w:rsidRDefault="00D6168C" w:rsidP="0029130A">
            <w:pPr>
              <w:pStyle w:val="a7"/>
              <w:spacing w:beforeLines="0" w:before="0" w:afterLines="0" w:after="0"/>
            </w:pPr>
            <w:r w:rsidRPr="00B1653F">
              <w:t>8.34</w:t>
            </w:r>
          </w:p>
        </w:tc>
        <w:tc>
          <w:tcPr>
            <w:tcW w:w="1134" w:type="dxa"/>
            <w:shd w:val="clear" w:color="auto" w:fill="auto"/>
            <w:noWrap/>
            <w:vAlign w:val="center"/>
            <w:hideMark/>
          </w:tcPr>
          <w:p w:rsidR="00D6168C" w:rsidRPr="00B1653F" w:rsidRDefault="00D6168C" w:rsidP="0029130A">
            <w:pPr>
              <w:pStyle w:val="a7"/>
              <w:spacing w:beforeLines="0" w:before="0" w:afterLines="0" w:after="0"/>
            </w:pPr>
          </w:p>
        </w:tc>
        <w:tc>
          <w:tcPr>
            <w:tcW w:w="709" w:type="dxa"/>
            <w:shd w:val="clear" w:color="auto" w:fill="auto"/>
            <w:noWrap/>
            <w:vAlign w:val="center"/>
            <w:hideMark/>
          </w:tcPr>
          <w:p w:rsidR="00D6168C" w:rsidRPr="00B1653F" w:rsidRDefault="00D6168C" w:rsidP="0029130A">
            <w:pPr>
              <w:pStyle w:val="a7"/>
              <w:spacing w:beforeLines="0" w:before="0" w:afterLines="0" w:after="0"/>
            </w:pPr>
          </w:p>
        </w:tc>
        <w:tc>
          <w:tcPr>
            <w:tcW w:w="960" w:type="dxa"/>
            <w:shd w:val="clear" w:color="auto" w:fill="auto"/>
            <w:noWrap/>
            <w:vAlign w:val="center"/>
            <w:hideMark/>
          </w:tcPr>
          <w:p w:rsidR="00D6168C" w:rsidRPr="00B1653F" w:rsidRDefault="00D6168C" w:rsidP="0029130A">
            <w:pPr>
              <w:pStyle w:val="a7"/>
              <w:spacing w:beforeLines="0" w:before="0" w:afterLines="0" w:after="0"/>
            </w:pPr>
          </w:p>
        </w:tc>
        <w:tc>
          <w:tcPr>
            <w:tcW w:w="741" w:type="dxa"/>
            <w:shd w:val="clear" w:color="auto" w:fill="auto"/>
            <w:noWrap/>
            <w:vAlign w:val="center"/>
            <w:hideMark/>
          </w:tcPr>
          <w:p w:rsidR="00D6168C" w:rsidRPr="00B1653F" w:rsidRDefault="00D6168C" w:rsidP="0029130A">
            <w:pPr>
              <w:pStyle w:val="a7"/>
              <w:spacing w:beforeLines="0" w:before="0" w:afterLines="0" w:after="0"/>
            </w:pPr>
          </w:p>
        </w:tc>
        <w:tc>
          <w:tcPr>
            <w:tcW w:w="1134" w:type="dxa"/>
            <w:shd w:val="clear" w:color="auto" w:fill="auto"/>
            <w:noWrap/>
            <w:vAlign w:val="center"/>
            <w:hideMark/>
          </w:tcPr>
          <w:p w:rsidR="00D6168C" w:rsidRPr="00B1653F" w:rsidRDefault="00D6168C" w:rsidP="0029130A">
            <w:pPr>
              <w:pStyle w:val="a7"/>
              <w:spacing w:beforeLines="0" w:before="0" w:afterLines="0" w:after="0"/>
            </w:pPr>
          </w:p>
        </w:tc>
      </w:tr>
      <w:tr w:rsidR="00D6168C" w:rsidRPr="00166056" w:rsidTr="00E95C73">
        <w:trPr>
          <w:trHeight w:val="442"/>
        </w:trPr>
        <w:tc>
          <w:tcPr>
            <w:tcW w:w="688" w:type="dxa"/>
            <w:shd w:val="clear" w:color="auto" w:fill="auto"/>
            <w:noWrap/>
            <w:vAlign w:val="center"/>
            <w:hideMark/>
          </w:tcPr>
          <w:p w:rsidR="00D6168C" w:rsidRPr="00B1653F" w:rsidRDefault="00D6168C" w:rsidP="0029130A">
            <w:pPr>
              <w:pStyle w:val="a7"/>
              <w:spacing w:beforeLines="0" w:before="0" w:afterLines="0" w:after="0"/>
            </w:pPr>
            <w:r w:rsidRPr="00B1653F">
              <w:t>50~7</w:t>
            </w:r>
          </w:p>
        </w:tc>
        <w:tc>
          <w:tcPr>
            <w:tcW w:w="790" w:type="dxa"/>
            <w:shd w:val="clear" w:color="auto" w:fill="auto"/>
            <w:noWrap/>
            <w:vAlign w:val="center"/>
            <w:hideMark/>
          </w:tcPr>
          <w:p w:rsidR="00D6168C" w:rsidRPr="00B1653F" w:rsidRDefault="00D6168C" w:rsidP="0029130A">
            <w:pPr>
              <w:pStyle w:val="a7"/>
              <w:spacing w:beforeLines="0" w:before="0" w:afterLines="0" w:after="0"/>
            </w:pPr>
            <w:r w:rsidRPr="00B1653F">
              <w:t>7'''</w:t>
            </w:r>
          </w:p>
        </w:tc>
        <w:tc>
          <w:tcPr>
            <w:tcW w:w="1074" w:type="dxa"/>
            <w:shd w:val="clear" w:color="auto" w:fill="auto"/>
            <w:noWrap/>
            <w:vAlign w:val="center"/>
            <w:hideMark/>
          </w:tcPr>
          <w:p w:rsidR="00D6168C" w:rsidRPr="00B1653F" w:rsidRDefault="00D6168C" w:rsidP="0029130A">
            <w:pPr>
              <w:pStyle w:val="a7"/>
              <w:spacing w:beforeLines="0" w:before="0" w:afterLines="0" w:after="0"/>
            </w:pPr>
          </w:p>
        </w:tc>
        <w:tc>
          <w:tcPr>
            <w:tcW w:w="816" w:type="dxa"/>
            <w:shd w:val="clear" w:color="auto" w:fill="auto"/>
            <w:noWrap/>
            <w:vAlign w:val="center"/>
            <w:hideMark/>
          </w:tcPr>
          <w:p w:rsidR="00D6168C" w:rsidRPr="00B1653F" w:rsidRDefault="00D6168C" w:rsidP="0029130A">
            <w:pPr>
              <w:pStyle w:val="a7"/>
              <w:spacing w:beforeLines="0" w:before="0" w:afterLines="0" w:after="0"/>
            </w:pPr>
            <w:r w:rsidRPr="00B1653F">
              <w:t>0.1041</w:t>
            </w:r>
          </w:p>
        </w:tc>
        <w:tc>
          <w:tcPr>
            <w:tcW w:w="1223" w:type="dxa"/>
            <w:shd w:val="clear" w:color="auto" w:fill="auto"/>
            <w:noWrap/>
            <w:vAlign w:val="center"/>
            <w:hideMark/>
          </w:tcPr>
          <w:p w:rsidR="00D6168C" w:rsidRPr="00B1653F" w:rsidRDefault="00D6168C" w:rsidP="0029130A">
            <w:pPr>
              <w:pStyle w:val="a7"/>
              <w:spacing w:beforeLines="0" w:before="0" w:afterLines="0" w:after="0"/>
            </w:pPr>
            <w:r w:rsidRPr="00B1653F">
              <w:t>175.9</w:t>
            </w:r>
          </w:p>
        </w:tc>
        <w:tc>
          <w:tcPr>
            <w:tcW w:w="1134" w:type="dxa"/>
            <w:shd w:val="clear" w:color="auto" w:fill="auto"/>
            <w:noWrap/>
            <w:vAlign w:val="center"/>
            <w:hideMark/>
          </w:tcPr>
          <w:p w:rsidR="00D6168C" w:rsidRPr="00B1653F" w:rsidRDefault="00D6168C" w:rsidP="0029130A">
            <w:pPr>
              <w:pStyle w:val="a7"/>
              <w:spacing w:beforeLines="0" w:before="0" w:afterLines="0" w:after="0"/>
            </w:pPr>
            <w:r w:rsidRPr="00B1653F">
              <w:t>4.28</w:t>
            </w:r>
          </w:p>
        </w:tc>
        <w:tc>
          <w:tcPr>
            <w:tcW w:w="1134" w:type="dxa"/>
            <w:shd w:val="clear" w:color="auto" w:fill="auto"/>
            <w:noWrap/>
            <w:vAlign w:val="center"/>
            <w:hideMark/>
          </w:tcPr>
          <w:p w:rsidR="00D6168C" w:rsidRPr="00B1653F" w:rsidRDefault="00D6168C" w:rsidP="0029130A">
            <w:pPr>
              <w:pStyle w:val="a7"/>
              <w:spacing w:beforeLines="0" w:before="0" w:afterLines="0" w:after="0"/>
            </w:pPr>
          </w:p>
        </w:tc>
        <w:tc>
          <w:tcPr>
            <w:tcW w:w="709" w:type="dxa"/>
            <w:shd w:val="clear" w:color="auto" w:fill="auto"/>
            <w:noWrap/>
            <w:vAlign w:val="center"/>
            <w:hideMark/>
          </w:tcPr>
          <w:p w:rsidR="00D6168C" w:rsidRPr="00B1653F" w:rsidRDefault="00D6168C" w:rsidP="0029130A">
            <w:pPr>
              <w:pStyle w:val="a7"/>
              <w:spacing w:beforeLines="0" w:before="0" w:afterLines="0" w:after="0"/>
            </w:pPr>
          </w:p>
        </w:tc>
        <w:tc>
          <w:tcPr>
            <w:tcW w:w="960" w:type="dxa"/>
            <w:shd w:val="clear" w:color="auto" w:fill="auto"/>
            <w:noWrap/>
            <w:vAlign w:val="center"/>
            <w:hideMark/>
          </w:tcPr>
          <w:p w:rsidR="00D6168C" w:rsidRPr="00B1653F" w:rsidRDefault="00D6168C" w:rsidP="0029130A">
            <w:pPr>
              <w:pStyle w:val="a7"/>
              <w:spacing w:beforeLines="0" w:before="0" w:afterLines="0" w:after="0"/>
            </w:pPr>
          </w:p>
        </w:tc>
        <w:tc>
          <w:tcPr>
            <w:tcW w:w="741" w:type="dxa"/>
            <w:shd w:val="clear" w:color="auto" w:fill="auto"/>
            <w:noWrap/>
            <w:vAlign w:val="center"/>
            <w:hideMark/>
          </w:tcPr>
          <w:p w:rsidR="00D6168C" w:rsidRPr="00B1653F" w:rsidRDefault="00D6168C" w:rsidP="0029130A">
            <w:pPr>
              <w:pStyle w:val="a7"/>
              <w:spacing w:beforeLines="0" w:before="0" w:afterLines="0" w:after="0"/>
            </w:pPr>
          </w:p>
        </w:tc>
        <w:tc>
          <w:tcPr>
            <w:tcW w:w="1134" w:type="dxa"/>
            <w:shd w:val="clear" w:color="auto" w:fill="auto"/>
            <w:noWrap/>
            <w:vAlign w:val="center"/>
            <w:hideMark/>
          </w:tcPr>
          <w:p w:rsidR="00D6168C" w:rsidRPr="00B1653F" w:rsidRDefault="00D6168C" w:rsidP="0029130A">
            <w:pPr>
              <w:pStyle w:val="a7"/>
              <w:spacing w:beforeLines="0" w:before="0" w:afterLines="0" w:after="0"/>
            </w:pPr>
          </w:p>
        </w:tc>
      </w:tr>
      <w:tr w:rsidR="00E95C73" w:rsidRPr="00166056" w:rsidTr="00E95C73">
        <w:trPr>
          <w:trHeight w:val="442"/>
        </w:trPr>
        <w:tc>
          <w:tcPr>
            <w:tcW w:w="688" w:type="dxa"/>
            <w:vMerge w:val="restart"/>
            <w:shd w:val="clear" w:color="auto" w:fill="auto"/>
            <w:noWrap/>
            <w:vAlign w:val="center"/>
            <w:hideMark/>
          </w:tcPr>
          <w:p w:rsidR="00E95C73" w:rsidRPr="00B1653F" w:rsidRDefault="00E95C73" w:rsidP="00E95C73">
            <w:pPr>
              <w:pStyle w:val="a7"/>
              <w:spacing w:beforeLines="0" w:before="0" w:afterLines="0" w:after="0"/>
            </w:pPr>
            <w:r w:rsidRPr="00B1653F">
              <w:t>7~水池</w:t>
            </w:r>
          </w:p>
        </w:tc>
        <w:tc>
          <w:tcPr>
            <w:tcW w:w="790" w:type="dxa"/>
            <w:shd w:val="clear" w:color="auto" w:fill="auto"/>
            <w:noWrap/>
            <w:vAlign w:val="center"/>
            <w:hideMark/>
          </w:tcPr>
          <w:p w:rsidR="00E95C73" w:rsidRPr="00972E00" w:rsidRDefault="00E95C73" w:rsidP="00E95C73">
            <w:pPr>
              <w:pStyle w:val="a7"/>
              <w:spacing w:beforeLines="0" w:before="0" w:afterLines="0" w:after="0"/>
            </w:pPr>
            <w:r w:rsidRPr="00972E00">
              <w:t>7</w:t>
            </w:r>
          </w:p>
        </w:tc>
        <w:tc>
          <w:tcPr>
            <w:tcW w:w="1074" w:type="dxa"/>
            <w:shd w:val="clear" w:color="auto" w:fill="auto"/>
            <w:noWrap/>
            <w:vAlign w:val="center"/>
            <w:hideMark/>
          </w:tcPr>
          <w:p w:rsidR="00E95C73" w:rsidRPr="00972E00" w:rsidRDefault="00E95C73" w:rsidP="00E95C73">
            <w:pPr>
              <w:pStyle w:val="a7"/>
              <w:spacing w:beforeLines="0" w:before="0" w:afterLines="0" w:after="0"/>
            </w:pP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r w:rsidRPr="00972E00">
              <w:t>343.6</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709" w:type="dxa"/>
            <w:shd w:val="clear" w:color="auto" w:fill="auto"/>
            <w:noWrap/>
            <w:vAlign w:val="center"/>
            <w:hideMark/>
          </w:tcPr>
          <w:p w:rsidR="00E95C73" w:rsidRPr="00972E00" w:rsidRDefault="00E95C73" w:rsidP="00E95C73">
            <w:pPr>
              <w:pStyle w:val="a7"/>
              <w:spacing w:beforeLines="0" w:before="0" w:afterLines="0" w:after="0"/>
            </w:pPr>
          </w:p>
        </w:tc>
        <w:tc>
          <w:tcPr>
            <w:tcW w:w="960" w:type="dxa"/>
            <w:shd w:val="clear" w:color="auto" w:fill="auto"/>
            <w:noWrap/>
            <w:vAlign w:val="center"/>
            <w:hideMark/>
          </w:tcPr>
          <w:p w:rsidR="00E95C73" w:rsidRPr="00972E00" w:rsidRDefault="00E95C73" w:rsidP="00E95C73">
            <w:pPr>
              <w:pStyle w:val="a7"/>
              <w:spacing w:beforeLines="0" w:before="0" w:afterLines="0" w:after="0"/>
            </w:pPr>
          </w:p>
        </w:tc>
        <w:tc>
          <w:tcPr>
            <w:tcW w:w="741"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r>
      <w:tr w:rsidR="00E95C73" w:rsidRPr="00166056" w:rsidTr="00E95C73">
        <w:trPr>
          <w:trHeight w:val="442"/>
        </w:trPr>
        <w:tc>
          <w:tcPr>
            <w:tcW w:w="688" w:type="dxa"/>
            <w:vMerge/>
            <w:shd w:val="clear" w:color="auto" w:fill="auto"/>
            <w:noWrap/>
            <w:vAlign w:val="center"/>
            <w:hideMark/>
          </w:tcPr>
          <w:p w:rsidR="00E95C73" w:rsidRPr="00B1653F" w:rsidRDefault="00E95C73" w:rsidP="00E95C73">
            <w:pPr>
              <w:pStyle w:val="a7"/>
              <w:spacing w:beforeLines="0" w:before="0" w:afterLines="0" w:after="0"/>
              <w:rPr>
                <w:rFonts w:hint="eastAsia"/>
              </w:rPr>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7~9</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80</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0.00116</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6.8</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66.4</w:t>
            </w:r>
          </w:p>
        </w:tc>
      </w:tr>
      <w:tr w:rsidR="00E95C73" w:rsidRPr="00166056" w:rsidTr="00E95C73">
        <w:trPr>
          <w:trHeight w:val="442"/>
        </w:trPr>
        <w:tc>
          <w:tcPr>
            <w:tcW w:w="688" w:type="dxa"/>
            <w:vMerge/>
            <w:vAlign w:val="center"/>
            <w:hideMark/>
          </w:tcPr>
          <w:p w:rsidR="00E95C73" w:rsidRPr="00166056"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9~12</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100</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0.00028</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10.2</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24.0</w:t>
            </w:r>
          </w:p>
        </w:tc>
      </w:tr>
      <w:tr w:rsidR="00E95C73" w:rsidRPr="00166056" w:rsidTr="00E95C73">
        <w:trPr>
          <w:trHeight w:val="442"/>
        </w:trPr>
        <w:tc>
          <w:tcPr>
            <w:tcW w:w="688" w:type="dxa"/>
            <w:vMerge/>
            <w:vAlign w:val="center"/>
            <w:hideMark/>
          </w:tcPr>
          <w:p w:rsidR="00E95C73" w:rsidRPr="00166056"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12~14</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125</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0.00009</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6.8</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5.1</w:t>
            </w:r>
          </w:p>
        </w:tc>
      </w:tr>
      <w:tr w:rsidR="00E95C73" w:rsidRPr="00166056" w:rsidTr="00E95C73">
        <w:trPr>
          <w:trHeight w:val="442"/>
        </w:trPr>
        <w:tc>
          <w:tcPr>
            <w:tcW w:w="688" w:type="dxa"/>
            <w:vMerge/>
            <w:vAlign w:val="center"/>
            <w:hideMark/>
          </w:tcPr>
          <w:p w:rsidR="00E95C73" w:rsidRPr="00166056"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14~水池</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150</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0.00003</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197.4</w:t>
            </w:r>
          </w:p>
        </w:tc>
        <w:tc>
          <w:tcPr>
            <w:tcW w:w="1134" w:type="dxa"/>
            <w:shd w:val="clear" w:color="auto" w:fill="auto"/>
            <w:noWrap/>
            <w:vAlign w:val="center"/>
            <w:hideMark/>
          </w:tcPr>
          <w:p w:rsidR="00E95C73" w:rsidRDefault="00E95C73" w:rsidP="00E95C73">
            <w:pPr>
              <w:pStyle w:val="a7"/>
              <w:spacing w:beforeLines="0" w:before="0" w:afterLines="0" w:after="0"/>
            </w:pPr>
            <w:r w:rsidRPr="00972E00">
              <w:t>49.8</w:t>
            </w:r>
          </w:p>
        </w:tc>
      </w:tr>
    </w:tbl>
    <w:p w:rsidR="00D04490" w:rsidRDefault="00D04490" w:rsidP="00D04490">
      <w:pPr>
        <w:pStyle w:val="7"/>
      </w:pPr>
      <w:r>
        <w:rPr>
          <w:rFonts w:hint="eastAsia"/>
        </w:rPr>
        <w:lastRenderedPageBreak/>
        <w:t>4.2.3</w:t>
      </w:r>
      <w:r>
        <w:t xml:space="preserve"> </w:t>
      </w:r>
      <w:r>
        <w:rPr>
          <w:rFonts w:hint="eastAsia"/>
        </w:rPr>
        <w:t>自喷水泵扬程</w:t>
      </w:r>
    </w:p>
    <w:p w:rsidR="004B0660" w:rsidRDefault="004B0660" w:rsidP="008E5F5E">
      <w:pPr>
        <w:ind w:firstLineChars="177" w:firstLine="425"/>
      </w:pPr>
      <w:r>
        <w:rPr>
          <w:rFonts w:hint="eastAsia"/>
        </w:rPr>
        <w:t>局部损失按沿程损失的20%取用，则总损失为</w:t>
      </w:r>
    </w:p>
    <w:p w:rsidR="004B0660" w:rsidRPr="004B0660" w:rsidRDefault="00D6168C" w:rsidP="008E5F5E">
      <w:pPr>
        <w:ind w:firstLineChars="177" w:firstLine="425"/>
      </w:pPr>
      <m:oMathPara>
        <m:oMath>
          <m:nary>
            <m:naryPr>
              <m:chr m:val="∑"/>
              <m:limLoc m:val="undOvr"/>
              <m:subHide m:val="1"/>
              <m:supHide m:val="1"/>
              <m:ctrlPr>
                <w:rPr>
                  <w:rFonts w:ascii="Cambria Math" w:hAnsi="Cambria Math"/>
                </w:rPr>
              </m:ctrlPr>
            </m:naryPr>
            <m:sub/>
            <m:sup/>
            <m:e>
              <m:r>
                <w:rPr>
                  <w:rFonts w:ascii="Cambria Math" w:hAnsi="Cambria Math" w:hint="eastAsia"/>
                </w:rPr>
                <m:t>p</m:t>
              </m:r>
            </m:e>
          </m:nary>
          <m:r>
            <w:rPr>
              <w:rFonts w:ascii="Cambria Math" w:hAnsi="Cambria Math" w:hint="eastAsia"/>
            </w:rPr>
            <m:t>=</m:t>
          </m:r>
          <m:d>
            <m:dPr>
              <m:ctrlPr>
                <w:rPr>
                  <w:rFonts w:ascii="Cambria Math" w:hAnsi="Cambria Math"/>
                  <w:i/>
                </w:rPr>
              </m:ctrlPr>
            </m:dPr>
            <m:e>
              <m:r>
                <w:rPr>
                  <w:rFonts w:ascii="Cambria Math" w:hAnsi="Cambria Math"/>
                </w:rPr>
                <m:t>1+0.2</m:t>
              </m:r>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Sheet1!R25C5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343.6</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Sheet1!R26C11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66.4</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Sheet1!R27C11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24.0</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Sheet1!R28C11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5.1</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Sheet1!R29C11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49.8</m:t>
              </m:r>
              <m:r>
                <w:rPr>
                  <w:rFonts w:ascii="Cambria Math" w:hAnsi="Cambria Math"/>
                  <w:i/>
                </w:rPr>
                <w:fldChar w:fldCharType="end"/>
              </m:r>
            </m:e>
          </m:d>
          <m:r>
            <w:rPr>
              <w:rFonts w:ascii="Cambria Math" w:hAnsi="Cambria Math"/>
            </w:rPr>
            <m:t>kPa=</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Sheet1!R30C12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586.8</m:t>
          </m:r>
          <m:r>
            <w:rPr>
              <w:rFonts w:ascii="Cambria Math" w:hAnsi="Cambria Math"/>
              <w:i/>
            </w:rPr>
            <w:fldChar w:fldCharType="end"/>
          </m:r>
          <m:r>
            <w:rPr>
              <w:rFonts w:ascii="Cambria Math" w:hAnsi="Cambria Math"/>
            </w:rPr>
            <m:t>kPa</m:t>
          </m:r>
        </m:oMath>
      </m:oMathPara>
    </w:p>
    <w:p w:rsidR="00D04490" w:rsidRDefault="004B0660" w:rsidP="00D04490">
      <w:pPr>
        <w:ind w:firstLineChars="177" w:firstLine="425"/>
      </w:pPr>
      <w:r>
        <w:rPr>
          <w:rFonts w:hint="eastAsia"/>
        </w:rPr>
        <w:t>湿式报警阀的水头损失取0.0</w:t>
      </w:r>
      <w:r>
        <w:t>4</w:t>
      </w:r>
      <w:r>
        <w:rPr>
          <w:rFonts w:hint="eastAsia"/>
        </w:rPr>
        <w:t>MPa</w:t>
      </w:r>
      <w:r w:rsidR="00D04490">
        <w:rPr>
          <w:rFonts w:hint="eastAsia"/>
        </w:rPr>
        <w:t>，水流指示器的水头损失取0.02MPa，喷淋管道标高-</w:t>
      </w:r>
      <w:r w:rsidR="00D04490">
        <w:t>1.0</w:t>
      </w:r>
      <w:r w:rsidR="00D04490">
        <w:rPr>
          <w:rFonts w:hint="eastAsia"/>
        </w:rPr>
        <w:t>m，则所需扬程为</w:t>
      </w:r>
    </w:p>
    <w:p w:rsidR="00166056" w:rsidRPr="009350AC" w:rsidRDefault="00D04490" w:rsidP="00D04490">
      <w:pPr>
        <w:ind w:firstLineChars="177" w:firstLine="425"/>
      </w:pPr>
      <m:oMathPara>
        <m:oMath>
          <m:r>
            <m:rPr>
              <m:sty m:val="p"/>
            </m:rPr>
            <w:rPr>
              <w:rFonts w:ascii="Cambria Math" w:hAnsi="Cambria Math"/>
            </w:rPr>
            <m:t>h=</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Sheet1!R30C12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586.8</m:t>
          </m:r>
          <m:r>
            <w:rPr>
              <w:rFonts w:ascii="Cambria Math" w:hAnsi="Cambria Math"/>
              <w:i/>
            </w:rPr>
            <w:fldChar w:fldCharType="end"/>
          </m:r>
          <m:r>
            <w:rPr>
              <w:rFonts w:ascii="Cambria Math" w:hAnsi="Cambria Math"/>
            </w:rPr>
            <m:t>/10+10+4+2+5.2-1.0=</m:t>
          </m:r>
          <m:r>
            <w:rPr>
              <w:rFonts w:ascii="Cambria Math" w:hAnsi="Cambria Math"/>
            </w:rPr>
            <m:t>78.9</m:t>
          </m:r>
          <m:r>
            <w:rPr>
              <w:rFonts w:ascii="Cambria Math" w:hAnsi="Cambria Math"/>
            </w:rPr>
            <m:t>(m)</m:t>
          </m:r>
        </m:oMath>
      </m:oMathPara>
    </w:p>
    <w:p w:rsidR="001E1A8F" w:rsidRDefault="00B13DB7" w:rsidP="001E1A8F">
      <w:pPr>
        <w:pStyle w:val="5"/>
        <w:spacing w:before="156"/>
      </w:pPr>
      <w:r>
        <w:rPr>
          <w:rFonts w:hint="eastAsia"/>
        </w:rPr>
        <w:t>4.3</w:t>
      </w:r>
      <w:r w:rsidR="001E1A8F">
        <w:t xml:space="preserve"> </w:t>
      </w:r>
      <w:r w:rsidR="001E1A8F">
        <w:rPr>
          <w:rFonts w:hint="eastAsia"/>
        </w:rPr>
        <w:t>系统共用设计</w:t>
      </w:r>
    </w:p>
    <w:p w:rsidR="001E1A8F" w:rsidRDefault="00B13DB7" w:rsidP="001E1A8F">
      <w:pPr>
        <w:pStyle w:val="7"/>
      </w:pPr>
      <w:r>
        <w:rPr>
          <w:rFonts w:hint="eastAsia"/>
        </w:rPr>
        <w:t>4.3</w:t>
      </w:r>
      <w:r w:rsidR="001E1A8F">
        <w:rPr>
          <w:rFonts w:hint="eastAsia"/>
        </w:rPr>
        <w:t xml:space="preserve">.1 </w:t>
      </w:r>
      <w:r w:rsidR="001D69E6">
        <w:rPr>
          <w:rFonts w:hint="eastAsia"/>
        </w:rPr>
        <w:t>增压</w:t>
      </w:r>
      <w:r w:rsidR="001E1A8F">
        <w:rPr>
          <w:rFonts w:hint="eastAsia"/>
        </w:rPr>
        <w:t>稳压设备</w:t>
      </w:r>
    </w:p>
    <w:p w:rsidR="00D04490" w:rsidRPr="00D04490" w:rsidRDefault="00D04490" w:rsidP="00D04490">
      <w:pPr>
        <w:ind w:firstLineChars="177" w:firstLine="425"/>
      </w:pPr>
      <w:r>
        <w:rPr>
          <w:rFonts w:hint="eastAsia"/>
        </w:rPr>
        <w:t>//似乎不需要</w:t>
      </w:r>
    </w:p>
    <w:p w:rsidR="002F5C43" w:rsidRDefault="00B13DB7" w:rsidP="002F5C43">
      <w:pPr>
        <w:pStyle w:val="7"/>
      </w:pPr>
      <w:r>
        <w:rPr>
          <w:rFonts w:hint="eastAsia"/>
        </w:rPr>
        <w:t>4.3</w:t>
      </w:r>
      <w:r w:rsidR="002F5C43">
        <w:rPr>
          <w:rFonts w:hint="eastAsia"/>
        </w:rPr>
        <w:t xml:space="preserve">.2 </w:t>
      </w:r>
      <w:r w:rsidR="002F5C43" w:rsidRPr="002F5C43">
        <w:rPr>
          <w:rFonts w:hint="eastAsia"/>
        </w:rPr>
        <w:t>水泵接合器</w:t>
      </w:r>
    </w:p>
    <w:p w:rsidR="002F5C43" w:rsidRDefault="002F5C43" w:rsidP="002F5C43">
      <w:pPr>
        <w:ind w:firstLineChars="177" w:firstLine="425"/>
      </w:pPr>
      <w:r>
        <w:rPr>
          <w:rFonts w:hint="eastAsia"/>
        </w:rPr>
        <w:t>水泵接合器设置数量根据室内消防用水量确定，该建筑室内消防用水量为</w:t>
      </w:r>
      <w:r w:rsidR="00887AD8">
        <w:rPr>
          <w:rFonts w:hint="eastAsia"/>
        </w:rPr>
        <w:t>2</w:t>
      </w:r>
      <w:r w:rsidR="004F2B49">
        <w:t>9.00</w:t>
      </w:r>
      <w:r>
        <w:t>L/s，每个水泵接合器的出水量为10~15L/s。在此取15L/s，则水泵接合器的设置数量为</w:t>
      </w:r>
      <w:r w:rsidR="00D04490">
        <w:t>2</w:t>
      </w:r>
      <w:r>
        <w:t>个。</w:t>
      </w:r>
    </w:p>
    <w:p w:rsidR="002F5C43" w:rsidRDefault="002F5C43" w:rsidP="002F5C43">
      <w:pPr>
        <w:pStyle w:val="7"/>
      </w:pPr>
      <w:r>
        <w:t>4.</w:t>
      </w:r>
      <w:r w:rsidR="00B13DB7">
        <w:rPr>
          <w:rFonts w:hint="eastAsia"/>
        </w:rPr>
        <w:t>3</w:t>
      </w:r>
      <w:r>
        <w:rPr>
          <w:rFonts w:hint="eastAsia"/>
        </w:rPr>
        <w:t xml:space="preserve">.3 </w:t>
      </w:r>
      <w:r>
        <w:t>消防水池</w:t>
      </w:r>
    </w:p>
    <w:p w:rsidR="002F5C43" w:rsidRDefault="002F5C43" w:rsidP="002F5C43">
      <w:pPr>
        <w:ind w:firstLineChars="177" w:firstLine="425"/>
      </w:pPr>
      <w:r>
        <w:rPr>
          <w:rFonts w:hint="eastAsia"/>
        </w:rPr>
        <w:t>消防水池储存火灾延续时间内的消防用水量，该地下车库火灾延续时间为</w:t>
      </w:r>
      <w:r>
        <w:t>2h，自喷淋持续时间为1h，则其消防水池有效容积</w:t>
      </w:r>
    </w:p>
    <w:p w:rsidR="002F5C43" w:rsidRDefault="002F5C43" w:rsidP="00DC041B">
      <w:pPr>
        <w:jc w:val="center"/>
      </w:pPr>
      <w:r>
        <w:t>V=</w:t>
      </w:r>
      <w:r w:rsidR="00D04490">
        <w:t>12.15</w:t>
      </w:r>
      <w:r>
        <w:t>L/s×3600s×2+</w:t>
      </w:r>
      <w:r w:rsidR="004F2B49">
        <w:t>29.00L/s×3600s =191.9</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oMath>
    </w:p>
    <w:p w:rsidR="00B13DB7" w:rsidRDefault="00B13DB7" w:rsidP="00B13DB7">
      <w:pPr>
        <w:pStyle w:val="3"/>
        <w:numPr>
          <w:ilvl w:val="0"/>
          <w:numId w:val="3"/>
        </w:numPr>
      </w:pPr>
      <w:r>
        <w:rPr>
          <w:rFonts w:hint="eastAsia"/>
        </w:rPr>
        <w:t>灭火器配置设计</w:t>
      </w:r>
    </w:p>
    <w:p w:rsidR="00B13DB7" w:rsidRDefault="00757D75" w:rsidP="00757D75">
      <w:pPr>
        <w:pStyle w:val="5"/>
        <w:spacing w:before="156"/>
      </w:pPr>
      <w:r>
        <w:rPr>
          <w:rFonts w:hint="eastAsia"/>
        </w:rPr>
        <w:t>5.1</w:t>
      </w:r>
      <w:r>
        <w:t xml:space="preserve"> </w:t>
      </w:r>
      <w:r>
        <w:rPr>
          <w:rFonts w:hint="eastAsia"/>
        </w:rPr>
        <w:t>场所危险等级及火灾种类</w:t>
      </w:r>
    </w:p>
    <w:p w:rsidR="00B14297" w:rsidRPr="00B14297" w:rsidRDefault="00995D1E" w:rsidP="003C48C5">
      <w:pPr>
        <w:ind w:firstLineChars="177" w:firstLine="425"/>
      </w:pPr>
      <w:r>
        <w:rPr>
          <w:rFonts w:hint="eastAsia"/>
        </w:rPr>
        <w:t>根据规范</w:t>
      </w:r>
      <w:r>
        <w:rPr>
          <w:rFonts w:hint="eastAsia"/>
          <w:vertAlign w:val="superscript"/>
        </w:rPr>
        <w:t>[6]</w:t>
      </w:r>
      <w:r>
        <w:rPr>
          <w:rFonts w:hint="eastAsia"/>
        </w:rPr>
        <w:t>中3.1.2和3.2.1，</w:t>
      </w:r>
      <w:r w:rsidR="003C48C5">
        <w:rPr>
          <w:rFonts w:hint="eastAsia"/>
        </w:rPr>
        <w:t>该地下车库</w:t>
      </w:r>
      <w:r>
        <w:rPr>
          <w:rFonts w:hint="eastAsia"/>
        </w:rPr>
        <w:t>为B类火灾（液体火灾或可熔化固体物质火灾），危险等级为中危险等级。</w:t>
      </w:r>
    </w:p>
    <w:p w:rsidR="00757D75" w:rsidRDefault="00B14297" w:rsidP="008F350E">
      <w:pPr>
        <w:pStyle w:val="5"/>
        <w:spacing w:before="156"/>
      </w:pPr>
      <w:r>
        <w:rPr>
          <w:rFonts w:hint="eastAsia"/>
        </w:rPr>
        <w:t>5.2</w:t>
      </w:r>
      <w:r>
        <w:t xml:space="preserve"> </w:t>
      </w:r>
      <w:r w:rsidR="008F350E">
        <w:rPr>
          <w:rFonts w:hint="eastAsia"/>
        </w:rPr>
        <w:t>配置计算</w:t>
      </w:r>
    </w:p>
    <w:p w:rsidR="008F350E" w:rsidRDefault="008F350E" w:rsidP="008F350E">
      <w:pPr>
        <w:pStyle w:val="7"/>
      </w:pPr>
      <w:r>
        <w:rPr>
          <w:rFonts w:hint="eastAsia"/>
        </w:rPr>
        <w:t xml:space="preserve">5.2.1 </w:t>
      </w:r>
      <w:r w:rsidR="00995D1E">
        <w:rPr>
          <w:rFonts w:hint="eastAsia"/>
        </w:rPr>
        <w:t>划分计算单元</w:t>
      </w:r>
    </w:p>
    <w:p w:rsidR="00995D1E" w:rsidRPr="00995D1E" w:rsidRDefault="00995D1E" w:rsidP="00995D1E">
      <w:pPr>
        <w:ind w:firstLineChars="177" w:firstLine="425"/>
      </w:pPr>
      <w:r>
        <w:rPr>
          <w:rFonts w:hint="eastAsia"/>
        </w:rPr>
        <w:t>根据规范</w:t>
      </w:r>
      <w:r>
        <w:rPr>
          <w:rFonts w:hint="eastAsia"/>
          <w:vertAlign w:val="superscript"/>
        </w:rPr>
        <w:t>[6]</w:t>
      </w:r>
      <w:r>
        <w:rPr>
          <w:rFonts w:hint="eastAsia"/>
        </w:rPr>
        <w:t>中7.2，该地下车库根据防火分区划分为两个计算单元。</w:t>
      </w:r>
    </w:p>
    <w:p w:rsidR="008F350E" w:rsidRDefault="008F350E" w:rsidP="008F350E">
      <w:pPr>
        <w:pStyle w:val="7"/>
      </w:pPr>
      <w:r>
        <w:rPr>
          <w:rFonts w:hint="eastAsia"/>
        </w:rPr>
        <w:t xml:space="preserve">5.2.2 </w:t>
      </w:r>
      <w:r w:rsidR="00995D1E">
        <w:rPr>
          <w:rFonts w:hint="eastAsia"/>
        </w:rPr>
        <w:t>单元最小需配灭火级别</w:t>
      </w:r>
    </w:p>
    <w:p w:rsidR="008F350E" w:rsidRDefault="008F350E" w:rsidP="008F350E">
      <w:pPr>
        <w:ind w:firstLineChars="177" w:firstLine="425"/>
      </w:pPr>
      <w:r>
        <w:rPr>
          <w:rFonts w:hint="eastAsia"/>
        </w:rPr>
        <w:t>地下车库</w:t>
      </w:r>
      <w:r w:rsidR="00995D1E">
        <w:rPr>
          <w:rFonts w:hint="eastAsia"/>
        </w:rPr>
        <w:t>计算单元的最小需配灭火级别</w:t>
      </w:r>
      <w:r>
        <w:rPr>
          <w:rFonts w:hint="eastAsia"/>
        </w:rPr>
        <w:t>应按下式计算：</w:t>
      </w:r>
    </w:p>
    <w:p w:rsidR="008F350E" w:rsidRPr="008F350E" w:rsidRDefault="008F350E" w:rsidP="008F350E">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oMath>
      </m:oMathPara>
    </w:p>
    <w:p w:rsidR="008F350E" w:rsidRDefault="008F350E" w:rsidP="008F350E">
      <w:pPr>
        <w:ind w:firstLineChars="177" w:firstLine="425"/>
      </w:pPr>
      <w:r>
        <w:rPr>
          <w:rFonts w:hint="eastAsia"/>
        </w:rPr>
        <w:t xml:space="preserve">式中，Q —— </w:t>
      </w:r>
      <w:r w:rsidR="009E617D">
        <w:rPr>
          <w:rFonts w:hint="eastAsia"/>
        </w:rPr>
        <w:t>计算单元</w:t>
      </w:r>
      <w:r>
        <w:rPr>
          <w:rFonts w:hint="eastAsia"/>
        </w:rPr>
        <w:t>的灭火级别，A或B；</w:t>
      </w:r>
    </w:p>
    <w:p w:rsidR="008F350E" w:rsidRDefault="008F350E" w:rsidP="008F350E">
      <w:pPr>
        <w:ind w:leftChars="472" w:left="1983" w:hangingChars="354" w:hanging="850"/>
      </w:pPr>
      <w:r>
        <w:rPr>
          <w:rFonts w:hint="eastAsia"/>
        </w:rPr>
        <w:t>S</w:t>
      </w:r>
      <w:r>
        <w:t xml:space="preserve"> </w:t>
      </w:r>
      <w:r>
        <w:rPr>
          <w:rFonts w:hint="eastAsia"/>
        </w:rPr>
        <w:t>——</w:t>
      </w:r>
      <w:r>
        <w:t xml:space="preserve"> </w:t>
      </w:r>
      <w:r w:rsidR="009E617D">
        <w:rPr>
          <w:rFonts w:hint="eastAsia"/>
        </w:rPr>
        <w:t>计算单元</w:t>
      </w:r>
      <w:r>
        <w:rPr>
          <w:rFonts w:hint="eastAsia"/>
        </w:rPr>
        <w:t>的保护面积(</w:t>
      </w:r>
      <m:oMath>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p>
    <w:p w:rsidR="008F350E" w:rsidRDefault="008F350E" w:rsidP="008F350E">
      <w:pPr>
        <w:ind w:leftChars="472" w:left="1983" w:hangingChars="354" w:hanging="850"/>
      </w:pPr>
      <w:r>
        <w:rPr>
          <w:rFonts w:hint="eastAsia"/>
        </w:rPr>
        <w:t>U</w:t>
      </w:r>
      <w:r>
        <w:t xml:space="preserve"> </w:t>
      </w:r>
      <w:r>
        <w:rPr>
          <w:rFonts w:hint="eastAsia"/>
        </w:rPr>
        <w:t>——</w:t>
      </w:r>
      <w:r>
        <w:t xml:space="preserve"> </w:t>
      </w:r>
      <w:r>
        <w:rPr>
          <w:rFonts w:hint="eastAsia"/>
        </w:rPr>
        <w:t>A类火灾或B类火灾的灭火器配置场所相应危险等级的灭火器配置基准，</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A</m:t>
        </m:r>
      </m:oMath>
      <w:r>
        <w:rPr>
          <w:rFonts w:hint="eastAsia"/>
        </w:rPr>
        <w:t>或</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B</m:t>
        </m:r>
      </m:oMath>
      <w:r>
        <w:rPr>
          <w:rFonts w:hint="eastAsia"/>
        </w:rPr>
        <w:t>；</w:t>
      </w:r>
    </w:p>
    <w:p w:rsidR="008F350E" w:rsidRDefault="008F350E" w:rsidP="008F350E">
      <w:pPr>
        <w:ind w:leftChars="472" w:left="1983" w:hangingChars="354" w:hanging="850"/>
      </w:pPr>
      <w:r>
        <w:rPr>
          <w:rFonts w:hint="eastAsia"/>
        </w:rPr>
        <w:lastRenderedPageBreak/>
        <w:t>K</w:t>
      </w:r>
      <w:r>
        <w:t xml:space="preserve"> </w:t>
      </w:r>
      <w:r>
        <w:rPr>
          <w:rFonts w:hint="eastAsia"/>
        </w:rPr>
        <w:t>——</w:t>
      </w:r>
      <w:r>
        <w:t xml:space="preserve"> </w:t>
      </w:r>
      <w:r>
        <w:rPr>
          <w:rFonts w:hint="eastAsia"/>
        </w:rPr>
        <w:t>修正系数。</w:t>
      </w:r>
    </w:p>
    <w:p w:rsidR="008F350E" w:rsidRDefault="00995D1E" w:rsidP="008F350E">
      <w:pPr>
        <w:ind w:firstLineChars="177" w:firstLine="425"/>
      </w:pPr>
      <w:r>
        <w:rPr>
          <w:rFonts w:hint="eastAsia"/>
        </w:rPr>
        <w:t>该地下车库两个计算单元的面积差别很小，取两者中较大值3823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计算：</w:t>
      </w:r>
    </w:p>
    <w:p w:rsidR="008F350E" w:rsidRDefault="008F350E" w:rsidP="007F09E9">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r>
            <m:rPr>
              <m:sty m:val="p"/>
            </m:rPr>
            <w:rPr>
              <w:rFonts w:ascii="Cambria Math" w:hAnsi="Cambria Math" w:hint="eastAsia"/>
            </w:rPr>
            <m:t>=</m:t>
          </m:r>
          <m:r>
            <m:rPr>
              <m:sty m:val="p"/>
            </m:rPr>
            <w:rPr>
              <w:rFonts w:ascii="Cambria Math" w:hAnsi="Cambria Math"/>
            </w:rPr>
            <m:t>1.3×0.5×</m:t>
          </m:r>
          <m:f>
            <m:fPr>
              <m:ctrlPr>
                <w:rPr>
                  <w:rFonts w:ascii="Cambria Math" w:hAnsi="Cambria Math"/>
                </w:rPr>
              </m:ctrlPr>
            </m:fPr>
            <m:num>
              <m:r>
                <m:rPr>
                  <m:sty m:val="p"/>
                </m:rPr>
                <w:rPr>
                  <w:rFonts w:ascii="Cambria Math" w:hAnsi="Cambria Math"/>
                </w:rPr>
                <m:t>3823</m:t>
              </m:r>
            </m:num>
            <m:den>
              <m:r>
                <w:rPr>
                  <w:rFonts w:ascii="Cambria Math" w:hAnsi="Cambria Math"/>
                </w:rPr>
                <m:t>1.0</m:t>
              </m:r>
            </m:den>
          </m:f>
          <m:r>
            <w:rPr>
              <w:rFonts w:ascii="Cambria Math" w:hAnsi="Cambria Math" w:hint="eastAsia"/>
            </w:rPr>
            <m:t>=</m:t>
          </m:r>
          <m:r>
            <m:rPr>
              <m:sty m:val="p"/>
            </m:rPr>
            <w:rPr>
              <w:rFonts w:ascii="Cambria Math" w:hAnsi="Cambria Math"/>
            </w:rPr>
            <m:t>2485</m:t>
          </m:r>
          <m:r>
            <m:rPr>
              <m:sty m:val="p"/>
            </m:rPr>
            <w:rPr>
              <w:rFonts w:ascii="Cambria Math" w:hAnsi="Cambria Math" w:hint="eastAsia"/>
            </w:rPr>
            <m:t>B</m:t>
          </m:r>
        </m:oMath>
      </m:oMathPara>
    </w:p>
    <w:p w:rsidR="001F6BFB" w:rsidRDefault="009E617D" w:rsidP="009E617D">
      <w:pPr>
        <w:pStyle w:val="7"/>
      </w:pPr>
      <w:r>
        <w:rPr>
          <w:rFonts w:hint="eastAsia"/>
        </w:rPr>
        <w:t>5.2.3 设置点的最小需配灭火级别</w:t>
      </w:r>
    </w:p>
    <w:p w:rsidR="009E617D" w:rsidRDefault="009E617D" w:rsidP="008F350E">
      <w:pPr>
        <w:ind w:firstLineChars="177" w:firstLine="425"/>
      </w:pPr>
      <w:r>
        <w:rPr>
          <w:rFonts w:hint="eastAsia"/>
        </w:rPr>
        <w:t>应按下式计算：</w:t>
      </w:r>
    </w:p>
    <w:p w:rsidR="009E617D" w:rsidRDefault="00D6168C" w:rsidP="008F350E">
      <w:pPr>
        <w:ind w:firstLineChars="177" w:firstLine="425"/>
      </w:pPr>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oMath>
      </m:oMathPara>
    </w:p>
    <w:p w:rsidR="009E617D" w:rsidRDefault="009E617D" w:rsidP="009E617D">
      <w:pPr>
        <w:ind w:firstLineChars="177" w:firstLine="425"/>
      </w:pPr>
      <w:r>
        <w:rPr>
          <w:rFonts w:hint="eastAsia"/>
        </w:rPr>
        <w:t>式中，</w:t>
      </w:r>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oMath>
      <w:r>
        <w:rPr>
          <w:rFonts w:hint="eastAsia"/>
        </w:rPr>
        <w:t xml:space="preserve"> ——</w:t>
      </w:r>
      <w:r w:rsidR="005D3082">
        <w:rPr>
          <w:rFonts w:hint="eastAsia"/>
        </w:rPr>
        <w:t xml:space="preserve"> 计算单元每个设置点的最小需配</w:t>
      </w:r>
      <w:r>
        <w:rPr>
          <w:rFonts w:hint="eastAsia"/>
        </w:rPr>
        <w:t>灭火级别，A或B；</w:t>
      </w:r>
    </w:p>
    <w:p w:rsidR="009E617D" w:rsidRDefault="005D3082" w:rsidP="009E617D">
      <w:pPr>
        <w:ind w:leftChars="472" w:left="1983" w:hangingChars="354" w:hanging="850"/>
      </w:pPr>
      <w:r>
        <w:rPr>
          <w:rFonts w:hint="eastAsia"/>
        </w:rPr>
        <w:t>N</w:t>
      </w:r>
      <w:r w:rsidR="009E617D">
        <w:t xml:space="preserve"> </w:t>
      </w:r>
      <w:r w:rsidR="009E617D">
        <w:rPr>
          <w:rFonts w:hint="eastAsia"/>
        </w:rPr>
        <w:t>——</w:t>
      </w:r>
      <w:r>
        <w:rPr>
          <w:rFonts w:hint="eastAsia"/>
        </w:rPr>
        <w:t xml:space="preserve"> 计算单元中的灭火器设置点数</w:t>
      </w:r>
      <w:r w:rsidR="009E617D">
        <w:rPr>
          <w:rFonts w:hint="eastAsia"/>
        </w:rPr>
        <w:t>；</w:t>
      </w:r>
    </w:p>
    <w:p w:rsidR="009E617D" w:rsidRDefault="005D3082" w:rsidP="008F350E">
      <w:pPr>
        <w:ind w:firstLineChars="177" w:firstLine="425"/>
      </w:pPr>
      <w:r>
        <w:rPr>
          <w:rFonts w:hint="eastAsia"/>
        </w:rPr>
        <w:t>则</w:t>
      </w:r>
    </w:p>
    <w:p w:rsidR="005D3082" w:rsidRPr="005D3082" w:rsidRDefault="00D6168C" w:rsidP="005D3082">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r>
            <w:rPr>
              <w:rFonts w:ascii="Cambria Math" w:hAnsi="Cambria Math" w:hint="eastAsia"/>
            </w:rPr>
            <m:t>=</m:t>
          </m:r>
          <m:f>
            <m:fPr>
              <m:ctrlPr>
                <w:rPr>
                  <w:rFonts w:ascii="Cambria Math" w:hAnsi="Cambria Math"/>
                  <w:i/>
                </w:rPr>
              </m:ctrlPr>
            </m:fPr>
            <m:num>
              <m:r>
                <w:rPr>
                  <w:rFonts w:ascii="Cambria Math" w:hAnsi="Cambria Math"/>
                </w:rPr>
                <m:t>2485</m:t>
              </m:r>
              <m:r>
                <w:rPr>
                  <w:rFonts w:ascii="Cambria Math" w:hAnsi="Cambria Math" w:hint="eastAsia"/>
                </w:rPr>
                <m:t>B</m:t>
              </m:r>
            </m:num>
            <m:den>
              <m:r>
                <w:rPr>
                  <w:rFonts w:ascii="Cambria Math" w:hAnsi="Cambria Math"/>
                </w:rPr>
                <m:t>4</m:t>
              </m:r>
            </m:den>
          </m:f>
          <m:r>
            <w:rPr>
              <w:rFonts w:ascii="Cambria Math" w:hAnsi="Cambria Math" w:hint="eastAsia"/>
            </w:rPr>
            <m:t>=</m:t>
          </m:r>
          <m:r>
            <w:rPr>
              <w:rFonts w:ascii="Cambria Math" w:hAnsi="Cambria Math"/>
            </w:rPr>
            <m:t>622</m:t>
          </m:r>
          <m:r>
            <w:rPr>
              <w:rFonts w:ascii="Cambria Math" w:hAnsi="Cambria Math" w:hint="eastAsia"/>
            </w:rPr>
            <m:t>B</m:t>
          </m:r>
        </m:oMath>
      </m:oMathPara>
    </w:p>
    <w:p w:rsidR="005D3082" w:rsidRDefault="005D3082" w:rsidP="005D3082">
      <w:pPr>
        <w:pStyle w:val="7"/>
      </w:pPr>
      <w:r>
        <w:rPr>
          <w:rFonts w:hint="eastAsia"/>
        </w:rPr>
        <w:t>5.2.4 设置点的配置</w:t>
      </w:r>
    </w:p>
    <w:p w:rsidR="005D3082" w:rsidRPr="005D3082" w:rsidRDefault="00E076B1" w:rsidP="005D3082">
      <w:pPr>
        <w:ind w:firstLineChars="177" w:firstLine="425"/>
      </w:pPr>
      <w:r>
        <w:rPr>
          <w:rFonts w:hint="eastAsia"/>
        </w:rPr>
        <w:t>灭火器种类选取</w:t>
      </w:r>
      <w:r w:rsidR="00F46614">
        <w:rPr>
          <w:rFonts w:hint="eastAsia"/>
        </w:rPr>
        <w:t>MFT</w:t>
      </w:r>
      <w:r w:rsidR="00F46614">
        <w:t>120</w:t>
      </w:r>
      <w:r w:rsidR="00F46614">
        <w:rPr>
          <w:rFonts w:hint="eastAsia"/>
        </w:rPr>
        <w:t>，其灭火等级为297B。每个设置点布置三个推车式灭火器，灭火等级为891B，满足要求。</w:t>
      </w:r>
    </w:p>
    <w:p w:rsidR="009E617D" w:rsidRDefault="005D3082" w:rsidP="005D3082">
      <w:pPr>
        <w:pStyle w:val="5"/>
        <w:spacing w:before="156"/>
      </w:pPr>
      <w:r>
        <w:rPr>
          <w:rFonts w:hint="eastAsia"/>
        </w:rPr>
        <w:t>5.3 特殊场所的灭火器配置</w:t>
      </w:r>
    </w:p>
    <w:p w:rsidR="009E617D" w:rsidRPr="005D3082" w:rsidRDefault="005D3082" w:rsidP="008F350E">
      <w:pPr>
        <w:ind w:firstLineChars="177" w:firstLine="425"/>
      </w:pPr>
      <w:r>
        <w:rPr>
          <w:rFonts w:hint="eastAsia"/>
        </w:rPr>
        <w:t>//todo</w:t>
      </w:r>
    </w:p>
    <w:p w:rsidR="001F6BFB" w:rsidRDefault="007E6AB5" w:rsidP="007E6AB5">
      <w:pPr>
        <w:pStyle w:val="3"/>
        <w:numPr>
          <w:ilvl w:val="0"/>
          <w:numId w:val="3"/>
        </w:numPr>
      </w:pPr>
      <w:r w:rsidRPr="007E6AB5">
        <w:rPr>
          <w:rFonts w:hint="eastAsia"/>
        </w:rPr>
        <w:t>自动报警系统</w:t>
      </w:r>
      <w:r w:rsidR="001F6BFB">
        <w:rPr>
          <w:rFonts w:hint="eastAsia"/>
        </w:rPr>
        <w:t>设计</w:t>
      </w:r>
    </w:p>
    <w:p w:rsidR="001F6BFB" w:rsidRDefault="00C627D1" w:rsidP="00C627D1">
      <w:pPr>
        <w:pStyle w:val="5"/>
        <w:spacing w:before="156"/>
      </w:pPr>
      <w:r>
        <w:rPr>
          <w:rFonts w:hint="eastAsia"/>
        </w:rPr>
        <w:t>6.1 火灾自动报警系统</w:t>
      </w:r>
    </w:p>
    <w:p w:rsidR="00C627D1" w:rsidRDefault="00C627D1" w:rsidP="00C627D1">
      <w:pPr>
        <w:pStyle w:val="7"/>
      </w:pPr>
      <w:r>
        <w:rPr>
          <w:rFonts w:hint="eastAsia"/>
        </w:rPr>
        <w:t>6.1.1 系统形式选择</w:t>
      </w:r>
    </w:p>
    <w:p w:rsidR="00C627D1" w:rsidRDefault="00C627D1" w:rsidP="00C627D1">
      <w:pPr>
        <w:ind w:firstLineChars="177" w:firstLine="425"/>
      </w:pPr>
      <w:r>
        <w:rPr>
          <w:rFonts w:hint="eastAsia"/>
        </w:rPr>
        <w:t>该地下汽车库属于一级保护对象，火灾自动报警形式选择集中报警控制系统。</w:t>
      </w:r>
    </w:p>
    <w:p w:rsidR="00C627D1" w:rsidRDefault="00C627D1" w:rsidP="00C627D1">
      <w:pPr>
        <w:pStyle w:val="7"/>
      </w:pPr>
      <w:r>
        <w:rPr>
          <w:rFonts w:hint="eastAsia"/>
        </w:rPr>
        <w:t>6.1.2 火灾应急广播</w:t>
      </w:r>
    </w:p>
    <w:p w:rsidR="00C627D1" w:rsidRDefault="00C627D1" w:rsidP="00C627D1">
      <w:pPr>
        <w:ind w:firstLineChars="177" w:firstLine="425"/>
      </w:pPr>
      <w:r>
        <w:rPr>
          <w:rFonts w:hint="eastAsia"/>
        </w:rPr>
        <w:t>根据规范</w:t>
      </w:r>
      <w:r>
        <w:rPr>
          <w:rFonts w:hint="eastAsia"/>
          <w:vertAlign w:val="superscript"/>
        </w:rPr>
        <w:t>[7]</w:t>
      </w:r>
      <w:r>
        <w:rPr>
          <w:rFonts w:hint="eastAsia"/>
        </w:rPr>
        <w:t>中5.4.1，集中报警系统宜设置火灾应急广播</w:t>
      </w:r>
      <w:r w:rsidR="004542C7">
        <w:rPr>
          <w:rFonts w:hint="eastAsia"/>
        </w:rPr>
        <w:t>。</w:t>
      </w:r>
      <w:r>
        <w:rPr>
          <w:rFonts w:hint="eastAsia"/>
        </w:rPr>
        <w:t>故该汽车库设置火灾应急广播。</w:t>
      </w:r>
      <w:r w:rsidR="00AB6C7F">
        <w:rPr>
          <w:rFonts w:hint="eastAsia"/>
        </w:rPr>
        <w:t xml:space="preserve"> </w:t>
      </w:r>
    </w:p>
    <w:p w:rsidR="00C627D1" w:rsidRPr="00C627D1" w:rsidRDefault="00C627D1" w:rsidP="00C627D1">
      <w:pPr>
        <w:pStyle w:val="7"/>
      </w:pPr>
      <w:r>
        <w:rPr>
          <w:rFonts w:hint="eastAsia"/>
        </w:rPr>
        <w:t>6.1.3 消防专用电话</w:t>
      </w:r>
    </w:p>
    <w:p w:rsidR="00C627D1" w:rsidRDefault="00C627D1" w:rsidP="00C627D1">
      <w:pPr>
        <w:ind w:firstLineChars="177" w:firstLine="425"/>
      </w:pPr>
      <w:r>
        <w:rPr>
          <w:rFonts w:hint="eastAsia"/>
        </w:rPr>
        <w:t>根据规范</w:t>
      </w:r>
      <w:r>
        <w:rPr>
          <w:rFonts w:hint="eastAsia"/>
          <w:vertAlign w:val="superscript"/>
        </w:rPr>
        <w:t>[7]</w:t>
      </w:r>
      <w:r>
        <w:rPr>
          <w:rFonts w:hint="eastAsia"/>
        </w:rPr>
        <w:t>中6.4，地下车库必须安装消防专用电话。</w:t>
      </w:r>
    </w:p>
    <w:p w:rsidR="00C627D1" w:rsidRDefault="00C627D1" w:rsidP="00C627D1">
      <w:pPr>
        <w:pStyle w:val="7"/>
      </w:pPr>
      <w:r>
        <w:rPr>
          <w:rFonts w:hint="eastAsia"/>
        </w:rPr>
        <w:t>6.1.4 火灾报警装置</w:t>
      </w:r>
    </w:p>
    <w:p w:rsidR="00C627D1" w:rsidRDefault="00C627D1" w:rsidP="00C627D1">
      <w:pPr>
        <w:ind w:firstLineChars="177" w:firstLine="425"/>
      </w:pPr>
    </w:p>
    <w:p w:rsidR="00C627D1" w:rsidRPr="00C627D1" w:rsidRDefault="00C627D1" w:rsidP="00C627D1">
      <w:pPr>
        <w:pStyle w:val="7"/>
      </w:pPr>
      <w:r>
        <w:rPr>
          <w:rFonts w:hint="eastAsia"/>
        </w:rPr>
        <w:t>6.1.5 手动火灾报警按钮的设置</w:t>
      </w:r>
    </w:p>
    <w:p w:rsidR="00C627D1" w:rsidRDefault="00C627D1" w:rsidP="00C627D1">
      <w:pPr>
        <w:ind w:firstLineChars="177" w:firstLine="425"/>
      </w:pPr>
    </w:p>
    <w:p w:rsidR="00C627D1" w:rsidRDefault="00C627D1" w:rsidP="00C627D1">
      <w:pPr>
        <w:pStyle w:val="7"/>
      </w:pPr>
      <w:r>
        <w:rPr>
          <w:rFonts w:hint="eastAsia"/>
        </w:rPr>
        <w:t>6.1.6 系统接地</w:t>
      </w:r>
    </w:p>
    <w:p w:rsidR="00C627D1" w:rsidRDefault="00C627D1" w:rsidP="00C627D1">
      <w:pPr>
        <w:ind w:firstLineChars="177" w:firstLine="425"/>
      </w:pPr>
    </w:p>
    <w:p w:rsidR="00C627D1" w:rsidRDefault="00C627D1" w:rsidP="00C627D1">
      <w:pPr>
        <w:pStyle w:val="5"/>
        <w:spacing w:before="156"/>
      </w:pPr>
      <w:r>
        <w:rPr>
          <w:rFonts w:hint="eastAsia"/>
        </w:rPr>
        <w:lastRenderedPageBreak/>
        <w:t>6.2 火灾探测器的选择和布置</w:t>
      </w:r>
    </w:p>
    <w:p w:rsidR="00C627D1" w:rsidRDefault="00C627D1" w:rsidP="00C627D1">
      <w:pPr>
        <w:pStyle w:val="7"/>
      </w:pPr>
      <w:r>
        <w:rPr>
          <w:rFonts w:hint="eastAsia"/>
        </w:rPr>
        <w:t>6.2.1 火灾探测器类型的选择</w:t>
      </w:r>
    </w:p>
    <w:p w:rsidR="00C627D1" w:rsidRDefault="00C627D1" w:rsidP="00C627D1">
      <w:pPr>
        <w:ind w:firstLineChars="177" w:firstLine="425"/>
      </w:pPr>
    </w:p>
    <w:p w:rsidR="00C627D1" w:rsidRDefault="00C627D1" w:rsidP="003E6B84">
      <w:pPr>
        <w:pStyle w:val="7"/>
      </w:pPr>
      <w:r>
        <w:rPr>
          <w:rFonts w:hint="eastAsia"/>
        </w:rPr>
        <w:t>6.</w:t>
      </w:r>
      <w:r>
        <w:t xml:space="preserve">2.2 </w:t>
      </w:r>
      <w:r>
        <w:rPr>
          <w:rFonts w:hint="eastAsia"/>
        </w:rPr>
        <w:t>火灾探测器的设置数量和布置</w:t>
      </w:r>
    </w:p>
    <w:p w:rsidR="00060BEA" w:rsidRDefault="003E6B84" w:rsidP="00060BEA">
      <w:pPr>
        <w:pStyle w:val="8"/>
      </w:pPr>
      <w:r>
        <w:rPr>
          <w:rFonts w:hint="eastAsia"/>
        </w:rPr>
        <w:t>a</w:t>
      </w:r>
      <w:r w:rsidR="00060BEA">
        <w:rPr>
          <w:rFonts w:hint="eastAsia"/>
        </w:rPr>
        <w:t>.探测区域的划分</w:t>
      </w:r>
    </w:p>
    <w:p w:rsidR="00060BEA" w:rsidRDefault="00060BEA" w:rsidP="00060BEA">
      <w:pPr>
        <w:ind w:firstLineChars="177" w:firstLine="425"/>
      </w:pPr>
      <w:r>
        <w:rPr>
          <w:rFonts w:hint="eastAsia"/>
        </w:rPr>
        <w:t>根据规范</w:t>
      </w:r>
      <w:r>
        <w:rPr>
          <w:rFonts w:hint="eastAsia"/>
          <w:vertAlign w:val="superscript"/>
        </w:rPr>
        <w:t>[7]</w:t>
      </w:r>
      <w:r>
        <w:rPr>
          <w:rFonts w:hint="eastAsia"/>
        </w:rPr>
        <w:t>中</w:t>
      </w:r>
      <w:r>
        <w:t>4.2.1</w:t>
      </w:r>
      <w:r>
        <w:rPr>
          <w:rFonts w:hint="eastAsia"/>
        </w:rPr>
        <w:t>，</w:t>
      </w:r>
      <w:r w:rsidR="003E6B84">
        <w:rPr>
          <w:rFonts w:hint="eastAsia"/>
        </w:rPr>
        <w:t>一个探测区域的</w:t>
      </w:r>
      <w:r>
        <w:rPr>
          <w:rFonts w:hint="eastAsia"/>
        </w:rPr>
        <w:t>面积</w:t>
      </w:r>
      <w:r w:rsidR="003E6B84">
        <w:rPr>
          <w:rFonts w:hint="eastAsia"/>
        </w:rPr>
        <w:t>不应超过</w:t>
      </w:r>
      <w:r w:rsidR="003532F1">
        <w:rPr>
          <w:rFonts w:hint="eastAsia"/>
        </w:rPr>
        <w:t>5</w:t>
      </w:r>
      <w:r>
        <w:rPr>
          <w:rFonts w:hint="eastAsia"/>
        </w:rPr>
        <w:t>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r w:rsidR="0032566C">
        <w:rPr>
          <w:rFonts w:hint="eastAsia"/>
        </w:rPr>
        <w:t>除需要单独划分探测区域的场所外，该地下车库划分为</w:t>
      </w:r>
      <w:r w:rsidR="00B01B27">
        <w:rPr>
          <w:rFonts w:hint="eastAsia"/>
        </w:rPr>
        <w:t>16个探测分区，如图6-1</w:t>
      </w:r>
      <w:r w:rsidR="00233613">
        <w:rPr>
          <w:rFonts w:hint="eastAsia"/>
        </w:rPr>
        <w:t>所示</w:t>
      </w:r>
      <w:r w:rsidR="00B01B27">
        <w:rPr>
          <w:rFonts w:hint="eastAsia"/>
        </w:rPr>
        <w:t>。</w:t>
      </w:r>
    </w:p>
    <w:p w:rsidR="00233613" w:rsidRDefault="00233613" w:rsidP="00233613">
      <w:pPr>
        <w:keepNext/>
      </w:pPr>
      <w:r>
        <w:rPr>
          <w:rFonts w:hint="eastAsia"/>
          <w:noProof/>
        </w:rPr>
        <w:drawing>
          <wp:inline distT="0" distB="0" distL="0" distR="0">
            <wp:extent cx="5274310" cy="2202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探测分区.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02815"/>
                    </a:xfrm>
                    <a:prstGeom prst="rect">
                      <a:avLst/>
                    </a:prstGeom>
                  </pic:spPr>
                </pic:pic>
              </a:graphicData>
            </a:graphic>
          </wp:inline>
        </w:drawing>
      </w:r>
    </w:p>
    <w:p w:rsidR="00233613" w:rsidRPr="00060BEA" w:rsidRDefault="00233613" w:rsidP="00233613">
      <w:pPr>
        <w:pStyle w:val="af0"/>
        <w:rPr>
          <w:rFonts w:hint="eastAsia"/>
        </w:rPr>
      </w:pPr>
      <w:r>
        <w:t>图</w:t>
      </w:r>
      <w:r>
        <w:t xml:space="preserve"> </w:t>
      </w:r>
      <w:fldSimple w:instr=" STYLEREF 3 \s ">
        <w:r>
          <w:rPr>
            <w:noProof/>
          </w:rPr>
          <w:t>6</w:t>
        </w:r>
      </w:fldSimple>
      <w:r>
        <w:noBreakHyphen/>
      </w:r>
      <w:r>
        <w:fldChar w:fldCharType="begin"/>
      </w:r>
      <w:r>
        <w:instrText xml:space="preserve"> SEQ </w:instrText>
      </w:r>
      <w:r>
        <w:instrText>图</w:instrText>
      </w:r>
      <w:r>
        <w:instrText xml:space="preserve"> \* ARABIC \s 3 </w:instrText>
      </w:r>
      <w:r>
        <w:fldChar w:fldCharType="separate"/>
      </w:r>
      <w:r>
        <w:rPr>
          <w:noProof/>
        </w:rPr>
        <w:t>1</w:t>
      </w:r>
      <w:r>
        <w:fldChar w:fldCharType="end"/>
      </w:r>
      <w:r>
        <w:t xml:space="preserve"> </w:t>
      </w:r>
      <w:r>
        <w:rPr>
          <w:rFonts w:hint="eastAsia"/>
        </w:rPr>
        <w:t>地下车库</w:t>
      </w:r>
      <w:r>
        <w:rPr>
          <w:rFonts w:hint="eastAsia"/>
        </w:rPr>
        <w:t>探测</w:t>
      </w:r>
      <w:r>
        <w:rPr>
          <w:rFonts w:hint="eastAsia"/>
        </w:rPr>
        <w:t>分区</w:t>
      </w:r>
      <w:r>
        <w:rPr>
          <w:rFonts w:hint="eastAsia"/>
        </w:rPr>
        <w:t>划分</w:t>
      </w:r>
      <w:r>
        <w:rPr>
          <w:rFonts w:hint="eastAsia"/>
        </w:rPr>
        <w:t>图</w:t>
      </w:r>
    </w:p>
    <w:p w:rsidR="00C627D1" w:rsidRDefault="003E6B84" w:rsidP="006832D9">
      <w:pPr>
        <w:pStyle w:val="8"/>
      </w:pPr>
      <w:r>
        <w:rPr>
          <w:rFonts w:hint="eastAsia"/>
        </w:rPr>
        <w:t>b</w:t>
      </w:r>
      <w:r w:rsidR="006832D9">
        <w:rPr>
          <w:rFonts w:hint="eastAsia"/>
        </w:rPr>
        <w:t>.探测器的使用数量</w:t>
      </w:r>
    </w:p>
    <w:p w:rsidR="006832D9" w:rsidRDefault="003E6B84" w:rsidP="006832D9">
      <w:pPr>
        <w:ind w:firstLineChars="177" w:firstLine="425"/>
      </w:pPr>
      <w:r>
        <w:rPr>
          <w:rFonts w:hint="eastAsia"/>
        </w:rPr>
        <w:t>查表可知，该地下车库感温探测器的保护面积A</w:t>
      </w:r>
      <m:oMath>
        <m:r>
          <m:rPr>
            <m:sty m:val="p"/>
          </m:rPr>
          <w:rPr>
            <w:rFonts w:ascii="Cambria Math" w:hAnsi="Cambria Math" w:hint="eastAsia"/>
          </w:rPr>
          <m:t>=</m:t>
        </m:r>
        <m:r>
          <m:rPr>
            <m:sty m:val="p"/>
          </m:rPr>
          <w:rPr>
            <w:rFonts w:ascii="Cambria Math" w:hAnsi="Cambria Math"/>
          </w:rPr>
          <m:t>20</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，保护半径R</w:t>
      </w:r>
      <m:oMath>
        <m:r>
          <m:rPr>
            <m:sty m:val="p"/>
          </m:rPr>
          <w:rPr>
            <w:rFonts w:ascii="Cambria Math" w:hAnsi="Cambria Math" w:hint="eastAsia"/>
          </w:rPr>
          <m:t>=</m:t>
        </m:r>
        <m:r>
          <m:rPr>
            <m:sty m:val="p"/>
          </m:rPr>
          <w:rPr>
            <w:rFonts w:ascii="Cambria Math" w:hAnsi="Cambria Math"/>
          </w:rPr>
          <m:t>3.6</m:t>
        </m:r>
        <m:r>
          <m:rPr>
            <m:sty m:val="p"/>
          </m:rPr>
          <w:rPr>
            <w:rFonts w:ascii="Cambria Math" w:hAnsi="Cambria Math" w:hint="eastAsia"/>
          </w:rPr>
          <m:t>m</m:t>
        </m:r>
      </m:oMath>
      <w:r>
        <w:rPr>
          <w:rFonts w:hint="eastAsia"/>
        </w:rPr>
        <w:t>。</w:t>
      </w:r>
      <w:r w:rsidR="006832D9">
        <w:rPr>
          <w:rFonts w:hint="eastAsia"/>
        </w:rPr>
        <w:t>一个探测区域内所需设置探测器的数量应按：</w:t>
      </w:r>
    </w:p>
    <w:p w:rsidR="006832D9" w:rsidRPr="006832D9" w:rsidRDefault="006832D9" w:rsidP="006832D9">
      <w:pPr>
        <w:ind w:firstLineChars="177" w:firstLine="425"/>
      </w:pPr>
      <m:oMathPara>
        <m:oMath>
          <m:r>
            <m:rPr>
              <m:sty m:val="p"/>
            </m:rPr>
            <w:rPr>
              <w:rFonts w:ascii="Cambria Math" w:hAnsi="Cambria Math" w:hint="eastAsia"/>
            </w:rPr>
            <m:t>N</m:t>
          </m:r>
          <m:r>
            <m:rPr>
              <m:sty m:val="p"/>
            </m:rPr>
            <w:rPr>
              <w:rFonts w:ascii="Cambria Math" w:hAnsi="Cambria Math"/>
            </w:rPr>
            <m:t>≥</m:t>
          </m:r>
          <m:f>
            <m:fPr>
              <m:ctrlPr>
                <w:rPr>
                  <w:rFonts w:ascii="Cambria Math" w:hAnsi="Cambria Math"/>
                </w:rPr>
              </m:ctrlPr>
            </m:fPr>
            <m:num>
              <m:r>
                <w:rPr>
                  <w:rFonts w:ascii="Cambria Math" w:hAnsi="Cambria Math" w:hint="eastAsia"/>
                </w:rPr>
                <m:t>S</m:t>
              </m:r>
            </m:num>
            <m:den>
              <m:r>
                <w:rPr>
                  <w:rFonts w:ascii="Cambria Math" w:hAnsi="Cambria Math" w:hint="eastAsia"/>
                </w:rPr>
                <m:t>kA</m:t>
              </m:r>
            </m:den>
          </m:f>
        </m:oMath>
      </m:oMathPara>
    </w:p>
    <w:p w:rsidR="006832D9" w:rsidRDefault="006832D9" w:rsidP="006832D9">
      <w:pPr>
        <w:ind w:firstLineChars="177" w:firstLine="425"/>
      </w:pPr>
      <w:r>
        <w:rPr>
          <w:rFonts w:hint="eastAsia"/>
        </w:rPr>
        <w:t>式中，N</w:t>
      </w:r>
      <w:r>
        <w:t xml:space="preserve"> </w:t>
      </w:r>
      <w:r>
        <w:rPr>
          <w:rFonts w:hint="eastAsia"/>
        </w:rPr>
        <w:t xml:space="preserve">—— </w:t>
      </w:r>
      <w:r w:rsidR="002E21CF">
        <w:rPr>
          <w:rFonts w:hint="eastAsia"/>
        </w:rPr>
        <w:t>一个探测区域内所需设置的探测器数量（只），N应取整数；</w:t>
      </w:r>
    </w:p>
    <w:p w:rsidR="002E21CF" w:rsidRDefault="002E21CF" w:rsidP="002E21CF">
      <w:pPr>
        <w:ind w:firstLineChars="472" w:firstLine="1133"/>
      </w:pPr>
      <w:r>
        <w:rPr>
          <w:rFonts w:hint="eastAsia"/>
        </w:rPr>
        <w:t>S</w:t>
      </w:r>
      <w:r>
        <w:t xml:space="preserve"> </w:t>
      </w:r>
      <w:r>
        <w:rPr>
          <w:rFonts w:hint="eastAsia"/>
        </w:rPr>
        <w:t>——</w:t>
      </w:r>
      <w:r>
        <w:t xml:space="preserve"> </w:t>
      </w:r>
      <w:r>
        <w:rPr>
          <w:rFonts w:hint="eastAsia"/>
        </w:rPr>
        <w:t>一个探测区域的面积，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E21CF" w:rsidRDefault="002E21CF" w:rsidP="002E21CF">
      <w:pPr>
        <w:ind w:firstLineChars="472" w:firstLine="1133"/>
      </w:pPr>
      <w:r>
        <w:rPr>
          <w:rFonts w:hint="eastAsia"/>
        </w:rPr>
        <w:t>A</w:t>
      </w:r>
      <w:r>
        <w:t xml:space="preserve"> </w:t>
      </w:r>
      <w:r>
        <w:rPr>
          <w:rFonts w:hint="eastAsia"/>
        </w:rPr>
        <w:t>——</w:t>
      </w:r>
      <w:r>
        <w:t xml:space="preserve"> </w:t>
      </w:r>
      <w:r>
        <w:rPr>
          <w:rFonts w:hint="eastAsia"/>
        </w:rPr>
        <w:t>一个探测器的保护面积，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E21CF" w:rsidRDefault="002E21CF" w:rsidP="002E21CF">
      <w:pPr>
        <w:ind w:firstLineChars="472" w:firstLine="1133"/>
      </w:pPr>
      <w:r>
        <w:rPr>
          <w:rFonts w:hint="eastAsia"/>
        </w:rPr>
        <w:t>k</w:t>
      </w:r>
      <w:r>
        <w:t xml:space="preserve"> </w:t>
      </w:r>
      <w:r>
        <w:rPr>
          <w:rFonts w:hint="eastAsia"/>
        </w:rPr>
        <w:t>——</w:t>
      </w:r>
      <w:r>
        <w:t xml:space="preserve"> </w:t>
      </w:r>
      <w:r>
        <w:rPr>
          <w:rFonts w:hint="eastAsia"/>
        </w:rPr>
        <w:t>修正系数，k=</w:t>
      </w:r>
      <w:r>
        <w:t>0.7</w:t>
      </w:r>
      <w:r>
        <w:rPr>
          <w:rFonts w:hint="eastAsia"/>
        </w:rPr>
        <w:t>~</w:t>
      </w:r>
      <w:r>
        <w:t>1.0</w:t>
      </w:r>
      <w:r>
        <w:rPr>
          <w:rFonts w:hint="eastAsia"/>
        </w:rPr>
        <w:t>。</w:t>
      </w:r>
    </w:p>
    <w:p w:rsidR="002E21CF" w:rsidRDefault="002E21CF" w:rsidP="006832D9">
      <w:pPr>
        <w:ind w:firstLineChars="177" w:firstLine="425"/>
      </w:pPr>
      <w:bookmarkStart w:id="0" w:name="_GoBack"/>
      <w:bookmarkEnd w:id="0"/>
    </w:p>
    <w:p w:rsidR="002E21CF" w:rsidRDefault="002E21CF" w:rsidP="006832D9">
      <w:pPr>
        <w:ind w:firstLineChars="177" w:firstLine="425"/>
      </w:pPr>
    </w:p>
    <w:p w:rsidR="006832D9" w:rsidRPr="006832D9" w:rsidRDefault="006832D9" w:rsidP="006832D9">
      <w:pPr>
        <w:ind w:firstLineChars="177" w:firstLine="425"/>
      </w:pPr>
    </w:p>
    <w:sectPr w:rsidR="006832D9" w:rsidRPr="006832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1D0" w:rsidRDefault="00D971D0" w:rsidP="00235BC7">
      <w:pPr>
        <w:spacing w:line="240" w:lineRule="auto"/>
      </w:pPr>
      <w:r>
        <w:separator/>
      </w:r>
    </w:p>
  </w:endnote>
  <w:endnote w:type="continuationSeparator" w:id="0">
    <w:p w:rsidR="00D971D0" w:rsidRDefault="00D971D0" w:rsidP="0023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1D0" w:rsidRDefault="00D971D0" w:rsidP="00235BC7">
      <w:pPr>
        <w:spacing w:line="240" w:lineRule="auto"/>
      </w:pPr>
      <w:r>
        <w:separator/>
      </w:r>
    </w:p>
  </w:footnote>
  <w:footnote w:type="continuationSeparator" w:id="0">
    <w:p w:rsidR="00D971D0" w:rsidRDefault="00D971D0" w:rsidP="00235B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13FB0"/>
    <w:multiLevelType w:val="hybridMultilevel"/>
    <w:tmpl w:val="8D94F2AA"/>
    <w:lvl w:ilvl="0" w:tplc="FF26E3BE">
      <w:start w:val="1"/>
      <w:numFmt w:val="decimal"/>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8E5203"/>
    <w:multiLevelType w:val="multilevel"/>
    <w:tmpl w:val="F572B9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272C85"/>
    <w:multiLevelType w:val="hybridMultilevel"/>
    <w:tmpl w:val="9FA635AC"/>
    <w:lvl w:ilvl="0" w:tplc="8AEE39B8">
      <w:start w:val="1"/>
      <w:numFmt w:val="japaneseCounting"/>
      <w:lvlText w:val="第%1章"/>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3F10D0"/>
    <w:multiLevelType w:val="hybridMultilevel"/>
    <w:tmpl w:val="4C76D41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eight" w:val="5.2"/>
    <w:docVar w:name="s1" w:val="1892"/>
    <w:docVar w:name="s2" w:val="1931"/>
    <w:docVar w:name="s3" w:val="1850"/>
    <w:docVar w:name="s4" w:val="1800"/>
  </w:docVars>
  <w:rsids>
    <w:rsidRoot w:val="00E02D64"/>
    <w:rsid w:val="000065F3"/>
    <w:rsid w:val="00017996"/>
    <w:rsid w:val="0004001F"/>
    <w:rsid w:val="000437FB"/>
    <w:rsid w:val="00056F9E"/>
    <w:rsid w:val="00060BEA"/>
    <w:rsid w:val="00067B6F"/>
    <w:rsid w:val="000C38FF"/>
    <w:rsid w:val="000D789F"/>
    <w:rsid w:val="0010018A"/>
    <w:rsid w:val="0013062A"/>
    <w:rsid w:val="00146F60"/>
    <w:rsid w:val="001560DB"/>
    <w:rsid w:val="00166056"/>
    <w:rsid w:val="001C61EE"/>
    <w:rsid w:val="001D69E6"/>
    <w:rsid w:val="001E1A8F"/>
    <w:rsid w:val="001E1E84"/>
    <w:rsid w:val="001E206C"/>
    <w:rsid w:val="001F6BFB"/>
    <w:rsid w:val="001F6F44"/>
    <w:rsid w:val="00233613"/>
    <w:rsid w:val="00235BC7"/>
    <w:rsid w:val="002624B5"/>
    <w:rsid w:val="00265399"/>
    <w:rsid w:val="00281F64"/>
    <w:rsid w:val="002853A8"/>
    <w:rsid w:val="0029130A"/>
    <w:rsid w:val="002A6004"/>
    <w:rsid w:val="002C522F"/>
    <w:rsid w:val="002E21CF"/>
    <w:rsid w:val="002F3686"/>
    <w:rsid w:val="002F5C43"/>
    <w:rsid w:val="00304FBE"/>
    <w:rsid w:val="00305BDB"/>
    <w:rsid w:val="00321861"/>
    <w:rsid w:val="0032566C"/>
    <w:rsid w:val="003532F1"/>
    <w:rsid w:val="0036630F"/>
    <w:rsid w:val="003816ED"/>
    <w:rsid w:val="00384617"/>
    <w:rsid w:val="003849C3"/>
    <w:rsid w:val="003C48C5"/>
    <w:rsid w:val="003D4BB0"/>
    <w:rsid w:val="003D5F21"/>
    <w:rsid w:val="003E6B84"/>
    <w:rsid w:val="003E751C"/>
    <w:rsid w:val="0040403D"/>
    <w:rsid w:val="00427D88"/>
    <w:rsid w:val="00431C3C"/>
    <w:rsid w:val="00451B0C"/>
    <w:rsid w:val="004542C7"/>
    <w:rsid w:val="0045586D"/>
    <w:rsid w:val="00477361"/>
    <w:rsid w:val="004A3928"/>
    <w:rsid w:val="004B0660"/>
    <w:rsid w:val="004B0FF9"/>
    <w:rsid w:val="004B2FD4"/>
    <w:rsid w:val="004F2B49"/>
    <w:rsid w:val="005010F8"/>
    <w:rsid w:val="005028DD"/>
    <w:rsid w:val="00513E09"/>
    <w:rsid w:val="00540FE5"/>
    <w:rsid w:val="00550729"/>
    <w:rsid w:val="005875F6"/>
    <w:rsid w:val="00587791"/>
    <w:rsid w:val="005B4745"/>
    <w:rsid w:val="005C236E"/>
    <w:rsid w:val="005D055B"/>
    <w:rsid w:val="005D3082"/>
    <w:rsid w:val="005F62CB"/>
    <w:rsid w:val="00604094"/>
    <w:rsid w:val="0062548B"/>
    <w:rsid w:val="00655B06"/>
    <w:rsid w:val="006639F7"/>
    <w:rsid w:val="00666B10"/>
    <w:rsid w:val="0067146A"/>
    <w:rsid w:val="00673474"/>
    <w:rsid w:val="00681708"/>
    <w:rsid w:val="006832D9"/>
    <w:rsid w:val="00687577"/>
    <w:rsid w:val="00750B48"/>
    <w:rsid w:val="00754C11"/>
    <w:rsid w:val="00757D75"/>
    <w:rsid w:val="007606A7"/>
    <w:rsid w:val="00787C0A"/>
    <w:rsid w:val="00791EE1"/>
    <w:rsid w:val="007E6AB5"/>
    <w:rsid w:val="007E6E68"/>
    <w:rsid w:val="007F09E9"/>
    <w:rsid w:val="00806D9E"/>
    <w:rsid w:val="00814DA4"/>
    <w:rsid w:val="0084215E"/>
    <w:rsid w:val="00846667"/>
    <w:rsid w:val="00864781"/>
    <w:rsid w:val="00874730"/>
    <w:rsid w:val="00887AD8"/>
    <w:rsid w:val="00890691"/>
    <w:rsid w:val="008927EA"/>
    <w:rsid w:val="0089530D"/>
    <w:rsid w:val="008D0293"/>
    <w:rsid w:val="008D3CC8"/>
    <w:rsid w:val="008E0C3E"/>
    <w:rsid w:val="008E5F5E"/>
    <w:rsid w:val="008F331C"/>
    <w:rsid w:val="008F350E"/>
    <w:rsid w:val="00903BE1"/>
    <w:rsid w:val="009350AC"/>
    <w:rsid w:val="0094769D"/>
    <w:rsid w:val="0096169B"/>
    <w:rsid w:val="00962A08"/>
    <w:rsid w:val="0097013A"/>
    <w:rsid w:val="009738CD"/>
    <w:rsid w:val="009876A6"/>
    <w:rsid w:val="00995D1E"/>
    <w:rsid w:val="009C7E8A"/>
    <w:rsid w:val="009D2C36"/>
    <w:rsid w:val="009D6C90"/>
    <w:rsid w:val="009D7872"/>
    <w:rsid w:val="009E617D"/>
    <w:rsid w:val="009F1F0E"/>
    <w:rsid w:val="00A02CBA"/>
    <w:rsid w:val="00A2613F"/>
    <w:rsid w:val="00A271BF"/>
    <w:rsid w:val="00A27758"/>
    <w:rsid w:val="00A27FB5"/>
    <w:rsid w:val="00A4057A"/>
    <w:rsid w:val="00A551ED"/>
    <w:rsid w:val="00A71A92"/>
    <w:rsid w:val="00A93CE7"/>
    <w:rsid w:val="00AA2356"/>
    <w:rsid w:val="00AB6C7F"/>
    <w:rsid w:val="00AC0C5A"/>
    <w:rsid w:val="00AC55C8"/>
    <w:rsid w:val="00AD2FAB"/>
    <w:rsid w:val="00AE3487"/>
    <w:rsid w:val="00B01B27"/>
    <w:rsid w:val="00B064AE"/>
    <w:rsid w:val="00B13DB7"/>
    <w:rsid w:val="00B14297"/>
    <w:rsid w:val="00B542E3"/>
    <w:rsid w:val="00BD5D2F"/>
    <w:rsid w:val="00BE64A0"/>
    <w:rsid w:val="00BF693C"/>
    <w:rsid w:val="00C103BA"/>
    <w:rsid w:val="00C2758D"/>
    <w:rsid w:val="00C27FD9"/>
    <w:rsid w:val="00C627D1"/>
    <w:rsid w:val="00C660BC"/>
    <w:rsid w:val="00C8409E"/>
    <w:rsid w:val="00C9531B"/>
    <w:rsid w:val="00CA7869"/>
    <w:rsid w:val="00CC440B"/>
    <w:rsid w:val="00D04490"/>
    <w:rsid w:val="00D04A9F"/>
    <w:rsid w:val="00D27133"/>
    <w:rsid w:val="00D53FF4"/>
    <w:rsid w:val="00D556EB"/>
    <w:rsid w:val="00D6168C"/>
    <w:rsid w:val="00D75BE4"/>
    <w:rsid w:val="00D86EBA"/>
    <w:rsid w:val="00D9682D"/>
    <w:rsid w:val="00D971D0"/>
    <w:rsid w:val="00DA735E"/>
    <w:rsid w:val="00DC041B"/>
    <w:rsid w:val="00DC65C3"/>
    <w:rsid w:val="00DD1AAE"/>
    <w:rsid w:val="00DD5B6E"/>
    <w:rsid w:val="00DD5FCC"/>
    <w:rsid w:val="00DE47B3"/>
    <w:rsid w:val="00E02D64"/>
    <w:rsid w:val="00E076B1"/>
    <w:rsid w:val="00E17DD4"/>
    <w:rsid w:val="00E324F3"/>
    <w:rsid w:val="00E32566"/>
    <w:rsid w:val="00E37FB1"/>
    <w:rsid w:val="00E55CBB"/>
    <w:rsid w:val="00E56B38"/>
    <w:rsid w:val="00E6155E"/>
    <w:rsid w:val="00E624F0"/>
    <w:rsid w:val="00E95C73"/>
    <w:rsid w:val="00EC77B6"/>
    <w:rsid w:val="00ED38FC"/>
    <w:rsid w:val="00F1286A"/>
    <w:rsid w:val="00F15776"/>
    <w:rsid w:val="00F2217D"/>
    <w:rsid w:val="00F342BA"/>
    <w:rsid w:val="00F412A8"/>
    <w:rsid w:val="00F44757"/>
    <w:rsid w:val="00F46614"/>
    <w:rsid w:val="00FA2562"/>
    <w:rsid w:val="00FB10A1"/>
    <w:rsid w:val="00FB1496"/>
    <w:rsid w:val="00FE1500"/>
    <w:rsid w:val="00FF5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C13AE"/>
  <w15:chartTrackingRefBased/>
  <w15:docId w15:val="{F1F028AF-9EE2-484C-8CEB-10E241BF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624F0"/>
    <w:pPr>
      <w:widowControl w:val="0"/>
      <w:snapToGrid w:val="0"/>
      <w:spacing w:line="276" w:lineRule="auto"/>
      <w:jc w:val="both"/>
    </w:pPr>
    <w:rPr>
      <w:sz w:val="24"/>
    </w:rPr>
  </w:style>
  <w:style w:type="paragraph" w:styleId="2">
    <w:name w:val="heading 2"/>
    <w:basedOn w:val="a"/>
    <w:next w:val="a"/>
    <w:link w:val="20"/>
    <w:uiPriority w:val="9"/>
    <w:unhideWhenUsed/>
    <w:qFormat/>
    <w:rsid w:val="00EC77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7B6"/>
    <w:pPr>
      <w:keepNext/>
      <w:keepLines/>
      <w:spacing w:line="415" w:lineRule="auto"/>
      <w:outlineLvl w:val="2"/>
    </w:pPr>
    <w:rPr>
      <w:b/>
      <w:bCs/>
      <w:sz w:val="32"/>
      <w:szCs w:val="32"/>
    </w:rPr>
  </w:style>
  <w:style w:type="paragraph" w:styleId="4">
    <w:name w:val="heading 4"/>
    <w:basedOn w:val="a"/>
    <w:next w:val="a"/>
    <w:link w:val="40"/>
    <w:uiPriority w:val="9"/>
    <w:unhideWhenUsed/>
    <w:qFormat/>
    <w:rsid w:val="00EC77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E47B3"/>
    <w:pPr>
      <w:keepNext/>
      <w:keepLines/>
      <w:spacing w:beforeLines="50" w:before="50" w:line="377" w:lineRule="auto"/>
      <w:outlineLvl w:val="4"/>
    </w:pPr>
    <w:rPr>
      <w:b/>
      <w:bCs/>
      <w:sz w:val="28"/>
      <w:szCs w:val="28"/>
    </w:rPr>
  </w:style>
  <w:style w:type="paragraph" w:styleId="6">
    <w:name w:val="heading 6"/>
    <w:basedOn w:val="a"/>
    <w:next w:val="a"/>
    <w:link w:val="60"/>
    <w:uiPriority w:val="9"/>
    <w:unhideWhenUsed/>
    <w:qFormat/>
    <w:rsid w:val="00EC77B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EC77B6"/>
    <w:pPr>
      <w:keepNext/>
      <w:keepLines/>
      <w:spacing w:line="319" w:lineRule="auto"/>
      <w:outlineLvl w:val="6"/>
    </w:pPr>
    <w:rPr>
      <w:b/>
      <w:bCs/>
      <w:szCs w:val="24"/>
    </w:rPr>
  </w:style>
  <w:style w:type="paragraph" w:styleId="8">
    <w:name w:val="heading 8"/>
    <w:basedOn w:val="a"/>
    <w:next w:val="a"/>
    <w:link w:val="80"/>
    <w:uiPriority w:val="9"/>
    <w:unhideWhenUsed/>
    <w:qFormat/>
    <w:rsid w:val="008927EA"/>
    <w:pPr>
      <w:keepNext/>
      <w:keepLines/>
      <w:spacing w:line="319"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C77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7B6"/>
    <w:rPr>
      <w:b/>
      <w:bCs/>
      <w:sz w:val="32"/>
      <w:szCs w:val="32"/>
    </w:rPr>
  </w:style>
  <w:style w:type="paragraph" w:styleId="a3">
    <w:name w:val="List Paragraph"/>
    <w:basedOn w:val="a"/>
    <w:uiPriority w:val="34"/>
    <w:qFormat/>
    <w:rsid w:val="00EC77B6"/>
    <w:pPr>
      <w:ind w:firstLineChars="200" w:firstLine="420"/>
    </w:pPr>
  </w:style>
  <w:style w:type="character" w:customStyle="1" w:styleId="40">
    <w:name w:val="标题 4 字符"/>
    <w:basedOn w:val="a0"/>
    <w:link w:val="4"/>
    <w:uiPriority w:val="9"/>
    <w:rsid w:val="00EC77B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E47B3"/>
    <w:rPr>
      <w:b/>
      <w:bCs/>
      <w:sz w:val="28"/>
      <w:szCs w:val="28"/>
    </w:rPr>
  </w:style>
  <w:style w:type="character" w:customStyle="1" w:styleId="60">
    <w:name w:val="标题 6 字符"/>
    <w:basedOn w:val="a0"/>
    <w:link w:val="6"/>
    <w:uiPriority w:val="9"/>
    <w:rsid w:val="00EC77B6"/>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C77B6"/>
    <w:rPr>
      <w:b/>
      <w:bCs/>
      <w:sz w:val="24"/>
      <w:szCs w:val="24"/>
    </w:rPr>
  </w:style>
  <w:style w:type="character" w:customStyle="1" w:styleId="80">
    <w:name w:val="标题 8 字符"/>
    <w:basedOn w:val="a0"/>
    <w:link w:val="8"/>
    <w:uiPriority w:val="9"/>
    <w:rsid w:val="008927EA"/>
    <w:rPr>
      <w:rFonts w:asciiTheme="majorHAnsi" w:eastAsiaTheme="majorEastAsia" w:hAnsiTheme="majorHAnsi" w:cstheme="majorBidi"/>
      <w:sz w:val="24"/>
      <w:szCs w:val="24"/>
    </w:rPr>
  </w:style>
  <w:style w:type="table" w:styleId="a4">
    <w:name w:val="Table Grid"/>
    <w:basedOn w:val="a1"/>
    <w:uiPriority w:val="39"/>
    <w:rsid w:val="001F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头"/>
    <w:basedOn w:val="a"/>
    <w:link w:val="a6"/>
    <w:qFormat/>
    <w:rsid w:val="001F6F44"/>
    <w:pPr>
      <w:jc w:val="center"/>
    </w:pPr>
    <w:rPr>
      <w:rFonts w:eastAsia="黑体"/>
      <w:b/>
      <w:sz w:val="21"/>
    </w:rPr>
  </w:style>
  <w:style w:type="paragraph" w:customStyle="1" w:styleId="a7">
    <w:name w:val="表内容"/>
    <w:basedOn w:val="a"/>
    <w:link w:val="a8"/>
    <w:qFormat/>
    <w:rsid w:val="00962A08"/>
    <w:pPr>
      <w:spacing w:beforeLines="50" w:before="50" w:afterLines="50" w:after="50" w:line="240" w:lineRule="auto"/>
      <w:jc w:val="center"/>
    </w:pPr>
    <w:rPr>
      <w:sz w:val="21"/>
    </w:rPr>
  </w:style>
  <w:style w:type="character" w:customStyle="1" w:styleId="a6">
    <w:name w:val="表头 字符"/>
    <w:basedOn w:val="a0"/>
    <w:link w:val="a5"/>
    <w:rsid w:val="001F6F44"/>
    <w:rPr>
      <w:rFonts w:eastAsia="黑体"/>
      <w:b/>
    </w:rPr>
  </w:style>
  <w:style w:type="character" w:styleId="a9">
    <w:name w:val="Placeholder Text"/>
    <w:basedOn w:val="a0"/>
    <w:uiPriority w:val="99"/>
    <w:semiHidden/>
    <w:rsid w:val="001F6F44"/>
    <w:rPr>
      <w:color w:val="808080"/>
    </w:rPr>
  </w:style>
  <w:style w:type="character" w:customStyle="1" w:styleId="a8">
    <w:name w:val="表内容 字符"/>
    <w:basedOn w:val="a0"/>
    <w:link w:val="a7"/>
    <w:rsid w:val="00962A08"/>
  </w:style>
  <w:style w:type="paragraph" w:styleId="aa">
    <w:name w:val="header"/>
    <w:basedOn w:val="a"/>
    <w:link w:val="ab"/>
    <w:uiPriority w:val="99"/>
    <w:unhideWhenUsed/>
    <w:rsid w:val="00235BC7"/>
    <w:pPr>
      <w:pBdr>
        <w:bottom w:val="single" w:sz="6" w:space="1" w:color="auto"/>
      </w:pBdr>
      <w:tabs>
        <w:tab w:val="center" w:pos="4153"/>
        <w:tab w:val="right" w:pos="8306"/>
      </w:tabs>
      <w:spacing w:line="240" w:lineRule="auto"/>
      <w:jc w:val="center"/>
    </w:pPr>
    <w:rPr>
      <w:sz w:val="18"/>
      <w:szCs w:val="18"/>
    </w:rPr>
  </w:style>
  <w:style w:type="character" w:customStyle="1" w:styleId="ab">
    <w:name w:val="页眉 字符"/>
    <w:basedOn w:val="a0"/>
    <w:link w:val="aa"/>
    <w:uiPriority w:val="99"/>
    <w:rsid w:val="00235BC7"/>
    <w:rPr>
      <w:sz w:val="18"/>
      <w:szCs w:val="18"/>
    </w:rPr>
  </w:style>
  <w:style w:type="paragraph" w:styleId="ac">
    <w:name w:val="footer"/>
    <w:basedOn w:val="a"/>
    <w:link w:val="ad"/>
    <w:uiPriority w:val="99"/>
    <w:unhideWhenUsed/>
    <w:rsid w:val="00235BC7"/>
    <w:pPr>
      <w:tabs>
        <w:tab w:val="center" w:pos="4153"/>
        <w:tab w:val="right" w:pos="8306"/>
      </w:tabs>
      <w:spacing w:line="240" w:lineRule="auto"/>
      <w:jc w:val="left"/>
    </w:pPr>
    <w:rPr>
      <w:sz w:val="18"/>
      <w:szCs w:val="18"/>
    </w:rPr>
  </w:style>
  <w:style w:type="character" w:customStyle="1" w:styleId="ad">
    <w:name w:val="页脚 字符"/>
    <w:basedOn w:val="a0"/>
    <w:link w:val="ac"/>
    <w:uiPriority w:val="99"/>
    <w:rsid w:val="00235BC7"/>
    <w:rPr>
      <w:sz w:val="18"/>
      <w:szCs w:val="18"/>
    </w:rPr>
  </w:style>
  <w:style w:type="paragraph" w:customStyle="1" w:styleId="ae">
    <w:name w:val="表注"/>
    <w:basedOn w:val="a"/>
    <w:next w:val="a"/>
    <w:link w:val="af"/>
    <w:qFormat/>
    <w:rsid w:val="00235BC7"/>
    <w:rPr>
      <w:sz w:val="21"/>
    </w:rPr>
  </w:style>
  <w:style w:type="character" w:customStyle="1" w:styleId="af">
    <w:name w:val="表注 字符"/>
    <w:basedOn w:val="a0"/>
    <w:link w:val="ae"/>
    <w:rsid w:val="00235BC7"/>
  </w:style>
  <w:style w:type="paragraph" w:styleId="af0">
    <w:name w:val="caption"/>
    <w:basedOn w:val="a"/>
    <w:next w:val="a"/>
    <w:uiPriority w:val="35"/>
    <w:unhideWhenUsed/>
    <w:qFormat/>
    <w:rsid w:val="00BD5D2F"/>
    <w:pPr>
      <w:jc w:val="center"/>
    </w:pPr>
    <w:rPr>
      <w:rFonts w:asciiTheme="majorHAnsi" w:eastAsia="黑体" w:hAnsiTheme="majorHAnsi" w:cstheme="majorBidi"/>
      <w:b/>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90">
      <w:bodyDiv w:val="1"/>
      <w:marLeft w:val="0"/>
      <w:marRight w:val="0"/>
      <w:marTop w:val="0"/>
      <w:marBottom w:val="0"/>
      <w:divBdr>
        <w:top w:val="none" w:sz="0" w:space="0" w:color="auto"/>
        <w:left w:val="none" w:sz="0" w:space="0" w:color="auto"/>
        <w:bottom w:val="none" w:sz="0" w:space="0" w:color="auto"/>
        <w:right w:val="none" w:sz="0" w:space="0" w:color="auto"/>
      </w:divBdr>
    </w:div>
    <w:div w:id="185146417">
      <w:bodyDiv w:val="1"/>
      <w:marLeft w:val="0"/>
      <w:marRight w:val="0"/>
      <w:marTop w:val="0"/>
      <w:marBottom w:val="0"/>
      <w:divBdr>
        <w:top w:val="none" w:sz="0" w:space="0" w:color="auto"/>
        <w:left w:val="none" w:sz="0" w:space="0" w:color="auto"/>
        <w:bottom w:val="none" w:sz="0" w:space="0" w:color="auto"/>
        <w:right w:val="none" w:sz="0" w:space="0" w:color="auto"/>
      </w:divBdr>
    </w:div>
    <w:div w:id="308872237">
      <w:bodyDiv w:val="1"/>
      <w:marLeft w:val="0"/>
      <w:marRight w:val="0"/>
      <w:marTop w:val="0"/>
      <w:marBottom w:val="0"/>
      <w:divBdr>
        <w:top w:val="none" w:sz="0" w:space="0" w:color="auto"/>
        <w:left w:val="none" w:sz="0" w:space="0" w:color="auto"/>
        <w:bottom w:val="none" w:sz="0" w:space="0" w:color="auto"/>
        <w:right w:val="none" w:sz="0" w:space="0" w:color="auto"/>
      </w:divBdr>
    </w:div>
    <w:div w:id="646277396">
      <w:bodyDiv w:val="1"/>
      <w:marLeft w:val="0"/>
      <w:marRight w:val="0"/>
      <w:marTop w:val="0"/>
      <w:marBottom w:val="0"/>
      <w:divBdr>
        <w:top w:val="none" w:sz="0" w:space="0" w:color="auto"/>
        <w:left w:val="none" w:sz="0" w:space="0" w:color="auto"/>
        <w:bottom w:val="none" w:sz="0" w:space="0" w:color="auto"/>
        <w:right w:val="none" w:sz="0" w:space="0" w:color="auto"/>
      </w:divBdr>
    </w:div>
    <w:div w:id="791050047">
      <w:bodyDiv w:val="1"/>
      <w:marLeft w:val="0"/>
      <w:marRight w:val="0"/>
      <w:marTop w:val="0"/>
      <w:marBottom w:val="0"/>
      <w:divBdr>
        <w:top w:val="none" w:sz="0" w:space="0" w:color="auto"/>
        <w:left w:val="none" w:sz="0" w:space="0" w:color="auto"/>
        <w:bottom w:val="none" w:sz="0" w:space="0" w:color="auto"/>
        <w:right w:val="none" w:sz="0" w:space="0" w:color="auto"/>
      </w:divBdr>
    </w:div>
    <w:div w:id="913516966">
      <w:bodyDiv w:val="1"/>
      <w:marLeft w:val="0"/>
      <w:marRight w:val="0"/>
      <w:marTop w:val="0"/>
      <w:marBottom w:val="0"/>
      <w:divBdr>
        <w:top w:val="none" w:sz="0" w:space="0" w:color="auto"/>
        <w:left w:val="none" w:sz="0" w:space="0" w:color="auto"/>
        <w:bottom w:val="none" w:sz="0" w:space="0" w:color="auto"/>
        <w:right w:val="none" w:sz="0" w:space="0" w:color="auto"/>
      </w:divBdr>
    </w:div>
    <w:div w:id="1108164065">
      <w:bodyDiv w:val="1"/>
      <w:marLeft w:val="0"/>
      <w:marRight w:val="0"/>
      <w:marTop w:val="0"/>
      <w:marBottom w:val="0"/>
      <w:divBdr>
        <w:top w:val="none" w:sz="0" w:space="0" w:color="auto"/>
        <w:left w:val="none" w:sz="0" w:space="0" w:color="auto"/>
        <w:bottom w:val="none" w:sz="0" w:space="0" w:color="auto"/>
        <w:right w:val="none" w:sz="0" w:space="0" w:color="auto"/>
      </w:divBdr>
    </w:div>
    <w:div w:id="1497188487">
      <w:bodyDiv w:val="1"/>
      <w:marLeft w:val="0"/>
      <w:marRight w:val="0"/>
      <w:marTop w:val="0"/>
      <w:marBottom w:val="0"/>
      <w:divBdr>
        <w:top w:val="none" w:sz="0" w:space="0" w:color="auto"/>
        <w:left w:val="none" w:sz="0" w:space="0" w:color="auto"/>
        <w:bottom w:val="none" w:sz="0" w:space="0" w:color="auto"/>
        <w:right w:val="none" w:sz="0" w:space="0" w:color="auto"/>
      </w:divBdr>
    </w:div>
    <w:div w:id="1646546154">
      <w:bodyDiv w:val="1"/>
      <w:marLeft w:val="0"/>
      <w:marRight w:val="0"/>
      <w:marTop w:val="0"/>
      <w:marBottom w:val="0"/>
      <w:divBdr>
        <w:top w:val="none" w:sz="0" w:space="0" w:color="auto"/>
        <w:left w:val="none" w:sz="0" w:space="0" w:color="auto"/>
        <w:bottom w:val="none" w:sz="0" w:space="0" w:color="auto"/>
        <w:right w:val="none" w:sz="0" w:space="0" w:color="auto"/>
      </w:divBdr>
    </w:div>
    <w:div w:id="1676615308">
      <w:bodyDiv w:val="1"/>
      <w:marLeft w:val="0"/>
      <w:marRight w:val="0"/>
      <w:marTop w:val="0"/>
      <w:marBottom w:val="0"/>
      <w:divBdr>
        <w:top w:val="none" w:sz="0" w:space="0" w:color="auto"/>
        <w:left w:val="none" w:sz="0" w:space="0" w:color="auto"/>
        <w:bottom w:val="none" w:sz="0" w:space="0" w:color="auto"/>
        <w:right w:val="none" w:sz="0" w:space="0" w:color="auto"/>
      </w:divBdr>
    </w:div>
    <w:div w:id="1700012335">
      <w:bodyDiv w:val="1"/>
      <w:marLeft w:val="0"/>
      <w:marRight w:val="0"/>
      <w:marTop w:val="0"/>
      <w:marBottom w:val="0"/>
      <w:divBdr>
        <w:top w:val="none" w:sz="0" w:space="0" w:color="auto"/>
        <w:left w:val="none" w:sz="0" w:space="0" w:color="auto"/>
        <w:bottom w:val="none" w:sz="0" w:space="0" w:color="auto"/>
        <w:right w:val="none" w:sz="0" w:space="0" w:color="auto"/>
      </w:divBdr>
    </w:div>
    <w:div w:id="18432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0861B-10DC-44B9-86AB-9B84E2BE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3789</TotalTime>
  <Pages>17</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zhuoheng lee</dc:creator>
  <cp:keywords/>
  <dc:description/>
  <cp:lastModifiedBy>zhuoheng lee</cp:lastModifiedBy>
  <cp:revision>74</cp:revision>
  <dcterms:created xsi:type="dcterms:W3CDTF">2017-03-08T15:44:00Z</dcterms:created>
  <dcterms:modified xsi:type="dcterms:W3CDTF">2017-05-10T22:32:00Z</dcterms:modified>
</cp:coreProperties>
</file>