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96" w:rsidRPr="00B2715A" w:rsidRDefault="008B5A25" w:rsidP="00B2715A">
      <w:pPr>
        <w:pStyle w:val="a7"/>
        <w:rPr>
          <w:sz w:val="30"/>
          <w:szCs w:val="30"/>
        </w:rPr>
      </w:pPr>
      <w:r w:rsidRPr="00B2715A">
        <w:rPr>
          <w:rFonts w:hint="eastAsia"/>
          <w:sz w:val="30"/>
          <w:szCs w:val="30"/>
        </w:rPr>
        <w:t>在具有自然通风的倾斜平顶隧道中</w:t>
      </w:r>
      <w:r w:rsidR="005D572C" w:rsidRPr="005D572C">
        <w:rPr>
          <w:rFonts w:hint="eastAsia"/>
          <w:sz w:val="30"/>
          <w:szCs w:val="30"/>
        </w:rPr>
        <w:t>顶棚射流</w:t>
      </w:r>
      <w:r w:rsidRPr="00B2715A">
        <w:rPr>
          <w:rFonts w:hint="eastAsia"/>
          <w:sz w:val="30"/>
          <w:szCs w:val="30"/>
        </w:rPr>
        <w:t>传播温度分布</w:t>
      </w:r>
    </w:p>
    <w:p w:rsidR="008B5A25" w:rsidRPr="005D572C" w:rsidRDefault="005D572C" w:rsidP="005D572C">
      <w:pPr>
        <w:pStyle w:val="a9"/>
        <w:rPr>
          <w:sz w:val="28"/>
          <w:szCs w:val="28"/>
        </w:rPr>
      </w:pPr>
      <w:r w:rsidRPr="005D572C">
        <w:rPr>
          <w:sz w:val="28"/>
          <w:szCs w:val="28"/>
        </w:rPr>
        <w:t>Yasushi Oka</w:t>
      </w:r>
      <w:r w:rsidRPr="005D572C">
        <w:rPr>
          <w:rFonts w:hint="eastAsia"/>
          <w:sz w:val="28"/>
          <w:szCs w:val="28"/>
        </w:rPr>
        <w:t>，</w:t>
      </w:r>
      <w:r w:rsidRPr="005D572C">
        <w:rPr>
          <w:sz w:val="28"/>
          <w:szCs w:val="28"/>
        </w:rPr>
        <w:t>Osamu Imazeki</w:t>
      </w:r>
    </w:p>
    <w:p w:rsidR="00B2715A" w:rsidRPr="005D572C" w:rsidRDefault="00B2715A" w:rsidP="005D572C">
      <w:pPr>
        <w:pStyle w:val="5"/>
      </w:pPr>
      <w:r w:rsidRPr="005D572C">
        <w:rPr>
          <w:rFonts w:hint="eastAsia"/>
        </w:rPr>
        <w:t>摘要</w:t>
      </w:r>
    </w:p>
    <w:p w:rsidR="00B2715A" w:rsidRDefault="006A0A58" w:rsidP="008B5A25">
      <w:r>
        <w:rPr>
          <w:rFonts w:hint="eastAsia"/>
        </w:rPr>
        <w:t>在这项研究中，我们对在具有矩形横截面的隧道中形成的稳定</w:t>
      </w:r>
      <w:r w:rsidR="00B2715A" w:rsidRPr="00B2715A">
        <w:rPr>
          <w:rFonts w:hint="eastAsia"/>
        </w:rPr>
        <w:t>火焰式</w:t>
      </w:r>
      <w:r w:rsidR="005D572C">
        <w:rPr>
          <w:rFonts w:hint="eastAsia"/>
        </w:rPr>
        <w:t>顶棚射流</w:t>
      </w:r>
      <w:r w:rsidR="00B2715A" w:rsidRPr="00B2715A">
        <w:rPr>
          <w:rFonts w:hint="eastAsia"/>
        </w:rPr>
        <w:t>内的温度分布进行了详细的测量。</w:t>
      </w:r>
      <w:r w:rsidR="00B2715A" w:rsidRPr="00B2715A">
        <w:t>然后，我们将测量的温度分布与无约束平滑</w:t>
      </w:r>
      <w:r>
        <w:rPr>
          <w:rFonts w:hint="eastAsia"/>
        </w:rPr>
        <w:t>顶棚射流</w:t>
      </w:r>
      <w:r w:rsidR="00B2715A" w:rsidRPr="00B2715A">
        <w:t>的温度分布进行比较，并估计它们之间的相对误差。</w:t>
      </w:r>
      <w:r w:rsidR="005D572C">
        <w:t>结果表明</w:t>
      </w:r>
      <w:r w:rsidR="005D572C">
        <w:rPr>
          <w:rFonts w:hint="eastAsia"/>
        </w:rPr>
        <w:t>，</w:t>
      </w:r>
      <w:r w:rsidR="009D3104">
        <w:t>水平隧道中比无侧限天花板下</w:t>
      </w:r>
      <w:r>
        <w:rPr>
          <w:rFonts w:hint="eastAsia"/>
        </w:rPr>
        <w:t>顶棚射流</w:t>
      </w:r>
      <w:r w:rsidR="009D3104">
        <w:rPr>
          <w:rFonts w:hint="eastAsia"/>
        </w:rPr>
        <w:t>的</w:t>
      </w:r>
      <w:r w:rsidR="009D3104">
        <w:t>温度分布</w:t>
      </w:r>
      <w:r w:rsidR="00B2715A" w:rsidRPr="00B2715A">
        <w:t>具有更大的凸起，随着隧道倾斜度的增加，凸起形状与指数形状不同。我们提出一种</w:t>
      </w:r>
      <w:r w:rsidR="009D3104">
        <w:rPr>
          <w:rFonts w:hint="eastAsia"/>
        </w:rPr>
        <w:t>新的</w:t>
      </w:r>
      <w:r w:rsidRPr="00B2715A">
        <w:t>考虑隧道倾斜度</w:t>
      </w:r>
      <w:r>
        <w:t>的相关性来表示温度分布</w:t>
      </w:r>
      <w:r w:rsidR="00B2715A" w:rsidRPr="00B2715A">
        <w:t>，并且由指数函数和具有协调变换的三次函数组成。</w:t>
      </w:r>
    </w:p>
    <w:p w:rsidR="005D572C" w:rsidRDefault="005D572C" w:rsidP="005D572C">
      <w:pPr>
        <w:pStyle w:val="5"/>
      </w:pPr>
      <w:r>
        <w:rPr>
          <w:rFonts w:hint="eastAsia"/>
        </w:rPr>
        <w:t>关键词</w:t>
      </w:r>
    </w:p>
    <w:p w:rsidR="005D572C" w:rsidRDefault="005D572C" w:rsidP="005D572C">
      <w:r>
        <w:rPr>
          <w:rFonts w:hint="eastAsia"/>
        </w:rPr>
        <w:t xml:space="preserve">温度分布 顶棚射流 </w:t>
      </w:r>
      <w:r w:rsidR="009D3104" w:rsidRPr="009D3104">
        <w:rPr>
          <w:rFonts w:hint="eastAsia"/>
        </w:rPr>
        <w:t>倾斜平顶隧道</w:t>
      </w:r>
      <w:r w:rsidR="009D3104">
        <w:rPr>
          <w:rFonts w:hint="eastAsia"/>
        </w:rPr>
        <w:t xml:space="preserve"> 自然通风</w:t>
      </w:r>
    </w:p>
    <w:p w:rsidR="009D3104" w:rsidRDefault="009D3104" w:rsidP="009D3104">
      <w:pPr>
        <w:pStyle w:val="5"/>
      </w:pPr>
      <w:r>
        <w:rPr>
          <w:rFonts w:hint="eastAsia"/>
        </w:rPr>
        <w:t>正文</w:t>
      </w:r>
    </w:p>
    <w:p w:rsidR="009D3104" w:rsidRDefault="009D3104" w:rsidP="009D3104">
      <w:pPr>
        <w:pStyle w:val="6"/>
      </w:pPr>
      <w:r>
        <w:rPr>
          <w:rFonts w:hint="eastAsia"/>
        </w:rPr>
        <w:t>介绍</w:t>
      </w:r>
    </w:p>
    <w:p w:rsidR="009D3104" w:rsidRPr="009D3104" w:rsidRDefault="009D3104" w:rsidP="009D3104">
      <w:pPr>
        <w:rPr>
          <w:rFonts w:hint="eastAsia"/>
        </w:rPr>
      </w:pPr>
      <w:bookmarkStart w:id="0" w:name="_GoBack"/>
      <w:bookmarkEnd w:id="0"/>
    </w:p>
    <w:sectPr w:rsidR="009D3104" w:rsidRPr="009D3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773" w:rsidRDefault="00465773" w:rsidP="008B5A25">
      <w:pPr>
        <w:spacing w:line="240" w:lineRule="auto"/>
      </w:pPr>
      <w:r>
        <w:separator/>
      </w:r>
    </w:p>
  </w:endnote>
  <w:endnote w:type="continuationSeparator" w:id="0">
    <w:p w:rsidR="00465773" w:rsidRDefault="00465773" w:rsidP="008B5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773" w:rsidRDefault="00465773" w:rsidP="008B5A25">
      <w:pPr>
        <w:spacing w:line="240" w:lineRule="auto"/>
      </w:pPr>
      <w:r>
        <w:separator/>
      </w:r>
    </w:p>
  </w:footnote>
  <w:footnote w:type="continuationSeparator" w:id="0">
    <w:p w:rsidR="00465773" w:rsidRDefault="00465773" w:rsidP="008B5A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A2"/>
    <w:rsid w:val="00465773"/>
    <w:rsid w:val="005D572C"/>
    <w:rsid w:val="006A0A58"/>
    <w:rsid w:val="00726DA2"/>
    <w:rsid w:val="008B5A25"/>
    <w:rsid w:val="009D3104"/>
    <w:rsid w:val="00B2715A"/>
    <w:rsid w:val="00FB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CA98B"/>
  <w15:chartTrackingRefBased/>
  <w15:docId w15:val="{80D8C676-951B-4969-9E20-C0C2F20F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572C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1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57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572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31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D310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A2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B5A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B5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71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71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715A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D572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D572C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57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D57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D31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D3104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zhuoheng lee</dc:creator>
  <cp:keywords/>
  <dc:description/>
  <cp:lastModifiedBy>zhuoheng lee</cp:lastModifiedBy>
  <cp:revision>2</cp:revision>
  <dcterms:created xsi:type="dcterms:W3CDTF">2017-03-08T13:38:00Z</dcterms:created>
  <dcterms:modified xsi:type="dcterms:W3CDTF">2017-03-08T14:32:00Z</dcterms:modified>
</cp:coreProperties>
</file>