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24C5" w:rsidRDefault="006E24C5"/>
    <w:p w:rsidR="006E24C5" w:rsidRDefault="008130C1">
      <w:pPr>
        <w:jc w:val="right"/>
      </w:pPr>
      <w:r>
        <w:rPr>
          <w:rFonts w:ascii="Arial" w:eastAsia="Arial" w:hAnsi="Arial" w:cs="Arial"/>
          <w:b/>
          <w:sz w:val="36"/>
          <w:szCs w:val="36"/>
        </w:rPr>
        <w:t>&lt;Plataforma de encuestas universidad del Quindío&gt;</w:t>
      </w:r>
    </w:p>
    <w:p w:rsidR="006E24C5" w:rsidRPr="00DD0299" w:rsidRDefault="008130C1">
      <w:pPr>
        <w:pStyle w:val="Ttulo"/>
        <w:jc w:val="right"/>
        <w:rPr>
          <w:lang w:val="en-US"/>
        </w:rPr>
      </w:pPr>
      <w:r w:rsidRPr="00DD0299">
        <w:rPr>
          <w:lang w:val="en-US"/>
        </w:rPr>
        <w:t>Software Architecture Document</w:t>
      </w:r>
    </w:p>
    <w:p w:rsidR="006E24C5" w:rsidRPr="00DD0299" w:rsidRDefault="006E24C5">
      <w:pPr>
        <w:pStyle w:val="Ttulo"/>
        <w:jc w:val="right"/>
        <w:rPr>
          <w:lang w:val="en-US"/>
        </w:rPr>
      </w:pPr>
    </w:p>
    <w:p w:rsidR="006E24C5" w:rsidRPr="00DD0299" w:rsidRDefault="008130C1">
      <w:pPr>
        <w:pStyle w:val="Ttulo"/>
        <w:jc w:val="right"/>
        <w:rPr>
          <w:lang w:val="en-US"/>
        </w:rPr>
      </w:pPr>
      <w:r w:rsidRPr="00DD0299">
        <w:rPr>
          <w:sz w:val="28"/>
          <w:szCs w:val="28"/>
          <w:lang w:val="en-US"/>
        </w:rPr>
        <w:t>Version &lt;1.1&gt;</w:t>
      </w:r>
    </w:p>
    <w:p w:rsidR="006E24C5" w:rsidRPr="00DD0299" w:rsidRDefault="006E24C5">
      <w:pPr>
        <w:spacing w:after="120"/>
        <w:ind w:left="720"/>
        <w:rPr>
          <w:lang w:val="en-US"/>
        </w:rPr>
      </w:pPr>
    </w:p>
    <w:p w:rsidR="006E24C5" w:rsidRPr="00DD0299" w:rsidRDefault="006E24C5">
      <w:pPr>
        <w:spacing w:after="120"/>
        <w:ind w:left="720"/>
        <w:rPr>
          <w:lang w:val="en-US"/>
        </w:rPr>
      </w:pPr>
    </w:p>
    <w:p w:rsidR="006E24C5" w:rsidRPr="00DD0299" w:rsidRDefault="006E24C5">
      <w:pPr>
        <w:spacing w:after="120"/>
        <w:ind w:left="720"/>
        <w:rPr>
          <w:lang w:val="en-US"/>
        </w:rPr>
      </w:pPr>
    </w:p>
    <w:p w:rsidR="006E24C5" w:rsidRPr="00DD0299" w:rsidRDefault="006E24C5">
      <w:pPr>
        <w:pStyle w:val="Ttulo"/>
        <w:rPr>
          <w:lang w:val="en-US"/>
        </w:rPr>
      </w:pPr>
    </w:p>
    <w:p w:rsidR="006E24C5" w:rsidRPr="00DD0299" w:rsidRDefault="008130C1">
      <w:pPr>
        <w:rPr>
          <w:lang w:val="en-US"/>
        </w:rPr>
      </w:pPr>
      <w:r w:rsidRPr="00DD0299">
        <w:rPr>
          <w:lang w:val="en-US"/>
        </w:rPr>
        <w:br w:type="page"/>
      </w:r>
    </w:p>
    <w:p w:rsidR="006E24C5" w:rsidRPr="00DD0299" w:rsidRDefault="006E24C5">
      <w:pPr>
        <w:rPr>
          <w:lang w:val="en-US"/>
        </w:rPr>
      </w:pPr>
    </w:p>
    <w:p w:rsidR="006E24C5" w:rsidRPr="00DD0299" w:rsidRDefault="006E24C5">
      <w:pPr>
        <w:spacing w:line="276" w:lineRule="auto"/>
        <w:rPr>
          <w:lang w:val="en-US"/>
        </w:rPr>
      </w:pPr>
    </w:p>
    <w:p w:rsidR="006E24C5" w:rsidRPr="00DD0299" w:rsidRDefault="008130C1">
      <w:pPr>
        <w:pStyle w:val="Ttulo"/>
        <w:rPr>
          <w:lang w:val="en-US"/>
        </w:rPr>
      </w:pPr>
      <w:r w:rsidRPr="00DD0299">
        <w:rPr>
          <w:lang w:val="en-US"/>
        </w:rPr>
        <w:t>Revision History</w:t>
      </w:r>
    </w:p>
    <w:tbl>
      <w:tblPr>
        <w:tblStyle w:val="a"/>
        <w:tblW w:w="9504" w:type="dxa"/>
        <w:tblInd w:w="-2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6E24C5">
        <w:tc>
          <w:tcPr>
            <w:tcW w:w="2304" w:type="dxa"/>
          </w:tcPr>
          <w:p w:rsidR="006E24C5" w:rsidRDefault="008130C1">
            <w:pPr>
              <w:keepLines/>
              <w:spacing w:after="120"/>
              <w:contextualSpacing w:val="0"/>
              <w:jc w:val="center"/>
            </w:pPr>
            <w:r>
              <w:rPr>
                <w:rFonts w:ascii="Arial" w:eastAsia="Arial" w:hAnsi="Arial" w:cs="Arial"/>
                <w:b/>
              </w:rPr>
              <w:t>Date</w:t>
            </w:r>
          </w:p>
        </w:tc>
        <w:tc>
          <w:tcPr>
            <w:tcW w:w="1152" w:type="dxa"/>
          </w:tcPr>
          <w:p w:rsidR="006E24C5" w:rsidRDefault="008130C1">
            <w:pPr>
              <w:keepLines/>
              <w:spacing w:after="120"/>
              <w:contextualSpacing w:val="0"/>
              <w:jc w:val="center"/>
            </w:pPr>
            <w:r>
              <w:rPr>
                <w:rFonts w:ascii="Arial" w:eastAsia="Arial" w:hAnsi="Arial" w:cs="Arial"/>
                <w:b/>
              </w:rPr>
              <w:t>Version</w:t>
            </w:r>
          </w:p>
        </w:tc>
        <w:tc>
          <w:tcPr>
            <w:tcW w:w="3744" w:type="dxa"/>
          </w:tcPr>
          <w:p w:rsidR="006E24C5" w:rsidRDefault="008130C1">
            <w:pPr>
              <w:keepLines/>
              <w:spacing w:after="120"/>
              <w:contextualSpacing w:val="0"/>
              <w:jc w:val="center"/>
            </w:pPr>
            <w:r>
              <w:rPr>
                <w:rFonts w:ascii="Arial" w:eastAsia="Arial" w:hAnsi="Arial" w:cs="Arial"/>
                <w:b/>
              </w:rPr>
              <w:t>Description</w:t>
            </w:r>
          </w:p>
        </w:tc>
        <w:tc>
          <w:tcPr>
            <w:tcW w:w="2304" w:type="dxa"/>
          </w:tcPr>
          <w:p w:rsidR="006E24C5" w:rsidRDefault="008130C1">
            <w:pPr>
              <w:keepLines/>
              <w:spacing w:after="120"/>
              <w:contextualSpacing w:val="0"/>
              <w:jc w:val="center"/>
            </w:pPr>
            <w:r>
              <w:rPr>
                <w:rFonts w:ascii="Arial" w:eastAsia="Arial" w:hAnsi="Arial" w:cs="Arial"/>
                <w:b/>
              </w:rPr>
              <w:t>Author</w:t>
            </w:r>
          </w:p>
        </w:tc>
      </w:tr>
      <w:tr w:rsidR="006E24C5">
        <w:tc>
          <w:tcPr>
            <w:tcW w:w="2304" w:type="dxa"/>
          </w:tcPr>
          <w:p w:rsidR="006E24C5" w:rsidRDefault="008130C1">
            <w:pPr>
              <w:keepLines/>
              <w:spacing w:after="120"/>
              <w:contextualSpacing w:val="0"/>
            </w:pPr>
            <w:r>
              <w:rPr>
                <w:rFonts w:ascii="Arial" w:eastAsia="Arial" w:hAnsi="Arial" w:cs="Arial"/>
              </w:rPr>
              <w:t>&lt;13/09/15&gt;</w:t>
            </w:r>
          </w:p>
        </w:tc>
        <w:tc>
          <w:tcPr>
            <w:tcW w:w="1152" w:type="dxa"/>
          </w:tcPr>
          <w:p w:rsidR="006E24C5" w:rsidRDefault="008130C1">
            <w:pPr>
              <w:keepLines/>
              <w:spacing w:after="120"/>
              <w:contextualSpacing w:val="0"/>
            </w:pPr>
            <w:r>
              <w:rPr>
                <w:rFonts w:ascii="Arial" w:eastAsia="Arial" w:hAnsi="Arial" w:cs="Arial"/>
              </w:rPr>
              <w:t>&lt;0.7&gt;</w:t>
            </w:r>
          </w:p>
        </w:tc>
        <w:tc>
          <w:tcPr>
            <w:tcW w:w="3744" w:type="dxa"/>
          </w:tcPr>
          <w:p w:rsidR="006E24C5" w:rsidRDefault="008130C1">
            <w:pPr>
              <w:keepLines/>
              <w:spacing w:after="120"/>
              <w:contextualSpacing w:val="0"/>
            </w:pPr>
            <w:r>
              <w:rPr>
                <w:rFonts w:ascii="Arial" w:eastAsia="Arial" w:hAnsi="Arial" w:cs="Arial"/>
              </w:rPr>
              <w:t>&lt;Versión preliminar de Arquitectura de Software &gt;</w:t>
            </w:r>
          </w:p>
        </w:tc>
        <w:tc>
          <w:tcPr>
            <w:tcW w:w="2304" w:type="dxa"/>
          </w:tcPr>
          <w:p w:rsidR="006E24C5" w:rsidRDefault="008130C1">
            <w:pPr>
              <w:keepLines/>
              <w:spacing w:after="120"/>
              <w:contextualSpacing w:val="0"/>
            </w:pPr>
            <w:r>
              <w:rPr>
                <w:rFonts w:ascii="Arial" w:eastAsia="Arial" w:hAnsi="Arial" w:cs="Arial"/>
              </w:rPr>
              <w:t>&lt;Miller Stiven Aguirre Herrera&gt;</w:t>
            </w:r>
          </w:p>
          <w:p w:rsidR="006E24C5" w:rsidRDefault="008130C1">
            <w:pPr>
              <w:keepLines/>
              <w:spacing w:after="120"/>
              <w:contextualSpacing w:val="0"/>
            </w:pPr>
            <w:r>
              <w:rPr>
                <w:rFonts w:ascii="Arial" w:eastAsia="Arial" w:hAnsi="Arial" w:cs="Arial"/>
              </w:rPr>
              <w:t>&lt;</w:t>
            </w:r>
            <w:r>
              <w:rPr>
                <w:rFonts w:ascii="Arial" w:eastAsia="Arial" w:hAnsi="Arial" w:cs="Arial"/>
              </w:rPr>
              <w:t>Joan Alejandro Martinez Murcia&gt;</w:t>
            </w:r>
          </w:p>
        </w:tc>
      </w:tr>
      <w:tr w:rsidR="006E24C5">
        <w:tc>
          <w:tcPr>
            <w:tcW w:w="2304" w:type="dxa"/>
          </w:tcPr>
          <w:p w:rsidR="006E24C5" w:rsidRDefault="008130C1">
            <w:pPr>
              <w:keepLines/>
              <w:spacing w:after="120"/>
              <w:contextualSpacing w:val="0"/>
            </w:pPr>
            <w:r>
              <w:rPr>
                <w:rFonts w:ascii="Arial" w:eastAsia="Arial" w:hAnsi="Arial" w:cs="Arial"/>
              </w:rPr>
              <w:t>&lt;18/09/15&gt;</w:t>
            </w:r>
          </w:p>
        </w:tc>
        <w:tc>
          <w:tcPr>
            <w:tcW w:w="1152" w:type="dxa"/>
          </w:tcPr>
          <w:p w:rsidR="006E24C5" w:rsidRDefault="008130C1">
            <w:pPr>
              <w:keepLines/>
              <w:spacing w:after="120"/>
              <w:contextualSpacing w:val="0"/>
            </w:pPr>
            <w:r>
              <w:rPr>
                <w:rFonts w:ascii="Arial" w:eastAsia="Arial" w:hAnsi="Arial" w:cs="Arial"/>
              </w:rPr>
              <w:t>&lt;0.8&gt;</w:t>
            </w:r>
          </w:p>
        </w:tc>
        <w:tc>
          <w:tcPr>
            <w:tcW w:w="3744" w:type="dxa"/>
          </w:tcPr>
          <w:p w:rsidR="006E24C5" w:rsidRDefault="008130C1">
            <w:pPr>
              <w:keepLines/>
              <w:spacing w:after="120"/>
              <w:contextualSpacing w:val="0"/>
            </w:pPr>
            <w:r>
              <w:rPr>
                <w:rFonts w:ascii="Arial" w:eastAsia="Arial" w:hAnsi="Arial" w:cs="Arial"/>
              </w:rPr>
              <w:t>&lt;Correcciones sugeridas para la Arquitectura de Software &gt;</w:t>
            </w:r>
          </w:p>
        </w:tc>
        <w:tc>
          <w:tcPr>
            <w:tcW w:w="2304" w:type="dxa"/>
          </w:tcPr>
          <w:p w:rsidR="006E24C5" w:rsidRDefault="008130C1">
            <w:pPr>
              <w:keepLines/>
              <w:spacing w:after="120"/>
              <w:contextualSpacing w:val="0"/>
            </w:pPr>
            <w:r>
              <w:rPr>
                <w:rFonts w:ascii="Arial" w:eastAsia="Arial" w:hAnsi="Arial" w:cs="Arial"/>
              </w:rPr>
              <w:t>&lt;Miller Stiven Aguirre Herrera&gt;</w:t>
            </w:r>
          </w:p>
          <w:p w:rsidR="006E24C5" w:rsidRDefault="008130C1">
            <w:pPr>
              <w:keepLines/>
              <w:spacing w:after="120"/>
              <w:contextualSpacing w:val="0"/>
            </w:pPr>
            <w:r>
              <w:rPr>
                <w:rFonts w:ascii="Arial" w:eastAsia="Arial" w:hAnsi="Arial" w:cs="Arial"/>
              </w:rPr>
              <w:t>&lt;Joan Alejandro Martinez Murcia&gt;</w:t>
            </w:r>
          </w:p>
        </w:tc>
      </w:tr>
      <w:tr w:rsidR="006E24C5">
        <w:tc>
          <w:tcPr>
            <w:tcW w:w="2304" w:type="dxa"/>
          </w:tcPr>
          <w:p w:rsidR="006E24C5" w:rsidRDefault="008130C1">
            <w:pPr>
              <w:keepLines/>
              <w:spacing w:after="120"/>
              <w:contextualSpacing w:val="0"/>
            </w:pPr>
            <w:r>
              <w:rPr>
                <w:rFonts w:ascii="Arial" w:eastAsia="Arial" w:hAnsi="Arial" w:cs="Arial"/>
              </w:rPr>
              <w:t>&lt;26/09/15&gt;</w:t>
            </w:r>
          </w:p>
        </w:tc>
        <w:tc>
          <w:tcPr>
            <w:tcW w:w="1152" w:type="dxa"/>
          </w:tcPr>
          <w:p w:rsidR="006E24C5" w:rsidRDefault="008130C1">
            <w:pPr>
              <w:keepLines/>
              <w:spacing w:after="120"/>
              <w:contextualSpacing w:val="0"/>
            </w:pPr>
            <w:r>
              <w:rPr>
                <w:rFonts w:ascii="Arial" w:eastAsia="Arial" w:hAnsi="Arial" w:cs="Arial"/>
              </w:rPr>
              <w:t>&lt;0.9&gt;</w:t>
            </w:r>
          </w:p>
        </w:tc>
        <w:tc>
          <w:tcPr>
            <w:tcW w:w="3744" w:type="dxa"/>
          </w:tcPr>
          <w:p w:rsidR="006E24C5" w:rsidRDefault="008130C1">
            <w:pPr>
              <w:keepLines/>
              <w:spacing w:after="120"/>
              <w:contextualSpacing w:val="0"/>
            </w:pPr>
            <w:r>
              <w:rPr>
                <w:rFonts w:ascii="Arial" w:eastAsia="Arial" w:hAnsi="Arial" w:cs="Arial"/>
              </w:rPr>
              <w:t xml:space="preserve">&lt;Cambio de imágenes por modelos de UML, e inclusión de vista de </w:t>
            </w:r>
            <w:r>
              <w:rPr>
                <w:rFonts w:ascii="Arial" w:eastAsia="Arial" w:hAnsi="Arial" w:cs="Arial"/>
              </w:rPr>
              <w:t>datos &gt;</w:t>
            </w:r>
          </w:p>
        </w:tc>
        <w:tc>
          <w:tcPr>
            <w:tcW w:w="2304" w:type="dxa"/>
          </w:tcPr>
          <w:p w:rsidR="006E24C5" w:rsidRDefault="008130C1">
            <w:pPr>
              <w:keepLines/>
              <w:spacing w:after="120"/>
              <w:contextualSpacing w:val="0"/>
            </w:pPr>
            <w:r>
              <w:rPr>
                <w:rFonts w:ascii="Arial" w:eastAsia="Arial" w:hAnsi="Arial" w:cs="Arial"/>
              </w:rPr>
              <w:t>&lt;Miller Stiven Aguirre Herrera&gt;</w:t>
            </w:r>
          </w:p>
          <w:p w:rsidR="006E24C5" w:rsidRDefault="006E24C5">
            <w:pPr>
              <w:keepLines/>
              <w:spacing w:after="120"/>
              <w:contextualSpacing w:val="0"/>
            </w:pPr>
          </w:p>
        </w:tc>
      </w:tr>
      <w:tr w:rsidR="006E24C5">
        <w:tc>
          <w:tcPr>
            <w:tcW w:w="2304" w:type="dxa"/>
          </w:tcPr>
          <w:p w:rsidR="006E24C5" w:rsidRDefault="008130C1">
            <w:pPr>
              <w:keepLines/>
              <w:spacing w:after="120"/>
              <w:contextualSpacing w:val="0"/>
            </w:pPr>
            <w:r>
              <w:rPr>
                <w:rFonts w:ascii="Arial" w:eastAsia="Arial" w:hAnsi="Arial" w:cs="Arial"/>
              </w:rPr>
              <w:t>&lt;01/10/15&gt;</w:t>
            </w:r>
          </w:p>
        </w:tc>
        <w:tc>
          <w:tcPr>
            <w:tcW w:w="1152" w:type="dxa"/>
          </w:tcPr>
          <w:p w:rsidR="006E24C5" w:rsidRDefault="008130C1">
            <w:pPr>
              <w:keepLines/>
              <w:spacing w:after="120"/>
              <w:contextualSpacing w:val="0"/>
            </w:pPr>
            <w:r>
              <w:rPr>
                <w:rFonts w:ascii="Arial" w:eastAsia="Arial" w:hAnsi="Arial" w:cs="Arial"/>
              </w:rPr>
              <w:t>&lt;.1.0&gt;</w:t>
            </w:r>
          </w:p>
        </w:tc>
        <w:tc>
          <w:tcPr>
            <w:tcW w:w="3744" w:type="dxa"/>
          </w:tcPr>
          <w:p w:rsidR="006E24C5" w:rsidRDefault="008130C1">
            <w:pPr>
              <w:keepLines/>
              <w:spacing w:after="120"/>
              <w:contextualSpacing w:val="0"/>
            </w:pPr>
            <w:r>
              <w:rPr>
                <w:rFonts w:ascii="Arial" w:eastAsia="Arial" w:hAnsi="Arial" w:cs="Arial"/>
              </w:rPr>
              <w:t>&lt;Corrección de los casos de uso en los diagramas UML, imagen 6 y 7 &gt;</w:t>
            </w:r>
          </w:p>
        </w:tc>
        <w:tc>
          <w:tcPr>
            <w:tcW w:w="2304" w:type="dxa"/>
          </w:tcPr>
          <w:p w:rsidR="006E24C5" w:rsidRDefault="008130C1">
            <w:pPr>
              <w:keepLines/>
              <w:spacing w:after="120"/>
              <w:contextualSpacing w:val="0"/>
            </w:pPr>
            <w:r>
              <w:rPr>
                <w:rFonts w:ascii="Arial" w:eastAsia="Arial" w:hAnsi="Arial" w:cs="Arial"/>
              </w:rPr>
              <w:t>&lt;Joan Alejandro Martinez Murcia&gt;</w:t>
            </w:r>
          </w:p>
        </w:tc>
      </w:tr>
      <w:tr w:rsidR="006E24C5">
        <w:tc>
          <w:tcPr>
            <w:tcW w:w="2304" w:type="dxa"/>
          </w:tcPr>
          <w:p w:rsidR="006E24C5" w:rsidRDefault="008130C1">
            <w:pPr>
              <w:keepLines/>
              <w:spacing w:after="120"/>
              <w:contextualSpacing w:val="0"/>
            </w:pPr>
            <w:r>
              <w:rPr>
                <w:rFonts w:ascii="Arial" w:eastAsia="Arial" w:hAnsi="Arial" w:cs="Arial"/>
              </w:rPr>
              <w:t>&lt;03/10/15&gt;</w:t>
            </w:r>
          </w:p>
        </w:tc>
        <w:tc>
          <w:tcPr>
            <w:tcW w:w="1152" w:type="dxa"/>
          </w:tcPr>
          <w:p w:rsidR="006E24C5" w:rsidRDefault="008130C1">
            <w:pPr>
              <w:keepLines/>
              <w:spacing w:after="120"/>
              <w:contextualSpacing w:val="0"/>
            </w:pPr>
            <w:r>
              <w:rPr>
                <w:rFonts w:ascii="Arial" w:eastAsia="Arial" w:hAnsi="Arial" w:cs="Arial"/>
              </w:rPr>
              <w:t>&lt;.1.1&gt;</w:t>
            </w:r>
          </w:p>
        </w:tc>
        <w:tc>
          <w:tcPr>
            <w:tcW w:w="3744" w:type="dxa"/>
          </w:tcPr>
          <w:p w:rsidR="006E24C5" w:rsidRDefault="008130C1">
            <w:pPr>
              <w:pStyle w:val="Ttulo1"/>
              <w:ind w:left="0" w:firstLine="0"/>
              <w:contextualSpacing w:val="0"/>
              <w:outlineLvl w:val="0"/>
            </w:pPr>
            <w:r>
              <w:rPr>
                <w:b w:val="0"/>
                <w:sz w:val="20"/>
                <w:szCs w:val="20"/>
              </w:rPr>
              <w:t>&lt;</w:t>
            </w:r>
            <w:r>
              <w:rPr>
                <w:b w:val="0"/>
                <w:sz w:val="20"/>
                <w:szCs w:val="20"/>
              </w:rPr>
              <w:t>Mayor aclaración en las capas de implementación describiendo que componentes ayudan el acoplamiento con cada una de las capas y cambios de la Size and Performance&gt;</w:t>
            </w:r>
          </w:p>
          <w:p w:rsidR="006E24C5" w:rsidRDefault="006E24C5">
            <w:pPr>
              <w:keepLines/>
              <w:spacing w:after="120"/>
              <w:contextualSpacing w:val="0"/>
            </w:pPr>
          </w:p>
        </w:tc>
        <w:tc>
          <w:tcPr>
            <w:tcW w:w="2304" w:type="dxa"/>
          </w:tcPr>
          <w:p w:rsidR="006E24C5" w:rsidRDefault="008130C1">
            <w:pPr>
              <w:keepLines/>
              <w:spacing w:after="120"/>
              <w:contextualSpacing w:val="0"/>
            </w:pPr>
            <w:r>
              <w:rPr>
                <w:rFonts w:ascii="Arial" w:eastAsia="Arial" w:hAnsi="Arial" w:cs="Arial"/>
              </w:rPr>
              <w:t>&lt;Miller Stiven Aguirre Herrera&gt;</w:t>
            </w:r>
          </w:p>
          <w:p w:rsidR="006E24C5" w:rsidRDefault="006E24C5">
            <w:pPr>
              <w:keepLines/>
              <w:spacing w:after="120"/>
              <w:contextualSpacing w:val="0"/>
            </w:pPr>
          </w:p>
        </w:tc>
      </w:tr>
    </w:tbl>
    <w:p w:rsidR="006E24C5" w:rsidRDefault="006E24C5"/>
    <w:p w:rsidR="006E24C5" w:rsidRDefault="008130C1">
      <w:r>
        <w:br w:type="page"/>
      </w:r>
    </w:p>
    <w:p w:rsidR="006E24C5" w:rsidRDefault="006E24C5"/>
    <w:p w:rsidR="006E24C5" w:rsidRDefault="008130C1">
      <w:pPr>
        <w:pStyle w:val="Ttulo"/>
      </w:pPr>
      <w:r>
        <w:t>Table of Contents</w:t>
      </w:r>
    </w:p>
    <w:p w:rsidR="006E24C5" w:rsidRDefault="008130C1">
      <w:pPr>
        <w:tabs>
          <w:tab w:val="left" w:pos="432"/>
        </w:tabs>
        <w:spacing w:before="240" w:after="60"/>
        <w:ind w:right="720"/>
      </w:pPr>
      <w:r>
        <w:rPr>
          <w:rFonts w:ascii="Arial" w:eastAsia="Arial" w:hAnsi="Arial" w:cs="Arial"/>
        </w:rPr>
        <w:t>1.</w:t>
      </w:r>
      <w:r>
        <w:rPr>
          <w:rFonts w:ascii="Arial" w:eastAsia="Arial" w:hAnsi="Arial" w:cs="Arial"/>
          <w:sz w:val="24"/>
          <w:szCs w:val="24"/>
        </w:rPr>
        <w:tab/>
      </w:r>
      <w:r>
        <w:rPr>
          <w:rFonts w:ascii="Arial" w:eastAsia="Arial" w:hAnsi="Arial" w:cs="Arial"/>
        </w:rPr>
        <w:t>Introduction</w:t>
      </w:r>
      <w:r>
        <w:rPr>
          <w:rFonts w:ascii="Arial" w:eastAsia="Arial" w:hAnsi="Arial" w:cs="Arial"/>
        </w:rPr>
        <w:tab/>
      </w:r>
    </w:p>
    <w:p w:rsidR="006E24C5" w:rsidRDefault="008130C1">
      <w:pPr>
        <w:tabs>
          <w:tab w:val="left" w:pos="1000"/>
        </w:tabs>
        <w:ind w:left="432" w:right="720"/>
      </w:pPr>
      <w:r>
        <w:rPr>
          <w:rFonts w:ascii="Arial" w:eastAsia="Arial" w:hAnsi="Arial" w:cs="Arial"/>
        </w:rPr>
        <w:t>1.1</w:t>
      </w:r>
      <w:r>
        <w:rPr>
          <w:rFonts w:ascii="Arial" w:eastAsia="Arial" w:hAnsi="Arial" w:cs="Arial"/>
          <w:sz w:val="24"/>
          <w:szCs w:val="24"/>
        </w:rPr>
        <w:tab/>
      </w:r>
      <w:r>
        <w:rPr>
          <w:rFonts w:ascii="Arial" w:eastAsia="Arial" w:hAnsi="Arial" w:cs="Arial"/>
        </w:rPr>
        <w:t>Purpose</w:t>
      </w:r>
      <w:r>
        <w:rPr>
          <w:rFonts w:ascii="Arial" w:eastAsia="Arial" w:hAnsi="Arial" w:cs="Arial"/>
        </w:rPr>
        <w:tab/>
      </w:r>
    </w:p>
    <w:p w:rsidR="006E24C5" w:rsidRDefault="008130C1">
      <w:pPr>
        <w:tabs>
          <w:tab w:val="left" w:pos="1000"/>
        </w:tabs>
        <w:ind w:left="432" w:right="720"/>
      </w:pPr>
      <w:r>
        <w:rPr>
          <w:rFonts w:ascii="Arial" w:eastAsia="Arial" w:hAnsi="Arial" w:cs="Arial"/>
        </w:rPr>
        <w:t>1.2</w:t>
      </w:r>
      <w:r>
        <w:rPr>
          <w:rFonts w:ascii="Arial" w:eastAsia="Arial" w:hAnsi="Arial" w:cs="Arial"/>
          <w:sz w:val="24"/>
          <w:szCs w:val="24"/>
        </w:rPr>
        <w:tab/>
      </w:r>
      <w:r>
        <w:rPr>
          <w:rFonts w:ascii="Arial" w:eastAsia="Arial" w:hAnsi="Arial" w:cs="Arial"/>
        </w:rPr>
        <w:t>Scope</w:t>
      </w:r>
      <w:r>
        <w:rPr>
          <w:rFonts w:ascii="Arial" w:eastAsia="Arial" w:hAnsi="Arial" w:cs="Arial"/>
        </w:rPr>
        <w:tab/>
      </w:r>
    </w:p>
    <w:p w:rsidR="006E24C5" w:rsidRDefault="008130C1">
      <w:pPr>
        <w:tabs>
          <w:tab w:val="left" w:pos="1000"/>
        </w:tabs>
        <w:ind w:left="432" w:right="720"/>
      </w:pPr>
      <w:r>
        <w:rPr>
          <w:rFonts w:ascii="Arial" w:eastAsia="Arial" w:hAnsi="Arial" w:cs="Arial"/>
        </w:rPr>
        <w:t>1.3</w:t>
      </w:r>
      <w:r>
        <w:rPr>
          <w:rFonts w:ascii="Arial" w:eastAsia="Arial" w:hAnsi="Arial" w:cs="Arial"/>
          <w:sz w:val="24"/>
          <w:szCs w:val="24"/>
        </w:rPr>
        <w:tab/>
      </w:r>
      <w:r>
        <w:rPr>
          <w:rFonts w:ascii="Arial" w:eastAsia="Arial" w:hAnsi="Arial" w:cs="Arial"/>
        </w:rPr>
        <w:t>Definitions, Acronyms, and Abbreviations</w:t>
      </w:r>
      <w:r>
        <w:rPr>
          <w:rFonts w:ascii="Arial" w:eastAsia="Arial" w:hAnsi="Arial" w:cs="Arial"/>
        </w:rPr>
        <w:tab/>
      </w:r>
    </w:p>
    <w:p w:rsidR="006E24C5" w:rsidRDefault="008130C1">
      <w:pPr>
        <w:tabs>
          <w:tab w:val="left" w:pos="1000"/>
        </w:tabs>
        <w:ind w:left="432" w:right="720"/>
      </w:pPr>
      <w:r>
        <w:rPr>
          <w:rFonts w:ascii="Arial" w:eastAsia="Arial" w:hAnsi="Arial" w:cs="Arial"/>
        </w:rPr>
        <w:t>1.4</w:t>
      </w:r>
      <w:r>
        <w:rPr>
          <w:rFonts w:ascii="Arial" w:eastAsia="Arial" w:hAnsi="Arial" w:cs="Arial"/>
          <w:sz w:val="24"/>
          <w:szCs w:val="24"/>
        </w:rPr>
        <w:tab/>
      </w:r>
      <w:r>
        <w:rPr>
          <w:rFonts w:ascii="Arial" w:eastAsia="Arial" w:hAnsi="Arial" w:cs="Arial"/>
        </w:rPr>
        <w:t>References</w:t>
      </w:r>
      <w:r>
        <w:rPr>
          <w:rFonts w:ascii="Arial" w:eastAsia="Arial" w:hAnsi="Arial" w:cs="Arial"/>
        </w:rPr>
        <w:tab/>
      </w:r>
    </w:p>
    <w:p w:rsidR="006E24C5" w:rsidRDefault="008130C1">
      <w:pPr>
        <w:tabs>
          <w:tab w:val="left" w:pos="1000"/>
        </w:tabs>
        <w:ind w:left="432" w:right="720"/>
      </w:pPr>
      <w:r>
        <w:rPr>
          <w:rFonts w:ascii="Arial" w:eastAsia="Arial" w:hAnsi="Arial" w:cs="Arial"/>
        </w:rPr>
        <w:t>1.5</w:t>
      </w:r>
      <w:r>
        <w:rPr>
          <w:rFonts w:ascii="Arial" w:eastAsia="Arial" w:hAnsi="Arial" w:cs="Arial"/>
          <w:sz w:val="24"/>
          <w:szCs w:val="24"/>
        </w:rPr>
        <w:tab/>
      </w:r>
      <w:r>
        <w:rPr>
          <w:rFonts w:ascii="Arial" w:eastAsia="Arial" w:hAnsi="Arial" w:cs="Arial"/>
        </w:rPr>
        <w:t>Overview</w:t>
      </w:r>
      <w:r>
        <w:rPr>
          <w:rFonts w:ascii="Arial" w:eastAsia="Arial" w:hAnsi="Arial" w:cs="Arial"/>
        </w:rPr>
        <w:tab/>
      </w:r>
    </w:p>
    <w:p w:rsidR="006E24C5" w:rsidRDefault="008130C1">
      <w:pPr>
        <w:tabs>
          <w:tab w:val="left" w:pos="432"/>
        </w:tabs>
        <w:spacing w:before="240" w:after="60"/>
        <w:ind w:right="720"/>
      </w:pPr>
      <w:r>
        <w:rPr>
          <w:rFonts w:ascii="Arial" w:eastAsia="Arial" w:hAnsi="Arial" w:cs="Arial"/>
        </w:rPr>
        <w:t>2.</w:t>
      </w:r>
      <w:r>
        <w:rPr>
          <w:rFonts w:ascii="Arial" w:eastAsia="Arial" w:hAnsi="Arial" w:cs="Arial"/>
          <w:sz w:val="24"/>
          <w:szCs w:val="24"/>
        </w:rPr>
        <w:tab/>
      </w:r>
      <w:r>
        <w:rPr>
          <w:rFonts w:ascii="Arial" w:eastAsia="Arial" w:hAnsi="Arial" w:cs="Arial"/>
        </w:rPr>
        <w:t>Architectural Representation</w:t>
      </w:r>
      <w:r>
        <w:rPr>
          <w:rFonts w:ascii="Arial" w:eastAsia="Arial" w:hAnsi="Arial" w:cs="Arial"/>
        </w:rPr>
        <w:tab/>
      </w:r>
    </w:p>
    <w:p w:rsidR="006E24C5" w:rsidRDefault="008130C1">
      <w:pPr>
        <w:tabs>
          <w:tab w:val="left" w:pos="432"/>
        </w:tabs>
        <w:spacing w:before="240" w:after="60"/>
        <w:ind w:right="720"/>
      </w:pPr>
      <w:r>
        <w:rPr>
          <w:rFonts w:ascii="Arial" w:eastAsia="Arial" w:hAnsi="Arial" w:cs="Arial"/>
        </w:rPr>
        <w:t>3.</w:t>
      </w:r>
      <w:r>
        <w:rPr>
          <w:rFonts w:ascii="Arial" w:eastAsia="Arial" w:hAnsi="Arial" w:cs="Arial"/>
          <w:sz w:val="24"/>
          <w:szCs w:val="24"/>
        </w:rPr>
        <w:tab/>
      </w:r>
      <w:r>
        <w:rPr>
          <w:rFonts w:ascii="Arial" w:eastAsia="Arial" w:hAnsi="Arial" w:cs="Arial"/>
        </w:rPr>
        <w:t>Architectural Goals and Constraints</w:t>
      </w:r>
      <w:r>
        <w:rPr>
          <w:rFonts w:ascii="Arial" w:eastAsia="Arial" w:hAnsi="Arial" w:cs="Arial"/>
        </w:rPr>
        <w:tab/>
      </w:r>
    </w:p>
    <w:p w:rsidR="006E24C5" w:rsidRDefault="008130C1">
      <w:pPr>
        <w:tabs>
          <w:tab w:val="left" w:pos="432"/>
        </w:tabs>
        <w:spacing w:before="240" w:after="60"/>
        <w:ind w:right="720"/>
      </w:pPr>
      <w:r>
        <w:rPr>
          <w:rFonts w:ascii="Arial" w:eastAsia="Arial" w:hAnsi="Arial" w:cs="Arial"/>
        </w:rPr>
        <w:t>4.</w:t>
      </w:r>
      <w:r>
        <w:rPr>
          <w:rFonts w:ascii="Arial" w:eastAsia="Arial" w:hAnsi="Arial" w:cs="Arial"/>
          <w:sz w:val="24"/>
          <w:szCs w:val="24"/>
        </w:rPr>
        <w:tab/>
      </w:r>
      <w:r>
        <w:rPr>
          <w:rFonts w:ascii="Arial" w:eastAsia="Arial" w:hAnsi="Arial" w:cs="Arial"/>
        </w:rPr>
        <w:t>Use-Case View</w:t>
      </w:r>
      <w:r>
        <w:rPr>
          <w:rFonts w:ascii="Arial" w:eastAsia="Arial" w:hAnsi="Arial" w:cs="Arial"/>
        </w:rPr>
        <w:tab/>
      </w:r>
    </w:p>
    <w:p w:rsidR="006E24C5" w:rsidRDefault="008130C1">
      <w:pPr>
        <w:tabs>
          <w:tab w:val="left" w:pos="432"/>
        </w:tabs>
        <w:spacing w:before="240" w:after="60"/>
        <w:ind w:right="720"/>
      </w:pPr>
      <w:r>
        <w:rPr>
          <w:rFonts w:ascii="Arial" w:eastAsia="Arial" w:hAnsi="Arial" w:cs="Arial"/>
        </w:rPr>
        <w:t>5.</w:t>
      </w:r>
      <w:r>
        <w:rPr>
          <w:rFonts w:ascii="Arial" w:eastAsia="Arial" w:hAnsi="Arial" w:cs="Arial"/>
          <w:sz w:val="24"/>
          <w:szCs w:val="24"/>
        </w:rPr>
        <w:tab/>
      </w:r>
      <w:r>
        <w:rPr>
          <w:rFonts w:ascii="Arial" w:eastAsia="Arial" w:hAnsi="Arial" w:cs="Arial"/>
        </w:rPr>
        <w:t>Logical View</w:t>
      </w:r>
      <w:r>
        <w:rPr>
          <w:rFonts w:ascii="Arial" w:eastAsia="Arial" w:hAnsi="Arial" w:cs="Arial"/>
        </w:rPr>
        <w:tab/>
      </w:r>
    </w:p>
    <w:p w:rsidR="006E24C5" w:rsidRDefault="008130C1">
      <w:pPr>
        <w:tabs>
          <w:tab w:val="left" w:pos="1000"/>
        </w:tabs>
        <w:ind w:left="432" w:right="720"/>
      </w:pPr>
      <w:r>
        <w:rPr>
          <w:rFonts w:ascii="Arial" w:eastAsia="Arial" w:hAnsi="Arial" w:cs="Arial"/>
        </w:rPr>
        <w:t>5.1</w:t>
      </w:r>
      <w:r>
        <w:rPr>
          <w:rFonts w:ascii="Arial" w:eastAsia="Arial" w:hAnsi="Arial" w:cs="Arial"/>
          <w:sz w:val="24"/>
          <w:szCs w:val="24"/>
        </w:rPr>
        <w:tab/>
      </w:r>
      <w:r>
        <w:rPr>
          <w:rFonts w:ascii="Arial" w:eastAsia="Arial" w:hAnsi="Arial" w:cs="Arial"/>
        </w:rPr>
        <w:t>Overview</w:t>
      </w:r>
      <w:r>
        <w:rPr>
          <w:rFonts w:ascii="Arial" w:eastAsia="Arial" w:hAnsi="Arial" w:cs="Arial"/>
        </w:rPr>
        <w:tab/>
      </w:r>
    </w:p>
    <w:p w:rsidR="006E24C5" w:rsidRDefault="008130C1">
      <w:pPr>
        <w:tabs>
          <w:tab w:val="left" w:pos="1000"/>
        </w:tabs>
        <w:ind w:left="432" w:right="720"/>
      </w:pPr>
      <w:r>
        <w:rPr>
          <w:rFonts w:ascii="Arial" w:eastAsia="Arial" w:hAnsi="Arial" w:cs="Arial"/>
        </w:rPr>
        <w:t>5.2</w:t>
      </w:r>
      <w:r>
        <w:rPr>
          <w:rFonts w:ascii="Arial" w:eastAsia="Arial" w:hAnsi="Arial" w:cs="Arial"/>
          <w:sz w:val="24"/>
          <w:szCs w:val="24"/>
        </w:rPr>
        <w:tab/>
      </w:r>
      <w:r>
        <w:rPr>
          <w:rFonts w:ascii="Arial" w:eastAsia="Arial" w:hAnsi="Arial" w:cs="Arial"/>
        </w:rPr>
        <w:t>Architecturally Significant Design Packages</w:t>
      </w:r>
      <w:r>
        <w:rPr>
          <w:rFonts w:ascii="Arial" w:eastAsia="Arial" w:hAnsi="Arial" w:cs="Arial"/>
        </w:rPr>
        <w:tab/>
      </w:r>
    </w:p>
    <w:p w:rsidR="006E24C5" w:rsidRDefault="008130C1">
      <w:pPr>
        <w:tabs>
          <w:tab w:val="left" w:pos="1000"/>
        </w:tabs>
        <w:ind w:left="432" w:right="720"/>
      </w:pPr>
      <w:r>
        <w:rPr>
          <w:rFonts w:ascii="Arial" w:eastAsia="Arial" w:hAnsi="Arial" w:cs="Arial"/>
        </w:rPr>
        <w:t>5.</w:t>
      </w:r>
      <w:r>
        <w:rPr>
          <w:rFonts w:ascii="Arial" w:eastAsia="Arial" w:hAnsi="Arial" w:cs="Arial"/>
        </w:rPr>
        <w:t>3</w:t>
      </w:r>
      <w:r>
        <w:rPr>
          <w:rFonts w:ascii="Arial" w:eastAsia="Arial" w:hAnsi="Arial" w:cs="Arial"/>
          <w:sz w:val="24"/>
          <w:szCs w:val="24"/>
        </w:rPr>
        <w:tab/>
      </w:r>
      <w:r>
        <w:rPr>
          <w:rFonts w:ascii="Arial" w:eastAsia="Arial" w:hAnsi="Arial" w:cs="Arial"/>
        </w:rPr>
        <w:t>Use-Case Realizations</w:t>
      </w:r>
      <w:r>
        <w:rPr>
          <w:rFonts w:ascii="Arial" w:eastAsia="Arial" w:hAnsi="Arial" w:cs="Arial"/>
        </w:rPr>
        <w:tab/>
      </w:r>
    </w:p>
    <w:p w:rsidR="006E24C5" w:rsidRDefault="008130C1">
      <w:pPr>
        <w:tabs>
          <w:tab w:val="left" w:pos="432"/>
        </w:tabs>
        <w:spacing w:before="240" w:after="60"/>
        <w:ind w:right="720"/>
      </w:pPr>
      <w:r>
        <w:rPr>
          <w:rFonts w:ascii="Arial" w:eastAsia="Arial" w:hAnsi="Arial" w:cs="Arial"/>
        </w:rPr>
        <w:t>6.</w:t>
      </w:r>
      <w:r>
        <w:rPr>
          <w:rFonts w:ascii="Arial" w:eastAsia="Arial" w:hAnsi="Arial" w:cs="Arial"/>
          <w:sz w:val="24"/>
          <w:szCs w:val="24"/>
        </w:rPr>
        <w:tab/>
      </w:r>
      <w:r>
        <w:rPr>
          <w:rFonts w:ascii="Arial" w:eastAsia="Arial" w:hAnsi="Arial" w:cs="Arial"/>
        </w:rPr>
        <w:t>Process View</w:t>
      </w:r>
      <w:r>
        <w:rPr>
          <w:rFonts w:ascii="Arial" w:eastAsia="Arial" w:hAnsi="Arial" w:cs="Arial"/>
        </w:rPr>
        <w:tab/>
      </w:r>
    </w:p>
    <w:p w:rsidR="006E24C5" w:rsidRDefault="008130C1">
      <w:pPr>
        <w:tabs>
          <w:tab w:val="left" w:pos="432"/>
        </w:tabs>
        <w:spacing w:before="240" w:after="60"/>
        <w:ind w:right="720"/>
      </w:pPr>
      <w:r>
        <w:rPr>
          <w:rFonts w:ascii="Arial" w:eastAsia="Arial" w:hAnsi="Arial" w:cs="Arial"/>
        </w:rPr>
        <w:t>7.</w:t>
      </w:r>
      <w:r>
        <w:rPr>
          <w:rFonts w:ascii="Arial" w:eastAsia="Arial" w:hAnsi="Arial" w:cs="Arial"/>
          <w:sz w:val="24"/>
          <w:szCs w:val="24"/>
        </w:rPr>
        <w:tab/>
      </w:r>
      <w:r>
        <w:rPr>
          <w:rFonts w:ascii="Arial" w:eastAsia="Arial" w:hAnsi="Arial" w:cs="Arial"/>
        </w:rPr>
        <w:t>Deployment View</w:t>
      </w:r>
      <w:r>
        <w:rPr>
          <w:rFonts w:ascii="Arial" w:eastAsia="Arial" w:hAnsi="Arial" w:cs="Arial"/>
        </w:rPr>
        <w:tab/>
      </w:r>
    </w:p>
    <w:p w:rsidR="006E24C5" w:rsidRDefault="008130C1">
      <w:pPr>
        <w:tabs>
          <w:tab w:val="left" w:pos="432"/>
        </w:tabs>
        <w:spacing w:before="240" w:after="60"/>
        <w:ind w:right="720"/>
      </w:pPr>
      <w:r>
        <w:rPr>
          <w:rFonts w:ascii="Arial" w:eastAsia="Arial" w:hAnsi="Arial" w:cs="Arial"/>
        </w:rPr>
        <w:t>8.</w:t>
      </w:r>
      <w:r>
        <w:rPr>
          <w:rFonts w:ascii="Arial" w:eastAsia="Arial" w:hAnsi="Arial" w:cs="Arial"/>
          <w:sz w:val="24"/>
          <w:szCs w:val="24"/>
        </w:rPr>
        <w:tab/>
      </w:r>
      <w:r>
        <w:rPr>
          <w:rFonts w:ascii="Arial" w:eastAsia="Arial" w:hAnsi="Arial" w:cs="Arial"/>
        </w:rPr>
        <w:t>Implementation View</w:t>
      </w:r>
      <w:r>
        <w:rPr>
          <w:rFonts w:ascii="Arial" w:eastAsia="Arial" w:hAnsi="Arial" w:cs="Arial"/>
        </w:rPr>
        <w:tab/>
      </w:r>
    </w:p>
    <w:p w:rsidR="006E24C5" w:rsidRDefault="008130C1">
      <w:pPr>
        <w:tabs>
          <w:tab w:val="left" w:pos="1000"/>
        </w:tabs>
        <w:ind w:left="432" w:right="720"/>
      </w:pPr>
      <w:r>
        <w:rPr>
          <w:rFonts w:ascii="Arial" w:eastAsia="Arial" w:hAnsi="Arial" w:cs="Arial"/>
        </w:rPr>
        <w:t>8.1</w:t>
      </w:r>
      <w:r>
        <w:rPr>
          <w:rFonts w:ascii="Arial" w:eastAsia="Arial" w:hAnsi="Arial" w:cs="Arial"/>
          <w:sz w:val="24"/>
          <w:szCs w:val="24"/>
        </w:rPr>
        <w:tab/>
      </w:r>
      <w:r>
        <w:rPr>
          <w:rFonts w:ascii="Arial" w:eastAsia="Arial" w:hAnsi="Arial" w:cs="Arial"/>
        </w:rPr>
        <w:t>Overview</w:t>
      </w:r>
      <w:r>
        <w:rPr>
          <w:rFonts w:ascii="Arial" w:eastAsia="Arial" w:hAnsi="Arial" w:cs="Arial"/>
        </w:rPr>
        <w:tab/>
      </w:r>
    </w:p>
    <w:p w:rsidR="006E24C5" w:rsidRDefault="008130C1">
      <w:pPr>
        <w:tabs>
          <w:tab w:val="left" w:pos="1000"/>
        </w:tabs>
        <w:ind w:left="432" w:right="720"/>
      </w:pPr>
      <w:r>
        <w:rPr>
          <w:rFonts w:ascii="Arial" w:eastAsia="Arial" w:hAnsi="Arial" w:cs="Arial"/>
        </w:rPr>
        <w:t>8.2</w:t>
      </w:r>
      <w:r>
        <w:rPr>
          <w:rFonts w:ascii="Arial" w:eastAsia="Arial" w:hAnsi="Arial" w:cs="Arial"/>
          <w:sz w:val="24"/>
          <w:szCs w:val="24"/>
        </w:rPr>
        <w:tab/>
      </w:r>
      <w:r>
        <w:rPr>
          <w:rFonts w:ascii="Arial" w:eastAsia="Arial" w:hAnsi="Arial" w:cs="Arial"/>
        </w:rPr>
        <w:t>Layers</w:t>
      </w:r>
      <w:r>
        <w:rPr>
          <w:rFonts w:ascii="Arial" w:eastAsia="Arial" w:hAnsi="Arial" w:cs="Arial"/>
        </w:rPr>
        <w:tab/>
      </w:r>
    </w:p>
    <w:p w:rsidR="006E24C5" w:rsidRDefault="008130C1">
      <w:pPr>
        <w:tabs>
          <w:tab w:val="left" w:pos="432"/>
        </w:tabs>
        <w:spacing w:before="240" w:after="60"/>
        <w:ind w:right="720"/>
      </w:pPr>
      <w:r>
        <w:rPr>
          <w:rFonts w:ascii="Arial" w:eastAsia="Arial" w:hAnsi="Arial" w:cs="Arial"/>
        </w:rPr>
        <w:t>9.</w:t>
      </w:r>
      <w:r>
        <w:rPr>
          <w:rFonts w:ascii="Arial" w:eastAsia="Arial" w:hAnsi="Arial" w:cs="Arial"/>
          <w:sz w:val="24"/>
          <w:szCs w:val="24"/>
        </w:rPr>
        <w:tab/>
      </w:r>
      <w:r>
        <w:rPr>
          <w:rFonts w:ascii="Arial" w:eastAsia="Arial" w:hAnsi="Arial" w:cs="Arial"/>
        </w:rPr>
        <w:t>Data View (optional)</w:t>
      </w:r>
      <w:r>
        <w:rPr>
          <w:rFonts w:ascii="Arial" w:eastAsia="Arial" w:hAnsi="Arial" w:cs="Arial"/>
        </w:rPr>
        <w:tab/>
      </w:r>
    </w:p>
    <w:p w:rsidR="006E24C5" w:rsidRDefault="008130C1">
      <w:pPr>
        <w:tabs>
          <w:tab w:val="left" w:pos="864"/>
        </w:tabs>
        <w:spacing w:before="240" w:after="60"/>
        <w:ind w:right="720"/>
      </w:pPr>
      <w:r>
        <w:rPr>
          <w:rFonts w:ascii="Arial" w:eastAsia="Arial" w:hAnsi="Arial" w:cs="Arial"/>
        </w:rPr>
        <w:t>10.</w:t>
      </w:r>
      <w:r>
        <w:rPr>
          <w:rFonts w:ascii="Arial" w:eastAsia="Arial" w:hAnsi="Arial" w:cs="Arial"/>
          <w:sz w:val="24"/>
          <w:szCs w:val="24"/>
        </w:rPr>
        <w:tab/>
      </w:r>
      <w:r>
        <w:rPr>
          <w:rFonts w:ascii="Arial" w:eastAsia="Arial" w:hAnsi="Arial" w:cs="Arial"/>
        </w:rPr>
        <w:t>Size and Performance</w:t>
      </w:r>
      <w:r>
        <w:rPr>
          <w:rFonts w:ascii="Arial" w:eastAsia="Arial" w:hAnsi="Arial" w:cs="Arial"/>
        </w:rPr>
        <w:tab/>
      </w:r>
    </w:p>
    <w:p w:rsidR="006E24C5" w:rsidRDefault="008130C1">
      <w:pPr>
        <w:tabs>
          <w:tab w:val="left" w:pos="864"/>
        </w:tabs>
        <w:spacing w:before="240" w:after="60"/>
        <w:ind w:right="720"/>
      </w:pPr>
      <w:r>
        <w:rPr>
          <w:rFonts w:ascii="Arial" w:eastAsia="Arial" w:hAnsi="Arial" w:cs="Arial"/>
        </w:rPr>
        <w:t>11.</w:t>
      </w:r>
      <w:r>
        <w:rPr>
          <w:rFonts w:ascii="Arial" w:eastAsia="Arial" w:hAnsi="Arial" w:cs="Arial"/>
          <w:sz w:val="24"/>
          <w:szCs w:val="24"/>
        </w:rPr>
        <w:tab/>
      </w:r>
      <w:r>
        <w:rPr>
          <w:rFonts w:ascii="Arial" w:eastAsia="Arial" w:hAnsi="Arial" w:cs="Arial"/>
        </w:rPr>
        <w:t>Quality</w:t>
      </w:r>
      <w:r>
        <w:rPr>
          <w:rFonts w:ascii="Arial" w:eastAsia="Arial" w:hAnsi="Arial" w:cs="Arial"/>
        </w:rPr>
        <w:tab/>
      </w:r>
    </w:p>
    <w:p w:rsidR="006E24C5" w:rsidRDefault="008130C1">
      <w:r>
        <w:br w:type="page"/>
      </w:r>
    </w:p>
    <w:p w:rsidR="006E24C5" w:rsidRDefault="006E24C5"/>
    <w:p w:rsidR="006E24C5" w:rsidRDefault="008130C1">
      <w:pPr>
        <w:pStyle w:val="Ttulo"/>
      </w:pPr>
      <w:r>
        <w:t xml:space="preserve">Software Architecture Document </w:t>
      </w:r>
    </w:p>
    <w:p w:rsidR="006E24C5" w:rsidRDefault="008130C1">
      <w:pPr>
        <w:pStyle w:val="Ttulo1"/>
        <w:numPr>
          <w:ilvl w:val="0"/>
          <w:numId w:val="3"/>
        </w:numPr>
      </w:pPr>
      <w:bookmarkStart w:id="0" w:name="h.gjdgxs" w:colFirst="0" w:colLast="0"/>
      <w:bookmarkEnd w:id="0"/>
      <w:r>
        <w:t>Introduction</w:t>
      </w:r>
    </w:p>
    <w:p w:rsidR="006E24C5" w:rsidRDefault="008130C1">
      <w:pPr>
        <w:spacing w:after="120"/>
        <w:ind w:left="720"/>
        <w:jc w:val="both"/>
      </w:pPr>
      <w:r>
        <w:rPr>
          <w:rFonts w:ascii="Arial" w:eastAsia="Arial" w:hAnsi="Arial" w:cs="Arial"/>
        </w:rPr>
        <w:t>Este artefacto de Arquitectura de software es una versión preliminar preparada para ser incluida en la propuesta elaborada como  respuesta al proyecto del espacio académico de Ingeniería de Software III  de la Universidad del Quindío.</w:t>
      </w:r>
    </w:p>
    <w:p w:rsidR="006E24C5" w:rsidRDefault="008130C1">
      <w:pPr>
        <w:spacing w:after="120"/>
        <w:ind w:left="720"/>
        <w:jc w:val="both"/>
      </w:pPr>
      <w:bookmarkStart w:id="1" w:name="h.30j0zll" w:colFirst="0" w:colLast="0"/>
      <w:bookmarkEnd w:id="1"/>
      <w:r>
        <w:rPr>
          <w:rFonts w:ascii="Arial" w:eastAsia="Arial" w:hAnsi="Arial" w:cs="Arial"/>
        </w:rPr>
        <w:t>El proyecto está basa</w:t>
      </w:r>
      <w:r>
        <w:rPr>
          <w:rFonts w:ascii="Arial" w:eastAsia="Arial" w:hAnsi="Arial" w:cs="Arial"/>
        </w:rPr>
        <w:t>do en una metodología ágil, la cual se está definiendo actualmente para verificar en cuál se adapta mejor el proyecto, en este documento solo se evidencian los espacios estrictamente solicitados por el artefacto de arquitectura.</w:t>
      </w:r>
    </w:p>
    <w:p w:rsidR="006E24C5" w:rsidRDefault="006E24C5">
      <w:pPr>
        <w:spacing w:after="120"/>
        <w:ind w:left="720"/>
      </w:pPr>
    </w:p>
    <w:p w:rsidR="006E24C5" w:rsidRDefault="008130C1">
      <w:pPr>
        <w:pStyle w:val="Ttulo2"/>
      </w:pPr>
      <w:bookmarkStart w:id="2" w:name="h.1fob9te" w:colFirst="0" w:colLast="0"/>
      <w:bookmarkEnd w:id="2"/>
      <w:r>
        <w:t>Purpose</w:t>
      </w:r>
    </w:p>
    <w:p w:rsidR="006E24C5" w:rsidRDefault="008130C1">
      <w:pPr>
        <w:spacing w:after="120"/>
        <w:ind w:left="720"/>
        <w:jc w:val="both"/>
      </w:pPr>
      <w:r>
        <w:rPr>
          <w:rFonts w:ascii="Arial" w:eastAsia="Arial" w:hAnsi="Arial" w:cs="Arial"/>
        </w:rPr>
        <w:t>Este documento de arquitectura de software tiene como propósito brindar una visión comprensible de la arquitectura general del software planificación y control de la plataforma de encuestas utilizando diferentes vistas de la arquitectura para ilustrar dife</w:t>
      </w:r>
      <w:r>
        <w:rPr>
          <w:rFonts w:ascii="Arial" w:eastAsia="Arial" w:hAnsi="Arial" w:cs="Arial"/>
        </w:rPr>
        <w:t>rentes aspectos del mismo</w:t>
      </w:r>
    </w:p>
    <w:p w:rsidR="006E24C5" w:rsidRDefault="008130C1">
      <w:pPr>
        <w:spacing w:after="120"/>
        <w:ind w:left="720"/>
        <w:jc w:val="center"/>
      </w:pPr>
      <w:r>
        <w:rPr>
          <w:noProof/>
        </w:rPr>
        <w:drawing>
          <wp:inline distT="114300" distB="114300" distL="114300" distR="114300">
            <wp:extent cx="3305175" cy="2171700"/>
            <wp:effectExtent l="0" t="0" r="0" b="0"/>
            <wp:docPr id="1" name="image03.png" descr="dsf.png"/>
            <wp:cNvGraphicFramePr/>
            <a:graphic xmlns:a="http://schemas.openxmlformats.org/drawingml/2006/main">
              <a:graphicData uri="http://schemas.openxmlformats.org/drawingml/2006/picture">
                <pic:pic xmlns:pic="http://schemas.openxmlformats.org/drawingml/2006/picture">
                  <pic:nvPicPr>
                    <pic:cNvPr id="0" name="image03.png" descr="dsf.png"/>
                    <pic:cNvPicPr preferRelativeResize="0"/>
                  </pic:nvPicPr>
                  <pic:blipFill>
                    <a:blip r:embed="rId8"/>
                    <a:srcRect/>
                    <a:stretch>
                      <a:fillRect/>
                    </a:stretch>
                  </pic:blipFill>
                  <pic:spPr>
                    <a:xfrm>
                      <a:off x="0" y="0"/>
                      <a:ext cx="3305175" cy="2171700"/>
                    </a:xfrm>
                    <a:prstGeom prst="rect">
                      <a:avLst/>
                    </a:prstGeom>
                    <a:ln/>
                  </pic:spPr>
                </pic:pic>
              </a:graphicData>
            </a:graphic>
          </wp:inline>
        </w:drawing>
      </w:r>
    </w:p>
    <w:p w:rsidR="006E24C5" w:rsidRDefault="006E24C5">
      <w:pPr>
        <w:spacing w:after="120"/>
        <w:ind w:left="720"/>
      </w:pPr>
    </w:p>
    <w:p w:rsidR="006E24C5" w:rsidRDefault="008130C1">
      <w:pPr>
        <w:pStyle w:val="Ttulo2"/>
      </w:pPr>
      <w:bookmarkStart w:id="3" w:name="h.3znysh7" w:colFirst="0" w:colLast="0"/>
      <w:bookmarkEnd w:id="3"/>
      <w:r>
        <w:t>Scope</w:t>
      </w:r>
    </w:p>
    <w:p w:rsidR="006E24C5" w:rsidRDefault="008130C1">
      <w:pPr>
        <w:spacing w:after="120"/>
        <w:ind w:left="720"/>
        <w:jc w:val="both"/>
      </w:pPr>
      <w:r>
        <w:rPr>
          <w:rFonts w:ascii="Arial" w:eastAsia="Arial" w:hAnsi="Arial" w:cs="Arial"/>
        </w:rPr>
        <w:t>La plataforma de encuestas de la universidad del Quindío es una aplicación que sirve para la ejecución de encuestas en línea para los estudiantes y docentes de la universidad del Quindío, la cual tiene como propósito anal</w:t>
      </w:r>
      <w:r>
        <w:rPr>
          <w:rFonts w:ascii="Arial" w:eastAsia="Arial" w:hAnsi="Arial" w:cs="Arial"/>
        </w:rPr>
        <w:t xml:space="preserve">izar, segmentar, e identificar falencias en los procesos </w:t>
      </w:r>
    </w:p>
    <w:p w:rsidR="006E24C5" w:rsidRDefault="006E24C5">
      <w:pPr>
        <w:spacing w:after="120"/>
        <w:ind w:left="720"/>
      </w:pPr>
      <w:bookmarkStart w:id="4" w:name="h.2et92p0" w:colFirst="0" w:colLast="0"/>
      <w:bookmarkEnd w:id="4"/>
    </w:p>
    <w:p w:rsidR="006E24C5" w:rsidRPr="00DD0299" w:rsidRDefault="008130C1">
      <w:pPr>
        <w:pStyle w:val="Ttulo2"/>
        <w:rPr>
          <w:lang w:val="en-US"/>
        </w:rPr>
      </w:pPr>
      <w:bookmarkStart w:id="5" w:name="h.tyjcwt" w:colFirst="0" w:colLast="0"/>
      <w:bookmarkEnd w:id="5"/>
      <w:r w:rsidRPr="00DD0299">
        <w:rPr>
          <w:lang w:val="en-US"/>
        </w:rPr>
        <w:t>Definitions, Acronyms, and Abbreviations</w:t>
      </w:r>
    </w:p>
    <w:p w:rsidR="006E24C5" w:rsidRPr="00DD0299" w:rsidRDefault="006E24C5">
      <w:pPr>
        <w:pStyle w:val="Ttulo2"/>
        <w:jc w:val="both"/>
        <w:rPr>
          <w:lang w:val="en-US"/>
        </w:rPr>
      </w:pPr>
      <w:bookmarkStart w:id="6" w:name="h.3dy6vkm" w:colFirst="0" w:colLast="0"/>
      <w:bookmarkEnd w:id="6"/>
    </w:p>
    <w:p w:rsidR="006E24C5" w:rsidRPr="00DD0299" w:rsidRDefault="008130C1">
      <w:pPr>
        <w:rPr>
          <w:lang w:val="en-US"/>
        </w:rPr>
      </w:pPr>
      <w:r w:rsidRPr="00DD0299">
        <w:rPr>
          <w:rFonts w:ascii="Arial" w:eastAsia="Arial" w:hAnsi="Arial" w:cs="Arial"/>
          <w:b/>
          <w:lang w:val="en-US"/>
        </w:rPr>
        <w:t>Definiciones:</w:t>
      </w:r>
    </w:p>
    <w:p w:rsidR="006E24C5" w:rsidRDefault="008130C1">
      <w:pPr>
        <w:jc w:val="both"/>
      </w:pPr>
      <w:r>
        <w:rPr>
          <w:rFonts w:ascii="Arial" w:eastAsia="Arial" w:hAnsi="Arial" w:cs="Arial"/>
          <w:b/>
        </w:rPr>
        <w:t>Actualización</w:t>
      </w:r>
      <w:r>
        <w:rPr>
          <w:rFonts w:ascii="Arial" w:eastAsia="Arial" w:hAnsi="Arial" w:cs="Arial"/>
        </w:rPr>
        <w:t>.- Insertar, eliminar, modificar los registros de los usuarios.</w:t>
      </w:r>
    </w:p>
    <w:p w:rsidR="006E24C5" w:rsidRDefault="008130C1">
      <w:pPr>
        <w:jc w:val="both"/>
      </w:pPr>
      <w:r>
        <w:rPr>
          <w:rFonts w:ascii="Arial" w:eastAsia="Arial" w:hAnsi="Arial" w:cs="Arial"/>
          <w:b/>
        </w:rPr>
        <w:lastRenderedPageBreak/>
        <w:t>Almacenamiento</w:t>
      </w:r>
      <w:r>
        <w:rPr>
          <w:rFonts w:ascii="Arial" w:eastAsia="Arial" w:hAnsi="Arial" w:cs="Arial"/>
        </w:rPr>
        <w:t>.- En relación con ordenadores o computadoras, cua</w:t>
      </w:r>
      <w:r>
        <w:rPr>
          <w:rFonts w:ascii="Arial" w:eastAsia="Arial" w:hAnsi="Arial" w:cs="Arial"/>
        </w:rPr>
        <w:t>lquier dispositivo capaz de almacenar información procedente de un sistema informático.</w:t>
      </w:r>
    </w:p>
    <w:p w:rsidR="006E24C5" w:rsidRDefault="008130C1">
      <w:pPr>
        <w:jc w:val="both"/>
      </w:pPr>
      <w:r>
        <w:rPr>
          <w:rFonts w:ascii="Arial" w:eastAsia="Arial" w:hAnsi="Arial" w:cs="Arial"/>
          <w:b/>
        </w:rPr>
        <w:t>Backup</w:t>
      </w:r>
      <w:r>
        <w:rPr>
          <w:rFonts w:ascii="Arial" w:eastAsia="Arial" w:hAnsi="Arial" w:cs="Arial"/>
        </w:rPr>
        <w:t>.- Las copias de seguridad en un sistema informático tienen por objetivo el mantener cierta capacidad de recuperación de la información ante posibles pérdidas. Es</w:t>
      </w:r>
      <w:r>
        <w:rPr>
          <w:rFonts w:ascii="Arial" w:eastAsia="Arial" w:hAnsi="Arial" w:cs="Arial"/>
        </w:rPr>
        <w:t>ta capacidad puede llegar a ser algo muy importante, incluso crítico, para las empresas. Se han dado casos de empresas que han llegado a desaparecer ante la imposibilidad de recuperar sus sistemas al estado anterior a que se produjese un incidente de segur</w:t>
      </w:r>
      <w:r>
        <w:rPr>
          <w:rFonts w:ascii="Arial" w:eastAsia="Arial" w:hAnsi="Arial" w:cs="Arial"/>
        </w:rPr>
        <w:t>idad grave.</w:t>
      </w:r>
    </w:p>
    <w:p w:rsidR="006E24C5" w:rsidRDefault="008130C1">
      <w:pPr>
        <w:jc w:val="both"/>
      </w:pPr>
      <w:r>
        <w:rPr>
          <w:rFonts w:ascii="Arial" w:eastAsia="Arial" w:hAnsi="Arial" w:cs="Arial"/>
          <w:b/>
        </w:rPr>
        <w:t>Base de Datos</w:t>
      </w:r>
      <w:r>
        <w:rPr>
          <w:rFonts w:ascii="Arial" w:eastAsia="Arial" w:hAnsi="Arial" w:cs="Arial"/>
        </w:rPr>
        <w:t>.- Cualquier conjunto de datos organizados para su almacenamiento en</w:t>
      </w:r>
    </w:p>
    <w:p w:rsidR="006E24C5" w:rsidRDefault="008130C1">
      <w:pPr>
        <w:jc w:val="both"/>
      </w:pPr>
      <w:r>
        <w:rPr>
          <w:rFonts w:ascii="Arial" w:eastAsia="Arial" w:hAnsi="Arial" w:cs="Arial"/>
        </w:rPr>
        <w:t>la memoria de un ordenador o computadora, diseñado para facilitar su mantenimiento y</w:t>
      </w:r>
    </w:p>
    <w:p w:rsidR="006E24C5" w:rsidRDefault="008130C1">
      <w:pPr>
        <w:jc w:val="both"/>
      </w:pPr>
      <w:r>
        <w:rPr>
          <w:rFonts w:ascii="Arial" w:eastAsia="Arial" w:hAnsi="Arial" w:cs="Arial"/>
        </w:rPr>
        <w:t>acceso de una forma estándar. La información se organiza en campos y registro</w:t>
      </w:r>
      <w:r>
        <w:rPr>
          <w:rFonts w:ascii="Arial" w:eastAsia="Arial" w:hAnsi="Arial" w:cs="Arial"/>
        </w:rPr>
        <w:t>s. Un campo se refiere a un tipo o atributo de información, y un registro, a toda la información sobre un individuo.</w:t>
      </w:r>
    </w:p>
    <w:p w:rsidR="006E24C5" w:rsidRDefault="008130C1">
      <w:pPr>
        <w:jc w:val="both"/>
      </w:pPr>
      <w:r>
        <w:rPr>
          <w:rFonts w:ascii="Arial" w:eastAsia="Arial" w:hAnsi="Arial" w:cs="Arial"/>
          <w:b/>
        </w:rPr>
        <w:t>Botón.</w:t>
      </w:r>
      <w:r>
        <w:rPr>
          <w:rFonts w:ascii="Arial" w:eastAsia="Arial" w:hAnsi="Arial" w:cs="Arial"/>
        </w:rPr>
        <w:t>- Es un objeto tangible que realiza un evento tras su activación.</w:t>
      </w:r>
    </w:p>
    <w:p w:rsidR="006E24C5" w:rsidRDefault="008130C1">
      <w:pPr>
        <w:jc w:val="both"/>
      </w:pPr>
      <w:r>
        <w:rPr>
          <w:rFonts w:ascii="Arial" w:eastAsia="Arial" w:hAnsi="Arial" w:cs="Arial"/>
          <w:b/>
        </w:rPr>
        <w:t>Conexión.</w:t>
      </w:r>
      <w:r>
        <w:rPr>
          <w:rFonts w:ascii="Arial" w:eastAsia="Arial" w:hAnsi="Arial" w:cs="Arial"/>
        </w:rPr>
        <w:t xml:space="preserve">- Comunicación entre dos entes que tienen características </w:t>
      </w:r>
      <w:r>
        <w:rPr>
          <w:rFonts w:ascii="Arial" w:eastAsia="Arial" w:hAnsi="Arial" w:cs="Arial"/>
        </w:rPr>
        <w:t>similares de comunicación.</w:t>
      </w:r>
    </w:p>
    <w:p w:rsidR="006E24C5" w:rsidRDefault="008130C1">
      <w:pPr>
        <w:jc w:val="both"/>
      </w:pPr>
      <w:r>
        <w:rPr>
          <w:rFonts w:ascii="Arial" w:eastAsia="Arial" w:hAnsi="Arial" w:cs="Arial"/>
          <w:b/>
        </w:rPr>
        <w:t>Interfaz.</w:t>
      </w:r>
      <w:r>
        <w:rPr>
          <w:rFonts w:ascii="Arial" w:eastAsia="Arial" w:hAnsi="Arial" w:cs="Arial"/>
        </w:rPr>
        <w:t>- Medio que permite la comunicación entre el usuario y el sistema.</w:t>
      </w:r>
    </w:p>
    <w:p w:rsidR="006E24C5" w:rsidRDefault="008130C1">
      <w:pPr>
        <w:jc w:val="both"/>
      </w:pPr>
      <w:r>
        <w:rPr>
          <w:rFonts w:ascii="Arial" w:eastAsia="Arial" w:hAnsi="Arial" w:cs="Arial"/>
          <w:b/>
        </w:rPr>
        <w:t>Internet</w:t>
      </w:r>
      <w:r>
        <w:rPr>
          <w:rFonts w:ascii="Arial" w:eastAsia="Arial" w:hAnsi="Arial" w:cs="Arial"/>
        </w:rPr>
        <w:t>.- interconexión de redes informáticas que permite a los ordenadores o computadoras conectadas comunicarse directamente, es decir, cada ordenador</w:t>
      </w:r>
      <w:r>
        <w:rPr>
          <w:rFonts w:ascii="Arial" w:eastAsia="Arial" w:hAnsi="Arial" w:cs="Arial"/>
        </w:rPr>
        <w:t xml:space="preserve"> de la red puede conectarse a cualquier otro ordenador de la red. El término suele referirse a una interconexión en particular, de carácter planetario y abierto al público, que conecta</w:t>
      </w:r>
    </w:p>
    <w:p w:rsidR="006E24C5" w:rsidRDefault="008130C1">
      <w:pPr>
        <w:jc w:val="both"/>
      </w:pPr>
      <w:r>
        <w:rPr>
          <w:rFonts w:ascii="Arial" w:eastAsia="Arial" w:hAnsi="Arial" w:cs="Arial"/>
        </w:rPr>
        <w:t>redes informáticas de organismos oficiales, educativos y empresariales.</w:t>
      </w:r>
    </w:p>
    <w:p w:rsidR="006E24C5" w:rsidRDefault="008130C1">
      <w:pPr>
        <w:jc w:val="both"/>
      </w:pPr>
      <w:r>
        <w:rPr>
          <w:rFonts w:ascii="Arial" w:eastAsia="Arial" w:hAnsi="Arial" w:cs="Arial"/>
          <w:b/>
        </w:rPr>
        <w:t>Login</w:t>
      </w:r>
      <w:r>
        <w:rPr>
          <w:rFonts w:ascii="Arial" w:eastAsia="Arial" w:hAnsi="Arial" w:cs="Arial"/>
        </w:rPr>
        <w:t>.- Nombre o alias que se le da a una persona para permitirle el acceso al sistema</w:t>
      </w:r>
    </w:p>
    <w:p w:rsidR="006E24C5" w:rsidRDefault="008130C1">
      <w:pPr>
        <w:jc w:val="both"/>
      </w:pPr>
      <w:r>
        <w:rPr>
          <w:rFonts w:ascii="Arial" w:eastAsia="Arial" w:hAnsi="Arial" w:cs="Arial"/>
        </w:rPr>
        <w:t>siempre y cuando estén registrados.</w:t>
      </w:r>
    </w:p>
    <w:p w:rsidR="006E24C5" w:rsidRDefault="008130C1">
      <w:pPr>
        <w:jc w:val="both"/>
      </w:pPr>
      <w:r>
        <w:rPr>
          <w:rFonts w:ascii="Arial" w:eastAsia="Arial" w:hAnsi="Arial" w:cs="Arial"/>
          <w:b/>
        </w:rPr>
        <w:t>PASSWORD</w:t>
      </w:r>
      <w:r>
        <w:rPr>
          <w:rFonts w:ascii="Arial" w:eastAsia="Arial" w:hAnsi="Arial" w:cs="Arial"/>
        </w:rPr>
        <w:t>.- Contraseña o clave para autentificar el ingreso a un lugar o sitio.</w:t>
      </w:r>
    </w:p>
    <w:p w:rsidR="006E24C5" w:rsidRDefault="008130C1">
      <w:pPr>
        <w:jc w:val="both"/>
      </w:pPr>
      <w:r>
        <w:rPr>
          <w:rFonts w:ascii="Arial" w:eastAsia="Arial" w:hAnsi="Arial" w:cs="Arial"/>
          <w:b/>
        </w:rPr>
        <w:t>Protocolo</w:t>
      </w:r>
      <w:r>
        <w:rPr>
          <w:rFonts w:ascii="Arial" w:eastAsia="Arial" w:hAnsi="Arial" w:cs="Arial"/>
        </w:rPr>
        <w:t>.- Señal mediante la cual se reconoce que pu</w:t>
      </w:r>
      <w:r>
        <w:rPr>
          <w:rFonts w:ascii="Arial" w:eastAsia="Arial" w:hAnsi="Arial" w:cs="Arial"/>
        </w:rPr>
        <w:t>ede tener lugar la comunicación o la transferencia de información.</w:t>
      </w:r>
    </w:p>
    <w:p w:rsidR="006E24C5" w:rsidRDefault="008130C1">
      <w:pPr>
        <w:jc w:val="both"/>
      </w:pPr>
      <w:r>
        <w:rPr>
          <w:rFonts w:ascii="Arial" w:eastAsia="Arial" w:hAnsi="Arial" w:cs="Arial"/>
          <w:b/>
        </w:rPr>
        <w:t>Servidor</w:t>
      </w:r>
      <w:r>
        <w:rPr>
          <w:rFonts w:ascii="Arial" w:eastAsia="Arial" w:hAnsi="Arial" w:cs="Arial"/>
        </w:rPr>
        <w:t>.- Computadora conectada a una red que pone sus recursos a disposición del resto de los integrantes de la red. Suele utilizarse para mantener datos centralizados o para gestionar re</w:t>
      </w:r>
      <w:r>
        <w:rPr>
          <w:rFonts w:ascii="Arial" w:eastAsia="Arial" w:hAnsi="Arial" w:cs="Arial"/>
        </w:rPr>
        <w:t>cursos compartidos.</w:t>
      </w:r>
    </w:p>
    <w:p w:rsidR="006E24C5" w:rsidRDefault="008130C1">
      <w:pPr>
        <w:jc w:val="both"/>
      </w:pPr>
      <w:r>
        <w:rPr>
          <w:rFonts w:ascii="Arial" w:eastAsia="Arial" w:hAnsi="Arial" w:cs="Arial"/>
          <w:b/>
        </w:rPr>
        <w:t>Servidor de archivos</w:t>
      </w:r>
      <w:r>
        <w:rPr>
          <w:rFonts w:ascii="Arial" w:eastAsia="Arial" w:hAnsi="Arial" w:cs="Arial"/>
        </w:rPr>
        <w:t>.- Dispositivo de almacenamiento de archivos en una red de área local, o en Internet, al que los distintos usuarios de la red pueden acceder, en función de los privilegios que les hayan sido dados por parte del admin</w:t>
      </w:r>
      <w:r>
        <w:rPr>
          <w:rFonts w:ascii="Arial" w:eastAsia="Arial" w:hAnsi="Arial" w:cs="Arial"/>
        </w:rPr>
        <w:t xml:space="preserve">istrador. </w:t>
      </w:r>
    </w:p>
    <w:p w:rsidR="006E24C5" w:rsidRDefault="006E24C5"/>
    <w:p w:rsidR="006E24C5" w:rsidRDefault="008130C1">
      <w:pPr>
        <w:jc w:val="both"/>
      </w:pPr>
      <w:r>
        <w:rPr>
          <w:rFonts w:ascii="Arial" w:eastAsia="Arial" w:hAnsi="Arial" w:cs="Arial"/>
          <w:b/>
        </w:rPr>
        <w:t>ACRÓNIMOS:</w:t>
      </w:r>
    </w:p>
    <w:p w:rsidR="006E24C5" w:rsidRDefault="008130C1">
      <w:pPr>
        <w:jc w:val="both"/>
      </w:pPr>
      <w:r>
        <w:rPr>
          <w:rFonts w:ascii="Arial" w:eastAsia="Arial" w:hAnsi="Arial" w:cs="Arial"/>
          <w:b/>
        </w:rPr>
        <w:t>DBA</w:t>
      </w:r>
      <w:r>
        <w:rPr>
          <w:rFonts w:ascii="Arial" w:eastAsia="Arial" w:hAnsi="Arial" w:cs="Arial"/>
        </w:rPr>
        <w:t>.- Es aquella persona que tiene el control central del sistema de base de datos.</w:t>
      </w:r>
    </w:p>
    <w:p w:rsidR="006E24C5" w:rsidRDefault="008130C1">
      <w:pPr>
        <w:jc w:val="both"/>
      </w:pPr>
      <w:r>
        <w:rPr>
          <w:rFonts w:ascii="Arial" w:eastAsia="Arial" w:hAnsi="Arial" w:cs="Arial"/>
          <w:b/>
        </w:rPr>
        <w:t xml:space="preserve">GUI </w:t>
      </w:r>
      <w:r>
        <w:rPr>
          <w:rFonts w:ascii="Arial" w:eastAsia="Arial" w:hAnsi="Arial" w:cs="Arial"/>
        </w:rPr>
        <w:t>o acrónimo de Graphical User Interface.- En informática, tipo de entorno que permite al usuario elegir comandos, iniciar programas, ver listas de</w:t>
      </w:r>
      <w:r>
        <w:rPr>
          <w:rFonts w:ascii="Arial" w:eastAsia="Arial" w:hAnsi="Arial" w:cs="Arial"/>
        </w:rPr>
        <w:t xml:space="preserve"> archivos y otras opciones utilizando las representaciones visuales (iconos) y las listas de elementos del menú. Las selecciones pueden activarse bien a través del teclado o con el ratón.</w:t>
      </w:r>
    </w:p>
    <w:p w:rsidR="006E24C5" w:rsidRDefault="008130C1">
      <w:pPr>
        <w:jc w:val="both"/>
      </w:pPr>
      <w:r>
        <w:rPr>
          <w:rFonts w:ascii="Arial" w:eastAsia="Arial" w:hAnsi="Arial" w:cs="Arial"/>
          <w:b/>
        </w:rPr>
        <w:t>TCP/IP</w:t>
      </w:r>
      <w:r>
        <w:rPr>
          <w:rFonts w:ascii="Arial" w:eastAsia="Arial" w:hAnsi="Arial" w:cs="Arial"/>
        </w:rPr>
        <w:t xml:space="preserve">.- Acrónimo de Transmisión Control Protocol/Internet Protocol </w:t>
      </w:r>
      <w:r>
        <w:rPr>
          <w:rFonts w:ascii="Arial" w:eastAsia="Arial" w:hAnsi="Arial" w:cs="Arial"/>
        </w:rPr>
        <w:t>(protocolo de control de transmisiones/protocolo de Internet), protocolos usados para el control de la transmisión en Internet. Permite que diferentes tipos de ordenadores o computadoras se comuniquen a través de redes heterogéneas.</w:t>
      </w:r>
    </w:p>
    <w:p w:rsidR="006E24C5" w:rsidRDefault="008130C1">
      <w:pPr>
        <w:jc w:val="both"/>
      </w:pPr>
      <w:r>
        <w:rPr>
          <w:rFonts w:ascii="Arial" w:eastAsia="Arial" w:hAnsi="Arial" w:cs="Arial"/>
          <w:b/>
        </w:rPr>
        <w:t>URL.</w:t>
      </w:r>
      <w:r>
        <w:rPr>
          <w:rFonts w:ascii="Arial" w:eastAsia="Arial" w:hAnsi="Arial" w:cs="Arial"/>
        </w:rPr>
        <w:t>- Un URL es una cad</w:t>
      </w:r>
      <w:r>
        <w:rPr>
          <w:rFonts w:ascii="Arial" w:eastAsia="Arial" w:hAnsi="Arial" w:cs="Arial"/>
        </w:rPr>
        <w:t xml:space="preserve">ena de caracteres que identifica el tipo de documento, la computadora, el directorio y los subdirectorios en donde se encuentra el documento y su nombre. </w:t>
      </w:r>
    </w:p>
    <w:p w:rsidR="006E24C5" w:rsidRDefault="006E24C5">
      <w:pPr>
        <w:jc w:val="both"/>
      </w:pPr>
    </w:p>
    <w:p w:rsidR="006E24C5" w:rsidRDefault="008130C1">
      <w:pPr>
        <w:jc w:val="both"/>
      </w:pPr>
      <w:r>
        <w:rPr>
          <w:rFonts w:ascii="Arial" w:eastAsia="Arial" w:hAnsi="Arial" w:cs="Arial"/>
          <w:b/>
        </w:rPr>
        <w:t>ABREVIATURAS</w:t>
      </w:r>
    </w:p>
    <w:p w:rsidR="006E24C5" w:rsidRDefault="008130C1">
      <w:r>
        <w:rPr>
          <w:rFonts w:ascii="Arial" w:eastAsia="Arial" w:hAnsi="Arial" w:cs="Arial"/>
        </w:rPr>
        <w:t xml:space="preserve">HW: Hardware </w:t>
      </w:r>
    </w:p>
    <w:p w:rsidR="006E24C5" w:rsidRDefault="008130C1">
      <w:r>
        <w:rPr>
          <w:rFonts w:ascii="Arial" w:eastAsia="Arial" w:hAnsi="Arial" w:cs="Arial"/>
        </w:rPr>
        <w:t xml:space="preserve">SW: Software </w:t>
      </w:r>
    </w:p>
    <w:p w:rsidR="006E24C5" w:rsidRDefault="008130C1">
      <w:r>
        <w:rPr>
          <w:rFonts w:ascii="Arial" w:eastAsia="Arial" w:hAnsi="Arial" w:cs="Arial"/>
        </w:rPr>
        <w:lastRenderedPageBreak/>
        <w:t xml:space="preserve">Sr. Señor </w:t>
      </w:r>
    </w:p>
    <w:p w:rsidR="006E24C5" w:rsidRDefault="008130C1">
      <w:r>
        <w:rPr>
          <w:rFonts w:ascii="Arial" w:eastAsia="Arial" w:hAnsi="Arial" w:cs="Arial"/>
        </w:rPr>
        <w:t xml:space="preserve">Sra. Señora </w:t>
      </w:r>
    </w:p>
    <w:p w:rsidR="006E24C5" w:rsidRDefault="008130C1">
      <w:r>
        <w:rPr>
          <w:rFonts w:ascii="Arial" w:eastAsia="Arial" w:hAnsi="Arial" w:cs="Arial"/>
        </w:rPr>
        <w:t xml:space="preserve">Ing. Ingeniero(a)  </w:t>
      </w:r>
    </w:p>
    <w:p w:rsidR="006E24C5" w:rsidRDefault="006E24C5"/>
    <w:p w:rsidR="006E24C5" w:rsidRDefault="008130C1">
      <w:pPr>
        <w:pStyle w:val="Ttulo2"/>
      </w:pPr>
      <w:bookmarkStart w:id="7" w:name="h.1t3h5sf" w:colFirst="0" w:colLast="0"/>
      <w:bookmarkEnd w:id="7"/>
      <w:r>
        <w:t>References</w:t>
      </w:r>
    </w:p>
    <w:p w:rsidR="006E24C5" w:rsidRDefault="006E24C5">
      <w:pPr>
        <w:spacing w:after="120"/>
      </w:pPr>
    </w:p>
    <w:p w:rsidR="006E24C5" w:rsidRDefault="008130C1">
      <w:pPr>
        <w:spacing w:after="120"/>
      </w:pPr>
      <w:r>
        <w:rPr>
          <w:rFonts w:ascii="Arial" w:eastAsia="Arial" w:hAnsi="Arial" w:cs="Arial"/>
          <w:i/>
          <w:color w:val="0000FF"/>
        </w:rPr>
        <w:tab/>
      </w:r>
      <w:hyperlink r:id="rId9">
        <w:r>
          <w:rPr>
            <w:rFonts w:ascii="Arial" w:eastAsia="Arial" w:hAnsi="Arial" w:cs="Arial"/>
            <w:color w:val="1155CC"/>
            <w:u w:val="single"/>
          </w:rPr>
          <w:t>http://www.slideshare.net/rickkazman</w:t>
        </w:r>
      </w:hyperlink>
      <w:hyperlink r:id="rId10"/>
    </w:p>
    <w:p w:rsidR="006E24C5" w:rsidRPr="00DD0299" w:rsidRDefault="008130C1">
      <w:pPr>
        <w:spacing w:after="120"/>
        <w:ind w:left="720"/>
        <w:rPr>
          <w:lang w:val="en-US"/>
        </w:rPr>
      </w:pPr>
      <w:r w:rsidRPr="00DD0299">
        <w:rPr>
          <w:rFonts w:ascii="Arial" w:eastAsia="Arial" w:hAnsi="Arial" w:cs="Arial"/>
          <w:lang w:val="en-US"/>
        </w:rPr>
        <w:t>L. Chung and J. do Prado Leite, “On Non-Functional Requirements in Software Engineering,” Conceptual Modelin</w:t>
      </w:r>
      <w:r w:rsidRPr="00DD0299">
        <w:rPr>
          <w:rFonts w:ascii="Arial" w:eastAsia="Arial" w:hAnsi="Arial" w:cs="Arial"/>
          <w:lang w:val="en-US"/>
        </w:rPr>
        <w:t>g:</w:t>
      </w:r>
    </w:p>
    <w:p w:rsidR="006E24C5" w:rsidRPr="00DD0299" w:rsidRDefault="008130C1">
      <w:pPr>
        <w:spacing w:after="120"/>
        <w:ind w:left="720"/>
        <w:rPr>
          <w:lang w:val="en-US"/>
        </w:rPr>
      </w:pPr>
      <w:r w:rsidRPr="00DD0299">
        <w:rPr>
          <w:rFonts w:ascii="Arial" w:eastAsia="Arial" w:hAnsi="Arial" w:cs="Arial"/>
          <w:lang w:val="en-US"/>
        </w:rPr>
        <w:t xml:space="preserve">Foundations and Applications, Springer- Verlag, 2009, pp. 363–379; </w:t>
      </w:r>
      <w:hyperlink r:id="rId11">
        <w:r w:rsidRPr="00DD0299">
          <w:rPr>
            <w:rFonts w:ascii="Arial" w:eastAsia="Arial" w:hAnsi="Arial" w:cs="Arial"/>
            <w:color w:val="1155CC"/>
            <w:u w:val="single"/>
            <w:lang w:val="en-US"/>
          </w:rPr>
          <w:t>http://dx.doi.org/10.1007/978-3-642-02463-4_19</w:t>
        </w:r>
      </w:hyperlink>
      <w:r w:rsidRPr="00DD0299">
        <w:rPr>
          <w:rFonts w:ascii="Arial" w:eastAsia="Arial" w:hAnsi="Arial" w:cs="Arial"/>
          <w:lang w:val="en-US"/>
        </w:rPr>
        <w:t>.</w:t>
      </w:r>
    </w:p>
    <w:p w:rsidR="006E24C5" w:rsidRPr="00DD0299" w:rsidRDefault="008130C1">
      <w:pPr>
        <w:spacing w:after="120"/>
        <w:ind w:left="720"/>
        <w:rPr>
          <w:lang w:val="en-US"/>
        </w:rPr>
      </w:pPr>
      <w:r w:rsidRPr="00DD0299">
        <w:rPr>
          <w:rFonts w:ascii="Arial" w:eastAsia="Arial" w:hAnsi="Arial" w:cs="Arial"/>
          <w:lang w:val="en-US"/>
        </w:rPr>
        <w:t xml:space="preserve"> B. Nuseibeh, “Weaving Together Requirements and Architectures,” Compute</w:t>
      </w:r>
      <w:r w:rsidRPr="00DD0299">
        <w:rPr>
          <w:rFonts w:ascii="Arial" w:eastAsia="Arial" w:hAnsi="Arial" w:cs="Arial"/>
          <w:lang w:val="en-US"/>
        </w:rPr>
        <w:t>r, vol. 34, no. 3, 2001, pp.115–119.</w:t>
      </w:r>
    </w:p>
    <w:p w:rsidR="006E24C5" w:rsidRPr="00DD0299" w:rsidRDefault="008130C1">
      <w:pPr>
        <w:spacing w:after="120"/>
        <w:ind w:firstLine="720"/>
        <w:rPr>
          <w:lang w:val="en-US"/>
        </w:rPr>
      </w:pPr>
      <w:r w:rsidRPr="00DD0299">
        <w:rPr>
          <w:rFonts w:ascii="Arial" w:eastAsia="Arial" w:hAnsi="Arial" w:cs="Arial"/>
          <w:lang w:val="en-US"/>
        </w:rPr>
        <w:t xml:space="preserve"> P. Avgeriou et al., Relating Software Requirements and Architectures, Springer, 2011.</w:t>
      </w:r>
    </w:p>
    <w:p w:rsidR="006E24C5" w:rsidRPr="00DD0299" w:rsidRDefault="006E24C5">
      <w:pPr>
        <w:spacing w:after="120"/>
        <w:rPr>
          <w:lang w:val="en-US"/>
        </w:rPr>
      </w:pPr>
    </w:p>
    <w:p w:rsidR="006E24C5" w:rsidRDefault="008130C1">
      <w:pPr>
        <w:pStyle w:val="Ttulo2"/>
      </w:pPr>
      <w:bookmarkStart w:id="8" w:name="h.4d34og8" w:colFirst="0" w:colLast="0"/>
      <w:bookmarkEnd w:id="8"/>
      <w:r>
        <w:t>Overview</w:t>
      </w:r>
    </w:p>
    <w:p w:rsidR="006E24C5" w:rsidRDefault="006E24C5"/>
    <w:p w:rsidR="006E24C5" w:rsidRDefault="008130C1">
      <w:pPr>
        <w:ind w:left="720"/>
      </w:pPr>
      <w:r>
        <w:rPr>
          <w:rFonts w:ascii="Arial" w:eastAsia="Arial" w:hAnsi="Arial" w:cs="Arial"/>
        </w:rPr>
        <w:t>En este documento se muestra las vistas del sistema en base a las metas y restricciones de la arquitectura. Además se muestran las siguientes vistas: vista lógica y vista de. Cada una de ellas incluye una breve descripción del contenido.</w:t>
      </w:r>
    </w:p>
    <w:p w:rsidR="006E24C5" w:rsidRDefault="008130C1">
      <w:pPr>
        <w:pStyle w:val="Ttulo1"/>
        <w:numPr>
          <w:ilvl w:val="0"/>
          <w:numId w:val="3"/>
        </w:numPr>
      </w:pPr>
      <w:bookmarkStart w:id="9" w:name="h.2s8eyo1" w:colFirst="0" w:colLast="0"/>
      <w:bookmarkEnd w:id="9"/>
      <w:r>
        <w:t>Architectural Repr</w:t>
      </w:r>
      <w:r>
        <w:t xml:space="preserve">esentation </w:t>
      </w:r>
    </w:p>
    <w:p w:rsidR="006E24C5" w:rsidRDefault="006E24C5">
      <w:pPr>
        <w:spacing w:after="120"/>
        <w:ind w:left="720"/>
      </w:pPr>
    </w:p>
    <w:p w:rsidR="006E24C5" w:rsidRDefault="008130C1">
      <w:pPr>
        <w:ind w:left="720"/>
      </w:pPr>
      <w:r>
        <w:rPr>
          <w:rFonts w:ascii="Arial" w:eastAsia="Arial" w:hAnsi="Arial" w:cs="Arial"/>
          <w:color w:val="212121"/>
          <w:highlight w:val="white"/>
        </w:rPr>
        <w:t>En este documento se detalla la arquitectura utilizando las vistas definidas en el modelo de "4 + 1", pero utilizando la convención de nomenclatura RUP. Las vistas que se utilizan para documentar la plataforma encuestas uniquindio son:</w:t>
      </w:r>
      <w:r>
        <w:rPr>
          <w:rFonts w:ascii="Arial" w:eastAsia="Arial" w:hAnsi="Arial" w:cs="Arial"/>
          <w:color w:val="212121"/>
          <w:highlight w:val="white"/>
        </w:rPr>
        <w:br/>
      </w:r>
      <w:r>
        <w:rPr>
          <w:rFonts w:ascii="Arial" w:eastAsia="Arial" w:hAnsi="Arial" w:cs="Arial"/>
          <w:color w:val="212121"/>
          <w:highlight w:val="white"/>
        </w:rPr>
        <w:br/>
      </w:r>
      <w:r>
        <w:rPr>
          <w:rFonts w:ascii="Arial" w:eastAsia="Arial" w:hAnsi="Arial" w:cs="Arial"/>
          <w:b/>
          <w:color w:val="212121"/>
          <w:highlight w:val="white"/>
        </w:rPr>
        <w:t xml:space="preserve">Vista </w:t>
      </w:r>
      <w:r>
        <w:rPr>
          <w:rFonts w:ascii="Arial" w:eastAsia="Arial" w:hAnsi="Arial" w:cs="Arial"/>
          <w:b/>
          <w:color w:val="212121"/>
          <w:highlight w:val="white"/>
        </w:rPr>
        <w:t>lógica</w:t>
      </w:r>
      <w:r>
        <w:rPr>
          <w:rFonts w:ascii="Arial" w:eastAsia="Arial" w:hAnsi="Arial" w:cs="Arial"/>
          <w:color w:val="212121"/>
          <w:highlight w:val="white"/>
        </w:rPr>
        <w:br/>
        <w:t>Audiencia: Diseñadores.</w:t>
      </w:r>
      <w:r>
        <w:rPr>
          <w:rFonts w:ascii="Arial" w:eastAsia="Arial" w:hAnsi="Arial" w:cs="Arial"/>
          <w:color w:val="212121"/>
          <w:highlight w:val="white"/>
        </w:rPr>
        <w:br/>
        <w:t>Área: Requisitos funcionales: describe modelo de objetos de diseño. También se describen las más importantes realizaciones de casos de uso.</w:t>
      </w:r>
      <w:r>
        <w:rPr>
          <w:rFonts w:ascii="Arial" w:eastAsia="Arial" w:hAnsi="Arial" w:cs="Arial"/>
          <w:color w:val="212121"/>
          <w:highlight w:val="white"/>
        </w:rPr>
        <w:br/>
        <w:t>Los artefactos relacionados: modelo de Diseño</w:t>
      </w:r>
      <w:r>
        <w:rPr>
          <w:rFonts w:ascii="Arial" w:eastAsia="Arial" w:hAnsi="Arial" w:cs="Arial"/>
          <w:color w:val="212121"/>
          <w:highlight w:val="white"/>
        </w:rPr>
        <w:br/>
      </w:r>
      <w:r>
        <w:rPr>
          <w:rFonts w:ascii="Arial" w:eastAsia="Arial" w:hAnsi="Arial" w:cs="Arial"/>
          <w:color w:val="212121"/>
          <w:highlight w:val="white"/>
        </w:rPr>
        <w:br/>
      </w:r>
      <w:r>
        <w:rPr>
          <w:rFonts w:ascii="Arial" w:eastAsia="Arial" w:hAnsi="Arial" w:cs="Arial"/>
          <w:b/>
          <w:color w:val="212121"/>
          <w:highlight w:val="white"/>
        </w:rPr>
        <w:t>Vista Proceso</w:t>
      </w:r>
      <w:r>
        <w:rPr>
          <w:rFonts w:ascii="Arial" w:eastAsia="Arial" w:hAnsi="Arial" w:cs="Arial"/>
          <w:color w:val="212121"/>
          <w:highlight w:val="white"/>
        </w:rPr>
        <w:br/>
        <w:t>Audiencia: Integradores.</w:t>
      </w:r>
      <w:r>
        <w:rPr>
          <w:rFonts w:ascii="Arial" w:eastAsia="Arial" w:hAnsi="Arial" w:cs="Arial"/>
          <w:color w:val="212121"/>
          <w:highlight w:val="white"/>
        </w:rPr>
        <w:br/>
        <w:t>Área: requisitos no funcionales: describe concurrencia y sincronización aspectos del diseño.</w:t>
      </w:r>
      <w:r>
        <w:rPr>
          <w:rFonts w:ascii="Arial" w:eastAsia="Arial" w:hAnsi="Arial" w:cs="Arial"/>
          <w:color w:val="212121"/>
          <w:highlight w:val="white"/>
        </w:rPr>
        <w:br/>
        <w:t>Los artefactos relacionados: (ningún artefacto específico).</w:t>
      </w:r>
      <w:r>
        <w:rPr>
          <w:rFonts w:ascii="Arial" w:eastAsia="Arial" w:hAnsi="Arial" w:cs="Arial"/>
          <w:color w:val="212121"/>
          <w:highlight w:val="white"/>
        </w:rPr>
        <w:br/>
      </w:r>
      <w:r>
        <w:rPr>
          <w:rFonts w:ascii="Arial" w:eastAsia="Arial" w:hAnsi="Arial" w:cs="Arial"/>
          <w:color w:val="212121"/>
          <w:highlight w:val="white"/>
        </w:rPr>
        <w:br/>
      </w:r>
      <w:r>
        <w:rPr>
          <w:rFonts w:ascii="Arial" w:eastAsia="Arial" w:hAnsi="Arial" w:cs="Arial"/>
          <w:b/>
          <w:color w:val="212121"/>
          <w:highlight w:val="white"/>
        </w:rPr>
        <w:t>Vista de la implementación</w:t>
      </w:r>
      <w:r>
        <w:rPr>
          <w:rFonts w:ascii="Arial" w:eastAsia="Arial" w:hAnsi="Arial" w:cs="Arial"/>
          <w:b/>
          <w:color w:val="212121"/>
          <w:highlight w:val="white"/>
        </w:rPr>
        <w:br/>
      </w:r>
      <w:r>
        <w:rPr>
          <w:rFonts w:ascii="Arial" w:eastAsia="Arial" w:hAnsi="Arial" w:cs="Arial"/>
          <w:color w:val="212121"/>
          <w:highlight w:val="white"/>
        </w:rPr>
        <w:t>Audiencia: Los programadores.</w:t>
      </w:r>
      <w:r>
        <w:rPr>
          <w:rFonts w:ascii="Arial" w:eastAsia="Arial" w:hAnsi="Arial" w:cs="Arial"/>
          <w:color w:val="212121"/>
          <w:highlight w:val="white"/>
        </w:rPr>
        <w:br/>
        <w:t xml:space="preserve">Área: componentes de software: describe las </w:t>
      </w:r>
      <w:r>
        <w:rPr>
          <w:rFonts w:ascii="Arial" w:eastAsia="Arial" w:hAnsi="Arial" w:cs="Arial"/>
          <w:color w:val="212121"/>
          <w:highlight w:val="white"/>
        </w:rPr>
        <w:t>capas y subsistemas de la aplicación.</w:t>
      </w:r>
      <w:r>
        <w:rPr>
          <w:rFonts w:ascii="Arial" w:eastAsia="Arial" w:hAnsi="Arial" w:cs="Arial"/>
          <w:color w:val="212121"/>
          <w:highlight w:val="white"/>
        </w:rPr>
        <w:br/>
        <w:t>Los artefactos relacionados: modelo de implementación, componentes</w:t>
      </w:r>
      <w:r>
        <w:rPr>
          <w:rFonts w:ascii="Arial" w:eastAsia="Arial" w:hAnsi="Arial" w:cs="Arial"/>
          <w:color w:val="212121"/>
          <w:highlight w:val="white"/>
        </w:rPr>
        <w:br/>
      </w:r>
      <w:r>
        <w:rPr>
          <w:rFonts w:ascii="Arial" w:eastAsia="Arial" w:hAnsi="Arial" w:cs="Arial"/>
          <w:color w:val="212121"/>
          <w:highlight w:val="white"/>
        </w:rPr>
        <w:lastRenderedPageBreak/>
        <w:br/>
      </w:r>
      <w:r>
        <w:rPr>
          <w:rFonts w:ascii="Arial" w:eastAsia="Arial" w:hAnsi="Arial" w:cs="Arial"/>
          <w:b/>
          <w:color w:val="212121"/>
          <w:highlight w:val="white"/>
        </w:rPr>
        <w:t>Vista de despliegue</w:t>
      </w:r>
      <w:r>
        <w:rPr>
          <w:rFonts w:ascii="Arial" w:eastAsia="Arial" w:hAnsi="Arial" w:cs="Arial"/>
          <w:color w:val="212121"/>
          <w:highlight w:val="white"/>
        </w:rPr>
        <w:br/>
        <w:t>Audiencia: Gestores de despliegue.</w:t>
      </w:r>
      <w:r>
        <w:rPr>
          <w:rFonts w:ascii="Arial" w:eastAsia="Arial" w:hAnsi="Arial" w:cs="Arial"/>
          <w:color w:val="212121"/>
          <w:highlight w:val="white"/>
        </w:rPr>
        <w:br/>
        <w:t xml:space="preserve">Área: Topología: describe el mapeo del software en el hardware y muestra aspectos distribuidos </w:t>
      </w:r>
      <w:r>
        <w:rPr>
          <w:rFonts w:ascii="Arial" w:eastAsia="Arial" w:hAnsi="Arial" w:cs="Arial"/>
          <w:color w:val="212121"/>
          <w:highlight w:val="white"/>
        </w:rPr>
        <w:t>del sistema.</w:t>
      </w:r>
      <w:r>
        <w:rPr>
          <w:rFonts w:ascii="Arial" w:eastAsia="Arial" w:hAnsi="Arial" w:cs="Arial"/>
          <w:color w:val="212121"/>
          <w:highlight w:val="white"/>
        </w:rPr>
        <w:br/>
        <w:t>Los artefactos relacionados: modelo de despliegue.</w:t>
      </w:r>
      <w:r>
        <w:rPr>
          <w:rFonts w:ascii="Arial" w:eastAsia="Arial" w:hAnsi="Arial" w:cs="Arial"/>
          <w:color w:val="212121"/>
          <w:highlight w:val="white"/>
        </w:rPr>
        <w:br/>
      </w:r>
      <w:r>
        <w:rPr>
          <w:rFonts w:ascii="Arial" w:eastAsia="Arial" w:hAnsi="Arial" w:cs="Arial"/>
          <w:color w:val="212121"/>
          <w:highlight w:val="white"/>
        </w:rPr>
        <w:br/>
      </w:r>
      <w:r>
        <w:rPr>
          <w:rFonts w:ascii="Arial" w:eastAsia="Arial" w:hAnsi="Arial" w:cs="Arial"/>
          <w:b/>
          <w:color w:val="212121"/>
          <w:highlight w:val="white"/>
        </w:rPr>
        <w:t>vista de casos de uso</w:t>
      </w:r>
      <w:r>
        <w:rPr>
          <w:rFonts w:ascii="Arial" w:eastAsia="Arial" w:hAnsi="Arial" w:cs="Arial"/>
          <w:color w:val="212121"/>
          <w:highlight w:val="white"/>
        </w:rPr>
        <w:br/>
        <w:t>Público: todos los actores del sistema, incluidos los usuarios finales.</w:t>
      </w:r>
      <w:r>
        <w:rPr>
          <w:rFonts w:ascii="Arial" w:eastAsia="Arial" w:hAnsi="Arial" w:cs="Arial"/>
          <w:color w:val="212121"/>
          <w:highlight w:val="white"/>
        </w:rPr>
        <w:br/>
        <w:t>Área: describe el conjunto de escenarios y / o casos de uso que representan algunas funciones imp</w:t>
      </w:r>
      <w:r>
        <w:rPr>
          <w:rFonts w:ascii="Arial" w:eastAsia="Arial" w:hAnsi="Arial" w:cs="Arial"/>
          <w:color w:val="212121"/>
          <w:highlight w:val="white"/>
        </w:rPr>
        <w:t>ortantes, el centro del sistema.</w:t>
      </w:r>
      <w:r>
        <w:rPr>
          <w:rFonts w:ascii="Arial" w:eastAsia="Arial" w:hAnsi="Arial" w:cs="Arial"/>
          <w:color w:val="212121"/>
          <w:highlight w:val="white"/>
        </w:rPr>
        <w:br/>
        <w:t>Los artefactos relacionados: Modelo de casos de uso, los documentos de casos de uso</w:t>
      </w:r>
      <w:r>
        <w:rPr>
          <w:rFonts w:ascii="Arial" w:eastAsia="Arial" w:hAnsi="Arial" w:cs="Arial"/>
          <w:color w:val="212121"/>
          <w:highlight w:val="white"/>
        </w:rPr>
        <w:br/>
      </w:r>
      <w:r>
        <w:rPr>
          <w:rFonts w:ascii="Arial" w:eastAsia="Arial" w:hAnsi="Arial" w:cs="Arial"/>
          <w:color w:val="212121"/>
          <w:highlight w:val="white"/>
        </w:rPr>
        <w:br/>
      </w:r>
      <w:r>
        <w:rPr>
          <w:rFonts w:ascii="Arial" w:eastAsia="Arial" w:hAnsi="Arial" w:cs="Arial"/>
          <w:b/>
          <w:color w:val="212121"/>
          <w:highlight w:val="white"/>
        </w:rPr>
        <w:t>Vista de datos (opcional)</w:t>
      </w:r>
      <w:r>
        <w:rPr>
          <w:rFonts w:ascii="Arial" w:eastAsia="Arial" w:hAnsi="Arial" w:cs="Arial"/>
          <w:color w:val="212121"/>
          <w:highlight w:val="white"/>
        </w:rPr>
        <w:br/>
        <w:t>Público: especialistas de datos, administradores de bases de datos</w:t>
      </w:r>
      <w:r>
        <w:rPr>
          <w:rFonts w:ascii="Arial" w:eastAsia="Arial" w:hAnsi="Arial" w:cs="Arial"/>
          <w:color w:val="212121"/>
          <w:highlight w:val="white"/>
        </w:rPr>
        <w:br/>
        <w:t>Área: Persistencia: describe los elementos pe</w:t>
      </w:r>
      <w:r>
        <w:rPr>
          <w:rFonts w:ascii="Arial" w:eastAsia="Arial" w:hAnsi="Arial" w:cs="Arial"/>
          <w:color w:val="212121"/>
          <w:highlight w:val="white"/>
        </w:rPr>
        <w:t>rsistentes arquitectónicamente significativos en el modelo de datos</w:t>
      </w:r>
      <w:r>
        <w:rPr>
          <w:rFonts w:ascii="Arial" w:eastAsia="Arial" w:hAnsi="Arial" w:cs="Arial"/>
          <w:color w:val="212121"/>
          <w:highlight w:val="white"/>
        </w:rPr>
        <w:br/>
        <w:t>Los artefactos relacionados: modelo de datos.</w:t>
      </w:r>
    </w:p>
    <w:p w:rsidR="006E24C5" w:rsidRDefault="006E24C5">
      <w:pPr>
        <w:spacing w:after="120"/>
        <w:ind w:left="720"/>
      </w:pPr>
    </w:p>
    <w:p w:rsidR="006E24C5" w:rsidRDefault="006E24C5">
      <w:pPr>
        <w:spacing w:after="120"/>
        <w:ind w:left="720"/>
      </w:pPr>
    </w:p>
    <w:p w:rsidR="006E24C5" w:rsidRDefault="008130C1">
      <w:pPr>
        <w:pStyle w:val="Ttulo1"/>
        <w:numPr>
          <w:ilvl w:val="0"/>
          <w:numId w:val="3"/>
        </w:numPr>
      </w:pPr>
      <w:bookmarkStart w:id="10" w:name="h.17dp8vu" w:colFirst="0" w:colLast="0"/>
      <w:bookmarkEnd w:id="10"/>
      <w:r>
        <w:t xml:space="preserve">Architectural Goals and Constraints </w:t>
      </w:r>
    </w:p>
    <w:p w:rsidR="006E24C5" w:rsidRDefault="006E24C5">
      <w:pPr>
        <w:spacing w:after="120"/>
        <w:ind w:left="720"/>
      </w:pPr>
    </w:p>
    <w:p w:rsidR="006E24C5" w:rsidRDefault="008130C1">
      <w:pPr>
        <w:ind w:left="720"/>
        <w:jc w:val="both"/>
      </w:pPr>
      <w:r>
        <w:rPr>
          <w:rFonts w:ascii="Arial" w:eastAsia="Arial" w:hAnsi="Arial" w:cs="Arial"/>
          <w:color w:val="212121"/>
          <w:highlight w:val="white"/>
        </w:rPr>
        <w:t>3.1 La solicitud en de una nueva encuesta desplegará en un servidor en el cual estara contenida la apl</w:t>
      </w:r>
      <w:r>
        <w:rPr>
          <w:rFonts w:ascii="Arial" w:eastAsia="Arial" w:hAnsi="Arial" w:cs="Arial"/>
          <w:color w:val="212121"/>
          <w:highlight w:val="white"/>
        </w:rPr>
        <w:t>icación y mostrará en pantalla la encuesta después del proceso de logueo.</w:t>
      </w:r>
    </w:p>
    <w:p w:rsidR="006E24C5" w:rsidRDefault="006E24C5">
      <w:pPr>
        <w:ind w:left="720"/>
        <w:jc w:val="both"/>
      </w:pPr>
    </w:p>
    <w:p w:rsidR="006E24C5" w:rsidRDefault="008130C1">
      <w:pPr>
        <w:ind w:left="720"/>
        <w:jc w:val="both"/>
      </w:pPr>
      <w:r>
        <w:rPr>
          <w:rFonts w:ascii="Arial" w:eastAsia="Arial" w:hAnsi="Arial" w:cs="Arial"/>
          <w:color w:val="212121"/>
          <w:highlight w:val="white"/>
        </w:rPr>
        <w:br/>
        <w:t>3.2 El proceso de transacción es el envío de la encuesta es un proceso transaccional, el aprovechamiento de las capacidades de la plataforma técnica. Modelo de gestión de transacci</w:t>
      </w:r>
      <w:r>
        <w:rPr>
          <w:rFonts w:ascii="Arial" w:eastAsia="Arial" w:hAnsi="Arial" w:cs="Arial"/>
          <w:color w:val="212121"/>
          <w:highlight w:val="white"/>
        </w:rPr>
        <w:t>ones de la plataforma utilizada que actualmente se está definiendo y depurando.</w:t>
      </w:r>
      <w:r>
        <w:rPr>
          <w:rFonts w:ascii="Arial" w:eastAsia="Arial" w:hAnsi="Arial" w:cs="Arial"/>
          <w:color w:val="212121"/>
          <w:highlight w:val="white"/>
        </w:rPr>
        <w:br/>
      </w:r>
      <w:r>
        <w:rPr>
          <w:rFonts w:ascii="Arial" w:eastAsia="Arial" w:hAnsi="Arial" w:cs="Arial"/>
          <w:color w:val="212121"/>
          <w:highlight w:val="white"/>
        </w:rPr>
        <w:br/>
      </w:r>
    </w:p>
    <w:p w:rsidR="006E24C5" w:rsidRDefault="008130C1">
      <w:pPr>
        <w:ind w:left="720"/>
        <w:jc w:val="both"/>
      </w:pPr>
      <w:r>
        <w:rPr>
          <w:rFonts w:ascii="Arial" w:eastAsia="Arial" w:hAnsi="Arial" w:cs="Arial"/>
          <w:color w:val="212121"/>
          <w:highlight w:val="white"/>
        </w:rPr>
        <w:t>3.3 La aplicación debe implementar conductas básicas de:</w:t>
      </w:r>
    </w:p>
    <w:p w:rsidR="006E24C5" w:rsidRDefault="006E24C5">
      <w:pPr>
        <w:ind w:left="720"/>
        <w:jc w:val="both"/>
      </w:pPr>
    </w:p>
    <w:p w:rsidR="006E24C5" w:rsidRDefault="008130C1">
      <w:pPr>
        <w:numPr>
          <w:ilvl w:val="0"/>
          <w:numId w:val="2"/>
        </w:numPr>
        <w:ind w:hanging="360"/>
        <w:contextualSpacing/>
        <w:jc w:val="both"/>
        <w:rPr>
          <w:color w:val="212121"/>
          <w:highlight w:val="white"/>
        </w:rPr>
      </w:pPr>
      <w:r>
        <w:rPr>
          <w:rFonts w:ascii="Arial" w:eastAsia="Arial" w:hAnsi="Arial" w:cs="Arial"/>
          <w:b/>
          <w:color w:val="212121"/>
          <w:highlight w:val="white"/>
        </w:rPr>
        <w:t>Autenticación</w:t>
      </w:r>
      <w:r>
        <w:rPr>
          <w:rFonts w:ascii="Arial" w:eastAsia="Arial" w:hAnsi="Arial" w:cs="Arial"/>
          <w:color w:val="212121"/>
          <w:highlight w:val="white"/>
        </w:rPr>
        <w:t>: inicia sesión usando al menos un nombre de usuario y una contraseña.</w:t>
      </w:r>
    </w:p>
    <w:p w:rsidR="006E24C5" w:rsidRDefault="008130C1">
      <w:pPr>
        <w:numPr>
          <w:ilvl w:val="0"/>
          <w:numId w:val="2"/>
        </w:numPr>
        <w:ind w:hanging="360"/>
        <w:contextualSpacing/>
        <w:jc w:val="both"/>
      </w:pPr>
      <w:r>
        <w:rPr>
          <w:rFonts w:ascii="Arial" w:eastAsia="Arial" w:hAnsi="Arial" w:cs="Arial"/>
          <w:b/>
          <w:color w:val="212121"/>
          <w:highlight w:val="white"/>
        </w:rPr>
        <w:t>Autorización</w:t>
      </w:r>
      <w:r>
        <w:rPr>
          <w:rFonts w:ascii="Arial" w:eastAsia="Arial" w:hAnsi="Arial" w:cs="Arial"/>
          <w:color w:val="212121"/>
          <w:highlight w:val="white"/>
        </w:rPr>
        <w:t>: de acuerdo a su perfil permite la visualización de una encuesta u otra</w:t>
      </w:r>
    </w:p>
    <w:p w:rsidR="006E24C5" w:rsidRDefault="008130C1">
      <w:pPr>
        <w:numPr>
          <w:ilvl w:val="0"/>
          <w:numId w:val="2"/>
        </w:numPr>
        <w:ind w:hanging="360"/>
        <w:contextualSpacing/>
        <w:jc w:val="both"/>
      </w:pPr>
      <w:r>
        <w:rPr>
          <w:rFonts w:ascii="Arial" w:eastAsia="Arial" w:hAnsi="Arial" w:cs="Arial"/>
          <w:b/>
          <w:color w:val="212121"/>
          <w:highlight w:val="white"/>
        </w:rPr>
        <w:t>Para el acceso a Internet, los siguientes requisitos son obligatorios Confidencialidad</w:t>
      </w:r>
      <w:r>
        <w:rPr>
          <w:rFonts w:ascii="Arial" w:eastAsia="Arial" w:hAnsi="Arial" w:cs="Arial"/>
          <w:color w:val="212121"/>
          <w:highlight w:val="white"/>
        </w:rPr>
        <w:t>: Los datos sensibles deben ser reservados para que las encuestas no se conviertan en    persecuc</w:t>
      </w:r>
      <w:r>
        <w:rPr>
          <w:rFonts w:ascii="Arial" w:eastAsia="Arial" w:hAnsi="Arial" w:cs="Arial"/>
          <w:color w:val="212121"/>
          <w:highlight w:val="white"/>
        </w:rPr>
        <w:t>ión por parte de directivos o interesados en tergiversar las percepciones de los encuestados.</w:t>
      </w:r>
    </w:p>
    <w:p w:rsidR="006E24C5" w:rsidRDefault="008130C1">
      <w:pPr>
        <w:numPr>
          <w:ilvl w:val="0"/>
          <w:numId w:val="2"/>
        </w:numPr>
        <w:ind w:hanging="360"/>
        <w:contextualSpacing/>
        <w:jc w:val="both"/>
      </w:pPr>
      <w:r>
        <w:rPr>
          <w:rFonts w:ascii="Arial" w:eastAsia="Arial" w:hAnsi="Arial" w:cs="Arial"/>
          <w:b/>
          <w:color w:val="212121"/>
          <w:highlight w:val="white"/>
        </w:rPr>
        <w:t>Integridad de datos:</w:t>
      </w:r>
      <w:r>
        <w:rPr>
          <w:rFonts w:ascii="Arial" w:eastAsia="Arial" w:hAnsi="Arial" w:cs="Arial"/>
          <w:color w:val="212121"/>
          <w:highlight w:val="white"/>
        </w:rPr>
        <w:t xml:space="preserve"> Los datos enviados a través de la red no puede ser modificado por un nivel.</w:t>
      </w:r>
    </w:p>
    <w:p w:rsidR="00DD0299" w:rsidRDefault="00DD0299">
      <w:pPr>
        <w:ind w:left="1440"/>
        <w:jc w:val="both"/>
        <w:rPr>
          <w:rFonts w:ascii="Arial" w:eastAsia="Arial" w:hAnsi="Arial" w:cs="Arial"/>
          <w:color w:val="212121"/>
          <w:highlight w:val="white"/>
        </w:rPr>
      </w:pPr>
    </w:p>
    <w:p w:rsidR="006E24C5" w:rsidRDefault="008130C1">
      <w:pPr>
        <w:ind w:left="1440"/>
        <w:jc w:val="both"/>
      </w:pPr>
      <w:r>
        <w:rPr>
          <w:rFonts w:ascii="Arial" w:eastAsia="Arial" w:hAnsi="Arial" w:cs="Arial"/>
          <w:color w:val="212121"/>
          <w:highlight w:val="white"/>
        </w:rPr>
        <w:br/>
      </w:r>
    </w:p>
    <w:p w:rsidR="006E24C5" w:rsidRDefault="008130C1">
      <w:pPr>
        <w:ind w:left="720"/>
        <w:jc w:val="both"/>
      </w:pPr>
      <w:r>
        <w:rPr>
          <w:rFonts w:ascii="Arial" w:eastAsia="Arial" w:hAnsi="Arial" w:cs="Arial"/>
          <w:color w:val="212121"/>
          <w:highlight w:val="white"/>
        </w:rPr>
        <w:br/>
      </w:r>
      <w:r>
        <w:rPr>
          <w:rFonts w:ascii="Arial" w:eastAsia="Arial" w:hAnsi="Arial" w:cs="Arial"/>
          <w:color w:val="212121"/>
          <w:highlight w:val="white"/>
        </w:rPr>
        <w:lastRenderedPageBreak/>
        <w:t>3.4 La persistencia de datos se abordará desde e</w:t>
      </w:r>
      <w:r>
        <w:rPr>
          <w:rFonts w:ascii="Arial" w:eastAsia="Arial" w:hAnsi="Arial" w:cs="Arial"/>
          <w:color w:val="212121"/>
          <w:highlight w:val="white"/>
        </w:rPr>
        <w:t>l uso de una base de datos relacional, además de aplicar en la autenticación de los usuarios y en el almacenamiento de las respuestas..</w:t>
      </w:r>
      <w:r>
        <w:rPr>
          <w:rFonts w:ascii="Arial" w:eastAsia="Arial" w:hAnsi="Arial" w:cs="Arial"/>
          <w:color w:val="212121"/>
          <w:highlight w:val="white"/>
        </w:rPr>
        <w:br/>
      </w:r>
    </w:p>
    <w:p w:rsidR="006E24C5" w:rsidRDefault="008130C1">
      <w:pPr>
        <w:ind w:left="720"/>
        <w:jc w:val="both"/>
      </w:pPr>
      <w:r>
        <w:rPr>
          <w:rFonts w:ascii="Arial" w:eastAsia="Arial" w:hAnsi="Arial" w:cs="Arial"/>
          <w:color w:val="212121"/>
          <w:highlight w:val="white"/>
        </w:rPr>
        <w:br/>
        <w:t xml:space="preserve">3.5 En el modelo de arquitectura del sistema el cual es un requisito </w:t>
      </w:r>
      <w:r>
        <w:rPr>
          <w:rFonts w:ascii="Arial" w:eastAsia="Arial" w:hAnsi="Arial" w:cs="Arial"/>
          <w:color w:val="212121"/>
          <w:highlight w:val="white"/>
        </w:rPr>
        <w:t>clave por la naturaleza, ya que el proyecto es un sistema de encuestas. La arquitectura seleccionada debe garantizar Fiabilidad / disponibilidad.</w:t>
      </w:r>
    </w:p>
    <w:p w:rsidR="006E24C5" w:rsidRDefault="006E24C5">
      <w:pPr>
        <w:ind w:left="720"/>
        <w:jc w:val="both"/>
      </w:pPr>
    </w:p>
    <w:p w:rsidR="006E24C5" w:rsidRDefault="008130C1">
      <w:pPr>
        <w:ind w:left="720"/>
        <w:jc w:val="both"/>
      </w:pPr>
      <w:r>
        <w:rPr>
          <w:rFonts w:ascii="Arial" w:eastAsia="Arial" w:hAnsi="Arial" w:cs="Arial"/>
          <w:color w:val="212121"/>
          <w:highlight w:val="white"/>
        </w:rPr>
        <w:t xml:space="preserve">3.6 El contenido comprensible se garantiza con un diseño centrado en el usuario y con elaboración de pruebas </w:t>
      </w:r>
      <w:r>
        <w:rPr>
          <w:rFonts w:ascii="Arial" w:eastAsia="Arial" w:hAnsi="Arial" w:cs="Arial"/>
          <w:color w:val="212121"/>
          <w:highlight w:val="white"/>
        </w:rPr>
        <w:t>en que los mismos participan.</w:t>
      </w:r>
      <w:r>
        <w:rPr>
          <w:rFonts w:ascii="Arial" w:eastAsia="Arial" w:hAnsi="Arial" w:cs="Arial"/>
          <w:color w:val="212121"/>
          <w:highlight w:val="white"/>
        </w:rPr>
        <w:br/>
      </w:r>
      <w:r>
        <w:rPr>
          <w:rFonts w:ascii="Arial" w:eastAsia="Arial" w:hAnsi="Arial" w:cs="Arial"/>
          <w:color w:val="212121"/>
          <w:highlight w:val="white"/>
        </w:rPr>
        <w:br/>
      </w:r>
      <w:r>
        <w:rPr>
          <w:rFonts w:ascii="Arial" w:eastAsia="Arial" w:hAnsi="Arial" w:cs="Arial"/>
          <w:color w:val="212121"/>
          <w:highlight w:val="white"/>
        </w:rPr>
        <w:br/>
      </w:r>
    </w:p>
    <w:p w:rsidR="006E24C5" w:rsidRDefault="008130C1">
      <w:pPr>
        <w:pStyle w:val="Ttulo1"/>
        <w:numPr>
          <w:ilvl w:val="0"/>
          <w:numId w:val="3"/>
        </w:numPr>
      </w:pPr>
      <w:bookmarkStart w:id="11" w:name="h.3rdcrjn" w:colFirst="0" w:colLast="0"/>
      <w:bookmarkEnd w:id="11"/>
      <w:r>
        <w:t xml:space="preserve">Use-Case View </w:t>
      </w:r>
    </w:p>
    <w:p w:rsidR="006E24C5" w:rsidRDefault="006E24C5">
      <w:pPr>
        <w:ind w:left="720"/>
      </w:pPr>
    </w:p>
    <w:p w:rsidR="006E24C5" w:rsidRDefault="008130C1">
      <w:pPr>
        <w:ind w:left="720"/>
      </w:pPr>
      <w:r>
        <w:rPr>
          <w:rFonts w:ascii="Arial" w:eastAsia="Arial" w:hAnsi="Arial" w:cs="Arial"/>
          <w:color w:val="212121"/>
          <w:highlight w:val="white"/>
        </w:rPr>
        <w:t>4.1 Diligenciar encuesta</w:t>
      </w:r>
      <w:r>
        <w:rPr>
          <w:rFonts w:ascii="Arial" w:eastAsia="Arial" w:hAnsi="Arial" w:cs="Arial"/>
          <w:color w:val="212121"/>
          <w:highlight w:val="white"/>
        </w:rPr>
        <w:br/>
        <w:t>Un Usuario accede a la aplicación de encuestas en línea y se logue, a continuación según su rol aparece en pantalla la encuesta correspondiente e inicia el diligenciamiento de la mis</w:t>
      </w:r>
      <w:r>
        <w:rPr>
          <w:rFonts w:ascii="Arial" w:eastAsia="Arial" w:hAnsi="Arial" w:cs="Arial"/>
          <w:color w:val="212121"/>
          <w:highlight w:val="white"/>
        </w:rPr>
        <w:t>ma. Una vez que la encuesta ha sido diligenciada, el usuario confirma el envío, y toda la información relevante se envía al servicio de  almacenamiento donde se tabula y almacena en una base de datos.</w:t>
      </w:r>
    </w:p>
    <w:p w:rsidR="006E24C5" w:rsidRDefault="006E24C5">
      <w:pPr>
        <w:ind w:left="720"/>
      </w:pPr>
    </w:p>
    <w:p w:rsidR="006E24C5" w:rsidRDefault="008130C1">
      <w:pPr>
        <w:ind w:left="720"/>
        <w:jc w:val="center"/>
      </w:pPr>
      <w:r>
        <w:rPr>
          <w:noProof/>
        </w:rPr>
        <w:drawing>
          <wp:inline distT="114300" distB="114300" distL="114300" distR="114300">
            <wp:extent cx="5022925" cy="2052638"/>
            <wp:effectExtent l="0" t="0" r="0" b="0"/>
            <wp:docPr id="3" name="image09.jpg" descr="cuneg.jpg"/>
            <wp:cNvGraphicFramePr/>
            <a:graphic xmlns:a="http://schemas.openxmlformats.org/drawingml/2006/main">
              <a:graphicData uri="http://schemas.openxmlformats.org/drawingml/2006/picture">
                <pic:pic xmlns:pic="http://schemas.openxmlformats.org/drawingml/2006/picture">
                  <pic:nvPicPr>
                    <pic:cNvPr id="0" name="image09.jpg" descr="cuneg.jpg"/>
                    <pic:cNvPicPr preferRelativeResize="0"/>
                  </pic:nvPicPr>
                  <pic:blipFill>
                    <a:blip r:embed="rId12"/>
                    <a:srcRect/>
                    <a:stretch>
                      <a:fillRect/>
                    </a:stretch>
                  </pic:blipFill>
                  <pic:spPr>
                    <a:xfrm>
                      <a:off x="0" y="0"/>
                      <a:ext cx="5022925" cy="2052638"/>
                    </a:xfrm>
                    <a:prstGeom prst="rect">
                      <a:avLst/>
                    </a:prstGeom>
                    <a:ln/>
                  </pic:spPr>
                </pic:pic>
              </a:graphicData>
            </a:graphic>
          </wp:inline>
        </w:drawing>
      </w:r>
    </w:p>
    <w:p w:rsidR="006E24C5" w:rsidRDefault="008130C1">
      <w:pPr>
        <w:ind w:left="720"/>
        <w:jc w:val="center"/>
      </w:pPr>
      <w:r>
        <w:rPr>
          <w:rFonts w:ascii="Arial" w:eastAsia="Arial" w:hAnsi="Arial" w:cs="Arial"/>
          <w:b/>
          <w:color w:val="212121"/>
          <w:highlight w:val="white"/>
        </w:rPr>
        <w:t>Imagen 1</w:t>
      </w:r>
      <w:r>
        <w:rPr>
          <w:rFonts w:ascii="Arial" w:eastAsia="Arial" w:hAnsi="Arial" w:cs="Arial"/>
          <w:color w:val="212121"/>
          <w:highlight w:val="white"/>
        </w:rPr>
        <w:t xml:space="preserve"> caso uso usuario</w:t>
      </w:r>
    </w:p>
    <w:p w:rsidR="006E24C5" w:rsidRDefault="006E24C5">
      <w:pPr>
        <w:spacing w:after="120"/>
        <w:ind w:left="720"/>
      </w:pPr>
    </w:p>
    <w:p w:rsidR="006E24C5" w:rsidRDefault="006E24C5">
      <w:pPr>
        <w:spacing w:after="120"/>
        <w:ind w:left="720"/>
      </w:pPr>
    </w:p>
    <w:p w:rsidR="006E24C5" w:rsidRDefault="006E24C5">
      <w:pPr>
        <w:spacing w:after="120"/>
        <w:ind w:left="720"/>
      </w:pPr>
    </w:p>
    <w:p w:rsidR="006E24C5" w:rsidRDefault="006E24C5">
      <w:pPr>
        <w:spacing w:after="120"/>
        <w:ind w:left="720"/>
      </w:pPr>
    </w:p>
    <w:p w:rsidR="006E24C5" w:rsidRDefault="008130C1">
      <w:pPr>
        <w:spacing w:after="120"/>
        <w:ind w:left="720"/>
        <w:jc w:val="center"/>
      </w:pPr>
      <w:r>
        <w:rPr>
          <w:noProof/>
        </w:rPr>
        <w:lastRenderedPageBreak/>
        <w:drawing>
          <wp:inline distT="114300" distB="114300" distL="114300" distR="114300">
            <wp:extent cx="4224338" cy="2247564"/>
            <wp:effectExtent l="0" t="0" r="0" b="0"/>
            <wp:docPr id="2" name="image08.jpg" descr="lkdfsug.jpg"/>
            <wp:cNvGraphicFramePr/>
            <a:graphic xmlns:a="http://schemas.openxmlformats.org/drawingml/2006/main">
              <a:graphicData uri="http://schemas.openxmlformats.org/drawingml/2006/picture">
                <pic:pic xmlns:pic="http://schemas.openxmlformats.org/drawingml/2006/picture">
                  <pic:nvPicPr>
                    <pic:cNvPr id="0" name="image08.jpg" descr="lkdfsug.jpg"/>
                    <pic:cNvPicPr preferRelativeResize="0"/>
                  </pic:nvPicPr>
                  <pic:blipFill>
                    <a:blip r:embed="rId13"/>
                    <a:srcRect/>
                    <a:stretch>
                      <a:fillRect/>
                    </a:stretch>
                  </pic:blipFill>
                  <pic:spPr>
                    <a:xfrm>
                      <a:off x="0" y="0"/>
                      <a:ext cx="4224338" cy="2247564"/>
                    </a:xfrm>
                    <a:prstGeom prst="rect">
                      <a:avLst/>
                    </a:prstGeom>
                    <a:ln/>
                  </pic:spPr>
                </pic:pic>
              </a:graphicData>
            </a:graphic>
          </wp:inline>
        </w:drawing>
      </w:r>
    </w:p>
    <w:p w:rsidR="006E24C5" w:rsidRDefault="008130C1">
      <w:pPr>
        <w:ind w:left="720"/>
        <w:jc w:val="center"/>
      </w:pPr>
      <w:r>
        <w:rPr>
          <w:rFonts w:ascii="Arial" w:eastAsia="Arial" w:hAnsi="Arial" w:cs="Arial"/>
          <w:b/>
          <w:color w:val="212121"/>
          <w:highlight w:val="white"/>
        </w:rPr>
        <w:t>Imagen 2</w:t>
      </w:r>
      <w:r>
        <w:rPr>
          <w:rFonts w:ascii="Arial" w:eastAsia="Arial" w:hAnsi="Arial" w:cs="Arial"/>
          <w:color w:val="212121"/>
          <w:highlight w:val="white"/>
        </w:rPr>
        <w:t xml:space="preserve"> casos de us</w:t>
      </w:r>
      <w:r>
        <w:rPr>
          <w:rFonts w:ascii="Arial" w:eastAsia="Arial" w:hAnsi="Arial" w:cs="Arial"/>
          <w:color w:val="212121"/>
          <w:highlight w:val="white"/>
        </w:rPr>
        <w:t>o Administrador</w:t>
      </w:r>
    </w:p>
    <w:p w:rsidR="006E24C5" w:rsidRDefault="006E24C5">
      <w:pPr>
        <w:spacing w:after="120"/>
        <w:ind w:left="720"/>
        <w:jc w:val="center"/>
      </w:pPr>
    </w:p>
    <w:p w:rsidR="006E24C5" w:rsidRDefault="006E24C5">
      <w:pPr>
        <w:spacing w:after="120"/>
        <w:ind w:left="720"/>
      </w:pPr>
    </w:p>
    <w:p w:rsidR="006E24C5" w:rsidRDefault="008130C1">
      <w:pPr>
        <w:pStyle w:val="Ttulo1"/>
        <w:numPr>
          <w:ilvl w:val="0"/>
          <w:numId w:val="3"/>
        </w:numPr>
      </w:pPr>
      <w:bookmarkStart w:id="12" w:name="h.26in1rg" w:colFirst="0" w:colLast="0"/>
      <w:bookmarkEnd w:id="12"/>
      <w:r>
        <w:t xml:space="preserve">Logical View </w:t>
      </w:r>
    </w:p>
    <w:p w:rsidR="006E24C5" w:rsidRDefault="008130C1">
      <w:pPr>
        <w:pStyle w:val="Ttulo2"/>
      </w:pPr>
      <w:bookmarkStart w:id="13" w:name="h.lnxbz9" w:colFirst="0" w:colLast="0"/>
      <w:bookmarkEnd w:id="13"/>
      <w:r>
        <w:t>O</w:t>
      </w:r>
      <w:r>
        <w:t>verview</w:t>
      </w:r>
    </w:p>
    <w:p w:rsidR="006E24C5" w:rsidRDefault="008130C1">
      <w:pPr>
        <w:ind w:left="720"/>
      </w:pPr>
      <w:r>
        <w:rPr>
          <w:rFonts w:ascii="Arial" w:eastAsia="Arial" w:hAnsi="Arial" w:cs="Arial"/>
          <w:color w:val="212121"/>
          <w:highlight w:val="white"/>
        </w:rPr>
        <w:t>La plataforma  en línea se divide en capas basado en la arquitectura N -tier</w:t>
      </w:r>
    </w:p>
    <w:p w:rsidR="006E24C5" w:rsidRDefault="008130C1">
      <w:pPr>
        <w:spacing w:after="120"/>
        <w:ind w:left="720"/>
      </w:pPr>
      <w:r>
        <w:rPr>
          <w:noProof/>
        </w:rPr>
        <w:drawing>
          <wp:inline distT="114300" distB="114300" distL="114300" distR="114300">
            <wp:extent cx="4562475" cy="3152775"/>
            <wp:effectExtent l="0" t="0" r="9525" b="9525"/>
            <wp:docPr id="5" name="image16.jpg" descr="arqui.jpg"/>
            <wp:cNvGraphicFramePr/>
            <a:graphic xmlns:a="http://schemas.openxmlformats.org/drawingml/2006/main">
              <a:graphicData uri="http://schemas.openxmlformats.org/drawingml/2006/picture">
                <pic:pic xmlns:pic="http://schemas.openxmlformats.org/drawingml/2006/picture">
                  <pic:nvPicPr>
                    <pic:cNvPr id="0" name="image16.jpg" descr="arqui.jpg"/>
                    <pic:cNvPicPr preferRelativeResize="0"/>
                  </pic:nvPicPr>
                  <pic:blipFill>
                    <a:blip r:embed="rId14"/>
                    <a:srcRect/>
                    <a:stretch>
                      <a:fillRect/>
                    </a:stretch>
                  </pic:blipFill>
                  <pic:spPr>
                    <a:xfrm>
                      <a:off x="0" y="0"/>
                      <a:ext cx="4562475" cy="3152775"/>
                    </a:xfrm>
                    <a:prstGeom prst="rect">
                      <a:avLst/>
                    </a:prstGeom>
                    <a:ln/>
                  </pic:spPr>
                </pic:pic>
              </a:graphicData>
            </a:graphic>
          </wp:inline>
        </w:drawing>
      </w:r>
    </w:p>
    <w:p w:rsidR="006E24C5" w:rsidRDefault="008130C1">
      <w:pPr>
        <w:ind w:left="720"/>
        <w:jc w:val="center"/>
      </w:pPr>
      <w:r>
        <w:rPr>
          <w:rFonts w:ascii="Arial" w:eastAsia="Arial" w:hAnsi="Arial" w:cs="Arial"/>
          <w:b/>
          <w:color w:val="212121"/>
          <w:highlight w:val="white"/>
        </w:rPr>
        <w:t>Imagen 3</w:t>
      </w:r>
      <w:r>
        <w:rPr>
          <w:rFonts w:ascii="Arial" w:eastAsia="Arial" w:hAnsi="Arial" w:cs="Arial"/>
          <w:color w:val="212121"/>
          <w:highlight w:val="white"/>
        </w:rPr>
        <w:t xml:space="preserve"> Arquitectura N-Tier</w:t>
      </w:r>
    </w:p>
    <w:p w:rsidR="006E24C5" w:rsidRDefault="006E24C5">
      <w:pPr>
        <w:ind w:left="720"/>
        <w:jc w:val="both"/>
      </w:pPr>
    </w:p>
    <w:p w:rsidR="006E24C5" w:rsidRDefault="008130C1">
      <w:pPr>
        <w:ind w:left="720"/>
        <w:jc w:val="both"/>
      </w:pPr>
      <w:r>
        <w:rPr>
          <w:rFonts w:ascii="Arial" w:eastAsia="Arial" w:hAnsi="Arial" w:cs="Arial"/>
          <w:color w:val="212121"/>
          <w:highlight w:val="white"/>
        </w:rPr>
        <w:t>El modelo de capas de la aplicación de encuestas en línea se basa en una estrategia de estratificación responsabilidad que asocia cada capa con una responsabilidad particular . Esta estrategia ha sido elegida porque aísla diversas responsabilidades del sis</w:t>
      </w:r>
      <w:r>
        <w:rPr>
          <w:rFonts w:ascii="Arial" w:eastAsia="Arial" w:hAnsi="Arial" w:cs="Arial"/>
          <w:color w:val="212121"/>
          <w:highlight w:val="white"/>
        </w:rPr>
        <w:t>tema entre sí , por lo que mejora tanto el desarrollo como también el  mantenimiento del sistema .</w:t>
      </w:r>
    </w:p>
    <w:p w:rsidR="006E24C5" w:rsidRDefault="006E24C5">
      <w:pPr>
        <w:spacing w:after="120"/>
        <w:ind w:left="720"/>
      </w:pPr>
    </w:p>
    <w:p w:rsidR="006E24C5" w:rsidRDefault="008130C1">
      <w:pPr>
        <w:spacing w:after="120"/>
        <w:ind w:left="720"/>
      </w:pPr>
      <w:r>
        <w:rPr>
          <w:noProof/>
        </w:rPr>
        <w:drawing>
          <wp:inline distT="114300" distB="114300" distL="114300" distR="114300">
            <wp:extent cx="4581525" cy="3114675"/>
            <wp:effectExtent l="0" t="0" r="0" b="0"/>
            <wp:docPr id="4" name="image11.jpg" descr="sdkjnf.jpg"/>
            <wp:cNvGraphicFramePr/>
            <a:graphic xmlns:a="http://schemas.openxmlformats.org/drawingml/2006/main">
              <a:graphicData uri="http://schemas.openxmlformats.org/drawingml/2006/picture">
                <pic:pic xmlns:pic="http://schemas.openxmlformats.org/drawingml/2006/picture">
                  <pic:nvPicPr>
                    <pic:cNvPr id="0" name="image11.jpg" descr="sdkjnf.jpg"/>
                    <pic:cNvPicPr preferRelativeResize="0"/>
                  </pic:nvPicPr>
                  <pic:blipFill>
                    <a:blip r:embed="rId15"/>
                    <a:srcRect/>
                    <a:stretch>
                      <a:fillRect/>
                    </a:stretch>
                  </pic:blipFill>
                  <pic:spPr>
                    <a:xfrm>
                      <a:off x="0" y="0"/>
                      <a:ext cx="4581525" cy="3114675"/>
                    </a:xfrm>
                    <a:prstGeom prst="rect">
                      <a:avLst/>
                    </a:prstGeom>
                    <a:ln/>
                  </pic:spPr>
                </pic:pic>
              </a:graphicData>
            </a:graphic>
          </wp:inline>
        </w:drawing>
      </w:r>
    </w:p>
    <w:p w:rsidR="006E24C5" w:rsidRDefault="008130C1">
      <w:pPr>
        <w:spacing w:after="120"/>
        <w:ind w:left="720"/>
        <w:jc w:val="center"/>
      </w:pPr>
      <w:r>
        <w:rPr>
          <w:rFonts w:ascii="Arial" w:eastAsia="Arial" w:hAnsi="Arial" w:cs="Arial"/>
          <w:b/>
        </w:rPr>
        <w:t>Imagen 4</w:t>
      </w:r>
      <w:r>
        <w:rPr>
          <w:rFonts w:ascii="Arial" w:eastAsia="Arial" w:hAnsi="Arial" w:cs="Arial"/>
        </w:rPr>
        <w:t xml:space="preserve"> </w:t>
      </w:r>
      <w:r>
        <w:rPr>
          <w:rFonts w:ascii="Arial" w:eastAsia="Arial" w:hAnsi="Arial" w:cs="Arial"/>
          <w:color w:val="212121"/>
          <w:highlight w:val="white"/>
        </w:rPr>
        <w:t>dependencias de capas arquitectónicas</w:t>
      </w:r>
    </w:p>
    <w:p w:rsidR="006E24C5" w:rsidRDefault="006E24C5">
      <w:pPr>
        <w:spacing w:after="120"/>
        <w:ind w:left="720"/>
        <w:jc w:val="center"/>
      </w:pPr>
    </w:p>
    <w:p w:rsidR="006E24C5" w:rsidRDefault="008130C1">
      <w:pPr>
        <w:ind w:left="720"/>
        <w:jc w:val="both"/>
      </w:pPr>
      <w:r>
        <w:rPr>
          <w:rFonts w:ascii="Arial" w:eastAsia="Arial" w:hAnsi="Arial" w:cs="Arial"/>
          <w:color w:val="212121"/>
          <w:highlight w:val="white"/>
        </w:rPr>
        <w:t>Cada capa tiene responsabilidades específicas:</w:t>
      </w:r>
    </w:p>
    <w:p w:rsidR="006E24C5" w:rsidRDefault="006E24C5">
      <w:pPr>
        <w:ind w:left="720"/>
        <w:jc w:val="both"/>
      </w:pPr>
    </w:p>
    <w:p w:rsidR="006E24C5" w:rsidRDefault="008130C1">
      <w:pPr>
        <w:numPr>
          <w:ilvl w:val="0"/>
          <w:numId w:val="1"/>
        </w:numPr>
        <w:ind w:hanging="360"/>
        <w:contextualSpacing/>
        <w:jc w:val="both"/>
      </w:pPr>
      <w:r>
        <w:rPr>
          <w:rFonts w:ascii="Arial" w:eastAsia="Arial" w:hAnsi="Arial" w:cs="Arial"/>
          <w:color w:val="212121"/>
          <w:highlight w:val="white"/>
        </w:rPr>
        <w:t>La capa de presentación es aquella que contiene la lógica de presentación, es decir que unifica con la capa de cliente e interactúa por medio de la las páginas de cara al usuario, o interfaz de usuario.</w:t>
      </w:r>
    </w:p>
    <w:p w:rsidR="006E24C5" w:rsidRDefault="008130C1">
      <w:pPr>
        <w:numPr>
          <w:ilvl w:val="0"/>
          <w:numId w:val="1"/>
        </w:numPr>
        <w:ind w:hanging="360"/>
        <w:contextualSpacing/>
        <w:jc w:val="both"/>
      </w:pPr>
      <w:r>
        <w:rPr>
          <w:rFonts w:ascii="Arial" w:eastAsia="Arial" w:hAnsi="Arial" w:cs="Arial"/>
          <w:color w:val="212121"/>
          <w:highlight w:val="white"/>
        </w:rPr>
        <w:t>La capa de control gestiona el acceso a la capa de do</w:t>
      </w:r>
      <w:r>
        <w:rPr>
          <w:rFonts w:ascii="Arial" w:eastAsia="Arial" w:hAnsi="Arial" w:cs="Arial"/>
          <w:color w:val="212121"/>
          <w:highlight w:val="white"/>
        </w:rPr>
        <w:t>minio que permite que se ejecuten los procesos del negocio y la aplicación tenga sentido.</w:t>
      </w:r>
    </w:p>
    <w:p w:rsidR="006E24C5" w:rsidRDefault="008130C1">
      <w:pPr>
        <w:numPr>
          <w:ilvl w:val="0"/>
          <w:numId w:val="1"/>
        </w:numPr>
        <w:ind w:hanging="360"/>
        <w:contextualSpacing/>
        <w:jc w:val="both"/>
      </w:pPr>
      <w:r>
        <w:rPr>
          <w:rFonts w:ascii="Arial" w:eastAsia="Arial" w:hAnsi="Arial" w:cs="Arial"/>
          <w:color w:val="212121"/>
          <w:highlight w:val="white"/>
        </w:rPr>
        <w:t>La capa de recursos: es la responsable del acceso al sistema de información, es decir el acceso a las bases de datos, es decir la capa de interacción que comunica.</w:t>
      </w:r>
    </w:p>
    <w:p w:rsidR="006E24C5" w:rsidRDefault="008130C1">
      <w:pPr>
        <w:numPr>
          <w:ilvl w:val="0"/>
          <w:numId w:val="1"/>
        </w:numPr>
        <w:ind w:hanging="360"/>
        <w:contextualSpacing/>
        <w:jc w:val="both"/>
      </w:pPr>
      <w:r>
        <w:rPr>
          <w:rFonts w:ascii="Arial" w:eastAsia="Arial" w:hAnsi="Arial" w:cs="Arial"/>
          <w:color w:val="212121"/>
          <w:highlight w:val="white"/>
        </w:rPr>
        <w:t>La</w:t>
      </w:r>
      <w:r>
        <w:rPr>
          <w:rFonts w:ascii="Arial" w:eastAsia="Arial" w:hAnsi="Arial" w:cs="Arial"/>
          <w:color w:val="212121"/>
          <w:highlight w:val="white"/>
        </w:rPr>
        <w:t xml:space="preserve"> capa de dominio está relacionada con la lógica de negocio y gestiona los accesos a la capa de recursos.</w:t>
      </w:r>
    </w:p>
    <w:p w:rsidR="006E24C5" w:rsidRDefault="008130C1">
      <w:pPr>
        <w:numPr>
          <w:ilvl w:val="0"/>
          <w:numId w:val="1"/>
        </w:numPr>
        <w:ind w:hanging="360"/>
        <w:contextualSpacing/>
      </w:pPr>
      <w:r>
        <w:rPr>
          <w:rFonts w:ascii="Arial" w:eastAsia="Arial" w:hAnsi="Arial" w:cs="Arial"/>
          <w:color w:val="212121"/>
          <w:highlight w:val="white"/>
        </w:rPr>
        <w:t>La capa de elementos comunes reúne los objetos similares reutilizados a través de todas las capas.</w:t>
      </w:r>
      <w:r>
        <w:rPr>
          <w:rFonts w:ascii="Arial" w:eastAsia="Arial" w:hAnsi="Arial" w:cs="Arial"/>
          <w:color w:val="212121"/>
          <w:highlight w:val="white"/>
        </w:rPr>
        <w:br/>
      </w:r>
      <w:r>
        <w:rPr>
          <w:rFonts w:ascii="Arial" w:eastAsia="Arial" w:hAnsi="Arial" w:cs="Arial"/>
          <w:color w:val="212121"/>
          <w:highlight w:val="white"/>
        </w:rPr>
        <w:br/>
      </w:r>
      <w:r>
        <w:rPr>
          <w:rFonts w:ascii="Arial" w:eastAsia="Arial" w:hAnsi="Arial" w:cs="Arial"/>
          <w:color w:val="212121"/>
          <w:highlight w:val="white"/>
        </w:rPr>
        <w:br/>
      </w:r>
    </w:p>
    <w:p w:rsidR="006E24C5" w:rsidRDefault="006E24C5">
      <w:pPr>
        <w:spacing w:after="120"/>
        <w:ind w:left="720"/>
      </w:pPr>
    </w:p>
    <w:p w:rsidR="006E24C5" w:rsidRDefault="008130C1">
      <w:pPr>
        <w:pStyle w:val="Ttulo2"/>
      </w:pPr>
      <w:bookmarkStart w:id="14" w:name="h.35nkun2" w:colFirst="0" w:colLast="0"/>
      <w:bookmarkEnd w:id="14"/>
      <w:r>
        <w:t>Architecturally Significant Design Packages</w:t>
      </w:r>
    </w:p>
    <w:p w:rsidR="006E24C5" w:rsidRDefault="006E24C5">
      <w:pPr>
        <w:pStyle w:val="Ttulo2"/>
      </w:pPr>
      <w:bookmarkStart w:id="15" w:name="h.1ksv4uv" w:colFirst="0" w:colLast="0"/>
      <w:bookmarkEnd w:id="15"/>
    </w:p>
    <w:p w:rsidR="006E24C5" w:rsidRDefault="008130C1">
      <w:pPr>
        <w:pStyle w:val="Ttulo2"/>
      </w:pPr>
      <w:bookmarkStart w:id="16" w:name="h.44sinio" w:colFirst="0" w:colLast="0"/>
      <w:bookmarkEnd w:id="16"/>
      <w:r>
        <w:rPr>
          <w:noProof/>
        </w:rPr>
        <w:drawing>
          <wp:inline distT="114300" distB="114300" distL="114300" distR="114300">
            <wp:extent cx="5943600" cy="2895600"/>
            <wp:effectExtent l="0" t="0" r="0" b="0"/>
            <wp:docPr id="7" name="image18.jpg" descr="admin.jpg"/>
            <wp:cNvGraphicFramePr/>
            <a:graphic xmlns:a="http://schemas.openxmlformats.org/drawingml/2006/main">
              <a:graphicData uri="http://schemas.openxmlformats.org/drawingml/2006/picture">
                <pic:pic xmlns:pic="http://schemas.openxmlformats.org/drawingml/2006/picture">
                  <pic:nvPicPr>
                    <pic:cNvPr id="0" name="image18.jpg" descr="admin.jpg"/>
                    <pic:cNvPicPr preferRelativeResize="0"/>
                  </pic:nvPicPr>
                  <pic:blipFill>
                    <a:blip r:embed="rId16"/>
                    <a:srcRect/>
                    <a:stretch>
                      <a:fillRect/>
                    </a:stretch>
                  </pic:blipFill>
                  <pic:spPr>
                    <a:xfrm>
                      <a:off x="0" y="0"/>
                      <a:ext cx="5943600" cy="2895600"/>
                    </a:xfrm>
                    <a:prstGeom prst="rect">
                      <a:avLst/>
                    </a:prstGeom>
                    <a:ln/>
                  </pic:spPr>
                </pic:pic>
              </a:graphicData>
            </a:graphic>
          </wp:inline>
        </w:drawing>
      </w:r>
    </w:p>
    <w:p w:rsidR="006E24C5" w:rsidRDefault="008130C1">
      <w:pPr>
        <w:jc w:val="center"/>
      </w:pPr>
      <w:r>
        <w:rPr>
          <w:rFonts w:ascii="Arial" w:eastAsia="Arial" w:hAnsi="Arial" w:cs="Arial"/>
        </w:rPr>
        <w:tab/>
      </w:r>
      <w:r>
        <w:rPr>
          <w:rFonts w:ascii="Arial" w:eastAsia="Arial" w:hAnsi="Arial" w:cs="Arial"/>
          <w:b/>
        </w:rPr>
        <w:t>Imagen 5</w:t>
      </w:r>
      <w:r>
        <w:rPr>
          <w:rFonts w:ascii="Arial" w:eastAsia="Arial" w:hAnsi="Arial" w:cs="Arial"/>
        </w:rPr>
        <w:t xml:space="preserve"> </w:t>
      </w:r>
      <w:r>
        <w:rPr>
          <w:rFonts w:ascii="Arial" w:eastAsia="Arial" w:hAnsi="Arial" w:cs="Arial"/>
          <w:color w:val="212121"/>
          <w:highlight w:val="white"/>
        </w:rPr>
        <w:t>Paquetes de Diseño Arquitectónico</w:t>
      </w:r>
    </w:p>
    <w:p w:rsidR="006E24C5" w:rsidRDefault="006E24C5">
      <w:pPr>
        <w:jc w:val="center"/>
      </w:pPr>
    </w:p>
    <w:p w:rsidR="006E24C5" w:rsidRDefault="006E24C5">
      <w:pPr>
        <w:jc w:val="center"/>
      </w:pPr>
    </w:p>
    <w:p w:rsidR="006E24C5" w:rsidRDefault="006E24C5">
      <w:pPr>
        <w:ind w:left="720"/>
        <w:jc w:val="both"/>
      </w:pPr>
    </w:p>
    <w:p w:rsidR="006E24C5" w:rsidRDefault="006E24C5">
      <w:pPr>
        <w:ind w:left="720"/>
        <w:jc w:val="both"/>
      </w:pPr>
    </w:p>
    <w:p w:rsidR="006E24C5" w:rsidRDefault="006E24C5">
      <w:pPr>
        <w:ind w:left="720"/>
        <w:jc w:val="both"/>
      </w:pPr>
    </w:p>
    <w:p w:rsidR="006E24C5" w:rsidRDefault="008130C1">
      <w:pPr>
        <w:ind w:left="720"/>
        <w:jc w:val="both"/>
      </w:pPr>
      <w:r>
        <w:rPr>
          <w:rFonts w:ascii="Arial" w:eastAsia="Arial" w:hAnsi="Arial" w:cs="Arial"/>
        </w:rPr>
        <w:t>En esta vista podemos observar toda la lógica relaciona con las encuestas, ya que proporciona un completo esquema del proceso, iniciando con  la interfaz la cual está relacionada con el proceso control que es</w:t>
      </w:r>
      <w:r>
        <w:rPr>
          <w:rFonts w:ascii="Arial" w:eastAsia="Arial" w:hAnsi="Arial" w:cs="Arial"/>
        </w:rPr>
        <w:t>tá dado por un logueo, seguidamente al realizar la autenticación este redirecciona a un usuario ya sea administrador o encuestado para desplegar el proceso de encuesta según el perfil, en el caso del administrador tiene acceso al proceso encuesta que tiene</w:t>
      </w:r>
      <w:r>
        <w:rPr>
          <w:rFonts w:ascii="Arial" w:eastAsia="Arial" w:hAnsi="Arial" w:cs="Arial"/>
        </w:rPr>
        <w:t xml:space="preserve"> las entidades del CRUD,  para el encuestado realizar el proceso de diligenciamiento de la encuesta.</w:t>
      </w:r>
    </w:p>
    <w:p w:rsidR="006E24C5" w:rsidRDefault="006E24C5"/>
    <w:p w:rsidR="006E24C5" w:rsidRDefault="006E24C5"/>
    <w:p w:rsidR="006E24C5" w:rsidRDefault="006E24C5"/>
    <w:p w:rsidR="006E24C5" w:rsidRDefault="006E24C5"/>
    <w:p w:rsidR="006E24C5" w:rsidRDefault="006E24C5"/>
    <w:p w:rsidR="006E24C5" w:rsidRDefault="006E24C5"/>
    <w:p w:rsidR="006E24C5" w:rsidRDefault="006E24C5"/>
    <w:p w:rsidR="006E24C5" w:rsidRDefault="006E24C5"/>
    <w:p w:rsidR="006E24C5" w:rsidRDefault="006E24C5"/>
    <w:p w:rsidR="006E24C5" w:rsidRDefault="006E24C5"/>
    <w:p w:rsidR="006E24C5" w:rsidRDefault="006E24C5"/>
    <w:p w:rsidR="006E24C5" w:rsidRDefault="006E24C5"/>
    <w:p w:rsidR="006E24C5" w:rsidRDefault="006E24C5"/>
    <w:p w:rsidR="006E24C5" w:rsidRDefault="006E24C5">
      <w:pPr>
        <w:spacing w:after="120"/>
        <w:ind w:left="720"/>
      </w:pPr>
    </w:p>
    <w:p w:rsidR="006E24C5" w:rsidRDefault="006E24C5">
      <w:pPr>
        <w:spacing w:after="120"/>
        <w:ind w:left="720"/>
      </w:pPr>
    </w:p>
    <w:p w:rsidR="006E24C5" w:rsidRDefault="008130C1">
      <w:pPr>
        <w:pStyle w:val="Ttulo1"/>
        <w:numPr>
          <w:ilvl w:val="0"/>
          <w:numId w:val="3"/>
        </w:numPr>
      </w:pPr>
      <w:bookmarkStart w:id="17" w:name="h.2jxsxqh" w:colFirst="0" w:colLast="0"/>
      <w:bookmarkEnd w:id="17"/>
      <w:r>
        <w:t xml:space="preserve">Deployment View </w:t>
      </w:r>
    </w:p>
    <w:p w:rsidR="006E24C5" w:rsidRDefault="008130C1">
      <w:pPr>
        <w:spacing w:after="120"/>
        <w:ind w:left="720"/>
        <w:jc w:val="center"/>
      </w:pPr>
      <w:r>
        <w:rPr>
          <w:noProof/>
        </w:rPr>
        <w:drawing>
          <wp:inline distT="0" distB="0" distL="0" distR="0">
            <wp:extent cx="5498432" cy="3149850"/>
            <wp:effectExtent l="0" t="0" r="0" b="0"/>
            <wp:docPr id="6" name="image17.jpg" descr="C:\Users\Miller\Desktop\12085329_10207816597794932_1927506306_o.jpg"/>
            <wp:cNvGraphicFramePr/>
            <a:graphic xmlns:a="http://schemas.openxmlformats.org/drawingml/2006/main">
              <a:graphicData uri="http://schemas.openxmlformats.org/drawingml/2006/picture">
                <pic:pic xmlns:pic="http://schemas.openxmlformats.org/drawingml/2006/picture">
                  <pic:nvPicPr>
                    <pic:cNvPr id="0" name="image17.jpg" descr="C:\Users\Miller\Desktop\12085329_10207816597794932_1927506306_o.jpg"/>
                    <pic:cNvPicPr preferRelativeResize="0"/>
                  </pic:nvPicPr>
                  <pic:blipFill>
                    <a:blip r:embed="rId17"/>
                    <a:srcRect/>
                    <a:stretch>
                      <a:fillRect/>
                    </a:stretch>
                  </pic:blipFill>
                  <pic:spPr>
                    <a:xfrm>
                      <a:off x="0" y="0"/>
                      <a:ext cx="5498432" cy="3149850"/>
                    </a:xfrm>
                    <a:prstGeom prst="rect">
                      <a:avLst/>
                    </a:prstGeom>
                    <a:ln/>
                  </pic:spPr>
                </pic:pic>
              </a:graphicData>
            </a:graphic>
          </wp:inline>
        </w:drawing>
      </w:r>
    </w:p>
    <w:p w:rsidR="006E24C5" w:rsidRDefault="008130C1">
      <w:pPr>
        <w:jc w:val="center"/>
      </w:pPr>
      <w:r>
        <w:rPr>
          <w:rFonts w:ascii="Arial" w:eastAsia="Arial" w:hAnsi="Arial" w:cs="Arial"/>
          <w:b/>
        </w:rPr>
        <w:t>Imagen 6</w:t>
      </w:r>
      <w:r>
        <w:rPr>
          <w:rFonts w:ascii="Arial" w:eastAsia="Arial" w:hAnsi="Arial" w:cs="Arial"/>
        </w:rPr>
        <w:t xml:space="preserve"> </w:t>
      </w:r>
      <w:r>
        <w:rPr>
          <w:rFonts w:ascii="Arial" w:eastAsia="Arial" w:hAnsi="Arial" w:cs="Arial"/>
          <w:color w:val="212121"/>
          <w:highlight w:val="white"/>
        </w:rPr>
        <w:t xml:space="preserve">Diagrama secuencia Usuario </w:t>
      </w:r>
    </w:p>
    <w:p w:rsidR="006E24C5" w:rsidRDefault="006E24C5">
      <w:pPr>
        <w:jc w:val="center"/>
      </w:pPr>
    </w:p>
    <w:p w:rsidR="006E24C5" w:rsidRPr="00DD0299" w:rsidRDefault="00DD0299" w:rsidP="00DD0299">
      <w:pPr>
        <w:jc w:val="both"/>
        <w:rPr>
          <w:rFonts w:ascii="Arial" w:hAnsi="Arial" w:cs="Arial"/>
        </w:rPr>
      </w:pPr>
      <w:r w:rsidRPr="00DD0299">
        <w:rPr>
          <w:rFonts w:ascii="Arial" w:hAnsi="Arial" w:cs="Arial"/>
        </w:rPr>
        <w:t>En el diagrama de secuencia se muestra la interacción del Usuario con los componentes, clases y subsistemas de la plataforma para poder llevar a cabo el caso de uso, logrando identificar cómo interactúan los elementos internos del componente y logran el resultado necesario para cada mensaje entrante, además de identificar patrones de interacción que pueden llegar a dificultar la actualización del software.</w:t>
      </w:r>
    </w:p>
    <w:p w:rsidR="006E24C5" w:rsidRDefault="008130C1">
      <w:pPr>
        <w:jc w:val="center"/>
      </w:pPr>
      <w:r>
        <w:rPr>
          <w:noProof/>
        </w:rPr>
        <w:lastRenderedPageBreak/>
        <w:drawing>
          <wp:inline distT="0" distB="0" distL="0" distR="0">
            <wp:extent cx="4896607" cy="3896360"/>
            <wp:effectExtent l="0" t="0" r="0" b="0"/>
            <wp:docPr id="9" name="image20.jpg" descr="C:\Users\Miller\Desktop\12081518_10207816546433648_1416958766_n.jpg"/>
            <wp:cNvGraphicFramePr/>
            <a:graphic xmlns:a="http://schemas.openxmlformats.org/drawingml/2006/main">
              <a:graphicData uri="http://schemas.openxmlformats.org/drawingml/2006/picture">
                <pic:pic xmlns:pic="http://schemas.openxmlformats.org/drawingml/2006/picture">
                  <pic:nvPicPr>
                    <pic:cNvPr id="0" name="image20.jpg" descr="C:\Users\Miller\Desktop\12081518_10207816546433648_1416958766_n.jpg"/>
                    <pic:cNvPicPr preferRelativeResize="0"/>
                  </pic:nvPicPr>
                  <pic:blipFill>
                    <a:blip r:embed="rId18"/>
                    <a:srcRect/>
                    <a:stretch>
                      <a:fillRect/>
                    </a:stretch>
                  </pic:blipFill>
                  <pic:spPr>
                    <a:xfrm>
                      <a:off x="0" y="0"/>
                      <a:ext cx="4896607" cy="3896360"/>
                    </a:xfrm>
                    <a:prstGeom prst="rect">
                      <a:avLst/>
                    </a:prstGeom>
                    <a:ln/>
                  </pic:spPr>
                </pic:pic>
              </a:graphicData>
            </a:graphic>
          </wp:inline>
        </w:drawing>
      </w:r>
    </w:p>
    <w:p w:rsidR="006E24C5" w:rsidRDefault="006E24C5">
      <w:pPr>
        <w:jc w:val="center"/>
      </w:pPr>
    </w:p>
    <w:p w:rsidR="006E24C5" w:rsidRDefault="008130C1">
      <w:pPr>
        <w:jc w:val="center"/>
      </w:pPr>
      <w:r>
        <w:rPr>
          <w:rFonts w:ascii="Arial" w:eastAsia="Arial" w:hAnsi="Arial" w:cs="Arial"/>
          <w:b/>
        </w:rPr>
        <w:t>Imagen 7</w:t>
      </w:r>
      <w:r>
        <w:rPr>
          <w:rFonts w:ascii="Arial" w:eastAsia="Arial" w:hAnsi="Arial" w:cs="Arial"/>
        </w:rPr>
        <w:t xml:space="preserve"> </w:t>
      </w:r>
      <w:r>
        <w:rPr>
          <w:rFonts w:ascii="Arial" w:eastAsia="Arial" w:hAnsi="Arial" w:cs="Arial"/>
          <w:color w:val="212121"/>
          <w:highlight w:val="white"/>
        </w:rPr>
        <w:t xml:space="preserve">Diagrama secuencia Administrador  </w:t>
      </w:r>
    </w:p>
    <w:p w:rsidR="006E24C5" w:rsidRDefault="006E24C5">
      <w:pPr>
        <w:jc w:val="center"/>
      </w:pPr>
    </w:p>
    <w:p w:rsidR="006E24C5" w:rsidRDefault="006E24C5">
      <w:pPr>
        <w:jc w:val="center"/>
      </w:pPr>
    </w:p>
    <w:p w:rsidR="006E24C5" w:rsidRDefault="006E24C5">
      <w:pPr>
        <w:jc w:val="center"/>
      </w:pPr>
    </w:p>
    <w:p w:rsidR="006E24C5" w:rsidRDefault="006E24C5">
      <w:pPr>
        <w:jc w:val="center"/>
      </w:pPr>
    </w:p>
    <w:p w:rsidR="00DD0299" w:rsidRPr="00DD0299" w:rsidRDefault="00DD0299" w:rsidP="00DD0299">
      <w:pPr>
        <w:jc w:val="both"/>
        <w:rPr>
          <w:rFonts w:ascii="Arial" w:hAnsi="Arial" w:cs="Arial"/>
        </w:rPr>
      </w:pPr>
      <w:r w:rsidRPr="00DD0299">
        <w:rPr>
          <w:rFonts w:ascii="Arial" w:hAnsi="Arial" w:cs="Arial"/>
        </w:rPr>
        <w:t xml:space="preserve">En el diagrama de secuencia se muestra la interacción del </w:t>
      </w:r>
      <w:r>
        <w:rPr>
          <w:rFonts w:ascii="Arial" w:hAnsi="Arial" w:cs="Arial"/>
        </w:rPr>
        <w:t>Administrador</w:t>
      </w:r>
      <w:r w:rsidRPr="00DD0299">
        <w:rPr>
          <w:rFonts w:ascii="Arial" w:hAnsi="Arial" w:cs="Arial"/>
        </w:rPr>
        <w:t xml:space="preserve"> con los componentes, clases y subsistemas de la plata</w:t>
      </w:r>
      <w:r>
        <w:rPr>
          <w:rFonts w:ascii="Arial" w:hAnsi="Arial" w:cs="Arial"/>
        </w:rPr>
        <w:t>forma para poder llevar a cabo en los</w:t>
      </w:r>
      <w:r w:rsidRPr="00DD0299">
        <w:rPr>
          <w:rFonts w:ascii="Arial" w:hAnsi="Arial" w:cs="Arial"/>
        </w:rPr>
        <w:t xml:space="preserve"> caso</w:t>
      </w:r>
      <w:r>
        <w:rPr>
          <w:rFonts w:ascii="Arial" w:hAnsi="Arial" w:cs="Arial"/>
        </w:rPr>
        <w:t>s</w:t>
      </w:r>
      <w:r w:rsidRPr="00DD0299">
        <w:rPr>
          <w:rFonts w:ascii="Arial" w:hAnsi="Arial" w:cs="Arial"/>
        </w:rPr>
        <w:t xml:space="preserve"> de uso</w:t>
      </w:r>
      <w:r>
        <w:rPr>
          <w:rFonts w:ascii="Arial" w:hAnsi="Arial" w:cs="Arial"/>
        </w:rPr>
        <w:t xml:space="preserve"> del DRUD</w:t>
      </w:r>
      <w:r w:rsidRPr="00DD0299">
        <w:rPr>
          <w:rFonts w:ascii="Arial" w:hAnsi="Arial" w:cs="Arial"/>
        </w:rPr>
        <w:t>, logrando identificar cómo interactúan los elementos internos del componente y logran el resultado necesario para cada mensaje entrante, además de identificar patrones de interacción que pueden llegar a dificultar la actualización del software.</w:t>
      </w:r>
    </w:p>
    <w:p w:rsidR="006E24C5" w:rsidRDefault="006E24C5">
      <w:pPr>
        <w:jc w:val="center"/>
      </w:pPr>
    </w:p>
    <w:p w:rsidR="006E24C5" w:rsidRDefault="006E24C5">
      <w:pPr>
        <w:jc w:val="center"/>
      </w:pPr>
    </w:p>
    <w:p w:rsidR="006E24C5" w:rsidRDefault="006E24C5">
      <w:pPr>
        <w:jc w:val="center"/>
      </w:pPr>
    </w:p>
    <w:p w:rsidR="006E24C5" w:rsidRDefault="006E24C5">
      <w:pPr>
        <w:jc w:val="center"/>
      </w:pPr>
    </w:p>
    <w:p w:rsidR="006E24C5" w:rsidRDefault="006E24C5">
      <w:pPr>
        <w:jc w:val="center"/>
      </w:pPr>
    </w:p>
    <w:p w:rsidR="006E24C5" w:rsidRDefault="006E24C5">
      <w:pPr>
        <w:jc w:val="center"/>
      </w:pPr>
    </w:p>
    <w:p w:rsidR="006E24C5" w:rsidRDefault="006E24C5">
      <w:pPr>
        <w:jc w:val="center"/>
      </w:pPr>
    </w:p>
    <w:p w:rsidR="006E24C5" w:rsidRDefault="006E24C5">
      <w:pPr>
        <w:jc w:val="center"/>
      </w:pPr>
    </w:p>
    <w:p w:rsidR="006E24C5" w:rsidRDefault="006E24C5">
      <w:pPr>
        <w:jc w:val="center"/>
      </w:pPr>
    </w:p>
    <w:p w:rsidR="006E24C5" w:rsidRDefault="006E24C5">
      <w:pPr>
        <w:jc w:val="center"/>
      </w:pPr>
    </w:p>
    <w:p w:rsidR="006E24C5" w:rsidRDefault="006E24C5">
      <w:pPr>
        <w:jc w:val="center"/>
      </w:pPr>
    </w:p>
    <w:p w:rsidR="006E24C5" w:rsidRDefault="006E24C5">
      <w:pPr>
        <w:jc w:val="center"/>
      </w:pPr>
    </w:p>
    <w:p w:rsidR="006E24C5" w:rsidRDefault="006E24C5">
      <w:pPr>
        <w:jc w:val="center"/>
      </w:pPr>
    </w:p>
    <w:p w:rsidR="006E24C5" w:rsidRDefault="006E24C5"/>
    <w:p w:rsidR="006E24C5" w:rsidRDefault="008130C1">
      <w:r>
        <w:rPr>
          <w:noProof/>
        </w:rPr>
        <w:drawing>
          <wp:inline distT="114300" distB="114300" distL="114300" distR="114300">
            <wp:extent cx="5943600" cy="3060700"/>
            <wp:effectExtent l="0" t="0" r="0" b="0"/>
            <wp:docPr id="8" name="image19.png" descr="bd.png"/>
            <wp:cNvGraphicFramePr/>
            <a:graphic xmlns:a="http://schemas.openxmlformats.org/drawingml/2006/main">
              <a:graphicData uri="http://schemas.openxmlformats.org/drawingml/2006/picture">
                <pic:pic xmlns:pic="http://schemas.openxmlformats.org/drawingml/2006/picture">
                  <pic:nvPicPr>
                    <pic:cNvPr id="0" name="image19.png" descr="bd.png"/>
                    <pic:cNvPicPr preferRelativeResize="0"/>
                  </pic:nvPicPr>
                  <pic:blipFill>
                    <a:blip r:embed="rId19"/>
                    <a:srcRect/>
                    <a:stretch>
                      <a:fillRect/>
                    </a:stretch>
                  </pic:blipFill>
                  <pic:spPr>
                    <a:xfrm>
                      <a:off x="0" y="0"/>
                      <a:ext cx="5943600" cy="3060700"/>
                    </a:xfrm>
                    <a:prstGeom prst="rect">
                      <a:avLst/>
                    </a:prstGeom>
                    <a:ln/>
                  </pic:spPr>
                </pic:pic>
              </a:graphicData>
            </a:graphic>
          </wp:inline>
        </w:drawing>
      </w:r>
    </w:p>
    <w:p w:rsidR="006E24C5" w:rsidRDefault="008130C1">
      <w:pPr>
        <w:jc w:val="center"/>
        <w:rPr>
          <w:rFonts w:ascii="Arial" w:eastAsia="Arial" w:hAnsi="Arial" w:cs="Arial"/>
          <w:color w:val="212121"/>
        </w:rPr>
      </w:pPr>
      <w:r>
        <w:rPr>
          <w:rFonts w:ascii="Arial" w:eastAsia="Arial" w:hAnsi="Arial" w:cs="Arial"/>
          <w:b/>
        </w:rPr>
        <w:t xml:space="preserve">Imagen 8 </w:t>
      </w:r>
      <w:r>
        <w:rPr>
          <w:rFonts w:ascii="Arial" w:eastAsia="Arial" w:hAnsi="Arial" w:cs="Arial"/>
        </w:rPr>
        <w:t xml:space="preserve"> </w:t>
      </w:r>
      <w:r>
        <w:rPr>
          <w:rFonts w:ascii="Arial" w:eastAsia="Arial" w:hAnsi="Arial" w:cs="Arial"/>
          <w:color w:val="212121"/>
          <w:highlight w:val="white"/>
        </w:rPr>
        <w:t>Vista de datos</w:t>
      </w:r>
    </w:p>
    <w:p w:rsidR="00CD3014" w:rsidRDefault="00CD3014">
      <w:pPr>
        <w:jc w:val="center"/>
        <w:rPr>
          <w:rFonts w:ascii="Arial" w:eastAsia="Arial" w:hAnsi="Arial" w:cs="Arial"/>
          <w:color w:val="212121"/>
        </w:rPr>
      </w:pPr>
    </w:p>
    <w:p w:rsidR="00CD3014" w:rsidRDefault="00CD3014" w:rsidP="00CD3014">
      <w:pPr>
        <w:jc w:val="both"/>
      </w:pPr>
      <w:r>
        <w:rPr>
          <w:rFonts w:ascii="Arial" w:eastAsia="Arial" w:hAnsi="Arial" w:cs="Arial"/>
          <w:color w:val="212121"/>
        </w:rPr>
        <w:t>La vista de datos es muy útil para conocer como está estructurada la información y las relaciones internas que se  realizan a el nivel más básico del manejo de los datos.</w:t>
      </w:r>
      <w:bookmarkStart w:id="18" w:name="_GoBack"/>
      <w:bookmarkEnd w:id="18"/>
    </w:p>
    <w:p w:rsidR="006E24C5" w:rsidRDefault="006E24C5">
      <w:pPr>
        <w:jc w:val="center"/>
      </w:pPr>
    </w:p>
    <w:p w:rsidR="006E24C5" w:rsidRDefault="006E24C5">
      <w:pPr>
        <w:jc w:val="center"/>
      </w:pPr>
    </w:p>
    <w:p w:rsidR="006E24C5" w:rsidRDefault="008130C1">
      <w:pPr>
        <w:pStyle w:val="Ttulo1"/>
        <w:numPr>
          <w:ilvl w:val="0"/>
          <w:numId w:val="3"/>
        </w:numPr>
      </w:pPr>
      <w:bookmarkStart w:id="19" w:name="h.z337ya" w:colFirst="0" w:colLast="0"/>
      <w:bookmarkEnd w:id="19"/>
      <w:r>
        <w:t xml:space="preserve">Implementation View </w:t>
      </w:r>
    </w:p>
    <w:p w:rsidR="006E24C5" w:rsidRDefault="008130C1">
      <w:pPr>
        <w:pStyle w:val="Ttulo2"/>
      </w:pPr>
      <w:bookmarkStart w:id="20" w:name="h.3j2qqm3" w:colFirst="0" w:colLast="0"/>
      <w:bookmarkEnd w:id="20"/>
      <w:r>
        <w:t>Overview</w:t>
      </w:r>
    </w:p>
    <w:p w:rsidR="006E24C5" w:rsidRDefault="008130C1">
      <w:pPr>
        <w:ind w:left="720"/>
      </w:pPr>
      <w:r>
        <w:rPr>
          <w:rFonts w:ascii="Arial" w:eastAsia="Arial" w:hAnsi="Arial" w:cs="Arial"/>
          <w:color w:val="212121"/>
          <w:highlight w:val="white"/>
        </w:rPr>
        <w:t>La vista de implementación representa la composición física de la aplicación en términos de subsistemas de aplicación, y Elementos de Implementación (directorios y archivos, incluyendo el código fuente, los datos y los archivos ejecutables).</w:t>
      </w:r>
      <w:r>
        <w:rPr>
          <w:rFonts w:ascii="Arial" w:eastAsia="Arial" w:hAnsi="Arial" w:cs="Arial"/>
          <w:color w:val="212121"/>
          <w:highlight w:val="white"/>
        </w:rPr>
        <w:br/>
        <w:t>Por lo general</w:t>
      </w:r>
      <w:r>
        <w:rPr>
          <w:rFonts w:ascii="Arial" w:eastAsia="Arial" w:hAnsi="Arial" w:cs="Arial"/>
          <w:color w:val="212121"/>
          <w:highlight w:val="white"/>
        </w:rPr>
        <w:t>, las capas de la vista de la implementación hacen encajar la estratificación se define en la vista lógica.</w:t>
      </w:r>
      <w:r>
        <w:rPr>
          <w:rFonts w:ascii="Arial" w:eastAsia="Arial" w:hAnsi="Arial" w:cs="Arial"/>
          <w:color w:val="212121"/>
          <w:highlight w:val="white"/>
        </w:rPr>
        <w:br/>
      </w:r>
    </w:p>
    <w:p w:rsidR="006E24C5" w:rsidRDefault="006E24C5">
      <w:pPr>
        <w:ind w:left="720"/>
      </w:pPr>
    </w:p>
    <w:p w:rsidR="006E24C5" w:rsidRDefault="008130C1">
      <w:pPr>
        <w:pStyle w:val="Ttulo2"/>
      </w:pPr>
      <w:bookmarkStart w:id="21" w:name="h.1y810tw" w:colFirst="0" w:colLast="0"/>
      <w:bookmarkEnd w:id="21"/>
      <w:r>
        <w:t>Layers</w:t>
      </w:r>
    </w:p>
    <w:p w:rsidR="006E24C5" w:rsidRDefault="008130C1">
      <w:pPr>
        <w:ind w:left="720"/>
      </w:pPr>
      <w:r>
        <w:rPr>
          <w:rFonts w:ascii="Arial" w:eastAsia="Arial" w:hAnsi="Arial" w:cs="Arial"/>
          <w:color w:val="212121"/>
          <w:highlight w:val="white"/>
        </w:rPr>
        <w:t>7.2.1 Capa de presentación</w:t>
      </w:r>
      <w:r>
        <w:rPr>
          <w:rFonts w:ascii="Arial" w:eastAsia="Arial" w:hAnsi="Arial" w:cs="Arial"/>
          <w:color w:val="212121"/>
          <w:highlight w:val="white"/>
        </w:rPr>
        <w:br/>
        <w:t>La capa de presentación contiene todos los componentes necesarios para permitir la interacción con un usuario fi</w:t>
      </w:r>
      <w:r>
        <w:rPr>
          <w:rFonts w:ascii="Arial" w:eastAsia="Arial" w:hAnsi="Arial" w:cs="Arial"/>
          <w:color w:val="212121"/>
          <w:highlight w:val="white"/>
        </w:rPr>
        <w:t>nal. Abarca la interfaz de usuario</w:t>
      </w:r>
      <w:r>
        <w:rPr>
          <w:rFonts w:ascii="Arial" w:eastAsia="Arial" w:hAnsi="Arial" w:cs="Arial"/>
          <w:color w:val="212121"/>
          <w:highlight w:val="white"/>
        </w:rPr>
        <w:br/>
      </w:r>
    </w:p>
    <w:p w:rsidR="006E24C5" w:rsidRDefault="008130C1">
      <w:pPr>
        <w:ind w:left="720"/>
      </w:pPr>
      <w:r>
        <w:rPr>
          <w:rFonts w:ascii="Arial" w:eastAsia="Arial" w:hAnsi="Arial" w:cs="Arial"/>
          <w:color w:val="212121"/>
          <w:highlight w:val="white"/>
        </w:rPr>
        <w:t>7.2.2 Capa de Control</w:t>
      </w:r>
      <w:r>
        <w:rPr>
          <w:rFonts w:ascii="Arial" w:eastAsia="Arial" w:hAnsi="Arial" w:cs="Arial"/>
          <w:color w:val="212121"/>
          <w:highlight w:val="white"/>
        </w:rPr>
        <w:br/>
        <w:t>La capa de control contiene todos los componentes que se utilizan para acceder a la capa de dominio o directamente a la capa de recurso cuando esto es apropiado.</w:t>
      </w:r>
      <w:r>
        <w:rPr>
          <w:rFonts w:ascii="Arial" w:eastAsia="Arial" w:hAnsi="Arial" w:cs="Arial"/>
          <w:color w:val="212121"/>
          <w:highlight w:val="white"/>
        </w:rPr>
        <w:br/>
      </w:r>
      <w:r>
        <w:rPr>
          <w:rFonts w:ascii="Arial" w:eastAsia="Arial" w:hAnsi="Arial" w:cs="Arial"/>
          <w:color w:val="212121"/>
          <w:highlight w:val="white"/>
        </w:rPr>
        <w:br/>
        <w:t>7.2.3 Capa de Recursos</w:t>
      </w:r>
      <w:r>
        <w:rPr>
          <w:rFonts w:ascii="Arial" w:eastAsia="Arial" w:hAnsi="Arial" w:cs="Arial"/>
          <w:color w:val="212121"/>
          <w:highlight w:val="white"/>
        </w:rPr>
        <w:br/>
        <w:t>La capa de r</w:t>
      </w:r>
      <w:r>
        <w:rPr>
          <w:rFonts w:ascii="Arial" w:eastAsia="Arial" w:hAnsi="Arial" w:cs="Arial"/>
          <w:color w:val="212121"/>
          <w:highlight w:val="white"/>
        </w:rPr>
        <w:t>ecursos contiene los componentes necesarios para permitir la comunicación entre la capa de negocio y de los sistemas de información empresarial (bases de datos, servicios externos, ERP, etc ...)</w:t>
      </w:r>
      <w:r>
        <w:rPr>
          <w:rFonts w:ascii="Arial" w:eastAsia="Arial" w:hAnsi="Arial" w:cs="Arial"/>
          <w:color w:val="212121"/>
          <w:highlight w:val="white"/>
        </w:rPr>
        <w:br/>
      </w:r>
      <w:r>
        <w:rPr>
          <w:rFonts w:ascii="Arial" w:eastAsia="Arial" w:hAnsi="Arial" w:cs="Arial"/>
          <w:color w:val="212121"/>
          <w:highlight w:val="white"/>
        </w:rPr>
        <w:br/>
        <w:t>Capa 7.2.4 Dominio</w:t>
      </w:r>
      <w:r>
        <w:rPr>
          <w:rFonts w:ascii="Arial" w:eastAsia="Arial" w:hAnsi="Arial" w:cs="Arial"/>
          <w:color w:val="212121"/>
          <w:highlight w:val="white"/>
        </w:rPr>
        <w:br/>
        <w:t>La capa de dominio contiene todos los com</w:t>
      </w:r>
      <w:r>
        <w:rPr>
          <w:rFonts w:ascii="Arial" w:eastAsia="Arial" w:hAnsi="Arial" w:cs="Arial"/>
          <w:color w:val="212121"/>
          <w:highlight w:val="white"/>
        </w:rPr>
        <w:t>ponentes relacionados con la lógica de negocio. Reúne todos los subsistemas que cumplan con las necesidades de un dominio de negocio en particular. También contiene el modelo de objetos de negocio.</w:t>
      </w:r>
      <w:r>
        <w:rPr>
          <w:rFonts w:ascii="Arial" w:eastAsia="Arial" w:hAnsi="Arial" w:cs="Arial"/>
          <w:color w:val="212121"/>
          <w:highlight w:val="white"/>
        </w:rPr>
        <w:br/>
        <w:t>.</w:t>
      </w:r>
      <w:r>
        <w:rPr>
          <w:rFonts w:ascii="Arial" w:eastAsia="Arial" w:hAnsi="Arial" w:cs="Arial"/>
          <w:color w:val="212121"/>
          <w:highlight w:val="white"/>
        </w:rPr>
        <w:br/>
        <w:t>7.2.5 Elementos comunes de Capa</w:t>
      </w:r>
      <w:r>
        <w:rPr>
          <w:rFonts w:ascii="Arial" w:eastAsia="Arial" w:hAnsi="Arial" w:cs="Arial"/>
          <w:color w:val="212121"/>
          <w:highlight w:val="white"/>
        </w:rPr>
        <w:br/>
        <w:t xml:space="preserve">La capa Elemento de uso </w:t>
      </w:r>
      <w:r>
        <w:rPr>
          <w:rFonts w:ascii="Arial" w:eastAsia="Arial" w:hAnsi="Arial" w:cs="Arial"/>
          <w:color w:val="212121"/>
          <w:highlight w:val="white"/>
        </w:rPr>
        <w:t>contiene los componentes reutilizados dentro de varias capas.</w:t>
      </w:r>
    </w:p>
    <w:p w:rsidR="006E24C5" w:rsidRDefault="006E24C5">
      <w:pPr>
        <w:spacing w:after="120"/>
        <w:ind w:left="720"/>
      </w:pPr>
    </w:p>
    <w:p w:rsidR="006E24C5" w:rsidRDefault="006E24C5"/>
    <w:p w:rsidR="006E24C5" w:rsidRDefault="008130C1">
      <w:pPr>
        <w:pStyle w:val="Ttulo1"/>
        <w:numPr>
          <w:ilvl w:val="0"/>
          <w:numId w:val="3"/>
        </w:numPr>
      </w:pPr>
      <w:bookmarkStart w:id="22" w:name="h.4i7ojhp" w:colFirst="0" w:colLast="0"/>
      <w:bookmarkEnd w:id="22"/>
      <w:r>
        <w:t xml:space="preserve">Size and Performance </w:t>
      </w:r>
    </w:p>
    <w:p w:rsidR="006E24C5" w:rsidRDefault="006E24C5">
      <w:pPr>
        <w:ind w:left="720"/>
      </w:pPr>
    </w:p>
    <w:p w:rsidR="006E24C5" w:rsidRDefault="008130C1">
      <w:pPr>
        <w:ind w:left="720"/>
      </w:pPr>
      <w:r>
        <w:rPr>
          <w:rFonts w:ascii="Arial" w:eastAsia="Arial" w:hAnsi="Arial" w:cs="Arial"/>
          <w:color w:val="212121"/>
          <w:highlight w:val="white"/>
        </w:rPr>
        <w:t>Volúmenes:</w:t>
      </w:r>
    </w:p>
    <w:p w:rsidR="006E24C5" w:rsidRDefault="008130C1">
      <w:pPr>
        <w:numPr>
          <w:ilvl w:val="0"/>
          <w:numId w:val="4"/>
        </w:numPr>
        <w:ind w:hanging="360"/>
        <w:contextualSpacing/>
        <w:jc w:val="both"/>
        <w:rPr>
          <w:color w:val="212121"/>
          <w:highlight w:val="white"/>
        </w:rPr>
      </w:pPr>
      <w:r>
        <w:rPr>
          <w:rFonts w:ascii="Arial" w:eastAsia="Arial" w:hAnsi="Arial" w:cs="Arial"/>
          <w:color w:val="212121"/>
          <w:highlight w:val="white"/>
        </w:rPr>
        <w:t>Estimación de encuestas en línea: 2000 al día.</w:t>
      </w:r>
    </w:p>
    <w:p w:rsidR="006E24C5" w:rsidRDefault="008130C1">
      <w:pPr>
        <w:numPr>
          <w:ilvl w:val="0"/>
          <w:numId w:val="4"/>
        </w:numPr>
        <w:ind w:hanging="360"/>
        <w:contextualSpacing/>
        <w:jc w:val="both"/>
        <w:rPr>
          <w:color w:val="212121"/>
          <w:highlight w:val="white"/>
        </w:rPr>
      </w:pPr>
      <w:r>
        <w:rPr>
          <w:rFonts w:ascii="Arial" w:eastAsia="Arial" w:hAnsi="Arial" w:cs="Arial"/>
          <w:color w:val="212121"/>
          <w:highlight w:val="white"/>
        </w:rPr>
        <w:t>Encuestas Uniquindio online usuarios estudiantes: alrededor de 16.000.</w:t>
      </w:r>
    </w:p>
    <w:p w:rsidR="006E24C5" w:rsidRDefault="008130C1">
      <w:pPr>
        <w:numPr>
          <w:ilvl w:val="0"/>
          <w:numId w:val="4"/>
        </w:numPr>
        <w:ind w:hanging="360"/>
        <w:contextualSpacing/>
        <w:jc w:val="both"/>
        <w:rPr>
          <w:color w:val="212121"/>
        </w:rPr>
      </w:pPr>
      <w:r>
        <w:rPr>
          <w:rFonts w:ascii="Arial" w:eastAsia="Arial" w:hAnsi="Arial" w:cs="Arial"/>
          <w:color w:val="212121"/>
          <w:highlight w:val="white"/>
        </w:rPr>
        <w:t>Encuestas Uniquindio online usuarios adm</w:t>
      </w:r>
      <w:r>
        <w:rPr>
          <w:rFonts w:ascii="Arial" w:eastAsia="Arial" w:hAnsi="Arial" w:cs="Arial"/>
          <w:color w:val="212121"/>
          <w:highlight w:val="white"/>
        </w:rPr>
        <w:t>inistrativos y docentes: alrededor de 300.</w:t>
      </w:r>
      <w:r>
        <w:rPr>
          <w:rFonts w:ascii="Arial" w:eastAsia="Arial" w:hAnsi="Arial" w:cs="Arial"/>
          <w:color w:val="212121"/>
          <w:highlight w:val="white"/>
        </w:rPr>
        <w:br/>
      </w:r>
    </w:p>
    <w:p w:rsidR="006E24C5" w:rsidRDefault="008130C1">
      <w:pPr>
        <w:ind w:firstLine="720"/>
        <w:jc w:val="both"/>
      </w:pPr>
      <w:r>
        <w:rPr>
          <w:rFonts w:ascii="Arial" w:eastAsia="Arial" w:hAnsi="Arial" w:cs="Arial"/>
          <w:color w:val="212121"/>
          <w:highlight w:val="white"/>
        </w:rPr>
        <w:t>Actuación:</w:t>
      </w:r>
    </w:p>
    <w:p w:rsidR="006E24C5" w:rsidRDefault="008130C1">
      <w:pPr>
        <w:numPr>
          <w:ilvl w:val="0"/>
          <w:numId w:val="5"/>
        </w:numPr>
        <w:ind w:hanging="360"/>
        <w:contextualSpacing/>
        <w:jc w:val="both"/>
        <w:rPr>
          <w:color w:val="212121"/>
        </w:rPr>
      </w:pPr>
      <w:r>
        <w:rPr>
          <w:rFonts w:ascii="Arial" w:eastAsia="Arial" w:hAnsi="Arial" w:cs="Arial"/>
          <w:color w:val="212121"/>
          <w:highlight w:val="white"/>
        </w:rPr>
        <w:t>Tiempo para diligenciar y enviar encuesta: menos de 10 minutos sugerido.</w:t>
      </w:r>
    </w:p>
    <w:p w:rsidR="006E24C5" w:rsidRDefault="006E24C5"/>
    <w:p w:rsidR="006E24C5" w:rsidRDefault="008130C1">
      <w:pPr>
        <w:pStyle w:val="Ttulo2"/>
        <w:numPr>
          <w:ilvl w:val="1"/>
          <w:numId w:val="3"/>
        </w:numPr>
      </w:pPr>
      <w:bookmarkStart w:id="23" w:name="h.2xcytpi" w:colFirst="0" w:colLast="0"/>
      <w:bookmarkEnd w:id="23"/>
      <w:r>
        <w:t>Overview</w:t>
      </w:r>
    </w:p>
    <w:p w:rsidR="006E24C5" w:rsidRDefault="006E24C5"/>
    <w:p w:rsidR="006E24C5" w:rsidRDefault="008130C1">
      <w:pPr>
        <w:keepNext/>
        <w:keepLines/>
        <w:ind w:left="720"/>
        <w:jc w:val="center"/>
      </w:pPr>
      <w:r>
        <w:rPr>
          <w:noProof/>
        </w:rPr>
        <w:drawing>
          <wp:inline distT="0" distB="0" distL="0" distR="0">
            <wp:extent cx="4274850" cy="905513"/>
            <wp:effectExtent l="0" t="0" r="0" 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a:srcRect/>
                    <a:stretch>
                      <a:fillRect/>
                    </a:stretch>
                  </pic:blipFill>
                  <pic:spPr>
                    <a:xfrm>
                      <a:off x="0" y="0"/>
                      <a:ext cx="4274850" cy="905513"/>
                    </a:xfrm>
                    <a:prstGeom prst="rect">
                      <a:avLst/>
                    </a:prstGeom>
                    <a:ln/>
                  </pic:spPr>
                </pic:pic>
              </a:graphicData>
            </a:graphic>
          </wp:inline>
        </w:drawing>
      </w:r>
    </w:p>
    <w:p w:rsidR="006E24C5" w:rsidRDefault="008130C1">
      <w:pPr>
        <w:jc w:val="center"/>
      </w:pPr>
      <w:r>
        <w:rPr>
          <w:rFonts w:ascii="Arial" w:eastAsia="Arial" w:hAnsi="Arial" w:cs="Arial"/>
          <w:b/>
        </w:rPr>
        <w:t xml:space="preserve">Imagen 9 </w:t>
      </w:r>
      <w:r>
        <w:rPr>
          <w:rFonts w:ascii="Arial" w:eastAsia="Arial" w:hAnsi="Arial" w:cs="Arial"/>
        </w:rPr>
        <w:t xml:space="preserve"> </w:t>
      </w:r>
      <w:r>
        <w:rPr>
          <w:rFonts w:ascii="Arial" w:eastAsia="Arial" w:hAnsi="Arial" w:cs="Arial"/>
          <w:color w:val="212121"/>
        </w:rPr>
        <w:t>diagrama general de componentes</w:t>
      </w:r>
    </w:p>
    <w:p w:rsidR="006E24C5" w:rsidRDefault="006E24C5">
      <w:pPr>
        <w:jc w:val="center"/>
      </w:pPr>
    </w:p>
    <w:p w:rsidR="006E24C5" w:rsidRDefault="006E24C5"/>
    <w:p w:rsidR="006E24C5" w:rsidRDefault="008130C1">
      <w:pPr>
        <w:keepLines/>
        <w:spacing w:after="120"/>
        <w:ind w:left="720"/>
        <w:jc w:val="both"/>
      </w:pPr>
      <w:r>
        <w:rPr>
          <w:rFonts w:ascii="Arial" w:eastAsia="Arial" w:hAnsi="Arial" w:cs="Arial"/>
        </w:rPr>
        <w:t>La vista de implementación que se muestra en la Figura 9 se puede relacionar con el patrón de diseño MVC (Modelo vista controlador) y es la que implementa la arquitectura a trabajar en el proyecto, separando la interfaz de usuario (vista), lógica (del nego</w:t>
      </w:r>
      <w:r>
        <w:rPr>
          <w:rFonts w:ascii="Arial" w:eastAsia="Arial" w:hAnsi="Arial" w:cs="Arial"/>
        </w:rPr>
        <w:t>cio) y los datos (bases de datos) de la aplicación.</w:t>
      </w:r>
    </w:p>
    <w:p w:rsidR="006E24C5" w:rsidRDefault="006E24C5">
      <w:pPr>
        <w:keepLines/>
        <w:spacing w:after="120"/>
        <w:ind w:left="720"/>
        <w:jc w:val="both"/>
      </w:pPr>
    </w:p>
    <w:p w:rsidR="006E24C5" w:rsidRDefault="006E24C5">
      <w:pPr>
        <w:keepLines/>
        <w:spacing w:after="120"/>
        <w:ind w:left="720"/>
        <w:jc w:val="both"/>
      </w:pPr>
    </w:p>
    <w:p w:rsidR="006E24C5" w:rsidRDefault="006E24C5">
      <w:pPr>
        <w:keepLines/>
        <w:spacing w:after="120"/>
        <w:ind w:left="720"/>
        <w:jc w:val="both"/>
      </w:pPr>
    </w:p>
    <w:p w:rsidR="006E24C5" w:rsidRDefault="006E24C5">
      <w:pPr>
        <w:keepLines/>
        <w:spacing w:after="120"/>
        <w:ind w:left="720"/>
        <w:jc w:val="both"/>
      </w:pPr>
    </w:p>
    <w:p w:rsidR="006E24C5" w:rsidRDefault="006E24C5">
      <w:pPr>
        <w:keepLines/>
        <w:spacing w:after="120"/>
        <w:ind w:left="720"/>
        <w:jc w:val="both"/>
      </w:pPr>
    </w:p>
    <w:p w:rsidR="006E24C5" w:rsidRDefault="006E24C5">
      <w:pPr>
        <w:keepLines/>
        <w:spacing w:after="120"/>
        <w:ind w:left="720"/>
        <w:jc w:val="both"/>
      </w:pPr>
    </w:p>
    <w:p w:rsidR="006E24C5" w:rsidRDefault="008130C1">
      <w:pPr>
        <w:keepLines/>
        <w:spacing w:after="120"/>
        <w:ind w:left="720"/>
        <w:jc w:val="both"/>
      </w:pPr>
      <w:r>
        <w:rPr>
          <w:rFonts w:ascii="Arial" w:eastAsia="Arial" w:hAnsi="Arial" w:cs="Arial"/>
          <w:b/>
        </w:rPr>
        <w:t>8.2.1</w:t>
      </w:r>
    </w:p>
    <w:p w:rsidR="006E24C5" w:rsidRDefault="008130C1">
      <w:pPr>
        <w:keepLines/>
        <w:spacing w:after="120"/>
        <w:ind w:left="720"/>
        <w:jc w:val="center"/>
      </w:pPr>
      <w:r>
        <w:rPr>
          <w:noProof/>
        </w:rPr>
        <w:drawing>
          <wp:inline distT="0" distB="0" distL="0" distR="0">
            <wp:extent cx="2565420" cy="1925027"/>
            <wp:effectExtent l="0" t="0" r="0" b="0"/>
            <wp:docPr id="10" name="image21.jpg" descr="C:\Users\Miller\Downloads\12076875_10207816607475174_168072412_n.jpg"/>
            <wp:cNvGraphicFramePr/>
            <a:graphic xmlns:a="http://schemas.openxmlformats.org/drawingml/2006/main">
              <a:graphicData uri="http://schemas.openxmlformats.org/drawingml/2006/picture">
                <pic:pic xmlns:pic="http://schemas.openxmlformats.org/drawingml/2006/picture">
                  <pic:nvPicPr>
                    <pic:cNvPr id="0" name="image21.jpg" descr="C:\Users\Miller\Downloads\12076875_10207816607475174_168072412_n.jpg"/>
                    <pic:cNvPicPr preferRelativeResize="0"/>
                  </pic:nvPicPr>
                  <pic:blipFill>
                    <a:blip r:embed="rId21"/>
                    <a:srcRect/>
                    <a:stretch>
                      <a:fillRect/>
                    </a:stretch>
                  </pic:blipFill>
                  <pic:spPr>
                    <a:xfrm>
                      <a:off x="0" y="0"/>
                      <a:ext cx="2565420" cy="1925027"/>
                    </a:xfrm>
                    <a:prstGeom prst="rect">
                      <a:avLst/>
                    </a:prstGeom>
                    <a:ln/>
                  </pic:spPr>
                </pic:pic>
              </a:graphicData>
            </a:graphic>
          </wp:inline>
        </w:drawing>
      </w:r>
    </w:p>
    <w:p w:rsidR="006E24C5" w:rsidRDefault="008130C1">
      <w:pPr>
        <w:jc w:val="center"/>
      </w:pPr>
      <w:r>
        <w:rPr>
          <w:rFonts w:ascii="Arial" w:eastAsia="Arial" w:hAnsi="Arial" w:cs="Arial"/>
          <w:b/>
        </w:rPr>
        <w:t xml:space="preserve">Imagen 10 </w:t>
      </w:r>
      <w:r>
        <w:rPr>
          <w:rFonts w:ascii="Arial" w:eastAsia="Arial" w:hAnsi="Arial" w:cs="Arial"/>
        </w:rPr>
        <w:t xml:space="preserve"> </w:t>
      </w:r>
      <w:r>
        <w:rPr>
          <w:rFonts w:ascii="Arial" w:eastAsia="Arial" w:hAnsi="Arial" w:cs="Arial"/>
          <w:color w:val="212121"/>
        </w:rPr>
        <w:t>diagrama de componentes componentes de la capa lógica</w:t>
      </w:r>
    </w:p>
    <w:p w:rsidR="006E24C5" w:rsidRDefault="006E24C5">
      <w:pPr>
        <w:keepLines/>
        <w:spacing w:after="120"/>
        <w:ind w:left="720"/>
        <w:jc w:val="center"/>
      </w:pPr>
    </w:p>
    <w:p w:rsidR="006E24C5" w:rsidRDefault="008130C1">
      <w:pPr>
        <w:ind w:left="1276"/>
        <w:jc w:val="both"/>
      </w:pPr>
      <w:r>
        <w:rPr>
          <w:rFonts w:ascii="Arial" w:eastAsia="Arial" w:hAnsi="Arial" w:cs="Arial"/>
        </w:rPr>
        <w:t>En la Figura 9 se presentan todos los componentes que interactúan en la capa lógica, los cuales se relacionan para que tanto</w:t>
      </w:r>
      <w:r>
        <w:rPr>
          <w:rFonts w:ascii="Arial" w:eastAsia="Arial" w:hAnsi="Arial" w:cs="Arial"/>
        </w:rPr>
        <w:t xml:space="preserve"> la lógica de la presentación y del negocio estén acopladas y sincronizadas para el total funcionamiento de la aplicación, todas estas utilizando el modelo otorgado por el framework de desarrollo el cual provee elementos estructurados y en su mayoría con c</w:t>
      </w:r>
      <w:r>
        <w:rPr>
          <w:rFonts w:ascii="Arial" w:eastAsia="Arial" w:hAnsi="Arial" w:cs="Arial"/>
        </w:rPr>
        <w:t>omunicación bidireccional.</w:t>
      </w:r>
    </w:p>
    <w:p w:rsidR="006E24C5" w:rsidRDefault="006E24C5">
      <w:pPr>
        <w:keepLines/>
        <w:spacing w:after="120"/>
        <w:ind w:left="720"/>
        <w:jc w:val="center"/>
      </w:pPr>
    </w:p>
    <w:p w:rsidR="006E24C5" w:rsidRDefault="008130C1">
      <w:pPr>
        <w:keepLines/>
        <w:spacing w:after="120"/>
        <w:jc w:val="both"/>
      </w:pPr>
      <w:bookmarkStart w:id="24" w:name="h.1ci93xb" w:colFirst="0" w:colLast="0"/>
      <w:bookmarkEnd w:id="24"/>
      <w:r>
        <w:rPr>
          <w:rFonts w:ascii="Arial" w:eastAsia="Arial" w:hAnsi="Arial" w:cs="Arial"/>
          <w:b/>
        </w:rPr>
        <w:t>8.2.2 C</w:t>
      </w:r>
      <w:r>
        <w:t>apa de persistencia.</w:t>
      </w:r>
    </w:p>
    <w:p w:rsidR="006E24C5" w:rsidRDefault="008130C1">
      <w:pPr>
        <w:keepNext/>
        <w:jc w:val="center"/>
      </w:pPr>
      <w:r>
        <w:rPr>
          <w:noProof/>
        </w:rPr>
        <w:drawing>
          <wp:inline distT="0" distB="0" distL="0" distR="0">
            <wp:extent cx="2781004" cy="1493504"/>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2"/>
                    <a:srcRect/>
                    <a:stretch>
                      <a:fillRect/>
                    </a:stretch>
                  </pic:blipFill>
                  <pic:spPr>
                    <a:xfrm>
                      <a:off x="0" y="0"/>
                      <a:ext cx="2781004" cy="1493504"/>
                    </a:xfrm>
                    <a:prstGeom prst="rect">
                      <a:avLst/>
                    </a:prstGeom>
                    <a:ln/>
                  </pic:spPr>
                </pic:pic>
              </a:graphicData>
            </a:graphic>
          </wp:inline>
        </w:drawing>
      </w:r>
    </w:p>
    <w:p w:rsidR="006E24C5" w:rsidRDefault="008130C1">
      <w:pPr>
        <w:spacing w:after="200"/>
        <w:jc w:val="center"/>
      </w:pPr>
      <w:r>
        <w:rPr>
          <w:rFonts w:ascii="Arial" w:eastAsia="Arial" w:hAnsi="Arial" w:cs="Arial"/>
          <w:b/>
          <w:color w:val="4F81BD"/>
        </w:rPr>
        <w:t xml:space="preserve">Imagen 11 </w:t>
      </w:r>
      <w:r>
        <w:rPr>
          <w:rFonts w:ascii="Arial" w:eastAsia="Arial" w:hAnsi="Arial" w:cs="Arial"/>
          <w:color w:val="4F81BD"/>
        </w:rPr>
        <w:t>diagrama de componentes de la capa de persistencia</w:t>
      </w:r>
    </w:p>
    <w:p w:rsidR="006E24C5" w:rsidRDefault="008130C1">
      <w:pPr>
        <w:ind w:left="1276"/>
        <w:jc w:val="both"/>
      </w:pPr>
      <w:r>
        <w:rPr>
          <w:rFonts w:ascii="Arial" w:eastAsia="Arial" w:hAnsi="Arial" w:cs="Arial"/>
        </w:rPr>
        <w:lastRenderedPageBreak/>
        <w:t>En esta capa se maneja toda la persistencia, con una base de datos MySQL de los datos de la aplicación (Plataforma de encuestas universidad del Quindío), la capa de persistencia se acopla con la capa lógica por medio de un componente del framework Yii ilus</w:t>
      </w:r>
      <w:r>
        <w:rPr>
          <w:rFonts w:ascii="Arial" w:eastAsia="Arial" w:hAnsi="Arial" w:cs="Arial"/>
        </w:rPr>
        <w:t>trado en la Figura 10.</w:t>
      </w:r>
    </w:p>
    <w:p w:rsidR="006E24C5" w:rsidRDefault="006E24C5">
      <w:pPr>
        <w:keepLines/>
        <w:spacing w:after="120"/>
        <w:jc w:val="both"/>
      </w:pPr>
    </w:p>
    <w:p w:rsidR="006E24C5" w:rsidRDefault="006E24C5"/>
    <w:p w:rsidR="006E24C5" w:rsidRDefault="006E24C5"/>
    <w:p w:rsidR="006E24C5" w:rsidRDefault="006E24C5"/>
    <w:p w:rsidR="006E24C5" w:rsidRDefault="006E24C5"/>
    <w:p w:rsidR="006E24C5" w:rsidRDefault="006E24C5"/>
    <w:p w:rsidR="006E24C5" w:rsidRDefault="006E24C5">
      <w:pPr>
        <w:spacing w:after="120"/>
        <w:ind w:left="720"/>
      </w:pPr>
    </w:p>
    <w:p w:rsidR="006E24C5" w:rsidRDefault="008130C1">
      <w:pPr>
        <w:pStyle w:val="Ttulo1"/>
        <w:numPr>
          <w:ilvl w:val="0"/>
          <w:numId w:val="3"/>
        </w:numPr>
      </w:pPr>
      <w:bookmarkStart w:id="25" w:name="h.3whwml4" w:colFirst="0" w:colLast="0"/>
      <w:bookmarkEnd w:id="25"/>
      <w:r>
        <w:t xml:space="preserve">Quality </w:t>
      </w:r>
    </w:p>
    <w:p w:rsidR="006E24C5" w:rsidRDefault="008130C1">
      <w:pPr>
        <w:spacing w:after="120"/>
        <w:ind w:left="720"/>
        <w:jc w:val="both"/>
      </w:pPr>
      <w:r>
        <w:rPr>
          <w:rFonts w:ascii="Arial" w:eastAsia="Arial" w:hAnsi="Arial" w:cs="Arial"/>
          <w:highlight w:val="green"/>
        </w:rPr>
        <w:t xml:space="preserve"> </w:t>
      </w:r>
    </w:p>
    <w:p w:rsidR="006E24C5" w:rsidRDefault="008130C1">
      <w:pPr>
        <w:ind w:left="1080" w:right="20" w:hanging="360"/>
        <w:jc w:val="both"/>
      </w:pPr>
      <w:r>
        <w:rPr>
          <w:rFonts w:ascii="Arial" w:eastAsia="Arial" w:hAnsi="Arial" w:cs="Arial"/>
        </w:rPr>
        <w:t>1.</w:t>
      </w:r>
      <w:r>
        <w:rPr>
          <w:rFonts w:ascii="Arial" w:eastAsia="Arial" w:hAnsi="Arial" w:cs="Arial"/>
          <w:sz w:val="14"/>
          <w:szCs w:val="14"/>
        </w:rPr>
        <w:t xml:space="preserve">     </w:t>
      </w:r>
      <w:r>
        <w:rPr>
          <w:rFonts w:ascii="Arial" w:eastAsia="Arial" w:hAnsi="Arial" w:cs="Arial"/>
        </w:rPr>
        <w:t>La plataforma del sistema operativo deberá ser Windows XP y en adelante.</w:t>
      </w:r>
    </w:p>
    <w:p w:rsidR="006E24C5" w:rsidRDefault="008130C1">
      <w:pPr>
        <w:ind w:left="720" w:right="20"/>
        <w:jc w:val="both"/>
      </w:pPr>
      <w:r>
        <w:rPr>
          <w:rFonts w:ascii="Arial" w:eastAsia="Arial" w:hAnsi="Arial" w:cs="Arial"/>
        </w:rPr>
        <w:t xml:space="preserve"> </w:t>
      </w:r>
    </w:p>
    <w:p w:rsidR="006E24C5" w:rsidRDefault="008130C1">
      <w:pPr>
        <w:ind w:left="1080" w:right="20" w:hanging="360"/>
        <w:jc w:val="both"/>
      </w:pPr>
      <w:r>
        <w:rPr>
          <w:rFonts w:ascii="Arial" w:eastAsia="Arial" w:hAnsi="Arial" w:cs="Arial"/>
        </w:rPr>
        <w:t>2.</w:t>
      </w:r>
      <w:r>
        <w:rPr>
          <w:rFonts w:ascii="Arial" w:eastAsia="Arial" w:hAnsi="Arial" w:cs="Arial"/>
          <w:sz w:val="14"/>
          <w:szCs w:val="14"/>
        </w:rPr>
        <w:t xml:space="preserve">  </w:t>
      </w:r>
      <w:r>
        <w:rPr>
          <w:rFonts w:ascii="Arial" w:eastAsia="Arial" w:hAnsi="Arial" w:cs="Arial"/>
        </w:rPr>
        <w:t xml:space="preserve">La interfaz de usuario del sistema deberá ser gráfica, diseñada para despliegue en navegadores web, y su manejo se realizará por </w:t>
      </w:r>
      <w:r>
        <w:rPr>
          <w:rFonts w:ascii="Arial" w:eastAsia="Arial" w:hAnsi="Arial" w:cs="Arial"/>
        </w:rPr>
        <w:t>medio de teclado y ratón. Deberá además ser diseñada teniendo siempre en cuenta la facilidad de uso y el hecho de que está orientada a una comunidad de usuarios con conocimientos básicos en computación.</w:t>
      </w:r>
    </w:p>
    <w:p w:rsidR="006E24C5" w:rsidRDefault="008130C1">
      <w:pPr>
        <w:spacing w:after="120"/>
        <w:ind w:left="720" w:right="20"/>
        <w:jc w:val="both"/>
      </w:pPr>
      <w:r>
        <w:rPr>
          <w:rFonts w:ascii="Arial" w:eastAsia="Arial" w:hAnsi="Arial" w:cs="Arial"/>
        </w:rPr>
        <w:t xml:space="preserve"> </w:t>
      </w:r>
    </w:p>
    <w:p w:rsidR="006E24C5" w:rsidRDefault="008130C1">
      <w:pPr>
        <w:ind w:left="1080" w:right="20" w:hanging="360"/>
        <w:jc w:val="both"/>
      </w:pPr>
      <w:r>
        <w:rPr>
          <w:rFonts w:ascii="Arial" w:eastAsia="Arial" w:hAnsi="Arial" w:cs="Arial"/>
        </w:rPr>
        <w:t>3.</w:t>
      </w:r>
      <w:r>
        <w:rPr>
          <w:rFonts w:ascii="Arial" w:eastAsia="Arial" w:hAnsi="Arial" w:cs="Arial"/>
          <w:sz w:val="14"/>
          <w:szCs w:val="14"/>
        </w:rPr>
        <w:t xml:space="preserve">    </w:t>
      </w:r>
      <w:r>
        <w:rPr>
          <w:rFonts w:ascii="Arial" w:eastAsia="Arial" w:hAnsi="Arial" w:cs="Arial"/>
        </w:rPr>
        <w:t>El sistema contará con una ayuda plana, es de</w:t>
      </w:r>
      <w:r>
        <w:rPr>
          <w:rFonts w:ascii="Arial" w:eastAsia="Arial" w:hAnsi="Arial" w:cs="Arial"/>
        </w:rPr>
        <w:t>cir con la documentación y especificación de los diferentes componentes que forman parte del sistema que permita resolver cualquier interrogante del usuario con respecto al uso de este.</w:t>
      </w:r>
    </w:p>
    <w:p w:rsidR="006E24C5" w:rsidRDefault="008130C1">
      <w:pPr>
        <w:spacing w:after="120"/>
        <w:ind w:left="720" w:right="20"/>
        <w:jc w:val="both"/>
      </w:pPr>
      <w:r>
        <w:rPr>
          <w:rFonts w:ascii="Arial" w:eastAsia="Arial" w:hAnsi="Arial" w:cs="Arial"/>
        </w:rPr>
        <w:t xml:space="preserve"> </w:t>
      </w:r>
    </w:p>
    <w:p w:rsidR="006E24C5" w:rsidRDefault="008130C1">
      <w:pPr>
        <w:spacing w:after="120"/>
        <w:ind w:left="1080" w:hanging="360"/>
        <w:jc w:val="both"/>
      </w:pPr>
      <w:r>
        <w:rPr>
          <w:rFonts w:ascii="Arial" w:eastAsia="Arial" w:hAnsi="Arial" w:cs="Arial"/>
        </w:rPr>
        <w:t>4.</w:t>
      </w:r>
      <w:r>
        <w:rPr>
          <w:rFonts w:ascii="Arial" w:eastAsia="Arial" w:hAnsi="Arial" w:cs="Arial"/>
          <w:sz w:val="14"/>
          <w:szCs w:val="14"/>
        </w:rPr>
        <w:t xml:space="preserve">   </w:t>
      </w:r>
      <w:r>
        <w:rPr>
          <w:rFonts w:ascii="Arial" w:eastAsia="Arial" w:hAnsi="Arial" w:cs="Arial"/>
        </w:rPr>
        <w:t>El usuario deberá tener alguna forma de conocer el resultado de</w:t>
      </w:r>
      <w:r>
        <w:rPr>
          <w:rFonts w:ascii="Arial" w:eastAsia="Arial" w:hAnsi="Arial" w:cs="Arial"/>
        </w:rPr>
        <w:t xml:space="preserve"> sus acciones, mediante mensajes de confirmación o variaciones en pantalla, como selección visible de las respuestas por medio de una marcación del punto seleccionado..</w:t>
      </w:r>
    </w:p>
    <w:p w:rsidR="006E24C5" w:rsidRDefault="006E24C5">
      <w:pPr>
        <w:spacing w:after="120"/>
        <w:ind w:left="1080" w:hanging="360"/>
        <w:jc w:val="both"/>
      </w:pPr>
    </w:p>
    <w:p w:rsidR="006E24C5" w:rsidRDefault="008130C1">
      <w:pPr>
        <w:spacing w:after="120"/>
        <w:ind w:left="1080" w:hanging="360"/>
        <w:jc w:val="both"/>
      </w:pPr>
      <w:r>
        <w:rPr>
          <w:rFonts w:ascii="Arial" w:eastAsia="Arial" w:hAnsi="Arial" w:cs="Arial"/>
        </w:rPr>
        <w:t>5.   La codificación debe ser clara y que permita fácil entendimiento para los programadores que posteriormente le realicen ajustes o actualizaciones</w:t>
      </w:r>
    </w:p>
    <w:p w:rsidR="006E24C5" w:rsidRDefault="006E24C5">
      <w:pPr>
        <w:spacing w:after="120"/>
        <w:ind w:left="720"/>
      </w:pPr>
    </w:p>
    <w:sectPr w:rsidR="006E24C5">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30C1" w:rsidRDefault="008130C1">
      <w:r>
        <w:separator/>
      </w:r>
    </w:p>
  </w:endnote>
  <w:endnote w:type="continuationSeparator" w:id="0">
    <w:p w:rsidR="008130C1" w:rsidRDefault="00813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4C5" w:rsidRDefault="008130C1">
    <w:pPr>
      <w:tabs>
        <w:tab w:val="center" w:pos="4320"/>
        <w:tab w:val="right" w:pos="8640"/>
      </w:tabs>
      <w:jc w:val="right"/>
    </w:pPr>
    <w:r>
      <w:fldChar w:fldCharType="begin"/>
    </w:r>
    <w:r>
      <w:instrText>PAGE</w:instrText>
    </w:r>
    <w:r>
      <w:fldChar w:fldCharType="separate"/>
    </w:r>
    <w:r w:rsidR="00390C58">
      <w:rPr>
        <w:noProof/>
      </w:rPr>
      <w:t>13</w:t>
    </w:r>
    <w:r>
      <w:fldChar w:fldCharType="end"/>
    </w:r>
  </w:p>
  <w:p w:rsidR="006E24C5" w:rsidRDefault="006E24C5">
    <w:pPr>
      <w:tabs>
        <w:tab w:val="center" w:pos="4320"/>
        <w:tab w:val="right" w:pos="8640"/>
      </w:tabs>
      <w:spacing w:after="720"/>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30C1" w:rsidRDefault="008130C1">
      <w:r>
        <w:separator/>
      </w:r>
    </w:p>
  </w:footnote>
  <w:footnote w:type="continuationSeparator" w:id="0">
    <w:p w:rsidR="008130C1" w:rsidRDefault="008130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24C5" w:rsidRDefault="006E24C5">
    <w:pPr>
      <w:spacing w:before="720"/>
    </w:pPr>
  </w:p>
  <w:p w:rsidR="006E24C5" w:rsidRDefault="006E24C5"/>
  <w:p w:rsidR="006E24C5" w:rsidRDefault="006E24C5"/>
  <w:p w:rsidR="006E24C5" w:rsidRDefault="008130C1">
    <w:pPr>
      <w:jc w:val="right"/>
    </w:pPr>
    <w:r>
      <w:rPr>
        <w:rFonts w:ascii="Arial" w:eastAsia="Arial" w:hAnsi="Arial" w:cs="Arial"/>
        <w:b/>
        <w:sz w:val="36"/>
        <w:szCs w:val="36"/>
      </w:rPr>
      <w:t>&lt;Plataforma de encuestas univers</w:t>
    </w:r>
    <w:r>
      <w:rPr>
        <w:rFonts w:ascii="Arial" w:eastAsia="Arial" w:hAnsi="Arial" w:cs="Arial"/>
        <w:b/>
        <w:sz w:val="36"/>
        <w:szCs w:val="36"/>
      </w:rPr>
      <w:t>idad del Quindío&gt;</w:t>
    </w:r>
  </w:p>
  <w:p w:rsidR="006E24C5" w:rsidRDefault="006E24C5">
    <w:pPr>
      <w:jc w:val="right"/>
    </w:pPr>
  </w:p>
  <w:p w:rsidR="006E24C5" w:rsidRDefault="006E24C5">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30CB"/>
    <w:multiLevelType w:val="multilevel"/>
    <w:tmpl w:val="51661AB0"/>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
    <w:nsid w:val="1A9B69B0"/>
    <w:multiLevelType w:val="multilevel"/>
    <w:tmpl w:val="C2D85B0E"/>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
    <w:nsid w:val="1CCB473A"/>
    <w:multiLevelType w:val="multilevel"/>
    <w:tmpl w:val="70E681BC"/>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
    <w:nsid w:val="5ED67CD1"/>
    <w:multiLevelType w:val="multilevel"/>
    <w:tmpl w:val="8070CD6A"/>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4">
    <w:nsid w:val="74996ED2"/>
    <w:multiLevelType w:val="multilevel"/>
    <w:tmpl w:val="8F74C7F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E24C5"/>
    <w:rsid w:val="00390C58"/>
    <w:rsid w:val="006E24C5"/>
    <w:rsid w:val="008130C1"/>
    <w:rsid w:val="00CD3014"/>
    <w:rsid w:val="00DD02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20" w:after="60"/>
      <w:ind w:left="720" w:hanging="720"/>
      <w:outlineLvl w:val="0"/>
    </w:pPr>
    <w:rPr>
      <w:rFonts w:ascii="Arial" w:eastAsia="Arial" w:hAnsi="Arial" w:cs="Arial"/>
      <w:b/>
      <w:sz w:val="24"/>
      <w:szCs w:val="24"/>
    </w:rPr>
  </w:style>
  <w:style w:type="paragraph" w:styleId="Ttulo2">
    <w:name w:val="heading 2"/>
    <w:basedOn w:val="Normal"/>
    <w:next w:val="Normal"/>
    <w:pPr>
      <w:keepNext/>
      <w:keepLines/>
      <w:spacing w:before="120" w:after="60"/>
      <w:ind w:left="720" w:hanging="720"/>
      <w:outlineLvl w:val="1"/>
    </w:pPr>
    <w:rPr>
      <w:rFonts w:ascii="Arial" w:eastAsia="Arial" w:hAnsi="Arial" w:cs="Arial"/>
      <w:b/>
    </w:rPr>
  </w:style>
  <w:style w:type="paragraph" w:styleId="Ttulo3">
    <w:name w:val="heading 3"/>
    <w:basedOn w:val="Normal"/>
    <w:next w:val="Normal"/>
    <w:pPr>
      <w:keepNext/>
      <w:keepLines/>
      <w:spacing w:before="120" w:after="60"/>
      <w:ind w:left="720" w:hanging="720"/>
      <w:outlineLvl w:val="2"/>
    </w:pPr>
    <w:rPr>
      <w:rFonts w:ascii="Arial" w:eastAsia="Arial" w:hAnsi="Arial" w:cs="Arial"/>
      <w:i/>
    </w:rPr>
  </w:style>
  <w:style w:type="paragraph" w:styleId="Ttulo4">
    <w:name w:val="heading 4"/>
    <w:basedOn w:val="Normal"/>
    <w:next w:val="Normal"/>
    <w:pPr>
      <w:keepNext/>
      <w:keepLines/>
      <w:spacing w:before="120" w:after="60"/>
      <w:ind w:left="720" w:hanging="720"/>
      <w:outlineLvl w:val="3"/>
    </w:pPr>
    <w:rPr>
      <w:rFonts w:ascii="Arial" w:eastAsia="Arial" w:hAnsi="Arial" w:cs="Arial"/>
    </w:rPr>
  </w:style>
  <w:style w:type="paragraph" w:styleId="Ttulo5">
    <w:name w:val="heading 5"/>
    <w:basedOn w:val="Normal"/>
    <w:next w:val="Normal"/>
    <w:pPr>
      <w:keepNext/>
      <w:keepLines/>
      <w:spacing w:before="240" w:after="60"/>
      <w:ind w:left="2880"/>
      <w:outlineLvl w:val="4"/>
    </w:pPr>
    <w:rPr>
      <w:sz w:val="22"/>
      <w:szCs w:val="22"/>
    </w:rPr>
  </w:style>
  <w:style w:type="paragraph" w:styleId="Ttulo6">
    <w:name w:val="heading 6"/>
    <w:basedOn w:val="Normal"/>
    <w:next w:val="Normal"/>
    <w:pPr>
      <w:keepNext/>
      <w:keepLines/>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Arial" w:eastAsia="Arial" w:hAnsi="Arial" w:cs="Arial"/>
      <w:b/>
      <w:sz w:val="36"/>
      <w:szCs w:val="36"/>
    </w:rPr>
  </w:style>
  <w:style w:type="paragraph" w:styleId="Subttulo">
    <w:name w:val="Subtitle"/>
    <w:basedOn w:val="Normal"/>
    <w:next w:val="Normal"/>
    <w:pPr>
      <w:keepNext/>
      <w:keepLines/>
      <w:spacing w:after="60"/>
      <w:jc w:val="center"/>
    </w:pPr>
    <w:rPr>
      <w:rFonts w:ascii="Arial" w:eastAsia="Arial" w:hAnsi="Arial" w:cs="Arial"/>
      <w:i/>
      <w:color w:val="666666"/>
      <w:sz w:val="36"/>
      <w:szCs w:val="36"/>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DD0299"/>
    <w:rPr>
      <w:rFonts w:ascii="Tahoma" w:hAnsi="Tahoma" w:cs="Tahoma"/>
      <w:sz w:val="16"/>
      <w:szCs w:val="16"/>
    </w:rPr>
  </w:style>
  <w:style w:type="character" w:customStyle="1" w:styleId="TextodegloboCar">
    <w:name w:val="Texto de globo Car"/>
    <w:basedOn w:val="Fuentedeprrafopredeter"/>
    <w:link w:val="Textodeglobo"/>
    <w:uiPriority w:val="99"/>
    <w:semiHidden/>
    <w:rsid w:val="00DD02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120" w:after="60"/>
      <w:ind w:left="720" w:hanging="720"/>
      <w:outlineLvl w:val="0"/>
    </w:pPr>
    <w:rPr>
      <w:rFonts w:ascii="Arial" w:eastAsia="Arial" w:hAnsi="Arial" w:cs="Arial"/>
      <w:b/>
      <w:sz w:val="24"/>
      <w:szCs w:val="24"/>
    </w:rPr>
  </w:style>
  <w:style w:type="paragraph" w:styleId="Ttulo2">
    <w:name w:val="heading 2"/>
    <w:basedOn w:val="Normal"/>
    <w:next w:val="Normal"/>
    <w:pPr>
      <w:keepNext/>
      <w:keepLines/>
      <w:spacing w:before="120" w:after="60"/>
      <w:ind w:left="720" w:hanging="720"/>
      <w:outlineLvl w:val="1"/>
    </w:pPr>
    <w:rPr>
      <w:rFonts w:ascii="Arial" w:eastAsia="Arial" w:hAnsi="Arial" w:cs="Arial"/>
      <w:b/>
    </w:rPr>
  </w:style>
  <w:style w:type="paragraph" w:styleId="Ttulo3">
    <w:name w:val="heading 3"/>
    <w:basedOn w:val="Normal"/>
    <w:next w:val="Normal"/>
    <w:pPr>
      <w:keepNext/>
      <w:keepLines/>
      <w:spacing w:before="120" w:after="60"/>
      <w:ind w:left="720" w:hanging="720"/>
      <w:outlineLvl w:val="2"/>
    </w:pPr>
    <w:rPr>
      <w:rFonts w:ascii="Arial" w:eastAsia="Arial" w:hAnsi="Arial" w:cs="Arial"/>
      <w:i/>
    </w:rPr>
  </w:style>
  <w:style w:type="paragraph" w:styleId="Ttulo4">
    <w:name w:val="heading 4"/>
    <w:basedOn w:val="Normal"/>
    <w:next w:val="Normal"/>
    <w:pPr>
      <w:keepNext/>
      <w:keepLines/>
      <w:spacing w:before="120" w:after="60"/>
      <w:ind w:left="720" w:hanging="720"/>
      <w:outlineLvl w:val="3"/>
    </w:pPr>
    <w:rPr>
      <w:rFonts w:ascii="Arial" w:eastAsia="Arial" w:hAnsi="Arial" w:cs="Arial"/>
    </w:rPr>
  </w:style>
  <w:style w:type="paragraph" w:styleId="Ttulo5">
    <w:name w:val="heading 5"/>
    <w:basedOn w:val="Normal"/>
    <w:next w:val="Normal"/>
    <w:pPr>
      <w:keepNext/>
      <w:keepLines/>
      <w:spacing w:before="240" w:after="60"/>
      <w:ind w:left="2880"/>
      <w:outlineLvl w:val="4"/>
    </w:pPr>
    <w:rPr>
      <w:sz w:val="22"/>
      <w:szCs w:val="22"/>
    </w:rPr>
  </w:style>
  <w:style w:type="paragraph" w:styleId="Ttulo6">
    <w:name w:val="heading 6"/>
    <w:basedOn w:val="Normal"/>
    <w:next w:val="Normal"/>
    <w:pPr>
      <w:keepNext/>
      <w:keepLines/>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Arial" w:eastAsia="Arial" w:hAnsi="Arial" w:cs="Arial"/>
      <w:b/>
      <w:sz w:val="36"/>
      <w:szCs w:val="36"/>
    </w:rPr>
  </w:style>
  <w:style w:type="paragraph" w:styleId="Subttulo">
    <w:name w:val="Subtitle"/>
    <w:basedOn w:val="Normal"/>
    <w:next w:val="Normal"/>
    <w:pPr>
      <w:keepNext/>
      <w:keepLines/>
      <w:spacing w:after="60"/>
      <w:jc w:val="center"/>
    </w:pPr>
    <w:rPr>
      <w:rFonts w:ascii="Arial" w:eastAsia="Arial" w:hAnsi="Arial" w:cs="Arial"/>
      <w:i/>
      <w:color w:val="666666"/>
      <w:sz w:val="36"/>
      <w:szCs w:val="36"/>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DD0299"/>
    <w:rPr>
      <w:rFonts w:ascii="Tahoma" w:hAnsi="Tahoma" w:cs="Tahoma"/>
      <w:sz w:val="16"/>
      <w:szCs w:val="16"/>
    </w:rPr>
  </w:style>
  <w:style w:type="character" w:customStyle="1" w:styleId="TextodegloboCar">
    <w:name w:val="Texto de globo Car"/>
    <w:basedOn w:val="Fuentedeprrafopredeter"/>
    <w:link w:val="Textodeglobo"/>
    <w:uiPriority w:val="99"/>
    <w:semiHidden/>
    <w:rsid w:val="00DD02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x.doi.org/10.1007/978-3-642-02463-4_19"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header" Target="header1.xml"/><Relationship Id="rId10" Type="http://schemas.openxmlformats.org/officeDocument/2006/relationships/hyperlink" Target="http://www.slideshare.net/rickkazma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slideshare.net/rickkazman" TargetMode="External"/><Relationship Id="rId14" Type="http://schemas.openxmlformats.org/officeDocument/2006/relationships/image" Target="media/image4.jpg"/><Relationship Id="rId22"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2742</Words>
  <Characters>15083</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Miller</dc:creator>
  <cp:lastModifiedBy>Miller</cp:lastModifiedBy>
  <cp:revision>2</cp:revision>
  <dcterms:created xsi:type="dcterms:W3CDTF">2015-10-06T13:28:00Z</dcterms:created>
  <dcterms:modified xsi:type="dcterms:W3CDTF">2015-10-06T13:28:00Z</dcterms:modified>
</cp:coreProperties>
</file>