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D57" w:rsidRDefault="008C6D57" w:rsidP="008C6D57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ENTREGA 2DO CORTE </w:t>
      </w:r>
    </w:p>
    <w:p w:rsidR="008C6D57" w:rsidRDefault="008C6D57" w:rsidP="008C6D57">
      <w:pPr>
        <w:pStyle w:val="Sinespaciado"/>
        <w:ind w:left="851"/>
        <w:jc w:val="both"/>
        <w:rPr>
          <w:rFonts w:ascii="Arial" w:hAnsi="Arial" w:cs="Arial"/>
          <w:b/>
          <w:sz w:val="24"/>
          <w:szCs w:val="24"/>
        </w:rPr>
      </w:pPr>
    </w:p>
    <w:p w:rsidR="008C6D57" w:rsidRPr="00BD12A3" w:rsidRDefault="008C6D57" w:rsidP="008C6D57">
      <w:pPr>
        <w:pStyle w:val="Sinespaciado"/>
        <w:ind w:left="851"/>
        <w:jc w:val="both"/>
        <w:rPr>
          <w:rFonts w:ascii="Arial" w:hAnsi="Arial" w:cs="Arial"/>
          <w:sz w:val="24"/>
          <w:szCs w:val="24"/>
        </w:rPr>
      </w:pPr>
      <w:r w:rsidRPr="00BD12A3">
        <w:rPr>
          <w:rFonts w:ascii="Arial" w:hAnsi="Arial" w:cs="Arial"/>
          <w:b/>
          <w:sz w:val="24"/>
          <w:szCs w:val="24"/>
        </w:rPr>
        <w:t>Análisis</w:t>
      </w:r>
      <w:r w:rsidRPr="00BD12A3">
        <w:rPr>
          <w:rFonts w:ascii="Arial" w:hAnsi="Arial" w:cs="Arial"/>
          <w:sz w:val="24"/>
          <w:szCs w:val="24"/>
        </w:rPr>
        <w:t xml:space="preserve"> (Levantamiento de Información, Herramientas como: Entrevista, Encuestas o Cuestionarios, Observación, deben estar identificadas y evidenciadas en las Historias de usuario, por cada uno de los procesos.  Herramientas = UML). </w:t>
      </w:r>
      <w:r w:rsidRPr="00747943">
        <w:rPr>
          <w:rFonts w:ascii="Arial" w:hAnsi="Arial" w:cs="Arial"/>
          <w:color w:val="FF0000"/>
          <w:sz w:val="24"/>
          <w:szCs w:val="24"/>
        </w:rPr>
        <w:t xml:space="preserve">DETERMINAR LOS REQUERIMIENTOS FUNCIONALES </w:t>
      </w:r>
      <w:r w:rsidRPr="00BD12A3">
        <w:rPr>
          <w:rFonts w:ascii="Arial" w:hAnsi="Arial" w:cs="Arial"/>
          <w:sz w:val="24"/>
          <w:szCs w:val="24"/>
        </w:rPr>
        <w:t>y NO funcionales Identificar Cada Uno de los Procesos Actuales.</w:t>
      </w:r>
    </w:p>
    <w:p w:rsidR="008C6D57" w:rsidRPr="00BD12A3" w:rsidRDefault="008C6D57" w:rsidP="008C6D57">
      <w:pPr>
        <w:pStyle w:val="Sinespaciado"/>
        <w:ind w:left="851"/>
        <w:jc w:val="both"/>
        <w:rPr>
          <w:rFonts w:ascii="Arial" w:hAnsi="Arial" w:cs="Arial"/>
          <w:sz w:val="24"/>
          <w:szCs w:val="24"/>
        </w:rPr>
      </w:pPr>
      <w:r w:rsidRPr="00BD12A3">
        <w:rPr>
          <w:rFonts w:ascii="Arial" w:hAnsi="Arial" w:cs="Arial"/>
          <w:sz w:val="24"/>
          <w:szCs w:val="24"/>
        </w:rPr>
        <w:t xml:space="preserve"> </w:t>
      </w:r>
    </w:p>
    <w:p w:rsidR="008C6D57" w:rsidRDefault="008C6D57" w:rsidP="008C6D57">
      <w:pPr>
        <w:pStyle w:val="Sinespaciado"/>
        <w:ind w:left="851"/>
        <w:jc w:val="both"/>
        <w:rPr>
          <w:rFonts w:ascii="Arial" w:hAnsi="Arial" w:cs="Arial"/>
          <w:sz w:val="24"/>
          <w:szCs w:val="24"/>
        </w:rPr>
      </w:pPr>
      <w:r w:rsidRPr="000E0C01">
        <w:rPr>
          <w:rFonts w:ascii="Arial" w:hAnsi="Arial" w:cs="Arial"/>
          <w:b/>
          <w:sz w:val="24"/>
          <w:szCs w:val="24"/>
        </w:rPr>
        <w:t>DISEÑO I</w:t>
      </w:r>
      <w:r>
        <w:rPr>
          <w:rFonts w:ascii="Arial" w:hAnsi="Arial" w:cs="Arial"/>
          <w:sz w:val="24"/>
          <w:szCs w:val="24"/>
        </w:rPr>
        <w:t xml:space="preserve"> </w:t>
      </w:r>
      <w:r w:rsidRPr="00BD12A3">
        <w:rPr>
          <w:rFonts w:ascii="Arial" w:hAnsi="Arial" w:cs="Arial"/>
          <w:sz w:val="24"/>
          <w:szCs w:val="24"/>
        </w:rPr>
        <w:t>(diagramas de caso de uso, diagramas de clases, diagramas de interacción, diagramas de secuencia, diagramas de estado, diagramas de colaboración.</w:t>
      </w:r>
      <w:r>
        <w:rPr>
          <w:rFonts w:ascii="Arial" w:hAnsi="Arial" w:cs="Arial"/>
          <w:sz w:val="24"/>
          <w:szCs w:val="24"/>
        </w:rPr>
        <w:t xml:space="preserve"> Diseño de Pantallas. Modelo Lógico y Modelo Conceptual MER.</w:t>
      </w:r>
    </w:p>
    <w:p w:rsidR="008C6D57" w:rsidRPr="00BD12A3" w:rsidRDefault="008C6D57" w:rsidP="008C6D57">
      <w:pPr>
        <w:pStyle w:val="Sinespaciado"/>
        <w:ind w:left="851"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:rsidR="008C6D57" w:rsidRDefault="008C6D57" w:rsidP="008C6D57">
      <w:pPr>
        <w:pStyle w:val="Sinespaciado"/>
        <w:ind w:left="851"/>
        <w:jc w:val="both"/>
        <w:rPr>
          <w:rFonts w:ascii="Arial" w:hAnsi="Arial" w:cs="Arial"/>
          <w:sz w:val="24"/>
          <w:szCs w:val="24"/>
        </w:rPr>
      </w:pPr>
      <w:r w:rsidRPr="00BD12A3">
        <w:rPr>
          <w:rFonts w:ascii="Arial" w:hAnsi="Arial" w:cs="Arial"/>
          <w:b/>
          <w:color w:val="FF0000"/>
          <w:sz w:val="24"/>
          <w:szCs w:val="24"/>
        </w:rPr>
        <w:t>DISEÑO II</w:t>
      </w:r>
      <w:r w:rsidRPr="00BD12A3">
        <w:rPr>
          <w:rFonts w:ascii="Arial" w:hAnsi="Arial" w:cs="Arial"/>
          <w:color w:val="FF0000"/>
          <w:sz w:val="24"/>
          <w:szCs w:val="24"/>
        </w:rPr>
        <w:t xml:space="preserve"> </w:t>
      </w:r>
      <w:r w:rsidRPr="00BD12A3">
        <w:rPr>
          <w:rFonts w:ascii="Arial" w:hAnsi="Arial" w:cs="Arial"/>
          <w:sz w:val="24"/>
          <w:szCs w:val="24"/>
        </w:rPr>
        <w:t>deben desarrollan</w:t>
      </w:r>
      <w:r>
        <w:rPr>
          <w:rFonts w:ascii="Arial" w:hAnsi="Arial" w:cs="Arial"/>
          <w:sz w:val="24"/>
          <w:szCs w:val="24"/>
        </w:rPr>
        <w:t xml:space="preserve"> Sobre el Sistema Propuesto</w:t>
      </w:r>
      <w:r w:rsidRPr="00BD12A3">
        <w:rPr>
          <w:rFonts w:ascii="Arial" w:hAnsi="Arial" w:cs="Arial"/>
          <w:sz w:val="24"/>
          <w:szCs w:val="24"/>
        </w:rPr>
        <w:t>: Definición de proceso Modelo del negocio: Los procesos de negocio. Modelo de requisitos: Modelo de casos de us</w:t>
      </w:r>
      <w:r>
        <w:rPr>
          <w:rFonts w:ascii="Arial" w:hAnsi="Arial" w:cs="Arial"/>
          <w:sz w:val="24"/>
          <w:szCs w:val="24"/>
        </w:rPr>
        <w:t xml:space="preserve">o, modelo conceptual Lógico MER. </w:t>
      </w:r>
      <w:r w:rsidRPr="00BD12A3">
        <w:rPr>
          <w:rFonts w:ascii="Arial" w:hAnsi="Arial" w:cs="Arial"/>
          <w:sz w:val="24"/>
          <w:szCs w:val="24"/>
        </w:rPr>
        <w:t>Deben implementar patrones:)</w:t>
      </w:r>
      <w:r>
        <w:rPr>
          <w:rFonts w:ascii="Arial" w:hAnsi="Arial" w:cs="Arial"/>
          <w:sz w:val="24"/>
          <w:szCs w:val="24"/>
        </w:rPr>
        <w:t xml:space="preserve"> </w:t>
      </w:r>
    </w:p>
    <w:p w:rsidR="008C6D57" w:rsidRDefault="008C6D57" w:rsidP="008C6D57">
      <w:pPr>
        <w:pStyle w:val="Sinespaciado"/>
        <w:ind w:left="851"/>
        <w:jc w:val="both"/>
        <w:rPr>
          <w:rFonts w:ascii="Arial" w:hAnsi="Arial" w:cs="Arial"/>
          <w:sz w:val="24"/>
          <w:szCs w:val="24"/>
        </w:rPr>
      </w:pPr>
    </w:p>
    <w:p w:rsidR="008C6D57" w:rsidRDefault="008C6D57" w:rsidP="008C6D57">
      <w:pPr>
        <w:pStyle w:val="Sinespaciado"/>
        <w:ind w:left="851"/>
        <w:jc w:val="both"/>
        <w:rPr>
          <w:rFonts w:ascii="Arial" w:hAnsi="Arial" w:cs="Arial"/>
          <w:b/>
          <w:sz w:val="24"/>
          <w:szCs w:val="24"/>
        </w:rPr>
      </w:pPr>
      <w:r w:rsidRPr="00033CF9">
        <w:rPr>
          <w:rFonts w:ascii="Arial" w:hAnsi="Arial" w:cs="Arial"/>
          <w:b/>
          <w:sz w:val="24"/>
          <w:szCs w:val="24"/>
        </w:rPr>
        <w:t>HERRAMIENTAS DE APOYO</w:t>
      </w:r>
    </w:p>
    <w:p w:rsidR="008C6D57" w:rsidRPr="00033CF9" w:rsidRDefault="008C6D57" w:rsidP="008C6D57">
      <w:pPr>
        <w:pStyle w:val="Sinespaciado"/>
        <w:ind w:left="851"/>
        <w:jc w:val="both"/>
        <w:rPr>
          <w:rFonts w:ascii="Arial" w:hAnsi="Arial" w:cs="Arial"/>
          <w:b/>
          <w:sz w:val="24"/>
          <w:szCs w:val="24"/>
        </w:rPr>
      </w:pPr>
    </w:p>
    <w:p w:rsidR="008C6D57" w:rsidRDefault="008C6D57" w:rsidP="008C6D57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Visio </w:t>
      </w:r>
    </w:p>
    <w:p w:rsidR="008C6D57" w:rsidRDefault="008C6D57" w:rsidP="008C6D57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Star</w:t>
      </w:r>
      <w:proofErr w:type="spellEnd"/>
      <w:r>
        <w:rPr>
          <w:rFonts w:ascii="Arial" w:hAnsi="Arial" w:cs="Arial"/>
          <w:sz w:val="24"/>
          <w:szCs w:val="24"/>
        </w:rPr>
        <w:t xml:space="preserve"> UML</w:t>
      </w:r>
    </w:p>
    <w:p w:rsidR="008C6D57" w:rsidRDefault="008C6D57" w:rsidP="008C6D57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UML </w:t>
      </w:r>
    </w:p>
    <w:p w:rsidR="00D836E8" w:rsidRDefault="00D836E8" w:rsidP="008C6D57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Bizagi</w:t>
      </w:r>
      <w:bookmarkStart w:id="0" w:name="_GoBack"/>
      <w:bookmarkEnd w:id="0"/>
    </w:p>
    <w:p w:rsidR="008C6D57" w:rsidRDefault="008C6D57" w:rsidP="008C6D57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8C6D57" w:rsidRDefault="008C6D57" w:rsidP="008C6D57">
      <w:pPr>
        <w:pStyle w:val="Sinespaciado"/>
        <w:jc w:val="both"/>
        <w:rPr>
          <w:rFonts w:ascii="Arial" w:hAnsi="Arial" w:cs="Arial"/>
          <w:sz w:val="24"/>
          <w:szCs w:val="24"/>
        </w:rPr>
      </w:pPr>
      <w:hyperlink r:id="rId5" w:history="1">
        <w:r w:rsidRPr="00F0620B">
          <w:rPr>
            <w:rStyle w:val="Hipervnculo"/>
            <w:rFonts w:ascii="Arial" w:hAnsi="Arial" w:cs="Arial"/>
            <w:sz w:val="24"/>
            <w:szCs w:val="24"/>
          </w:rPr>
          <w:t>http://ing-software3.blogspot.com.co/2012/11/metricas-del-modelo-del-diseno.html</w:t>
        </w:r>
      </w:hyperlink>
    </w:p>
    <w:p w:rsidR="008C6D57" w:rsidRDefault="008C6D57" w:rsidP="008C6D57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8C6D57" w:rsidRDefault="008C6D57" w:rsidP="008C6D57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48.25pt">
            <v:imagedata r:id="rId6" o:title="20170322_075107"/>
          </v:shape>
        </w:pict>
      </w:r>
    </w:p>
    <w:p w:rsidR="00567781" w:rsidRDefault="00D836E8"/>
    <w:sectPr w:rsidR="005677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B44D6"/>
    <w:multiLevelType w:val="hybridMultilevel"/>
    <w:tmpl w:val="36FA9B9E"/>
    <w:lvl w:ilvl="0" w:tplc="93B28A34">
      <w:numFmt w:val="bullet"/>
      <w:lvlText w:val="-"/>
      <w:lvlJc w:val="left"/>
      <w:pPr>
        <w:ind w:left="1571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D57"/>
    <w:rsid w:val="00882FD8"/>
    <w:rsid w:val="008C6D57"/>
    <w:rsid w:val="00A76D61"/>
    <w:rsid w:val="00D8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39F87"/>
  <w15:chartTrackingRefBased/>
  <w15:docId w15:val="{DF0666E1-D978-4FFF-ACDB-983650C5C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C6D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C6D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customXml" Target="../customXml/item3.xml"/><Relationship Id="rId5" Type="http://schemas.openxmlformats.org/officeDocument/2006/relationships/hyperlink" Target="http://ing-software3.blogspot.com.co/2012/11/metricas-del-modelo-del-diseno.html" TargetMode="External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66F53280A55F4B8997962179334E7E" ma:contentTypeVersion="2" ma:contentTypeDescription="Create a new document." ma:contentTypeScope="" ma:versionID="6b0259a1d1fd09f53f59dba602623793">
  <xsd:schema xmlns:xsd="http://www.w3.org/2001/XMLSchema" xmlns:xs="http://www.w3.org/2001/XMLSchema" xmlns:p="http://schemas.microsoft.com/office/2006/metadata/properties" xmlns:ns2="923fbc36-e6a2-438b-b915-1d53d243df4a" targetNamespace="http://schemas.microsoft.com/office/2006/metadata/properties" ma:root="true" ma:fieldsID="f120fc832e151bbfb3b03518b9a84d75" ns2:_="">
    <xsd:import namespace="923fbc36-e6a2-438b-b915-1d53d243df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3fbc36-e6a2-438b-b915-1d53d243df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526484-CD39-4984-9A4A-AAEDA10E8DDF}"/>
</file>

<file path=customXml/itemProps2.xml><?xml version="1.0" encoding="utf-8"?>
<ds:datastoreItem xmlns:ds="http://schemas.openxmlformats.org/officeDocument/2006/customXml" ds:itemID="{D4D65086-3C7C-4D3B-BD9C-CF5902197F1D}"/>
</file>

<file path=customXml/itemProps3.xml><?xml version="1.0" encoding="utf-8"?>
<ds:datastoreItem xmlns:ds="http://schemas.openxmlformats.org/officeDocument/2006/customXml" ds:itemID="{AD758997-63E4-44EA-BC38-11B18F59E48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160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2</cp:revision>
  <dcterms:created xsi:type="dcterms:W3CDTF">2017-03-22T12:58:00Z</dcterms:created>
  <dcterms:modified xsi:type="dcterms:W3CDTF">2017-03-22T13:01:00Z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0x010100B766F53280A55F4B8997962179334E7E</vt:lpwstr>
  </property>
</Properties>
</file>