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8F9E5" w14:textId="77777777" w:rsidR="00945B7B" w:rsidRDefault="00000000">
      <w:pPr>
        <w:spacing w:after="200"/>
        <w:jc w:val="center"/>
      </w:pPr>
      <w:r>
        <w:rPr>
          <w:b/>
          <w:bCs/>
          <w:sz w:val="40"/>
          <w:szCs w:val="40"/>
        </w:rPr>
        <w:t>Documentación de Arquitectura de Software</w:t>
      </w:r>
    </w:p>
    <w:p w14:paraId="03279C4A" w14:textId="77777777" w:rsidR="00945B7B" w:rsidRDefault="00000000">
      <w:pPr>
        <w:spacing w:after="100"/>
        <w:jc w:val="center"/>
      </w:pPr>
      <w:r>
        <w:rPr>
          <w:b/>
          <w:bCs/>
          <w:color w:val="2E74B5"/>
          <w:sz w:val="32"/>
          <w:szCs w:val="32"/>
        </w:rPr>
        <w:t>Módulo de Compras — Sistema ERP</w:t>
      </w:r>
    </w:p>
    <w:p w14:paraId="21A36B0C" w14:textId="77777777" w:rsidR="00945B7B" w:rsidRDefault="00000000">
      <w:pPr>
        <w:spacing w:after="600"/>
        <w:jc w:val="center"/>
      </w:pPr>
      <w:r>
        <w:rPr>
          <w:i/>
          <w:iCs/>
          <w:sz w:val="22"/>
          <w:szCs w:val="22"/>
        </w:rPr>
        <w:t>Documento elaborado siguiendo la plantilla arc42 (v7.0 ES)</w:t>
      </w:r>
    </w:p>
    <w:p w14:paraId="154E6CA1" w14:textId="77777777" w:rsidR="00945B7B" w:rsidRDefault="00000000">
      <w:pPr>
        <w:pStyle w:val="Ttulo1"/>
        <w:spacing w:before="400" w:after="200"/>
      </w:pPr>
      <w:r>
        <w:t>1. Introducción y Metas</w:t>
      </w:r>
    </w:p>
    <w:p w14:paraId="7CAA089E" w14:textId="77777777" w:rsidR="00945B7B" w:rsidRDefault="00000000">
      <w:pPr>
        <w:pStyle w:val="Ttulo2"/>
        <w:spacing w:before="300" w:after="150"/>
      </w:pPr>
      <w:r>
        <w:t>1.1 Vista de Requerimientos</w:t>
      </w:r>
    </w:p>
    <w:p w14:paraId="22199514" w14:textId="77777777" w:rsidR="00945B7B" w:rsidRDefault="00000000">
      <w:pPr>
        <w:spacing w:after="160"/>
      </w:pPr>
      <w:r>
        <w:t xml:space="preserve">El presente proyecto tiene como objetivo desarrollar el Módulo de Compras de un sistema ERP (Enterprise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>). Este módulo permite a la empresa gestionar de forma centralizada el proceso de adquisición de bienes y servicios, mediante el registro de productos, la administración de proveedores, la creación de órdenes de compra y el seguimiento de su estado hasta su finalización.</w:t>
      </w:r>
    </w:p>
    <w:p w14:paraId="4A78E786" w14:textId="77777777" w:rsidR="00945B7B" w:rsidRDefault="00000000">
      <w:pPr>
        <w:spacing w:after="160"/>
      </w:pPr>
      <w:r>
        <w:t>El sistema busca reemplazar procesos manuales o dispersos en hojas de cálculo, ofreciendo una plataforma confiable, centralizada y trazable para la gestión de compras.</w:t>
      </w:r>
    </w:p>
    <w:p w14:paraId="1B56CF8E" w14:textId="77777777" w:rsidR="00945B7B" w:rsidRDefault="00000000">
      <w:pPr>
        <w:spacing w:after="160"/>
      </w:pPr>
      <w:r>
        <w:rPr>
          <w:b/>
          <w:bCs/>
        </w:rPr>
        <w:t>Los requisitos de negocio más importantes son:</w:t>
      </w:r>
    </w:p>
    <w:p w14:paraId="6C654630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RN-01: Registrar y mantener actualizado el catálogo de productos.</w:t>
      </w:r>
    </w:p>
    <w:p w14:paraId="044283D8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RN-02: Registrar y administrar la información de los proveedores.</w:t>
      </w:r>
    </w:p>
    <w:p w14:paraId="06C8B83C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RN-03: Crear órdenes de compra asociando productos y proveedores.</w:t>
      </w:r>
    </w:p>
    <w:p w14:paraId="5D508334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RN-04: Consultar el historial y estado de las órdenes de compra.</w:t>
      </w:r>
    </w:p>
    <w:p w14:paraId="74C63E93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RN-05: Actualizar el estado de una orden de compra (pendiente, aprobada, recibida, cancelada).</w:t>
      </w:r>
    </w:p>
    <w:p w14:paraId="745B81B0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RN-06: Garantizar que solo usuarios autorizados puedan gestionar la información de compras.</w:t>
      </w:r>
    </w:p>
    <w:p w14:paraId="758B398A" w14:textId="77777777" w:rsidR="00945B7B" w:rsidRDefault="00945B7B">
      <w:pPr>
        <w:spacing w:after="100"/>
      </w:pPr>
    </w:p>
    <w:p w14:paraId="792B6608" w14:textId="77777777" w:rsidR="00945B7B" w:rsidRDefault="00000000">
      <w:pPr>
        <w:pStyle w:val="Ttulo2"/>
        <w:spacing w:before="300" w:after="150"/>
      </w:pPr>
      <w:r>
        <w:t>1.2 Metas de Calidad</w:t>
      </w:r>
    </w:p>
    <w:p w14:paraId="10F62756" w14:textId="77777777" w:rsidR="00945B7B" w:rsidRDefault="00000000">
      <w:pPr>
        <w:spacing w:after="160"/>
      </w:pPr>
      <w:r>
        <w:t>Las metas de calidad priorizadas para el sistema son: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5000"/>
      </w:tblGrid>
      <w:tr w:rsidR="00945B7B" w14:paraId="7A3CA3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D9D9D9"/>
          </w:tcPr>
          <w:p w14:paraId="4E4FCD68" w14:textId="77777777" w:rsidR="00945B7B" w:rsidRDefault="00000000">
            <w:r>
              <w:rPr>
                <w:b/>
                <w:bCs/>
              </w:rPr>
              <w:t>Prioridad</w:t>
            </w:r>
          </w:p>
        </w:tc>
        <w:tc>
          <w:tcPr>
            <w:tcW w:w="2800" w:type="dxa"/>
            <w:shd w:val="clear" w:color="auto" w:fill="D9D9D9"/>
          </w:tcPr>
          <w:p w14:paraId="6687ED57" w14:textId="77777777" w:rsidR="00945B7B" w:rsidRDefault="00000000">
            <w:r>
              <w:rPr>
                <w:b/>
                <w:bCs/>
              </w:rPr>
              <w:t>Meta de Calidad</w:t>
            </w:r>
          </w:p>
        </w:tc>
        <w:tc>
          <w:tcPr>
            <w:tcW w:w="5000" w:type="dxa"/>
            <w:shd w:val="clear" w:color="auto" w:fill="D9D9D9"/>
          </w:tcPr>
          <w:p w14:paraId="07A9054A" w14:textId="77777777" w:rsidR="00945B7B" w:rsidRDefault="00000000">
            <w:r>
              <w:rPr>
                <w:b/>
                <w:bCs/>
              </w:rPr>
              <w:t>Descripción</w:t>
            </w:r>
          </w:p>
        </w:tc>
      </w:tr>
      <w:tr w:rsidR="00945B7B" w14:paraId="6316A3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365BB7C" w14:textId="77777777" w:rsidR="00945B7B" w:rsidRDefault="00000000">
            <w:r>
              <w:t>1</w:t>
            </w:r>
          </w:p>
        </w:tc>
        <w:tc>
          <w:tcPr>
            <w:tcW w:w="2800" w:type="dxa"/>
          </w:tcPr>
          <w:p w14:paraId="70D631D3" w14:textId="77777777" w:rsidR="00945B7B" w:rsidRDefault="00000000">
            <w:r>
              <w:t>Confiabilidad</w:t>
            </w:r>
          </w:p>
        </w:tc>
        <w:tc>
          <w:tcPr>
            <w:tcW w:w="5000" w:type="dxa"/>
          </w:tcPr>
          <w:p w14:paraId="64426B2E" w14:textId="77777777" w:rsidR="00945B7B" w:rsidRDefault="00000000">
            <w:r>
              <w:t>La información registrada debe ser consistente y no debe perderse ante errores del sistema.</w:t>
            </w:r>
          </w:p>
        </w:tc>
      </w:tr>
      <w:tr w:rsidR="00945B7B" w14:paraId="6194D7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68CF18C" w14:textId="77777777" w:rsidR="00945B7B" w:rsidRDefault="00000000">
            <w:r>
              <w:t>2</w:t>
            </w:r>
          </w:p>
        </w:tc>
        <w:tc>
          <w:tcPr>
            <w:tcW w:w="2800" w:type="dxa"/>
          </w:tcPr>
          <w:p w14:paraId="181B70D6" w14:textId="77777777" w:rsidR="00945B7B" w:rsidRDefault="00000000">
            <w:r>
              <w:t>Usabilidad</w:t>
            </w:r>
          </w:p>
        </w:tc>
        <w:tc>
          <w:tcPr>
            <w:tcW w:w="5000" w:type="dxa"/>
          </w:tcPr>
          <w:p w14:paraId="6FC487A6" w14:textId="77777777" w:rsidR="00945B7B" w:rsidRDefault="00000000">
            <w:r>
              <w:t>La interfaz debe permitir registrar productos y órdenes de forma rápida e intuitiva.</w:t>
            </w:r>
          </w:p>
        </w:tc>
      </w:tr>
      <w:tr w:rsidR="00945B7B" w14:paraId="12A5E4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610AEF3" w14:textId="77777777" w:rsidR="00945B7B" w:rsidRDefault="00000000">
            <w:r>
              <w:t>3</w:t>
            </w:r>
          </w:p>
        </w:tc>
        <w:tc>
          <w:tcPr>
            <w:tcW w:w="2800" w:type="dxa"/>
          </w:tcPr>
          <w:p w14:paraId="69145792" w14:textId="77777777" w:rsidR="00945B7B" w:rsidRDefault="00000000">
            <w:r>
              <w:t>Rendimiento</w:t>
            </w:r>
          </w:p>
        </w:tc>
        <w:tc>
          <w:tcPr>
            <w:tcW w:w="5000" w:type="dxa"/>
          </w:tcPr>
          <w:p w14:paraId="4C707E30" w14:textId="77777777" w:rsidR="00945B7B" w:rsidRDefault="00000000">
            <w:r>
              <w:t>Las consultas de productos, proveedores y órdenes deben responder en tiempos adecuados.</w:t>
            </w:r>
          </w:p>
        </w:tc>
      </w:tr>
      <w:tr w:rsidR="00945B7B" w14:paraId="474359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148A0B7" w14:textId="77777777" w:rsidR="00945B7B" w:rsidRDefault="00000000">
            <w:r>
              <w:t>4</w:t>
            </w:r>
          </w:p>
        </w:tc>
        <w:tc>
          <w:tcPr>
            <w:tcW w:w="2800" w:type="dxa"/>
          </w:tcPr>
          <w:p w14:paraId="5A4A3E15" w14:textId="77777777" w:rsidR="00945B7B" w:rsidRDefault="00000000">
            <w:r>
              <w:t>Mantenibilidad</w:t>
            </w:r>
          </w:p>
        </w:tc>
        <w:tc>
          <w:tcPr>
            <w:tcW w:w="5000" w:type="dxa"/>
          </w:tcPr>
          <w:p w14:paraId="6D3C8EE8" w14:textId="77777777" w:rsidR="00945B7B" w:rsidRDefault="00000000">
            <w:r>
              <w:t>El código debe estar organizado en capas para facilitar cambios futuros.</w:t>
            </w:r>
          </w:p>
        </w:tc>
      </w:tr>
      <w:tr w:rsidR="00945B7B" w14:paraId="3BB99A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DCADA9A" w14:textId="77777777" w:rsidR="00945B7B" w:rsidRDefault="00000000">
            <w:r>
              <w:t>5</w:t>
            </w:r>
          </w:p>
        </w:tc>
        <w:tc>
          <w:tcPr>
            <w:tcW w:w="2800" w:type="dxa"/>
          </w:tcPr>
          <w:p w14:paraId="6A3139A2" w14:textId="77777777" w:rsidR="00945B7B" w:rsidRDefault="00000000">
            <w:r>
              <w:t>Seguridad</w:t>
            </w:r>
          </w:p>
        </w:tc>
        <w:tc>
          <w:tcPr>
            <w:tcW w:w="5000" w:type="dxa"/>
          </w:tcPr>
          <w:p w14:paraId="7D7CE712" w14:textId="77777777" w:rsidR="00945B7B" w:rsidRDefault="00000000">
            <w:r>
              <w:t>El acceso a la información debe estar restringido según el rol del usuario.</w:t>
            </w:r>
          </w:p>
        </w:tc>
      </w:tr>
    </w:tbl>
    <w:p w14:paraId="5A7AF8A1" w14:textId="77777777" w:rsidR="00945B7B" w:rsidRDefault="00945B7B">
      <w:pPr>
        <w:spacing w:after="100"/>
      </w:pPr>
    </w:p>
    <w:p w14:paraId="3AA11ED7" w14:textId="77777777" w:rsidR="00945B7B" w:rsidRDefault="00000000">
      <w:pPr>
        <w:pStyle w:val="Ttulo2"/>
        <w:spacing w:before="300" w:after="150"/>
      </w:pPr>
      <w:r>
        <w:t>1.3 Partes interesadas (</w:t>
      </w:r>
      <w:proofErr w:type="spellStart"/>
      <w:r>
        <w:t>Stakeholders</w:t>
      </w:r>
      <w:proofErr w:type="spellEnd"/>
      <w: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800"/>
        <w:gridCol w:w="3600"/>
      </w:tblGrid>
      <w:tr w:rsidR="00945B7B" w14:paraId="73A08F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D9D9"/>
          </w:tcPr>
          <w:p w14:paraId="5228FC97" w14:textId="77777777" w:rsidR="00945B7B" w:rsidRDefault="00000000">
            <w:r>
              <w:rPr>
                <w:b/>
                <w:bCs/>
              </w:rPr>
              <w:t>Rol/Nombre</w:t>
            </w:r>
          </w:p>
        </w:tc>
        <w:tc>
          <w:tcPr>
            <w:tcW w:w="2800" w:type="dxa"/>
            <w:shd w:val="clear" w:color="auto" w:fill="D9D9D9"/>
          </w:tcPr>
          <w:p w14:paraId="096F0892" w14:textId="77777777" w:rsidR="00945B7B" w:rsidRDefault="00000000">
            <w:r>
              <w:rPr>
                <w:b/>
                <w:bCs/>
              </w:rPr>
              <w:t>Contacto</w:t>
            </w:r>
          </w:p>
        </w:tc>
        <w:tc>
          <w:tcPr>
            <w:tcW w:w="3600" w:type="dxa"/>
            <w:shd w:val="clear" w:color="auto" w:fill="D9D9D9"/>
          </w:tcPr>
          <w:p w14:paraId="03A8891B" w14:textId="77777777" w:rsidR="00945B7B" w:rsidRDefault="00000000">
            <w:r>
              <w:rPr>
                <w:b/>
                <w:bCs/>
              </w:rPr>
              <w:t>Expectativas</w:t>
            </w:r>
          </w:p>
        </w:tc>
      </w:tr>
      <w:tr w:rsidR="00945B7B" w14:paraId="12E55D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1BD4225" w14:textId="77777777" w:rsidR="00945B7B" w:rsidRDefault="00000000">
            <w:r>
              <w:t>Gestor de Compras</w:t>
            </w:r>
          </w:p>
        </w:tc>
        <w:tc>
          <w:tcPr>
            <w:tcW w:w="2800" w:type="dxa"/>
          </w:tcPr>
          <w:p w14:paraId="049F6C52" w14:textId="77777777" w:rsidR="00945B7B" w:rsidRDefault="00000000">
            <w:r>
              <w:t>Departamento de Compras</w:t>
            </w:r>
          </w:p>
        </w:tc>
        <w:tc>
          <w:tcPr>
            <w:tcW w:w="3600" w:type="dxa"/>
          </w:tcPr>
          <w:p w14:paraId="730B4866" w14:textId="77777777" w:rsidR="00945B7B" w:rsidRDefault="00000000">
            <w:r>
              <w:t>Administrar productos, proveedores y órdenes de compra de forma ágil.</w:t>
            </w:r>
          </w:p>
        </w:tc>
      </w:tr>
      <w:tr w:rsidR="00945B7B" w14:paraId="6DB6B4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437452F" w14:textId="77777777" w:rsidR="00945B7B" w:rsidRDefault="00000000">
            <w:r>
              <w:t>Administrador del Sistema</w:t>
            </w:r>
          </w:p>
        </w:tc>
        <w:tc>
          <w:tcPr>
            <w:tcW w:w="2800" w:type="dxa"/>
          </w:tcPr>
          <w:p w14:paraId="5765C2E3" w14:textId="77777777" w:rsidR="00945B7B" w:rsidRDefault="00000000">
            <w:r>
              <w:t>Departamento de TI</w:t>
            </w:r>
          </w:p>
        </w:tc>
        <w:tc>
          <w:tcPr>
            <w:tcW w:w="3600" w:type="dxa"/>
          </w:tcPr>
          <w:p w14:paraId="75F25BBF" w14:textId="77777777" w:rsidR="00945B7B" w:rsidRDefault="00000000">
            <w:r>
              <w:t>Garantizar el correcto funcionamiento, seguridad y disponibilidad del sistema.</w:t>
            </w:r>
          </w:p>
        </w:tc>
      </w:tr>
      <w:tr w:rsidR="00945B7B" w14:paraId="4B3B6C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5267F17" w14:textId="77777777" w:rsidR="00945B7B" w:rsidRDefault="00000000">
            <w:r>
              <w:t>Proveedor</w:t>
            </w:r>
          </w:p>
        </w:tc>
        <w:tc>
          <w:tcPr>
            <w:tcW w:w="2800" w:type="dxa"/>
          </w:tcPr>
          <w:p w14:paraId="00E64E88" w14:textId="77777777" w:rsidR="00945B7B" w:rsidRDefault="00000000">
            <w:r>
              <w:t>Empresa proveedora externa</w:t>
            </w:r>
          </w:p>
        </w:tc>
        <w:tc>
          <w:tcPr>
            <w:tcW w:w="3600" w:type="dxa"/>
          </w:tcPr>
          <w:p w14:paraId="1E5F5B39" w14:textId="77777777" w:rsidR="00945B7B" w:rsidRDefault="00000000">
            <w:r>
              <w:t>Recibir correctamente las órdenes de compra generadas por la empresa.</w:t>
            </w:r>
          </w:p>
        </w:tc>
      </w:tr>
      <w:tr w:rsidR="00945B7B" w14:paraId="7D6E23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1C9EAAC" w14:textId="77777777" w:rsidR="00945B7B" w:rsidRDefault="00000000">
            <w:r>
              <w:lastRenderedPageBreak/>
              <w:t>Gerencia</w:t>
            </w:r>
          </w:p>
        </w:tc>
        <w:tc>
          <w:tcPr>
            <w:tcW w:w="2800" w:type="dxa"/>
          </w:tcPr>
          <w:p w14:paraId="7A3CA3BE" w14:textId="77777777" w:rsidR="00945B7B" w:rsidRDefault="00000000">
            <w:r>
              <w:t>Dirección General</w:t>
            </w:r>
          </w:p>
        </w:tc>
        <w:tc>
          <w:tcPr>
            <w:tcW w:w="3600" w:type="dxa"/>
          </w:tcPr>
          <w:p w14:paraId="0362B95F" w14:textId="77777777" w:rsidR="00945B7B" w:rsidRDefault="00000000">
            <w:r>
              <w:t>Contar con información confiable para la toma de decisiones.</w:t>
            </w:r>
          </w:p>
        </w:tc>
      </w:tr>
    </w:tbl>
    <w:p w14:paraId="054312F3" w14:textId="77777777" w:rsidR="00945B7B" w:rsidRDefault="00000000">
      <w:pPr>
        <w:pStyle w:val="Ttulo1"/>
        <w:spacing w:before="400" w:after="200"/>
      </w:pPr>
      <w:r>
        <w:t>2. Restricciones de la Arquitectura</w:t>
      </w:r>
    </w:p>
    <w:p w14:paraId="793A9F5C" w14:textId="77777777" w:rsidR="00945B7B" w:rsidRDefault="00000000">
      <w:pPr>
        <w:spacing w:after="160"/>
      </w:pPr>
      <w:r>
        <w:t>Las siguientes son las decisiones y restricciones tecnológicas definidas para el desarrollo del Módulo de Compras:</w:t>
      </w:r>
    </w:p>
    <w:p w14:paraId="59007745" w14:textId="77777777" w:rsidR="00945B7B" w:rsidRDefault="00000000">
      <w:pPr>
        <w:pStyle w:val="Ttulo2"/>
        <w:spacing w:before="300" w:after="150"/>
      </w:pPr>
      <w:r>
        <w:t>2.1 Restricciones técnicas</w:t>
      </w:r>
    </w:p>
    <w:p w14:paraId="01EC6CCF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Backend</w:t>
      </w:r>
      <w:proofErr w:type="spellEnd"/>
      <w:r>
        <w:t xml:space="preserve"> implementado en Java con Spring Boot, bajo una arquitectura en capas (controlador, servicio, repositorio).</w:t>
      </w:r>
    </w:p>
    <w:p w14:paraId="6616F366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Base de datos PostgreSQL como motor de base de datos relacional.</w:t>
      </w:r>
    </w:p>
    <w:p w14:paraId="198484B9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Frontend</w:t>
      </w:r>
      <w:proofErr w:type="spellEnd"/>
      <w:r>
        <w:t xml:space="preserve"> desarrollado como una SPA (</w:t>
      </w:r>
      <w:proofErr w:type="gramStart"/>
      <w:r>
        <w:t>Single</w:t>
      </w:r>
      <w:proofErr w:type="gramEnd"/>
      <w:r>
        <w:t xml:space="preserve"> Page </w:t>
      </w:r>
      <w:proofErr w:type="spellStart"/>
      <w:r>
        <w:t>Application</w:t>
      </w:r>
      <w:proofErr w:type="spellEnd"/>
      <w:r>
        <w:t xml:space="preserve">) en </w:t>
      </w:r>
      <w:proofErr w:type="spellStart"/>
      <w:r>
        <w:t>React</w:t>
      </w:r>
      <w:proofErr w:type="spellEnd"/>
      <w:r>
        <w:t>.</w:t>
      </w:r>
    </w:p>
    <w:p w14:paraId="0BE47092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Comunicación mediante API REST, con intercambio de datos en formato JSON sobre HTTP.</w:t>
      </w:r>
    </w:p>
    <w:p w14:paraId="55BF4FD4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Control de versiones con GitHub, utilizando ramas por funcionalidad.</w:t>
      </w:r>
    </w:p>
    <w:p w14:paraId="27665A19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Documentación de arquitectura basada en la plantilla arc42, con diagramas bajo el enfoque C4 y diagramas de secuencia.</w:t>
      </w:r>
    </w:p>
    <w:p w14:paraId="1C9B4202" w14:textId="77777777" w:rsidR="00945B7B" w:rsidRDefault="00945B7B">
      <w:pPr>
        <w:spacing w:after="100"/>
      </w:pPr>
    </w:p>
    <w:p w14:paraId="0B4000CD" w14:textId="77777777" w:rsidR="00945B7B" w:rsidRDefault="00000000">
      <w:pPr>
        <w:pStyle w:val="Ttulo2"/>
        <w:spacing w:before="300" w:after="150"/>
      </w:pPr>
      <w:r>
        <w:t>2.2 Restricciones organizativas</w:t>
      </w:r>
    </w:p>
    <w:p w14:paraId="316B632F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El proyecto se desarrolla en el marco de la asignatura de Arquitectura de Software.</w:t>
      </w:r>
    </w:p>
    <w:p w14:paraId="7FC8CA14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El equipo de trabajo está conformado por estudiantes, con roles distribuidos para el desarrollo del módulo.</w:t>
      </w:r>
    </w:p>
    <w:p w14:paraId="54FD5075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El tiempo de desarrollo está limitado al cronograma académico establecido por el docente.</w:t>
      </w:r>
    </w:p>
    <w:p w14:paraId="150487A0" w14:textId="77777777" w:rsidR="00945B7B" w:rsidRDefault="00945B7B">
      <w:pPr>
        <w:spacing w:after="100"/>
      </w:pPr>
    </w:p>
    <w:p w14:paraId="69D3C6E9" w14:textId="77777777" w:rsidR="00945B7B" w:rsidRDefault="00000000">
      <w:pPr>
        <w:pStyle w:val="Ttulo2"/>
        <w:spacing w:before="300" w:after="150"/>
      </w:pPr>
      <w:r>
        <w:t>2.3 Convenciones</w:t>
      </w:r>
    </w:p>
    <w:p w14:paraId="7C82C4EA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El código sigue las convenciones estándar de Java (</w:t>
      </w:r>
      <w:proofErr w:type="spellStart"/>
      <w:r>
        <w:t>camelCase</w:t>
      </w:r>
      <w:proofErr w:type="spellEnd"/>
      <w:r>
        <w:t xml:space="preserve"> para variables y métodos, </w:t>
      </w:r>
      <w:proofErr w:type="spellStart"/>
      <w:r>
        <w:t>PascalCase</w:t>
      </w:r>
      <w:proofErr w:type="spellEnd"/>
      <w:r>
        <w:t xml:space="preserve"> para clases).</w:t>
      </w:r>
    </w:p>
    <w:p w14:paraId="3FC930E8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 xml:space="preserve">Los </w:t>
      </w:r>
      <w:proofErr w:type="spellStart"/>
      <w:r>
        <w:t>commits</w:t>
      </w:r>
      <w:proofErr w:type="spellEnd"/>
      <w:r>
        <w:t xml:space="preserve"> en GitHub describen claramente el cambio realizado.</w:t>
      </w:r>
    </w:p>
    <w:p w14:paraId="2465FD57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La documentación del proyecto se mantiene versionada junto con el código fuente.</w:t>
      </w:r>
    </w:p>
    <w:p w14:paraId="4CFC9243" w14:textId="77777777" w:rsidR="006736C7" w:rsidRDefault="006736C7">
      <w:pPr>
        <w:pStyle w:val="Ttulo1"/>
        <w:spacing w:before="400" w:after="200"/>
      </w:pPr>
    </w:p>
    <w:p w14:paraId="301BAEF8" w14:textId="77777777" w:rsidR="006736C7" w:rsidRDefault="006736C7">
      <w:pPr>
        <w:pStyle w:val="Ttulo1"/>
        <w:spacing w:before="400" w:after="200"/>
      </w:pPr>
    </w:p>
    <w:p w14:paraId="70C88E71" w14:textId="77777777" w:rsidR="006736C7" w:rsidRDefault="006736C7">
      <w:pPr>
        <w:pStyle w:val="Ttulo1"/>
        <w:spacing w:before="400" w:after="200"/>
      </w:pPr>
    </w:p>
    <w:p w14:paraId="73B00389" w14:textId="77777777" w:rsidR="006736C7" w:rsidRDefault="006736C7">
      <w:pPr>
        <w:pStyle w:val="Ttulo1"/>
        <w:spacing w:before="400" w:after="200"/>
      </w:pPr>
    </w:p>
    <w:p w14:paraId="01E6B255" w14:textId="77777777" w:rsidR="006736C7" w:rsidRDefault="006736C7">
      <w:pPr>
        <w:pStyle w:val="Ttulo1"/>
        <w:spacing w:before="400" w:after="200"/>
      </w:pPr>
    </w:p>
    <w:p w14:paraId="77B4A9E6" w14:textId="6A2754A2" w:rsidR="00945B7B" w:rsidRDefault="00000000">
      <w:pPr>
        <w:pStyle w:val="Ttulo1"/>
        <w:spacing w:before="400" w:after="200"/>
      </w:pPr>
      <w:r>
        <w:lastRenderedPageBreak/>
        <w:t>3. Alcance y Contexto del Sistema</w:t>
      </w:r>
    </w:p>
    <w:p w14:paraId="55FABC39" w14:textId="339D6763" w:rsidR="00945B7B" w:rsidRDefault="00000000" w:rsidP="006736C7">
      <w:pPr>
        <w:pStyle w:val="Ttulo2"/>
        <w:spacing w:before="300" w:after="150"/>
      </w:pPr>
      <w:r>
        <w:t>3.1 Contexto de Negocio</w:t>
      </w:r>
    </w:p>
    <w:p w14:paraId="24148B2D" w14:textId="08D3B40B" w:rsidR="006736C7" w:rsidRDefault="006736C7" w:rsidP="006736C7">
      <w:pPr>
        <w:pStyle w:val="Ttulo2"/>
        <w:spacing w:before="300" w:after="150"/>
      </w:pPr>
      <w:r>
        <w:rPr>
          <w:noProof/>
        </w:rPr>
        <w:drawing>
          <wp:inline distT="0" distB="0" distL="0" distR="0" wp14:anchorId="3CAEB528" wp14:editId="7D05E368">
            <wp:extent cx="2095500" cy="3784412"/>
            <wp:effectExtent l="0" t="0" r="0" b="6985"/>
            <wp:docPr id="1535080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80491" name="Imagen 15350804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557" cy="380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AA8E" w14:textId="77777777" w:rsidR="00945B7B" w:rsidRDefault="00000000">
      <w:pPr>
        <w:spacing w:after="160"/>
      </w:pPr>
      <w:r>
        <w:t>El Módulo de Compras interactúa principalmente con el Gestor de Compras, quien es el encargado de registrar productos, administrar proveedores y crear/dar seguimiento a las órdenes de compra. Adicionalmente, el sistema puede intercambiar información con un sistema contable externo para el registro financiero de las compras realizadas.</w:t>
      </w:r>
    </w:p>
    <w:p w14:paraId="0082C6E2" w14:textId="77777777" w:rsidR="00945B7B" w:rsidRDefault="00000000">
      <w:pPr>
        <w:pStyle w:val="Ttulo2"/>
        <w:spacing w:before="300" w:after="150"/>
      </w:pPr>
      <w:r>
        <w:t>3.2 Contexto Técnico</w:t>
      </w:r>
    </w:p>
    <w:p w14:paraId="34146F8B" w14:textId="77777777" w:rsidR="00945B7B" w:rsidRDefault="00000000">
      <w:pPr>
        <w:spacing w:after="160"/>
      </w:pPr>
      <w:r>
        <w:t xml:space="preserve">El usuario accede al sistema a través de un navegador web mediante la aplicación </w:t>
      </w:r>
      <w:proofErr w:type="spellStart"/>
      <w:r>
        <w:t>frontend</w:t>
      </w:r>
      <w:proofErr w:type="spellEnd"/>
      <w:r>
        <w:t xml:space="preserve"> (SPA en </w:t>
      </w:r>
      <w:proofErr w:type="spellStart"/>
      <w:r>
        <w:t>React</w:t>
      </w:r>
      <w:proofErr w:type="spellEnd"/>
      <w:r>
        <w:t xml:space="preserve">). Esta aplicación se comunica con el </w:t>
      </w:r>
      <w:proofErr w:type="spellStart"/>
      <w:r>
        <w:t>backend</w:t>
      </w:r>
      <w:proofErr w:type="spellEnd"/>
      <w:r>
        <w:t xml:space="preserve"> por medio de una API REST utilizando el protocolo HTTP y el formato JSON. El </w:t>
      </w:r>
      <w:proofErr w:type="spellStart"/>
      <w:r>
        <w:t>backend</w:t>
      </w:r>
      <w:proofErr w:type="spellEnd"/>
      <w:r>
        <w:t xml:space="preserve"> procesa las solicitudes, aplica las reglas de negocio y persiste la información en la base de datos PostgreSQL.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945B7B" w14:paraId="35298A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D9D9"/>
          </w:tcPr>
          <w:p w14:paraId="0F07FE1E" w14:textId="77777777" w:rsidR="00945B7B" w:rsidRDefault="00000000">
            <w:r>
              <w:rPr>
                <w:b/>
                <w:bCs/>
              </w:rPr>
              <w:t>Interfaz</w:t>
            </w:r>
          </w:p>
        </w:tc>
        <w:tc>
          <w:tcPr>
            <w:tcW w:w="6000" w:type="dxa"/>
            <w:shd w:val="clear" w:color="auto" w:fill="D9D9D9"/>
          </w:tcPr>
          <w:p w14:paraId="40AC82FA" w14:textId="77777777" w:rsidR="00945B7B" w:rsidRDefault="00000000">
            <w:r>
              <w:rPr>
                <w:b/>
                <w:bCs/>
              </w:rPr>
              <w:t>Descripción</w:t>
            </w:r>
          </w:p>
        </w:tc>
      </w:tr>
      <w:tr w:rsidR="00945B7B" w14:paraId="00550A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5A977BE" w14:textId="77777777" w:rsidR="00945B7B" w:rsidRDefault="00000000">
            <w:r>
              <w:t xml:space="preserve">Usuario ↔ </w:t>
            </w:r>
            <w:proofErr w:type="spellStart"/>
            <w:r>
              <w:t>Frontend</w:t>
            </w:r>
            <w:proofErr w:type="spellEnd"/>
          </w:p>
        </w:tc>
        <w:tc>
          <w:tcPr>
            <w:tcW w:w="6000" w:type="dxa"/>
          </w:tcPr>
          <w:p w14:paraId="21637A3C" w14:textId="77777777" w:rsidR="00945B7B" w:rsidRDefault="00000000">
            <w:r>
              <w:t xml:space="preserve">Navegador web, interfaz gráfica en </w:t>
            </w:r>
            <w:proofErr w:type="spellStart"/>
            <w:r>
              <w:t>React</w:t>
            </w:r>
            <w:proofErr w:type="spellEnd"/>
            <w:r>
              <w:t>.</w:t>
            </w:r>
          </w:p>
        </w:tc>
      </w:tr>
      <w:tr w:rsidR="00945B7B" w14:paraId="0A32AE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98DB90A" w14:textId="77777777" w:rsidR="00945B7B" w:rsidRDefault="00000000">
            <w:proofErr w:type="spellStart"/>
            <w:r>
              <w:t>Frontend</w:t>
            </w:r>
            <w:proofErr w:type="spellEnd"/>
            <w:r>
              <w:t xml:space="preserve"> ↔ </w:t>
            </w:r>
            <w:proofErr w:type="spellStart"/>
            <w:r>
              <w:t>Backend</w:t>
            </w:r>
            <w:proofErr w:type="spellEnd"/>
          </w:p>
        </w:tc>
        <w:tc>
          <w:tcPr>
            <w:tcW w:w="6000" w:type="dxa"/>
          </w:tcPr>
          <w:p w14:paraId="2D0093CB" w14:textId="77777777" w:rsidR="00945B7B" w:rsidRDefault="00000000">
            <w:r>
              <w:t>Peticiones HTTP/JSON a través de la API REST.</w:t>
            </w:r>
          </w:p>
        </w:tc>
      </w:tr>
      <w:tr w:rsidR="00945B7B" w14:paraId="4A9330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56A0449" w14:textId="77777777" w:rsidR="00945B7B" w:rsidRDefault="00000000">
            <w:proofErr w:type="spellStart"/>
            <w:r>
              <w:t>Backend</w:t>
            </w:r>
            <w:proofErr w:type="spellEnd"/>
            <w:r>
              <w:t xml:space="preserve"> ↔ Base de Datos</w:t>
            </w:r>
          </w:p>
        </w:tc>
        <w:tc>
          <w:tcPr>
            <w:tcW w:w="6000" w:type="dxa"/>
          </w:tcPr>
          <w:p w14:paraId="5F33355E" w14:textId="77777777" w:rsidR="00945B7B" w:rsidRDefault="00000000">
            <w:r>
              <w:t>Comunicación mediante JDBC/JPA hacia PostgreSQL.</w:t>
            </w:r>
          </w:p>
        </w:tc>
      </w:tr>
    </w:tbl>
    <w:p w14:paraId="0BBCCC3B" w14:textId="77777777" w:rsidR="00945B7B" w:rsidRDefault="00000000">
      <w:pPr>
        <w:pStyle w:val="Ttulo1"/>
        <w:spacing w:before="400" w:after="200"/>
      </w:pPr>
      <w:r>
        <w:t>4. Estrategia de Solución</w:t>
      </w:r>
    </w:p>
    <w:p w14:paraId="64F3BB10" w14:textId="77777777" w:rsidR="00945B7B" w:rsidRDefault="00000000">
      <w:pPr>
        <w:spacing w:after="160"/>
      </w:pPr>
      <w:r>
        <w:t>Para el desarrollo del sistema se adoptó una arquitectura cliente-servidor de tipo monolítica, dividida en tres componentes principales:</w:t>
      </w:r>
    </w:p>
    <w:p w14:paraId="755C4786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Interfaz Web (</w:t>
      </w:r>
      <w:proofErr w:type="spellStart"/>
      <w:r>
        <w:t>Frontend</w:t>
      </w:r>
      <w:proofErr w:type="spellEnd"/>
      <w:r>
        <w:t xml:space="preserve"> en </w:t>
      </w:r>
      <w:proofErr w:type="spellStart"/>
      <w:r>
        <w:t>React</w:t>
      </w:r>
      <w:proofErr w:type="spellEnd"/>
      <w:r>
        <w:t>).</w:t>
      </w:r>
    </w:p>
    <w:p w14:paraId="7030E367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API del sistema (</w:t>
      </w:r>
      <w:proofErr w:type="spellStart"/>
      <w:r>
        <w:t>Backend</w:t>
      </w:r>
      <w:proofErr w:type="spellEnd"/>
      <w:r>
        <w:t xml:space="preserve"> en Spring Boot).</w:t>
      </w:r>
    </w:p>
    <w:p w14:paraId="1E90CCD9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Base de datos (PostgreSQL).</w:t>
      </w:r>
    </w:p>
    <w:p w14:paraId="340F5FFF" w14:textId="77777777" w:rsidR="00945B7B" w:rsidRDefault="00000000">
      <w:pPr>
        <w:spacing w:after="160"/>
      </w:pPr>
      <w:r>
        <w:lastRenderedPageBreak/>
        <w:t>Esta estrategia facilita el mantenimiento del sistema y permite futuras ampliaciones del módulo, así como su eventual integración con otros módulos del ERP (inventario, contabilidad, etc.).</w:t>
      </w:r>
    </w:p>
    <w:p w14:paraId="4CE29832" w14:textId="77777777" w:rsidR="00945B7B" w:rsidRDefault="00000000">
      <w:pPr>
        <w:pStyle w:val="Ttulo1"/>
        <w:spacing w:before="400" w:after="200"/>
      </w:pPr>
      <w:r>
        <w:t>5. Vista de Bloques</w:t>
      </w:r>
    </w:p>
    <w:p w14:paraId="6F2729C1" w14:textId="6D69494B" w:rsidR="00945B7B" w:rsidRDefault="00000000" w:rsidP="006736C7">
      <w:pPr>
        <w:pStyle w:val="Ttulo2"/>
        <w:spacing w:before="300" w:after="150"/>
      </w:pPr>
      <w:r>
        <w:t>5.1 Sistema General de Caja Blanca</w:t>
      </w:r>
    </w:p>
    <w:p w14:paraId="03E94D15" w14:textId="77777777" w:rsidR="006736C7" w:rsidRPr="006736C7" w:rsidRDefault="006736C7" w:rsidP="006736C7"/>
    <w:p w14:paraId="22A9A8A2" w14:textId="48BDF5B3" w:rsidR="006736C7" w:rsidRDefault="006736C7" w:rsidP="006736C7">
      <w:pPr>
        <w:pStyle w:val="Ttulo2"/>
        <w:spacing w:before="300" w:after="15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A87AF37" wp14:editId="7799F9A5">
            <wp:simplePos x="0" y="0"/>
            <wp:positionH relativeFrom="column">
              <wp:posOffset>-257175</wp:posOffset>
            </wp:positionH>
            <wp:positionV relativeFrom="paragraph">
              <wp:posOffset>103505</wp:posOffset>
            </wp:positionV>
            <wp:extent cx="1765935" cy="5791200"/>
            <wp:effectExtent l="0" t="0" r="5715" b="0"/>
            <wp:wrapTopAndBottom/>
            <wp:docPr id="21254552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55256" name="Imagen 21254552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935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79CB8C" w14:textId="77777777" w:rsidR="00945B7B" w:rsidRDefault="00000000">
      <w:pPr>
        <w:spacing w:after="160"/>
      </w:pPr>
      <w:r>
        <w:rPr>
          <w:b/>
          <w:bCs/>
        </w:rPr>
        <w:t xml:space="preserve">Motivación: </w:t>
      </w:r>
    </w:p>
    <w:p w14:paraId="77828C34" w14:textId="77777777" w:rsidR="00945B7B" w:rsidRDefault="00000000">
      <w:pPr>
        <w:spacing w:after="160"/>
      </w:pPr>
      <w:r>
        <w:t>El sistema fue dividido en contenedores independientes para separar claramente las responsabilidades de presentación, lógica de negocio y almacenamiento de datos, facilitando el mantenimiento y la escalabilidad.</w:t>
      </w:r>
    </w:p>
    <w:p w14:paraId="6CC3541F" w14:textId="77777777" w:rsidR="006736C7" w:rsidRDefault="006736C7">
      <w:pPr>
        <w:pStyle w:val="Ttulo3"/>
        <w:spacing w:before="250" w:after="120"/>
      </w:pPr>
    </w:p>
    <w:p w14:paraId="664998A1" w14:textId="690B2CD2" w:rsidR="00945B7B" w:rsidRDefault="00000000">
      <w:pPr>
        <w:pStyle w:val="Ttulo3"/>
        <w:spacing w:before="250" w:after="120"/>
      </w:pPr>
      <w:r>
        <w:lastRenderedPageBreak/>
        <w:t>Interfaz Web (</w:t>
      </w:r>
      <w:proofErr w:type="spellStart"/>
      <w:r>
        <w:t>Frontend</w:t>
      </w:r>
      <w:proofErr w:type="spellEnd"/>
      <w:r>
        <w:t>)</w:t>
      </w:r>
    </w:p>
    <w:p w14:paraId="30714E80" w14:textId="77777777" w:rsidR="00945B7B" w:rsidRDefault="00000000">
      <w:pPr>
        <w:spacing w:after="160"/>
      </w:pPr>
      <w:r>
        <w:rPr>
          <w:i/>
          <w:iCs/>
        </w:rPr>
        <w:t>Responsabilidad: permitir la interacción entre el usuario y el sistema.</w:t>
      </w:r>
    </w:p>
    <w:p w14:paraId="05DD6191" w14:textId="77777777" w:rsidR="00945B7B" w:rsidRDefault="00000000">
      <w:pPr>
        <w:spacing w:after="160"/>
      </w:pPr>
      <w:r>
        <w:t>Funciones:</w:t>
      </w:r>
    </w:p>
    <w:p w14:paraId="18F49BB8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Registrar y consultar productos.</w:t>
      </w:r>
    </w:p>
    <w:p w14:paraId="7B06A37A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Registrar y consultar proveedores.</w:t>
      </w:r>
    </w:p>
    <w:p w14:paraId="48BA8405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Crear y dar seguimiento a órdenes de compra.</w:t>
      </w:r>
    </w:p>
    <w:p w14:paraId="366781AB" w14:textId="77777777" w:rsidR="00945B7B" w:rsidRDefault="00000000">
      <w:pPr>
        <w:pStyle w:val="Ttulo3"/>
        <w:spacing w:before="250" w:after="120"/>
      </w:pPr>
      <w:r>
        <w:t>API del Sistema (</w:t>
      </w:r>
      <w:proofErr w:type="spellStart"/>
      <w:r>
        <w:t>Backend</w:t>
      </w:r>
      <w:proofErr w:type="spellEnd"/>
      <w:r>
        <w:t>)</w:t>
      </w:r>
    </w:p>
    <w:p w14:paraId="3BE64C65" w14:textId="77777777" w:rsidR="00945B7B" w:rsidRDefault="00000000">
      <w:pPr>
        <w:spacing w:after="160"/>
      </w:pPr>
      <w:r>
        <w:rPr>
          <w:i/>
          <w:iCs/>
        </w:rPr>
        <w:t>Responsabilidad: procesar toda la lógica de negocio del módulo de compras.</w:t>
      </w:r>
    </w:p>
    <w:p w14:paraId="0D0D9F47" w14:textId="77777777" w:rsidR="00945B7B" w:rsidRDefault="00000000">
      <w:pPr>
        <w:spacing w:after="160"/>
      </w:pPr>
      <w:r>
        <w:t>Funciones:</w:t>
      </w:r>
    </w:p>
    <w:p w14:paraId="5EA41F70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 xml:space="preserve">Validar la información recibida desde el </w:t>
      </w:r>
      <w:proofErr w:type="spellStart"/>
      <w:r>
        <w:t>frontend</w:t>
      </w:r>
      <w:proofErr w:type="spellEnd"/>
      <w:r>
        <w:t>.</w:t>
      </w:r>
    </w:p>
    <w:p w14:paraId="5956F1D0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Gestionar productos, proveedores y órdenes de compra.</w:t>
      </w:r>
    </w:p>
    <w:p w14:paraId="7787A881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Aplicar las reglas de negocio (ej. no permitir órdenes sin productos).</w:t>
      </w:r>
    </w:p>
    <w:p w14:paraId="2A5844F1" w14:textId="77777777" w:rsidR="00945B7B" w:rsidRDefault="00000000">
      <w:pPr>
        <w:pStyle w:val="Ttulo3"/>
        <w:spacing w:before="250" w:after="120"/>
      </w:pPr>
      <w:r>
        <w:t>Base de Datos</w:t>
      </w:r>
    </w:p>
    <w:p w14:paraId="17599091" w14:textId="77777777" w:rsidR="00945B7B" w:rsidRDefault="00000000">
      <w:pPr>
        <w:spacing w:after="160"/>
      </w:pPr>
      <w:r>
        <w:rPr>
          <w:i/>
          <w:iCs/>
        </w:rPr>
        <w:t>Responsabilidad: almacenar de forma persistente toda la información del módulo.</w:t>
      </w:r>
    </w:p>
    <w:p w14:paraId="620BDB4C" w14:textId="77777777" w:rsidR="00945B7B" w:rsidRDefault="00000000">
      <w:pPr>
        <w:spacing w:after="160"/>
      </w:pPr>
      <w:r>
        <w:t>Información almacenada:</w:t>
      </w:r>
    </w:p>
    <w:p w14:paraId="7BE8DD87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Productos.</w:t>
      </w:r>
    </w:p>
    <w:p w14:paraId="2F878BF7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Proveedores.</w:t>
      </w:r>
    </w:p>
    <w:p w14:paraId="7E114962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Órdenes de compra y su estado.</w:t>
      </w:r>
    </w:p>
    <w:p w14:paraId="78393FD1" w14:textId="77777777" w:rsidR="00945B7B" w:rsidRDefault="00000000">
      <w:pPr>
        <w:pStyle w:val="Ttulo3"/>
        <w:spacing w:before="250" w:after="120"/>
      </w:pPr>
      <w:r>
        <w:t>Interfaces importantes</w:t>
      </w:r>
    </w:p>
    <w:p w14:paraId="475221A6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Interfaz Web ↔ API mediante HTTP/JSON.</w:t>
      </w:r>
    </w:p>
    <w:p w14:paraId="34E1A65C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API ↔ PostgreSQL mediante JDBC/JPA.</w:t>
      </w:r>
    </w:p>
    <w:p w14:paraId="4FB7F515" w14:textId="77777777" w:rsidR="00945B7B" w:rsidRDefault="00000000">
      <w:pPr>
        <w:pStyle w:val="Ttulo1"/>
        <w:spacing w:before="400" w:after="200"/>
      </w:pPr>
      <w:r>
        <w:t>6. Vista de Ejecución</w:t>
      </w:r>
    </w:p>
    <w:p w14:paraId="026389E8" w14:textId="2F5369D4" w:rsidR="00945B7B" w:rsidRDefault="00000000" w:rsidP="006736C7">
      <w:pPr>
        <w:pStyle w:val="Ttulo2"/>
        <w:spacing w:before="300" w:after="150"/>
      </w:pPr>
      <w:r>
        <w:t>6.1 Escenario: Registrar un nuevo product</w:t>
      </w:r>
      <w:r w:rsidR="006736C7">
        <w:t>o</w:t>
      </w:r>
    </w:p>
    <w:p w14:paraId="2D833E1D" w14:textId="5C0EC0CB" w:rsidR="006736C7" w:rsidRDefault="006736C7" w:rsidP="006736C7">
      <w:pPr>
        <w:pStyle w:val="Ttulo2"/>
        <w:spacing w:before="300" w:after="150"/>
      </w:pPr>
      <w:r>
        <w:rPr>
          <w:noProof/>
        </w:rPr>
        <w:drawing>
          <wp:inline distT="0" distB="0" distL="0" distR="0" wp14:anchorId="3D07146C" wp14:editId="7475CB38">
            <wp:extent cx="5731510" cy="2625090"/>
            <wp:effectExtent l="0" t="0" r="2540" b="3810"/>
            <wp:docPr id="52126483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64833" name="Imagen 5212648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4440" w14:textId="30F7B728" w:rsidR="00945B7B" w:rsidRDefault="00945B7B">
      <w:pPr>
        <w:spacing w:after="300"/>
        <w:jc w:val="center"/>
      </w:pPr>
    </w:p>
    <w:p w14:paraId="1B7D2339" w14:textId="77777777" w:rsidR="00945B7B" w:rsidRDefault="00000000">
      <w:pPr>
        <w:spacing w:after="160"/>
      </w:pPr>
      <w:r>
        <w:lastRenderedPageBreak/>
        <w:t>Descripción del flujo:</w:t>
      </w:r>
    </w:p>
    <w:p w14:paraId="2ABCEF44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 xml:space="preserve">El Gestor de Compras diligencia el formulario de registro de producto en el </w:t>
      </w:r>
      <w:proofErr w:type="spellStart"/>
      <w:r>
        <w:t>frontend</w:t>
      </w:r>
      <w:proofErr w:type="spellEnd"/>
      <w:r>
        <w:t>.</w:t>
      </w:r>
    </w:p>
    <w:p w14:paraId="2D33C7F7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 xml:space="preserve">El </w:t>
      </w:r>
      <w:proofErr w:type="spellStart"/>
      <w:r>
        <w:t>frontend</w:t>
      </w:r>
      <w:proofErr w:type="spellEnd"/>
      <w:r>
        <w:t xml:space="preserve"> envía la información al </w:t>
      </w:r>
      <w:proofErr w:type="spellStart"/>
      <w:r>
        <w:t>backend</w:t>
      </w:r>
      <w:proofErr w:type="spellEnd"/>
      <w:r>
        <w:t xml:space="preserve"> mediante una petición HTTP (POST) en formato JSON.</w:t>
      </w:r>
    </w:p>
    <w:p w14:paraId="368B146A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 xml:space="preserve">El </w:t>
      </w:r>
      <w:proofErr w:type="spellStart"/>
      <w:r>
        <w:t>backend</w:t>
      </w:r>
      <w:proofErr w:type="spellEnd"/>
      <w:r>
        <w:t xml:space="preserve"> valida los datos recibidos (campos obligatorios, formatos correctos).</w:t>
      </w:r>
    </w:p>
    <w:p w14:paraId="109AFD81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 xml:space="preserve">Si la validación es exitosa, el </w:t>
      </w:r>
      <w:proofErr w:type="spellStart"/>
      <w:r>
        <w:t>backend</w:t>
      </w:r>
      <w:proofErr w:type="spellEnd"/>
      <w:r>
        <w:t xml:space="preserve"> envía la información a la base de datos para su almacenamiento.</w:t>
      </w:r>
    </w:p>
    <w:p w14:paraId="24FBECEC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La base de datos confirma el registro exitoso.</w:t>
      </w:r>
    </w:p>
    <w:p w14:paraId="6FBCCFE8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 xml:space="preserve">El </w:t>
      </w:r>
      <w:proofErr w:type="spellStart"/>
      <w:r>
        <w:t>backend</w:t>
      </w:r>
      <w:proofErr w:type="spellEnd"/>
      <w:r>
        <w:t xml:space="preserve"> responde al </w:t>
      </w:r>
      <w:proofErr w:type="spellStart"/>
      <w:r>
        <w:t>frontend</w:t>
      </w:r>
      <w:proofErr w:type="spellEnd"/>
      <w:r>
        <w:t xml:space="preserve"> con un mensaje de éxito.</w:t>
      </w:r>
    </w:p>
    <w:p w14:paraId="3980DDA2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 xml:space="preserve">El </w:t>
      </w:r>
      <w:proofErr w:type="spellStart"/>
      <w:r>
        <w:t>frontend</w:t>
      </w:r>
      <w:proofErr w:type="spellEnd"/>
      <w:r>
        <w:t xml:space="preserve"> muestra al usuario la confirmación de que el producto fue registrado correctamente.</w:t>
      </w:r>
    </w:p>
    <w:p w14:paraId="1FC36E7D" w14:textId="77777777" w:rsidR="00945B7B" w:rsidRDefault="00000000">
      <w:pPr>
        <w:spacing w:after="160"/>
      </w:pPr>
      <w:r>
        <w:t xml:space="preserve">En caso de que la validación falle, el </w:t>
      </w:r>
      <w:proofErr w:type="spellStart"/>
      <w:r>
        <w:t>backend</w:t>
      </w:r>
      <w:proofErr w:type="spellEnd"/>
      <w:r>
        <w:t xml:space="preserve"> retorna un mensaje de error y el </w:t>
      </w:r>
      <w:proofErr w:type="spellStart"/>
      <w:r>
        <w:t>frontend</w:t>
      </w:r>
      <w:proofErr w:type="spellEnd"/>
      <w:r>
        <w:t xml:space="preserve"> lo muestra al usuario sin completar el registro.</w:t>
      </w:r>
    </w:p>
    <w:p w14:paraId="277274B3" w14:textId="77777777" w:rsidR="00945B7B" w:rsidRDefault="00000000">
      <w:pPr>
        <w:pStyle w:val="Ttulo1"/>
        <w:spacing w:before="400" w:after="200"/>
      </w:pPr>
      <w:r>
        <w:t>7. Vista de Despliegue</w:t>
      </w:r>
    </w:p>
    <w:p w14:paraId="5B87A108" w14:textId="52D9405D" w:rsidR="006736C7" w:rsidRDefault="00000000" w:rsidP="006736C7">
      <w:pPr>
        <w:pStyle w:val="Ttulo2"/>
        <w:spacing w:before="300" w:after="150"/>
      </w:pPr>
      <w:r>
        <w:t>7.1 Nivel de infraestructura</w:t>
      </w:r>
    </w:p>
    <w:p w14:paraId="20BC7774" w14:textId="0CA89336" w:rsidR="006736C7" w:rsidRPr="006736C7" w:rsidRDefault="006736C7" w:rsidP="006736C7">
      <w:pPr>
        <w:pStyle w:val="Ttulo2"/>
        <w:spacing w:before="300" w:after="150"/>
      </w:pPr>
      <w:r>
        <w:rPr>
          <w:noProof/>
        </w:rPr>
        <w:drawing>
          <wp:inline distT="0" distB="0" distL="0" distR="0" wp14:anchorId="3A244294" wp14:editId="51A699AA">
            <wp:extent cx="5676900" cy="2438400"/>
            <wp:effectExtent l="0" t="0" r="0" b="0"/>
            <wp:docPr id="60175048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50484" name="Imagen 6017504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A6D0" w14:textId="35D504CB" w:rsidR="00945B7B" w:rsidRDefault="00945B7B" w:rsidP="006736C7">
      <w:pPr>
        <w:spacing w:after="300"/>
      </w:pPr>
    </w:p>
    <w:p w14:paraId="27C183E2" w14:textId="77777777" w:rsidR="00945B7B" w:rsidRDefault="00000000">
      <w:pPr>
        <w:spacing w:after="160"/>
      </w:pPr>
      <w:r>
        <w:t>El sistema se despliega bajo una arquitectura de tres capas:</w:t>
      </w:r>
    </w:p>
    <w:p w14:paraId="45ED3491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 xml:space="preserve">Cliente: navegador web desde el cual se accede a la aplicación </w:t>
      </w:r>
      <w:proofErr w:type="spellStart"/>
      <w:r>
        <w:t>React</w:t>
      </w:r>
      <w:proofErr w:type="spellEnd"/>
      <w:r>
        <w:t>.</w:t>
      </w:r>
    </w:p>
    <w:p w14:paraId="380672BF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 xml:space="preserve">Servidor de Aplicaciones: </w:t>
      </w:r>
      <w:proofErr w:type="spellStart"/>
      <w:r>
        <w:t>backend</w:t>
      </w:r>
      <w:proofErr w:type="spellEnd"/>
      <w:r>
        <w:t xml:space="preserve"> Spring Boot, expuesto mediante una API REST.</w:t>
      </w:r>
    </w:p>
    <w:p w14:paraId="6A6CDB95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Servidor de Base de Datos: instancia de PostgreSQL donde se almacena la información del módulo.</w:t>
      </w:r>
    </w:p>
    <w:p w14:paraId="6D30C6EE" w14:textId="77777777" w:rsidR="00945B7B" w:rsidRDefault="00000000">
      <w:pPr>
        <w:spacing w:after="160"/>
      </w:pPr>
      <w:r>
        <w:t>Estos componentes pueden desplegarse en servidores independientes o en un mismo servidor con diferentes puertos, dependiendo del entorno (desarrollo, pruebas o producción).</w:t>
      </w:r>
    </w:p>
    <w:p w14:paraId="034C9692" w14:textId="77777777" w:rsidR="00945B7B" w:rsidRDefault="00000000">
      <w:pPr>
        <w:pStyle w:val="Ttulo1"/>
        <w:spacing w:before="400" w:after="200"/>
      </w:pPr>
      <w:r>
        <w:t>8. Conceptos Transversales</w:t>
      </w:r>
    </w:p>
    <w:p w14:paraId="2C390721" w14:textId="77777777" w:rsidR="00945B7B" w:rsidRDefault="00000000">
      <w:pPr>
        <w:pStyle w:val="Ttulo2"/>
        <w:spacing w:before="300" w:after="150"/>
      </w:pPr>
      <w:r>
        <w:t>8.1 Validación de datos</w:t>
      </w:r>
    </w:p>
    <w:p w14:paraId="22D33749" w14:textId="77777777" w:rsidR="00945B7B" w:rsidRDefault="00000000">
      <w:pPr>
        <w:spacing w:after="160"/>
      </w:pPr>
      <w:r>
        <w:t xml:space="preserve">Toda la información ingresada por el usuario es validada antes de ser almacenada, tanto en el </w:t>
      </w:r>
      <w:proofErr w:type="spellStart"/>
      <w:r>
        <w:t>frontend</w:t>
      </w:r>
      <w:proofErr w:type="spellEnd"/>
      <w:r>
        <w:t xml:space="preserve"> (validaciones básicas de formato) como en el </w:t>
      </w:r>
      <w:proofErr w:type="spellStart"/>
      <w:r>
        <w:t>backend</w:t>
      </w:r>
      <w:proofErr w:type="spellEnd"/>
      <w:r>
        <w:t xml:space="preserve"> (reglas de negocio y consistencia).</w:t>
      </w:r>
    </w:p>
    <w:p w14:paraId="1BFCC224" w14:textId="77777777" w:rsidR="00945B7B" w:rsidRDefault="00000000">
      <w:pPr>
        <w:pStyle w:val="Ttulo2"/>
        <w:spacing w:before="300" w:after="150"/>
      </w:pPr>
      <w:r>
        <w:t>8.2 Autenticación y control de acceso</w:t>
      </w:r>
    </w:p>
    <w:p w14:paraId="4AB091A8" w14:textId="77777777" w:rsidR="00945B7B" w:rsidRDefault="00000000">
      <w:pPr>
        <w:spacing w:after="160"/>
      </w:pPr>
      <w:r>
        <w:lastRenderedPageBreak/>
        <w:t>El sistema requiere autenticación de usuarios y restringe las funcionalidades disponibles según el rol asignado (Gestor de Compras, Administrador, etc.).</w:t>
      </w:r>
    </w:p>
    <w:p w14:paraId="72D0A4CF" w14:textId="77777777" w:rsidR="00945B7B" w:rsidRDefault="00000000">
      <w:pPr>
        <w:pStyle w:val="Ttulo2"/>
        <w:spacing w:before="300" w:after="150"/>
      </w:pPr>
      <w:r>
        <w:t>8.3 Manejo de errores</w:t>
      </w:r>
    </w:p>
    <w:p w14:paraId="494F7DAE" w14:textId="77777777" w:rsidR="00945B7B" w:rsidRDefault="00000000">
      <w:pPr>
        <w:spacing w:after="160"/>
      </w:pPr>
      <w:r>
        <w:t>Los errores son capturados y comunicados al usuario mediante mensajes claros, evitando exponer detalles técnicos internos del sistema.</w:t>
      </w:r>
    </w:p>
    <w:p w14:paraId="09954605" w14:textId="77777777" w:rsidR="00945B7B" w:rsidRDefault="00000000">
      <w:pPr>
        <w:pStyle w:val="Ttulo2"/>
        <w:spacing w:before="300" w:after="150"/>
      </w:pPr>
      <w:r>
        <w:t>8.4 Persistencia de datos</w:t>
      </w:r>
    </w:p>
    <w:p w14:paraId="3EABDE12" w14:textId="77777777" w:rsidR="00945B7B" w:rsidRDefault="00000000">
      <w:pPr>
        <w:spacing w:after="160"/>
      </w:pPr>
      <w:r>
        <w:t>Toda la información del módulo se almacena de forma persistente en la base de datos PostgreSQL, garantizando su disponibilidad ante reinicios del sistema.</w:t>
      </w:r>
    </w:p>
    <w:p w14:paraId="6273317A" w14:textId="77777777" w:rsidR="00945B7B" w:rsidRDefault="00000000">
      <w:pPr>
        <w:pStyle w:val="Ttulo1"/>
        <w:spacing w:before="400" w:after="200"/>
      </w:pPr>
      <w:r>
        <w:t>9. Decisiones de Diseño</w:t>
      </w:r>
    </w:p>
    <w:p w14:paraId="783E0675" w14:textId="77777777" w:rsidR="00945B7B" w:rsidRDefault="00000000">
      <w:pPr>
        <w:spacing w:after="160"/>
      </w:pPr>
      <w:r>
        <w:t>Las principales decisiones arquitectónicas adoptadas para este proyecto fueron:</w:t>
      </w:r>
    </w:p>
    <w:p w14:paraId="7E8AC158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Utilizar una arquitectura monolítica por su simplicidad y adecuación al alcance académico del proyecto.</w:t>
      </w:r>
    </w:p>
    <w:p w14:paraId="2C283D23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 xml:space="preserve">Implementar el </w:t>
      </w:r>
      <w:proofErr w:type="spellStart"/>
      <w:r>
        <w:t>backend</w:t>
      </w:r>
      <w:proofErr w:type="spellEnd"/>
      <w:r>
        <w:t xml:space="preserve"> con Java y Spring Boot, por su robustez y curva de aprendizaje conocida por el equipo.</w:t>
      </w:r>
    </w:p>
    <w:p w14:paraId="1EBE3E69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Utilizar PostgreSQL como gestor de base de datos relacional.</w:t>
      </w:r>
    </w:p>
    <w:p w14:paraId="036CFBB2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 xml:space="preserve">Desarrollar el </w:t>
      </w:r>
      <w:proofErr w:type="spellStart"/>
      <w:r>
        <w:t>frontend</w:t>
      </w:r>
      <w:proofErr w:type="spellEnd"/>
      <w:r>
        <w:t xml:space="preserve"> como una SPA en </w:t>
      </w:r>
      <w:proofErr w:type="spellStart"/>
      <w:r>
        <w:t>React</w:t>
      </w:r>
      <w:proofErr w:type="spellEnd"/>
      <w:r>
        <w:t>, separando claramente la capa de presentación.</w:t>
      </w:r>
    </w:p>
    <w:p w14:paraId="07007BF6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Emplear GitHub como repositorio central del proyecto y control de versiones.</w:t>
      </w:r>
    </w:p>
    <w:p w14:paraId="38A04ADC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Documentar la arquitectura siguiendo la plantilla arc42 con diagramas C4.</w:t>
      </w:r>
    </w:p>
    <w:p w14:paraId="7864A020" w14:textId="77777777" w:rsidR="00945B7B" w:rsidRDefault="00000000">
      <w:pPr>
        <w:pStyle w:val="Ttulo1"/>
        <w:spacing w:before="400" w:after="200"/>
      </w:pPr>
      <w:r>
        <w:t>10. Requerimientos de Calidad</w:t>
      </w:r>
    </w:p>
    <w:p w14:paraId="475FF365" w14:textId="77777777" w:rsidR="00945B7B" w:rsidRDefault="00000000">
      <w:pPr>
        <w:pStyle w:val="Ttulo2"/>
        <w:spacing w:before="300" w:after="150"/>
      </w:pPr>
      <w:r>
        <w:t>10.1 Árbol de Calidad</w:t>
      </w:r>
    </w:p>
    <w:p w14:paraId="470948A0" w14:textId="77777777" w:rsidR="00945B7B" w:rsidRDefault="00000000">
      <w:pPr>
        <w:spacing w:after="160"/>
      </w:pPr>
      <w:r>
        <w:t>Las características de calidad priorizadas para el sistema son:</w:t>
      </w:r>
    </w:p>
    <w:p w14:paraId="4A340149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Seguridad.</w:t>
      </w:r>
    </w:p>
    <w:p w14:paraId="48221B38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Rendimiento.</w:t>
      </w:r>
    </w:p>
    <w:p w14:paraId="5F7B1B0B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Usabilidad.</w:t>
      </w:r>
    </w:p>
    <w:p w14:paraId="10C95DD3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Confiabilidad.</w:t>
      </w:r>
    </w:p>
    <w:p w14:paraId="18211F8D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Mantenibilidad.</w:t>
      </w:r>
    </w:p>
    <w:p w14:paraId="49C42B08" w14:textId="77777777" w:rsidR="00945B7B" w:rsidRDefault="00945B7B">
      <w:pPr>
        <w:spacing w:after="100"/>
      </w:pPr>
    </w:p>
    <w:p w14:paraId="05B39E56" w14:textId="77777777" w:rsidR="00945B7B" w:rsidRDefault="00000000">
      <w:pPr>
        <w:pStyle w:val="Ttulo2"/>
        <w:spacing w:before="300" w:after="150"/>
      </w:pPr>
      <w:r>
        <w:t>10.2 Escenarios de Calidad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945B7B" w14:paraId="04EDBA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9D9D9"/>
          </w:tcPr>
          <w:p w14:paraId="56CE0735" w14:textId="77777777" w:rsidR="00945B7B" w:rsidRDefault="00000000">
            <w:r>
              <w:rPr>
                <w:b/>
                <w:bCs/>
              </w:rPr>
              <w:t>Característica</w:t>
            </w:r>
          </w:p>
        </w:tc>
        <w:tc>
          <w:tcPr>
            <w:tcW w:w="6500" w:type="dxa"/>
            <w:shd w:val="clear" w:color="auto" w:fill="D9D9D9"/>
          </w:tcPr>
          <w:p w14:paraId="38F75E69" w14:textId="77777777" w:rsidR="00945B7B" w:rsidRDefault="00000000">
            <w:r>
              <w:rPr>
                <w:b/>
                <w:bCs/>
              </w:rPr>
              <w:t>Escenario</w:t>
            </w:r>
          </w:p>
        </w:tc>
      </w:tr>
      <w:tr w:rsidR="00945B7B" w14:paraId="14A2A2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F06C795" w14:textId="77777777" w:rsidR="00945B7B" w:rsidRDefault="00000000">
            <w:r>
              <w:t>Seguridad</w:t>
            </w:r>
          </w:p>
        </w:tc>
        <w:tc>
          <w:tcPr>
            <w:tcW w:w="6500" w:type="dxa"/>
          </w:tcPr>
          <w:p w14:paraId="32237094" w14:textId="77777777" w:rsidR="00945B7B" w:rsidRDefault="00000000">
            <w:r>
              <w:t>Solo los usuarios autorizados podrán acceder al módulo de compras.</w:t>
            </w:r>
          </w:p>
        </w:tc>
      </w:tr>
      <w:tr w:rsidR="00945B7B" w14:paraId="49979F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E374BD7" w14:textId="77777777" w:rsidR="00945B7B" w:rsidRDefault="00000000">
            <w:r>
              <w:t>Rendimiento</w:t>
            </w:r>
          </w:p>
        </w:tc>
        <w:tc>
          <w:tcPr>
            <w:tcW w:w="6500" w:type="dxa"/>
          </w:tcPr>
          <w:p w14:paraId="6A6541BB" w14:textId="77777777" w:rsidR="00945B7B" w:rsidRDefault="00000000">
            <w:r>
              <w:t>El sistema debe responder a las consultas de productos y órdenes en un tiempo adecuado.</w:t>
            </w:r>
          </w:p>
        </w:tc>
      </w:tr>
      <w:tr w:rsidR="00945B7B" w14:paraId="4651FA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8DBCD13" w14:textId="77777777" w:rsidR="00945B7B" w:rsidRDefault="00000000">
            <w:r>
              <w:t>Usabilidad</w:t>
            </w:r>
          </w:p>
        </w:tc>
        <w:tc>
          <w:tcPr>
            <w:tcW w:w="6500" w:type="dxa"/>
          </w:tcPr>
          <w:p w14:paraId="0357472B" w14:textId="77777777" w:rsidR="00945B7B" w:rsidRDefault="00000000">
            <w:r>
              <w:t>La interfaz permite registrar un producto o una orden de compra en pocos pasos, de forma intuitiva.</w:t>
            </w:r>
          </w:p>
        </w:tc>
      </w:tr>
      <w:tr w:rsidR="00945B7B" w14:paraId="0DCC5F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1FE8F09" w14:textId="77777777" w:rsidR="00945B7B" w:rsidRDefault="00000000">
            <w:r>
              <w:t>Confiabilidad</w:t>
            </w:r>
          </w:p>
        </w:tc>
        <w:tc>
          <w:tcPr>
            <w:tcW w:w="6500" w:type="dxa"/>
          </w:tcPr>
          <w:p w14:paraId="2DC23086" w14:textId="77777777" w:rsidR="00945B7B" w:rsidRDefault="00000000">
            <w:r>
              <w:t>Ninguna orden de compra registrada debe perderse ante una falla del sistema.</w:t>
            </w:r>
          </w:p>
        </w:tc>
      </w:tr>
      <w:tr w:rsidR="00945B7B" w14:paraId="23FF9F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486A3A8" w14:textId="77777777" w:rsidR="00945B7B" w:rsidRDefault="00000000">
            <w:r>
              <w:t>Mantenibilidad</w:t>
            </w:r>
          </w:p>
        </w:tc>
        <w:tc>
          <w:tcPr>
            <w:tcW w:w="6500" w:type="dxa"/>
          </w:tcPr>
          <w:p w14:paraId="6C416654" w14:textId="77777777" w:rsidR="00945B7B" w:rsidRDefault="00000000">
            <w:r>
              <w:t>Un nuevo desarrollador puede entender y modificar un módulo específico sin afectar los demás.</w:t>
            </w:r>
          </w:p>
        </w:tc>
      </w:tr>
    </w:tbl>
    <w:p w14:paraId="20A700DF" w14:textId="77777777" w:rsidR="00945B7B" w:rsidRDefault="00000000">
      <w:pPr>
        <w:pStyle w:val="Ttulo1"/>
        <w:spacing w:before="400" w:after="200"/>
      </w:pPr>
      <w:r>
        <w:t>11. Riesgos y Deuda Técnica</w:t>
      </w:r>
    </w:p>
    <w:p w14:paraId="41D92036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Dependencia de un único servidor, sin redundancia (riesgo de disponibilidad).</w:t>
      </w:r>
    </w:p>
    <w:p w14:paraId="41B5901C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Posibles errores de captura por parte del usuario en el registro de datos.</w:t>
      </w:r>
    </w:p>
    <w:p w14:paraId="6D664980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Escalabilidad limitada al utilizar una arquitectura monolítica.</w:t>
      </w:r>
    </w:p>
    <w:p w14:paraId="081EB0B5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Necesidad de implementar copias de seguridad periódicas de la base de datos.</w:t>
      </w:r>
    </w:p>
    <w:p w14:paraId="1C6DD750" w14:textId="77777777" w:rsidR="00945B7B" w:rsidRDefault="00000000">
      <w:pPr>
        <w:pStyle w:val="Prrafodelista"/>
        <w:numPr>
          <w:ilvl w:val="0"/>
          <w:numId w:val="2"/>
        </w:numPr>
        <w:spacing w:after="80"/>
      </w:pPr>
      <w:r>
        <w:t>Ausencia de pruebas automatizadas exhaustivas en las primeras iteraciones del proyecto.</w:t>
      </w:r>
    </w:p>
    <w:p w14:paraId="3CE9DD72" w14:textId="77777777" w:rsidR="00945B7B" w:rsidRDefault="00000000">
      <w:pPr>
        <w:pStyle w:val="Ttulo1"/>
        <w:spacing w:before="400" w:after="200"/>
      </w:pPr>
      <w:r>
        <w:t>12. Glosario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945B7B" w14:paraId="7CBEE5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D9D9"/>
          </w:tcPr>
          <w:p w14:paraId="72E13FE5" w14:textId="77777777" w:rsidR="00945B7B" w:rsidRDefault="00000000">
            <w:r>
              <w:rPr>
                <w:b/>
                <w:bCs/>
              </w:rPr>
              <w:t>Término</w:t>
            </w:r>
          </w:p>
        </w:tc>
        <w:tc>
          <w:tcPr>
            <w:tcW w:w="6400" w:type="dxa"/>
            <w:shd w:val="clear" w:color="auto" w:fill="D9D9D9"/>
          </w:tcPr>
          <w:p w14:paraId="465D1A18" w14:textId="77777777" w:rsidR="00945B7B" w:rsidRDefault="00000000">
            <w:r>
              <w:rPr>
                <w:b/>
                <w:bCs/>
              </w:rPr>
              <w:t>Definición</w:t>
            </w:r>
          </w:p>
        </w:tc>
      </w:tr>
      <w:tr w:rsidR="00945B7B" w14:paraId="331F2D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281118D" w14:textId="77777777" w:rsidR="00945B7B" w:rsidRDefault="00000000">
            <w:r>
              <w:t>ERP</w:t>
            </w:r>
          </w:p>
        </w:tc>
        <w:tc>
          <w:tcPr>
            <w:tcW w:w="6400" w:type="dxa"/>
          </w:tcPr>
          <w:p w14:paraId="6C8B328D" w14:textId="77777777" w:rsidR="00945B7B" w:rsidRDefault="00000000">
            <w:r>
              <w:t xml:space="preserve">Sistema de Planificación de Recursos Empresariales (Enterprise </w:t>
            </w:r>
            <w:proofErr w:type="spellStart"/>
            <w:r>
              <w:t>Resource</w:t>
            </w:r>
            <w:proofErr w:type="spellEnd"/>
            <w:r>
              <w:t xml:space="preserve"> </w:t>
            </w:r>
            <w:proofErr w:type="spellStart"/>
            <w:r>
              <w:t>Planning</w:t>
            </w:r>
            <w:proofErr w:type="spellEnd"/>
            <w:r>
              <w:t>).</w:t>
            </w:r>
          </w:p>
        </w:tc>
      </w:tr>
      <w:tr w:rsidR="00945B7B" w14:paraId="41910F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E1CBA47" w14:textId="77777777" w:rsidR="00945B7B" w:rsidRDefault="00000000">
            <w:r>
              <w:t>Producto</w:t>
            </w:r>
          </w:p>
        </w:tc>
        <w:tc>
          <w:tcPr>
            <w:tcW w:w="6400" w:type="dxa"/>
          </w:tcPr>
          <w:p w14:paraId="3F23200B" w14:textId="77777777" w:rsidR="00945B7B" w:rsidRDefault="00000000">
            <w:r>
              <w:t>Artículo registrado en el sistema que puede ser adquirido por la empresa.</w:t>
            </w:r>
          </w:p>
        </w:tc>
      </w:tr>
      <w:tr w:rsidR="00945B7B" w14:paraId="68167D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501031F" w14:textId="77777777" w:rsidR="00945B7B" w:rsidRDefault="00000000">
            <w:r>
              <w:t>Proveedor</w:t>
            </w:r>
          </w:p>
        </w:tc>
        <w:tc>
          <w:tcPr>
            <w:tcW w:w="6400" w:type="dxa"/>
          </w:tcPr>
          <w:p w14:paraId="42E1B62C" w14:textId="77777777" w:rsidR="00945B7B" w:rsidRDefault="00000000">
            <w:r>
              <w:t>Empresa o persona que suministra productos a la organización.</w:t>
            </w:r>
          </w:p>
        </w:tc>
      </w:tr>
      <w:tr w:rsidR="00945B7B" w14:paraId="5658B2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1E6825D" w14:textId="77777777" w:rsidR="00945B7B" w:rsidRDefault="00000000">
            <w:r>
              <w:t>Orden de Compra</w:t>
            </w:r>
          </w:p>
        </w:tc>
        <w:tc>
          <w:tcPr>
            <w:tcW w:w="6400" w:type="dxa"/>
          </w:tcPr>
          <w:p w14:paraId="4323FAC8" w14:textId="77777777" w:rsidR="00945B7B" w:rsidRDefault="00000000">
            <w:r>
              <w:t>Documento generado en el sistema que formaliza la solicitud de adquisición de uno o más productos a un proveedor.</w:t>
            </w:r>
          </w:p>
        </w:tc>
      </w:tr>
      <w:tr w:rsidR="00945B7B" w14:paraId="240D5E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3B3B667" w14:textId="77777777" w:rsidR="00945B7B" w:rsidRDefault="00000000">
            <w:r>
              <w:t>Gestor de Compras</w:t>
            </w:r>
          </w:p>
        </w:tc>
        <w:tc>
          <w:tcPr>
            <w:tcW w:w="6400" w:type="dxa"/>
          </w:tcPr>
          <w:p w14:paraId="406955CD" w14:textId="77777777" w:rsidR="00945B7B" w:rsidRDefault="00000000">
            <w:r>
              <w:t>Usuario responsable de administrar productos, proveedores y órdenes de compra dentro del sistema.</w:t>
            </w:r>
          </w:p>
        </w:tc>
      </w:tr>
      <w:tr w:rsidR="00945B7B" w14:paraId="4FC924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FF9F92C" w14:textId="77777777" w:rsidR="00945B7B" w:rsidRDefault="00000000">
            <w:r>
              <w:t>API REST</w:t>
            </w:r>
          </w:p>
        </w:tc>
        <w:tc>
          <w:tcPr>
            <w:tcW w:w="6400" w:type="dxa"/>
          </w:tcPr>
          <w:p w14:paraId="23D8D0A6" w14:textId="77777777" w:rsidR="00945B7B" w:rsidRDefault="00000000">
            <w:r>
              <w:t xml:space="preserve">Interfaz que permite la comunicación entre el </w:t>
            </w:r>
            <w:proofErr w:type="spellStart"/>
            <w:r>
              <w:t>frontend</w:t>
            </w:r>
            <w:proofErr w:type="spellEnd"/>
            <w:r>
              <w:t xml:space="preserve"> y el </w:t>
            </w:r>
            <w:proofErr w:type="spellStart"/>
            <w:r>
              <w:t>backend</w:t>
            </w:r>
            <w:proofErr w:type="spellEnd"/>
            <w:r>
              <w:t xml:space="preserve"> mediante peticiones HTTP.</w:t>
            </w:r>
          </w:p>
        </w:tc>
      </w:tr>
      <w:tr w:rsidR="00945B7B" w14:paraId="0B2EA0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28E1FE7" w14:textId="77777777" w:rsidR="00945B7B" w:rsidRDefault="00000000">
            <w:r>
              <w:t>SPA</w:t>
            </w:r>
          </w:p>
        </w:tc>
        <w:tc>
          <w:tcPr>
            <w:tcW w:w="6400" w:type="dxa"/>
          </w:tcPr>
          <w:p w14:paraId="516AD9B4" w14:textId="77777777" w:rsidR="00945B7B" w:rsidRDefault="00000000">
            <w:proofErr w:type="gramStart"/>
            <w:r>
              <w:t>Single</w:t>
            </w:r>
            <w:proofErr w:type="gramEnd"/>
            <w:r>
              <w:t xml:space="preserve"> Page </w:t>
            </w:r>
            <w:proofErr w:type="spellStart"/>
            <w:r>
              <w:t>Application</w:t>
            </w:r>
            <w:proofErr w:type="spellEnd"/>
            <w:r>
              <w:t>: aplicación web que carga una única página HTML y actualiza su contenido dinámicamente.</w:t>
            </w:r>
          </w:p>
        </w:tc>
      </w:tr>
      <w:tr w:rsidR="00945B7B" w14:paraId="245648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6D93E0A" w14:textId="77777777" w:rsidR="00945B7B" w:rsidRDefault="00000000">
            <w:r>
              <w:t>PostgreSQL</w:t>
            </w:r>
          </w:p>
        </w:tc>
        <w:tc>
          <w:tcPr>
            <w:tcW w:w="6400" w:type="dxa"/>
          </w:tcPr>
          <w:p w14:paraId="272DD522" w14:textId="77777777" w:rsidR="00945B7B" w:rsidRDefault="00000000">
            <w:r>
              <w:t>Sistema gestor de bases de datos relacional utilizado para la persistencia de la información del módulo.</w:t>
            </w:r>
          </w:p>
        </w:tc>
      </w:tr>
    </w:tbl>
    <w:p w14:paraId="1D2742F8" w14:textId="77777777" w:rsidR="005A1DEC" w:rsidRDefault="005A1DEC"/>
    <w:sectPr w:rsidR="005A1DE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85B9B" w14:textId="77777777" w:rsidR="005A1DEC" w:rsidRDefault="005A1DEC" w:rsidP="006736C7">
      <w:r>
        <w:separator/>
      </w:r>
    </w:p>
  </w:endnote>
  <w:endnote w:type="continuationSeparator" w:id="0">
    <w:p w14:paraId="3A99CDCC" w14:textId="77777777" w:rsidR="005A1DEC" w:rsidRDefault="005A1DEC" w:rsidP="00673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E11E5" w14:textId="77777777" w:rsidR="005A1DEC" w:rsidRDefault="005A1DEC" w:rsidP="006736C7">
      <w:r>
        <w:separator/>
      </w:r>
    </w:p>
  </w:footnote>
  <w:footnote w:type="continuationSeparator" w:id="0">
    <w:p w14:paraId="01A85EED" w14:textId="77777777" w:rsidR="005A1DEC" w:rsidRDefault="005A1DEC" w:rsidP="006736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C1A40"/>
    <w:multiLevelType w:val="hybridMultilevel"/>
    <w:tmpl w:val="B5F62B7C"/>
    <w:lvl w:ilvl="0" w:tplc="997A7FC4">
      <w:start w:val="1"/>
      <w:numFmt w:val="bullet"/>
      <w:lvlText w:val="●"/>
      <w:lvlJc w:val="left"/>
      <w:pPr>
        <w:ind w:left="720" w:hanging="360"/>
      </w:pPr>
    </w:lvl>
    <w:lvl w:ilvl="1" w:tplc="EF9CB7B0">
      <w:start w:val="1"/>
      <w:numFmt w:val="bullet"/>
      <w:lvlText w:val="○"/>
      <w:lvlJc w:val="left"/>
      <w:pPr>
        <w:ind w:left="1440" w:hanging="360"/>
      </w:pPr>
    </w:lvl>
    <w:lvl w:ilvl="2" w:tplc="572CC3EC">
      <w:start w:val="1"/>
      <w:numFmt w:val="bullet"/>
      <w:lvlText w:val="■"/>
      <w:lvlJc w:val="left"/>
      <w:pPr>
        <w:ind w:left="2160" w:hanging="360"/>
      </w:pPr>
    </w:lvl>
    <w:lvl w:ilvl="3" w:tplc="CF4ABFB2">
      <w:start w:val="1"/>
      <w:numFmt w:val="bullet"/>
      <w:lvlText w:val="●"/>
      <w:lvlJc w:val="left"/>
      <w:pPr>
        <w:ind w:left="2880" w:hanging="360"/>
      </w:pPr>
    </w:lvl>
    <w:lvl w:ilvl="4" w:tplc="98C2B0D6">
      <w:start w:val="1"/>
      <w:numFmt w:val="bullet"/>
      <w:lvlText w:val="○"/>
      <w:lvlJc w:val="left"/>
      <w:pPr>
        <w:ind w:left="3600" w:hanging="360"/>
      </w:pPr>
    </w:lvl>
    <w:lvl w:ilvl="5" w:tplc="739A57A8">
      <w:start w:val="1"/>
      <w:numFmt w:val="bullet"/>
      <w:lvlText w:val="■"/>
      <w:lvlJc w:val="left"/>
      <w:pPr>
        <w:ind w:left="4320" w:hanging="360"/>
      </w:pPr>
    </w:lvl>
    <w:lvl w:ilvl="6" w:tplc="554CC5FE">
      <w:start w:val="1"/>
      <w:numFmt w:val="bullet"/>
      <w:lvlText w:val="●"/>
      <w:lvlJc w:val="left"/>
      <w:pPr>
        <w:ind w:left="5040" w:hanging="360"/>
      </w:pPr>
    </w:lvl>
    <w:lvl w:ilvl="7" w:tplc="234A445E">
      <w:start w:val="1"/>
      <w:numFmt w:val="bullet"/>
      <w:lvlText w:val="●"/>
      <w:lvlJc w:val="left"/>
      <w:pPr>
        <w:ind w:left="5760" w:hanging="360"/>
      </w:pPr>
    </w:lvl>
    <w:lvl w:ilvl="8" w:tplc="205239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BE1DFD"/>
    <w:multiLevelType w:val="hybridMultilevel"/>
    <w:tmpl w:val="61185BD4"/>
    <w:lvl w:ilvl="0" w:tplc="71B8FB78">
      <w:start w:val="1"/>
      <w:numFmt w:val="bullet"/>
      <w:lvlText w:val="•"/>
      <w:lvlJc w:val="left"/>
      <w:pPr>
        <w:ind w:left="720" w:hanging="360"/>
      </w:pPr>
    </w:lvl>
    <w:lvl w:ilvl="1" w:tplc="DB088094">
      <w:numFmt w:val="decimal"/>
      <w:lvlText w:val=""/>
      <w:lvlJc w:val="left"/>
    </w:lvl>
    <w:lvl w:ilvl="2" w:tplc="3E689AEE">
      <w:numFmt w:val="decimal"/>
      <w:lvlText w:val=""/>
      <w:lvlJc w:val="left"/>
    </w:lvl>
    <w:lvl w:ilvl="3" w:tplc="3EB8885E">
      <w:numFmt w:val="decimal"/>
      <w:lvlText w:val=""/>
      <w:lvlJc w:val="left"/>
    </w:lvl>
    <w:lvl w:ilvl="4" w:tplc="1F08D3E8">
      <w:numFmt w:val="decimal"/>
      <w:lvlText w:val=""/>
      <w:lvlJc w:val="left"/>
    </w:lvl>
    <w:lvl w:ilvl="5" w:tplc="05FABC94">
      <w:numFmt w:val="decimal"/>
      <w:lvlText w:val=""/>
      <w:lvlJc w:val="left"/>
    </w:lvl>
    <w:lvl w:ilvl="6" w:tplc="25D4871A">
      <w:numFmt w:val="decimal"/>
      <w:lvlText w:val=""/>
      <w:lvlJc w:val="left"/>
    </w:lvl>
    <w:lvl w:ilvl="7" w:tplc="89B0AB30">
      <w:numFmt w:val="decimal"/>
      <w:lvlText w:val=""/>
      <w:lvlJc w:val="left"/>
    </w:lvl>
    <w:lvl w:ilvl="8" w:tplc="C43CC6F2">
      <w:numFmt w:val="decimal"/>
      <w:lvlText w:val=""/>
      <w:lvlJc w:val="left"/>
    </w:lvl>
  </w:abstractNum>
  <w:num w:numId="1" w16cid:durableId="797190679">
    <w:abstractNumId w:val="0"/>
    <w:lvlOverride w:ilvl="0">
      <w:startOverride w:val="1"/>
    </w:lvlOverride>
  </w:num>
  <w:num w:numId="2" w16cid:durableId="7194812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B7B"/>
    <w:rsid w:val="005A1DEC"/>
    <w:rsid w:val="006736C7"/>
    <w:rsid w:val="00945B7B"/>
    <w:rsid w:val="00F8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D95BF"/>
  <w15:docId w15:val="{09CB9A84-A808-4247-8EFE-51301D743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736C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736C7"/>
  </w:style>
  <w:style w:type="paragraph" w:styleId="Piedepgina">
    <w:name w:val="footer"/>
    <w:basedOn w:val="Normal"/>
    <w:link w:val="PiedepginaCar"/>
    <w:uiPriority w:val="99"/>
    <w:unhideWhenUsed/>
    <w:rsid w:val="006736C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36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1675</Words>
  <Characters>9217</Characters>
  <Application>Microsoft Office Word</Application>
  <DocSecurity>0</DocSecurity>
  <Lines>76</Lines>
  <Paragraphs>21</Paragraphs>
  <ScaleCrop>false</ScaleCrop>
  <Company/>
  <LinksUpToDate>false</LinksUpToDate>
  <CharactersWithSpaces>10871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Jhunior Estiven Delgado Sambony</cp:lastModifiedBy>
  <cp:revision>2</cp:revision>
  <dcterms:created xsi:type="dcterms:W3CDTF">2026-08-06T22:33:00Z</dcterms:created>
  <dcterms:modified xsi:type="dcterms:W3CDTF">2026-08-06T22:48:00Z</dcterms:modified>
</cp:coreProperties>
</file>