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D9ECFB" w:themeColor="accent5" w:themeTint="33">
    <v:background id="_x0000_s1025" o:bwmode="white" fillcolor="#d9ecfb [664]" o:targetscreensize="1024,768">
      <v:fill color2="#bcccf0 [1305]" focusposition="1" focussize="" focus="100%" type="gradientRadial">
        <o:fill v:ext="view" type="gradientCenter"/>
      </v:fill>
    </v:background>
  </w:background>
  <w:body>
    <w:p w14:paraId="296D7309" w14:textId="29158C39" w:rsidR="00C751FC" w:rsidRDefault="00C751FC" w:rsidP="00C751FC">
      <w:pPr>
        <w:jc w:val="both"/>
        <w:rPr>
          <w:rFonts w:ascii="Bauhaus 93" w:hAnsi="Bauhaus 93"/>
          <w:b/>
          <w:color w:val="D6BBED" w:themeColor="accent2" w:themeTint="66"/>
          <w:sz w:val="52"/>
          <w:szCs w:val="5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C751FC">
        <w:rPr>
          <w:rFonts w:ascii="Bauhaus 93" w:hAnsi="Bauhaus 93"/>
          <w:b/>
          <w:color w:val="D6BBED" w:themeColor="accent2" w:themeTint="66"/>
          <w:sz w:val="52"/>
          <w:szCs w:val="5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SOCIEDAD Y DESIGUALDAD EN DISTOPIA RURAL</w:t>
      </w:r>
    </w:p>
    <w:p w14:paraId="07D93554" w14:textId="77777777" w:rsidR="00C751FC" w:rsidRPr="00C751FC" w:rsidRDefault="00C751FC" w:rsidP="00C751FC">
      <w:pPr>
        <w:jc w:val="both"/>
        <w:rPr>
          <w:rFonts w:ascii="Bauhaus 93" w:hAnsi="Bauhaus 93"/>
          <w:b/>
          <w:color w:val="D6BBED" w:themeColor="accent2" w:themeTint="66"/>
          <w:sz w:val="52"/>
          <w:szCs w:val="5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77EEF6CD" w14:textId="3B96F623" w:rsidR="004D4662" w:rsidRPr="00C751FC" w:rsidRDefault="004D4662" w:rsidP="00C751FC">
      <w:pPr>
        <w:jc w:val="both"/>
        <w:rPr>
          <w:rFonts w:ascii="Lucida Calligraphy" w:hAnsi="Lucida Calligraphy"/>
          <w:b/>
          <w:color w:val="665EB8" w:themeColor="accent4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751FC">
        <w:rPr>
          <w:rFonts w:ascii="Lucida Calligraphy" w:hAnsi="Lucida Calligraphy"/>
          <w:b/>
          <w:color w:val="665EB8" w:themeColor="accent4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A. Preguntas de reflexión</w:t>
      </w:r>
    </w:p>
    <w:p w14:paraId="257F1B19" w14:textId="77777777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</w:p>
    <w:p w14:paraId="50AE3AFF" w14:textId="2A6C9ADC" w:rsidR="004D4662" w:rsidRPr="00C751FC" w:rsidRDefault="004D4662" w:rsidP="00C751FC">
      <w:pPr>
        <w:jc w:val="both"/>
        <w:rPr>
          <w:rFonts w:ascii="Lucida Calligraphy" w:hAnsi="Lucida Calligraphy"/>
          <w:color w:val="92278F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51FC">
        <w:rPr>
          <w:rFonts w:ascii="Lucida Calligraphy" w:hAnsi="Lucida Calligraphy"/>
          <w:color w:val="92278F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Describe una dificultad del recorrido de Sofía. ¿Qué dato necesitaría para compararlo con el trayecto de otros estudiantes?</w:t>
      </w:r>
    </w:p>
    <w:p w14:paraId="50FFB01D" w14:textId="698B91FE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  <w:r w:rsidRPr="00C751FC">
        <w:rPr>
          <w:rFonts w:ascii="Lucida Calligraphy" w:hAnsi="Lucida Calligraphy"/>
          <w:sz w:val="32"/>
          <w:szCs w:val="32"/>
        </w:rPr>
        <w:t>Una dificultad importante es el mal estado y la falta de vías adecuadas, lo que hace que el recorrido hasta la escuela sea largo y complicado.</w:t>
      </w:r>
    </w:p>
    <w:p w14:paraId="7C141961" w14:textId="77777777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  <w:r w:rsidRPr="00C751FC">
        <w:rPr>
          <w:rFonts w:ascii="Lucida Calligraphy" w:hAnsi="Lucida Calligraphy"/>
          <w:sz w:val="32"/>
          <w:szCs w:val="32"/>
        </w:rPr>
        <w:t>Para compararlo con el trayecto de otros estudiantes se necesitarían datos como distancia recorrida, tiempo de viaje, medio de transporte utilizado, estado de la vía, costo del transporte y dificultades encontradas durante el recorrido.</w:t>
      </w:r>
    </w:p>
    <w:p w14:paraId="43C0DEBA" w14:textId="5A938CC0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</w:p>
    <w:p w14:paraId="39ACD39B" w14:textId="237DBEBE" w:rsidR="004D4662" w:rsidRPr="00C751FC" w:rsidRDefault="004D4662" w:rsidP="00C751FC">
      <w:pPr>
        <w:jc w:val="both"/>
        <w:rPr>
          <w:rFonts w:ascii="Lucida Calligraphy" w:hAnsi="Lucida Calligraphy"/>
          <w:color w:val="92278F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51FC">
        <w:rPr>
          <w:rFonts w:ascii="Lucida Calligraphy" w:hAnsi="Lucida Calligraphy"/>
          <w:color w:val="92278F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2. ¿Qué instituciones podrían ayudar a mejorar el acceso a la educación? Indica una responsabilidad posible de cada una.</w:t>
      </w:r>
    </w:p>
    <w:p w14:paraId="1EF4DA1C" w14:textId="2A0B4A2E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  <w:r w:rsidRPr="00C751FC">
        <w:rPr>
          <w:rFonts w:ascii="Lucida Calligraphy" w:hAnsi="Lucida Calligraphy"/>
          <w:sz w:val="32"/>
          <w:szCs w:val="32"/>
        </w:rPr>
        <w:t>Alcaldía municipal: mejorar y mantener las vías rurales.</w:t>
      </w:r>
    </w:p>
    <w:p w14:paraId="2D581761" w14:textId="0E29814F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  <w:r w:rsidRPr="00C751FC">
        <w:rPr>
          <w:rFonts w:ascii="Lucida Calligraphy" w:hAnsi="Lucida Calligraphy"/>
          <w:sz w:val="32"/>
          <w:szCs w:val="32"/>
        </w:rPr>
        <w:t>Gobernación: financiar proyectos de infraestructura y transporte rural.</w:t>
      </w:r>
    </w:p>
    <w:p w14:paraId="5121B3B4" w14:textId="695268D2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  <w:r w:rsidRPr="00C751FC">
        <w:rPr>
          <w:rFonts w:ascii="Lucida Calligraphy" w:hAnsi="Lucida Calligraphy"/>
          <w:sz w:val="32"/>
          <w:szCs w:val="32"/>
        </w:rPr>
        <w:t>Secretaría de Educación: garantizar el acceso y permanencia de los estudiantes.</w:t>
      </w:r>
    </w:p>
    <w:p w14:paraId="05396710" w14:textId="198C382D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  <w:r w:rsidRPr="00C751FC">
        <w:rPr>
          <w:rFonts w:ascii="Lucida Calligraphy" w:hAnsi="Lucida Calligraphy"/>
          <w:sz w:val="32"/>
          <w:szCs w:val="32"/>
        </w:rPr>
        <w:t>Ministerio de Educación: establecer políticas y recursos para reducir las desigualdades educativas.</w:t>
      </w:r>
    </w:p>
    <w:p w14:paraId="06339141" w14:textId="77777777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  <w:r w:rsidRPr="00C751FC">
        <w:rPr>
          <w:rFonts w:ascii="Lucida Calligraphy" w:hAnsi="Lucida Calligraphy"/>
          <w:sz w:val="32"/>
          <w:szCs w:val="32"/>
        </w:rPr>
        <w:t>Instituciones educativas: identificar las dificultades de los estudiantes y comunicarlas a las autoridades.</w:t>
      </w:r>
    </w:p>
    <w:p w14:paraId="119AFC54" w14:textId="28CA459C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</w:p>
    <w:p w14:paraId="7A94B92B" w14:textId="72DD2F09" w:rsidR="004D4662" w:rsidRPr="00C751FC" w:rsidRDefault="004D4662" w:rsidP="00C751FC">
      <w:pPr>
        <w:jc w:val="both"/>
        <w:rPr>
          <w:rFonts w:ascii="Lucida Calligraphy" w:hAnsi="Lucida Calligraphy"/>
          <w:color w:val="92278F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51FC">
        <w:rPr>
          <w:rFonts w:ascii="Lucida Calligraphy" w:hAnsi="Lucida Calligraphy"/>
          <w:color w:val="92278F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 ¿Quiénes deberían participar en la decisión sobre el camino o el transporte? ¿Quién tiene más poder para decidir?</w:t>
      </w:r>
    </w:p>
    <w:p w14:paraId="68092221" w14:textId="2A626368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  <w:r w:rsidRPr="00C751FC">
        <w:rPr>
          <w:rFonts w:ascii="Lucida Calligraphy" w:hAnsi="Lucida Calligraphy"/>
          <w:sz w:val="32"/>
          <w:szCs w:val="32"/>
        </w:rPr>
        <w:t>Deberían participar los estudiantes, sus familias, docentes, comunidad, líderes locales, autoridades municipales e ingenieros.</w:t>
      </w:r>
    </w:p>
    <w:p w14:paraId="416F496B" w14:textId="77777777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  <w:r w:rsidRPr="00C751FC">
        <w:rPr>
          <w:rFonts w:ascii="Lucida Calligraphy" w:hAnsi="Lucida Calligraphy"/>
          <w:sz w:val="32"/>
          <w:szCs w:val="32"/>
        </w:rPr>
        <w:lastRenderedPageBreak/>
        <w:t>Las autoridades tienen mayor poder formal para tomar decisiones y asignar recursos, pero las decisiones deberían construirse escuchando a la comunidad, porque sus habitantes conocen directamente las dificultades del territorio.</w:t>
      </w:r>
    </w:p>
    <w:p w14:paraId="153A190D" w14:textId="5C866150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</w:p>
    <w:p w14:paraId="550E8351" w14:textId="42D7041A" w:rsidR="004D4662" w:rsidRPr="004E0E8C" w:rsidRDefault="004D4662" w:rsidP="00C751FC">
      <w:pPr>
        <w:jc w:val="both"/>
        <w:rPr>
          <w:rFonts w:ascii="Lucida Calligraphy" w:hAnsi="Lucida Calligraphy"/>
          <w:color w:val="92278F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0E8C">
        <w:rPr>
          <w:rFonts w:ascii="Lucida Calligraphy" w:hAnsi="Lucida Calligraphy"/>
          <w:color w:val="92278F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 ¿Qué conocimiento de la comunidad sería útil para un estudio técnico? ¿Cómo lo comprobaría?</w:t>
      </w:r>
    </w:p>
    <w:p w14:paraId="63EED0B8" w14:textId="7F2EF6E4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  <w:r w:rsidRPr="00C751FC">
        <w:rPr>
          <w:rFonts w:ascii="Lucida Calligraphy" w:hAnsi="Lucida Calligraphy"/>
          <w:sz w:val="32"/>
          <w:szCs w:val="32"/>
        </w:rPr>
        <w:t>Sería útil conocer qué caminos utilizan las personas, cuáles son los sectores más difíciles, en qué épocas se presentan problemas, cuánto tiempo tardan los recorridos y qué medios de transporte utilizan.</w:t>
      </w:r>
    </w:p>
    <w:p w14:paraId="5BCA1303" w14:textId="77777777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  <w:r w:rsidRPr="00C751FC">
        <w:rPr>
          <w:rFonts w:ascii="Lucida Calligraphy" w:hAnsi="Lucida Calligraphy"/>
          <w:sz w:val="32"/>
          <w:szCs w:val="32"/>
        </w:rPr>
        <w:t>Lo comprobaría mediante encuestas, entrevistas, recorridos de campo, mediciones de distancia y tiempo, fotografías, mapas y registros del estado de las vías.</w:t>
      </w:r>
    </w:p>
    <w:p w14:paraId="61839666" w14:textId="7EC450ED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</w:p>
    <w:p w14:paraId="0F7FCEF4" w14:textId="77777777" w:rsidR="003E364E" w:rsidRDefault="004E0E8C" w:rsidP="00C751FC">
      <w:pPr>
        <w:jc w:val="both"/>
        <w:rPr>
          <w:rFonts w:ascii="Lucida Calligraphy" w:hAnsi="Lucida Calligraphy"/>
          <w:b/>
          <w:color w:val="755DD9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rFonts w:ascii="Lucida Calligraphy" w:hAnsi="Lucida Calligraphy"/>
          <w:b/>
          <w:color w:val="755DD9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</w:t>
      </w:r>
      <w:r w:rsidR="003E364E">
        <w:rPr>
          <w:rFonts w:ascii="Lucida Calligraphy" w:hAnsi="Lucida Calligraphy"/>
          <w:b/>
          <w:color w:val="755DD9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APA MENTAL</w:t>
      </w:r>
    </w:p>
    <w:p w14:paraId="05BFB417" w14:textId="2CB144E6" w:rsidR="003E364E" w:rsidRDefault="003E364E" w:rsidP="003E364E">
      <w:pPr>
        <w:tabs>
          <w:tab w:val="left" w:pos="8505"/>
        </w:tabs>
        <w:jc w:val="both"/>
        <w:rPr>
          <w:rFonts w:ascii="Lucida Calligraphy" w:hAnsi="Lucida Calligraphy"/>
          <w:b/>
          <w:color w:val="755DD9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rFonts w:ascii="Lucida Calligraphy" w:hAnsi="Lucida Calligraphy"/>
          <w:b/>
          <w:noProof/>
          <w:color w:val="755DD9" w:themeColor="accent3"/>
          <w:sz w:val="40"/>
          <w:szCs w:val="40"/>
        </w:rPr>
        <w:lastRenderedPageBreak/>
        <w:drawing>
          <wp:inline distT="0" distB="0" distL="0" distR="0" wp14:anchorId="27ACEC85" wp14:editId="52C66657">
            <wp:extent cx="8773886" cy="5849257"/>
            <wp:effectExtent l="0" t="0" r="825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artisticTexturizer/>
                              </a14:imgEffect>
                              <a14:imgEffect>
                                <a14:sharpenSoften amount="25000"/>
                              </a14:imgEffect>
                              <a14:imgEffect>
                                <a14:colorTemperature colorTemp="5300"/>
                              </a14:imgEffect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19557" cy="587970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61CC4F40" w14:textId="35332282" w:rsidR="004D4662" w:rsidRPr="004E0E8C" w:rsidRDefault="004D4662" w:rsidP="00C751FC">
      <w:pPr>
        <w:jc w:val="both"/>
        <w:rPr>
          <w:rFonts w:ascii="Lucida Calligraphy" w:hAnsi="Lucida Calligraphy"/>
          <w:b/>
          <w:color w:val="755DD9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E0E8C">
        <w:rPr>
          <w:rFonts w:ascii="Lucida Calligraphy" w:hAnsi="Lucida Calligraphy"/>
          <w:b/>
          <w:color w:val="755DD9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Cuartilla de reflexión</w:t>
      </w:r>
    </w:p>
    <w:p w14:paraId="5D0CDABA" w14:textId="0E35C2F9" w:rsidR="004D4662" w:rsidRPr="004E0E8C" w:rsidRDefault="004D4662" w:rsidP="00C751FC">
      <w:pPr>
        <w:jc w:val="both"/>
        <w:rPr>
          <w:rFonts w:ascii="Lucida Calligraphy" w:hAnsi="Lucida Calligraphy"/>
          <w:color w:val="92278F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0E8C">
        <w:rPr>
          <w:rFonts w:ascii="Lucida Calligraphy" w:hAnsi="Lucida Calligraphy"/>
          <w:color w:val="92278F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¿Cómo puede la Ingeniería Civil mejorar el acceso escolar rural?</w:t>
      </w:r>
    </w:p>
    <w:p w14:paraId="36CE6829" w14:textId="4CE034B1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  <w:r w:rsidRPr="00C751FC">
        <w:rPr>
          <w:rFonts w:ascii="Lucida Calligraphy" w:hAnsi="Lucida Calligraphy"/>
          <w:sz w:val="32"/>
          <w:szCs w:val="32"/>
        </w:rPr>
        <w:t>La Ingeniería Civil puede contribuir significativamente a mejorar el acceso a la educación en las zonas rurales, ya que las condiciones de infraestructura pueden determinar cuánto tiempo, dinero y esfuerzo debe invertir una persona para llegar a una institución educativa. El recorrido de Sofía muestra que estudiar no depende únicamente de que exista una escuela, sino también de que existan condiciones adecuadas para llegar hasta ella.</w:t>
      </w:r>
    </w:p>
    <w:p w14:paraId="464D23F3" w14:textId="50525406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  <w:r w:rsidRPr="00C751FC">
        <w:rPr>
          <w:rFonts w:ascii="Lucida Calligraphy" w:hAnsi="Lucida Calligraphy"/>
          <w:sz w:val="32"/>
          <w:szCs w:val="32"/>
        </w:rPr>
        <w:t>Un primer problema observado es el estado de las vías y las dificultades del transporte. Una vía deteriorada, sin mantenimiento o con dificultades durante la temporada de lluvias puede aumentar considerablemente el tiempo de desplazamiento y dificultar que los estudiantes lleguen diariamente a clase. Desde la Ingeniería Civil se pueden plantear soluciones como el mejoramiento de caminos rurales, construcción de obras de drenaje, mantenimiento periódico y adecuación de puentes o pasos necesarios.</w:t>
      </w:r>
    </w:p>
    <w:p w14:paraId="105969D9" w14:textId="016E4F56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  <w:r w:rsidRPr="00C751FC">
        <w:rPr>
          <w:rFonts w:ascii="Lucida Calligraphy" w:hAnsi="Lucida Calligraphy"/>
          <w:sz w:val="32"/>
          <w:szCs w:val="32"/>
        </w:rPr>
        <w:lastRenderedPageBreak/>
        <w:t>Otro aspecto importante es la desigualdad. No todos los estudiantes tienen las mismas condiciones para llegar a la escuela. Algunos pueden vivir cerca de la institución, mientras otros deben recorrer largas distancias. Por esta razón, antes de diseñar una obra es necesario conocer las condiciones reales de la comunidad y no asumir que todos tienen las mismas necesidades.</w:t>
      </w:r>
    </w:p>
    <w:p w14:paraId="60383540" w14:textId="7FE651F5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  <w:r w:rsidRPr="00C751FC">
        <w:rPr>
          <w:rFonts w:ascii="Lucida Calligraphy" w:hAnsi="Lucida Calligraphy"/>
          <w:sz w:val="32"/>
          <w:szCs w:val="32"/>
        </w:rPr>
        <w:t>También es importante considerar los conocimientos de los habitantes. La comunidad conoce cuáles son los caminos que se inundan, dónde ocurren derrumbes, qué sectores quedan aislados y en qué épocas aparecen mayores dificultades. Esta información puede complementarse con estudios técnicos de topografía, tránsito, drenaje, suelos, distancias, tiempos de recorrido y condiciones climáticas.</w:t>
      </w:r>
    </w:p>
    <w:p w14:paraId="5E76600F" w14:textId="41E31B4B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  <w:r w:rsidRPr="00C751FC">
        <w:rPr>
          <w:rFonts w:ascii="Lucida Calligraphy" w:hAnsi="Lucida Calligraphy"/>
          <w:sz w:val="32"/>
          <w:szCs w:val="32"/>
        </w:rPr>
        <w:t>Una posible solución sería realizar un plan integral de mejoramiento del acceso escolar rural, priorizando los puntos más críticos del recorrido y garantizando el mantenimiento de las obras. También sería conveniente evaluar alternativas de transporte escolar para los estudiantes que viven más lejos.</w:t>
      </w:r>
    </w:p>
    <w:p w14:paraId="7E50081F" w14:textId="77777777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  <w:r w:rsidRPr="00C751FC">
        <w:rPr>
          <w:rFonts w:ascii="Lucida Calligraphy" w:hAnsi="Lucida Calligraphy"/>
          <w:sz w:val="32"/>
          <w:szCs w:val="32"/>
        </w:rPr>
        <w:t xml:space="preserve">En conclusión, la Ingeniería Civil no debe limitarse a construir infraestructura. También debe buscar que las obras respondan a las necesidades de las personas y </w:t>
      </w:r>
      <w:r w:rsidRPr="00C751FC">
        <w:rPr>
          <w:rFonts w:ascii="Lucida Calligraphy" w:hAnsi="Lucida Calligraphy"/>
          <w:sz w:val="32"/>
          <w:szCs w:val="32"/>
        </w:rPr>
        <w:lastRenderedPageBreak/>
        <w:t>reduzcan las desigualdades existentes. Mejorar una vía rural puede significar mucho más que facilitar el transporte: puede representar una oportunidad para que un estudiante pueda asistir regularmente a la escuela y continuar con su educación.</w:t>
      </w:r>
    </w:p>
    <w:p w14:paraId="4B922D2C" w14:textId="4E9A5348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</w:p>
    <w:p w14:paraId="41DBD5FD" w14:textId="77777777" w:rsidR="004D4662" w:rsidRPr="004E0E8C" w:rsidRDefault="004D4662" w:rsidP="00C751FC">
      <w:pPr>
        <w:jc w:val="both"/>
        <w:rPr>
          <w:rFonts w:ascii="Lucida Calligraphy" w:hAnsi="Lucida Calligraphy"/>
          <w:b/>
          <w:color w:val="755DD9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E0E8C">
        <w:rPr>
          <w:rFonts w:ascii="Lucida Calligraphy" w:hAnsi="Lucida Calligraphy"/>
          <w:b/>
          <w:color w:val="755DD9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D. Ficha de observación del cortometraje</w:t>
      </w:r>
    </w:p>
    <w:p w14:paraId="29AD1F0E" w14:textId="77777777" w:rsidR="004D4662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</w:p>
    <w:p w14:paraId="790B92F1" w14:textId="77777777" w:rsidR="00F7149D" w:rsidRDefault="00F7149D" w:rsidP="00C751FC">
      <w:pPr>
        <w:jc w:val="both"/>
        <w:rPr>
          <w:rFonts w:ascii="Lucida Calligraphy" w:hAnsi="Lucida Calligraphy"/>
          <w:sz w:val="32"/>
          <w:szCs w:val="32"/>
        </w:rPr>
      </w:pPr>
    </w:p>
    <w:p w14:paraId="27133C96" w14:textId="77777777" w:rsidR="00F7149D" w:rsidRDefault="00F7149D" w:rsidP="00C751FC">
      <w:pPr>
        <w:jc w:val="both"/>
        <w:rPr>
          <w:rFonts w:ascii="Lucida Calligraphy" w:hAnsi="Lucida Calligraphy"/>
          <w:sz w:val="32"/>
          <w:szCs w:val="32"/>
        </w:rPr>
      </w:pPr>
    </w:p>
    <w:p w14:paraId="59408066" w14:textId="77777777" w:rsidR="00F7149D" w:rsidRDefault="00F7149D" w:rsidP="00C751FC">
      <w:pPr>
        <w:jc w:val="both"/>
        <w:rPr>
          <w:rFonts w:ascii="Lucida Calligraphy" w:hAnsi="Lucida Calligraphy"/>
          <w:sz w:val="32"/>
          <w:szCs w:val="32"/>
        </w:rPr>
      </w:pPr>
    </w:p>
    <w:p w14:paraId="57E5AB61" w14:textId="77777777" w:rsidR="00F7149D" w:rsidRDefault="00F7149D" w:rsidP="00C751FC">
      <w:pPr>
        <w:jc w:val="both"/>
        <w:rPr>
          <w:rFonts w:ascii="Lucida Calligraphy" w:hAnsi="Lucida Calligraphy"/>
          <w:sz w:val="32"/>
          <w:szCs w:val="32"/>
        </w:rPr>
      </w:pPr>
    </w:p>
    <w:p w14:paraId="2B5B558B" w14:textId="77777777" w:rsidR="00F7149D" w:rsidRDefault="00F7149D" w:rsidP="00C751FC">
      <w:pPr>
        <w:jc w:val="both"/>
        <w:rPr>
          <w:rFonts w:ascii="Lucida Calligraphy" w:hAnsi="Lucida Calligraphy"/>
          <w:sz w:val="32"/>
          <w:szCs w:val="32"/>
        </w:rPr>
      </w:pPr>
    </w:p>
    <w:p w14:paraId="52840947" w14:textId="77777777" w:rsidR="00F7149D" w:rsidRDefault="00F7149D" w:rsidP="00C751FC">
      <w:pPr>
        <w:jc w:val="both"/>
        <w:rPr>
          <w:rFonts w:ascii="Lucida Calligraphy" w:hAnsi="Lucida Calligraphy"/>
          <w:sz w:val="32"/>
          <w:szCs w:val="32"/>
        </w:rPr>
      </w:pPr>
    </w:p>
    <w:p w14:paraId="6C463E9B" w14:textId="77777777" w:rsidR="00F7149D" w:rsidRPr="00C751FC" w:rsidRDefault="00F7149D" w:rsidP="00C751FC">
      <w:pPr>
        <w:jc w:val="both"/>
        <w:rPr>
          <w:rFonts w:ascii="Lucida Calligraphy" w:hAnsi="Lucida Calligraphy"/>
          <w:sz w:val="32"/>
          <w:szCs w:val="32"/>
        </w:rPr>
      </w:pPr>
    </w:p>
    <w:p w14:paraId="329E90B7" w14:textId="058875C1" w:rsidR="004E0E8C" w:rsidRDefault="004E0E8C" w:rsidP="00C751FC">
      <w:pPr>
        <w:jc w:val="both"/>
        <w:rPr>
          <w:rFonts w:ascii="Lucida Calligraphy" w:hAnsi="Lucida Calligraphy"/>
          <w:color w:val="92278F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ucida Calligraphy" w:hAnsi="Lucida Calligraphy"/>
          <w:color w:val="92278F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TABLA</w:t>
      </w:r>
    </w:p>
    <w:p w14:paraId="30C61498" w14:textId="1560F1CD" w:rsidR="00F7149D" w:rsidRDefault="00F7149D" w:rsidP="00C751FC">
      <w:pPr>
        <w:jc w:val="both"/>
        <w:rPr>
          <w:rFonts w:ascii="Lucida Calligraphy" w:hAnsi="Lucida Calligraphy"/>
          <w:color w:val="92278F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Lucida Calligraphy" w:hAnsi="Lucida Calligraphy"/>
          <w:noProof/>
          <w:color w:val="92278F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2141C09" wp14:editId="07BBD796">
            <wp:extent cx="8432634" cy="4985657"/>
            <wp:effectExtent l="0" t="0" r="6985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alphaModFix amt="85000"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artisticCrisscrossEtching/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saturation sat="20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4998" cy="501661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5D7BB32F" w14:textId="31D30746" w:rsidR="004D4662" w:rsidRPr="004E0E8C" w:rsidRDefault="004D4662" w:rsidP="00C751FC">
      <w:pPr>
        <w:jc w:val="both"/>
        <w:rPr>
          <w:rFonts w:ascii="Lucida Calligraphy" w:hAnsi="Lucida Calligraphy"/>
          <w:color w:val="92278F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0E8C">
        <w:rPr>
          <w:rFonts w:ascii="Lucida Calligraphy" w:hAnsi="Lucida Calligraphy"/>
          <w:color w:val="92278F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2. Relación con los conceptos</w:t>
      </w:r>
    </w:p>
    <w:p w14:paraId="6D95E850" w14:textId="77777777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</w:p>
    <w:p w14:paraId="2AFE47E4" w14:textId="77777777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  <w:r w:rsidRPr="00C751FC">
        <w:rPr>
          <w:rFonts w:ascii="Lucida Calligraphy" w:hAnsi="Lucida Calligraphy"/>
          <w:sz w:val="32"/>
          <w:szCs w:val="32"/>
        </w:rPr>
        <w:t>La guía pide escoger dos conceptos. Te recomiendo estos porque son los más fáciles de relacionar con el video:</w:t>
      </w:r>
    </w:p>
    <w:p w14:paraId="7818AEFF" w14:textId="77777777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</w:p>
    <w:p w14:paraId="6A4980F4" w14:textId="7314233B" w:rsidR="004D4662" w:rsidRPr="004E0E8C" w:rsidRDefault="004D4662" w:rsidP="00C751FC">
      <w:pPr>
        <w:jc w:val="both"/>
        <w:rPr>
          <w:rFonts w:ascii="Lucida Calligraphy" w:hAnsi="Lucida Calligraphy"/>
          <w:color w:val="92278F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0E8C">
        <w:rPr>
          <w:rFonts w:ascii="Lucida Calligraphy" w:hAnsi="Lucida Calligraphy"/>
          <w:color w:val="92278F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Concepto 1: Desigualdad</w:t>
      </w:r>
    </w:p>
    <w:p w14:paraId="20E50947" w14:textId="77777777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  <w:r w:rsidRPr="00C751FC">
        <w:rPr>
          <w:rFonts w:ascii="Lucida Calligraphy" w:hAnsi="Lucida Calligraphy"/>
          <w:sz w:val="32"/>
          <w:szCs w:val="32"/>
        </w:rPr>
        <w:t>Escena o detalle observado:</w:t>
      </w:r>
    </w:p>
    <w:p w14:paraId="0E7E7784" w14:textId="669882A5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  <w:r w:rsidRPr="00C751FC">
        <w:rPr>
          <w:rFonts w:ascii="Lucida Calligraphy" w:hAnsi="Lucida Calligraphy"/>
          <w:sz w:val="32"/>
          <w:szCs w:val="32"/>
        </w:rPr>
        <w:t>Sofía debe enfrentar mayores dificultades para llegar a la escuela debido a las condiciones de su entorno y transporte.</w:t>
      </w:r>
    </w:p>
    <w:p w14:paraId="24BBAB57" w14:textId="77777777" w:rsidR="004D4662" w:rsidRPr="004E0E8C" w:rsidRDefault="004D4662" w:rsidP="00C751FC">
      <w:pPr>
        <w:jc w:val="both"/>
        <w:rPr>
          <w:rFonts w:ascii="Lucida Calligraphy" w:hAnsi="Lucida Calligraphy"/>
          <w:color w:val="92278F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0E8C">
        <w:rPr>
          <w:rFonts w:ascii="Lucida Calligraphy" w:hAnsi="Lucida Calligraphy"/>
          <w:color w:val="92278F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¿Cómo se relacionan?</w:t>
      </w:r>
    </w:p>
    <w:p w14:paraId="4EA8FEC6" w14:textId="77777777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  <w:r w:rsidRPr="00C751FC">
        <w:rPr>
          <w:rFonts w:ascii="Lucida Calligraphy" w:hAnsi="Lucida Calligraphy"/>
          <w:sz w:val="32"/>
          <w:szCs w:val="32"/>
        </w:rPr>
        <w:t>La desigualdad aparece porque no todos los estudiantes tienen las mismas oportunidades de acceso a la educación. Las condiciones del territorio y la infraestructura pueden generar ventajas para unos y dificultades para otros.</w:t>
      </w:r>
    </w:p>
    <w:p w14:paraId="4AC1F2B0" w14:textId="0F05BA7C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</w:p>
    <w:p w14:paraId="3A921DD0" w14:textId="5ADD045D" w:rsidR="004D4662" w:rsidRPr="004E0E8C" w:rsidRDefault="004D4662" w:rsidP="00C751FC">
      <w:pPr>
        <w:jc w:val="both"/>
        <w:rPr>
          <w:rFonts w:ascii="Lucida Calligraphy" w:hAnsi="Lucida Calligraphy"/>
          <w:color w:val="92278F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0E8C">
        <w:rPr>
          <w:rFonts w:ascii="Lucida Calligraphy" w:hAnsi="Lucida Calligraphy"/>
          <w:color w:val="92278F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Concepto 2: Estructura social</w:t>
      </w:r>
    </w:p>
    <w:p w14:paraId="128E7587" w14:textId="77777777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  <w:r w:rsidRPr="00C751FC">
        <w:rPr>
          <w:rFonts w:ascii="Lucida Calligraphy" w:hAnsi="Lucida Calligraphy"/>
          <w:sz w:val="32"/>
          <w:szCs w:val="32"/>
        </w:rPr>
        <w:t>Escena o detalle observado:</w:t>
      </w:r>
    </w:p>
    <w:p w14:paraId="656C130B" w14:textId="546F4D1B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  <w:r w:rsidRPr="00C751FC">
        <w:rPr>
          <w:rFonts w:ascii="Lucida Calligraphy" w:hAnsi="Lucida Calligraphy"/>
          <w:sz w:val="32"/>
          <w:szCs w:val="32"/>
        </w:rPr>
        <w:t>Las condiciones de vida, transporte y acceso a servicios dependen en parte del lugar donde viven las personas.</w:t>
      </w:r>
    </w:p>
    <w:p w14:paraId="7E23785D" w14:textId="77777777" w:rsidR="004D4662" w:rsidRPr="004E0E8C" w:rsidRDefault="004D4662" w:rsidP="00C751FC">
      <w:pPr>
        <w:jc w:val="both"/>
        <w:rPr>
          <w:rFonts w:ascii="Lucida Calligraphy" w:hAnsi="Lucida Calligraphy"/>
          <w:color w:val="92278F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0E8C">
        <w:rPr>
          <w:rFonts w:ascii="Lucida Calligraphy" w:hAnsi="Lucida Calligraphy"/>
          <w:color w:val="92278F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¿Cómo se relacionan?</w:t>
      </w:r>
    </w:p>
    <w:p w14:paraId="31CD9327" w14:textId="77777777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  <w:r w:rsidRPr="00C751FC">
        <w:rPr>
          <w:rFonts w:ascii="Lucida Calligraphy" w:hAnsi="Lucida Calligraphy"/>
          <w:sz w:val="32"/>
          <w:szCs w:val="32"/>
        </w:rPr>
        <w:t>La estructura social organiza las oportunidades y recursos disponibles para diferentes grupos. Esto puede hacer que algunas comunidades tengan mejores condiciones de acceso a servicios como educación y transporte.</w:t>
      </w:r>
    </w:p>
    <w:p w14:paraId="0C94793B" w14:textId="398C88E6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</w:p>
    <w:p w14:paraId="36FB974A" w14:textId="77777777" w:rsidR="004D4662" w:rsidRPr="004E0E8C" w:rsidRDefault="004D4662" w:rsidP="00C751FC">
      <w:pPr>
        <w:jc w:val="both"/>
        <w:rPr>
          <w:rFonts w:ascii="Lucida Calligraphy" w:hAnsi="Lucida Calligraphy"/>
          <w:b/>
          <w:color w:val="755DD9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E0E8C">
        <w:rPr>
          <w:rFonts w:ascii="Lucida Calligraphy" w:hAnsi="Lucida Calligraphy"/>
          <w:b/>
          <w:color w:val="755DD9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3. Mirada desde la Ingeniería Civil</w:t>
      </w:r>
    </w:p>
    <w:p w14:paraId="6CE7B6F7" w14:textId="77777777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</w:p>
    <w:p w14:paraId="10630DB5" w14:textId="77777777" w:rsidR="004D4662" w:rsidRPr="004E0E8C" w:rsidRDefault="004D4662" w:rsidP="00C751FC">
      <w:pPr>
        <w:jc w:val="both"/>
        <w:rPr>
          <w:rFonts w:ascii="Lucida Calligraphy" w:hAnsi="Lucida Calligraphy"/>
          <w:color w:val="92278F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0E8C">
        <w:rPr>
          <w:rFonts w:ascii="Lucida Calligraphy" w:hAnsi="Lucida Calligraphy"/>
          <w:color w:val="92278F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¿Qué dificultad del trayecto atendería primero y qué dato técnico recogería para estudiarla?</w:t>
      </w:r>
    </w:p>
    <w:p w14:paraId="4311827D" w14:textId="77777777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</w:p>
    <w:p w14:paraId="11C7D5EC" w14:textId="77777777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  <w:r w:rsidRPr="00C751FC">
        <w:rPr>
          <w:rFonts w:ascii="Lucida Calligraphy" w:hAnsi="Lucida Calligraphy"/>
          <w:sz w:val="32"/>
          <w:szCs w:val="32"/>
        </w:rPr>
        <w:lastRenderedPageBreak/>
        <w:t>Atendería primero los puntos del recorrido donde las condiciones de la vía dificultan o impiden el desplazamiento de los estudiantes.</w:t>
      </w:r>
    </w:p>
    <w:p w14:paraId="3A66706A" w14:textId="77777777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</w:p>
    <w:p w14:paraId="404629E6" w14:textId="1B93BA5D" w:rsidR="004D4662" w:rsidRPr="004E0E8C" w:rsidRDefault="004D4662" w:rsidP="00C751FC">
      <w:pPr>
        <w:jc w:val="both"/>
        <w:rPr>
          <w:rFonts w:ascii="Lucida Calligraphy" w:hAnsi="Lucida Calligraphy"/>
          <w:b/>
          <w:color w:val="665EB8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E0E8C">
        <w:rPr>
          <w:rFonts w:ascii="Lucida Calligraphy" w:hAnsi="Lucida Calligraphy"/>
          <w:b/>
          <w:color w:val="665EB8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Recogería datos sobre:</w:t>
      </w:r>
    </w:p>
    <w:p w14:paraId="589715ED" w14:textId="0D614AC5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  <w:r w:rsidRPr="00C751FC">
        <w:rPr>
          <w:rFonts w:ascii="Lucida Calligraphy" w:hAnsi="Lucida Calligraphy"/>
          <w:sz w:val="32"/>
          <w:szCs w:val="32"/>
        </w:rPr>
        <w:t>Estado de la vía.</w:t>
      </w:r>
    </w:p>
    <w:p w14:paraId="70BC0BCF" w14:textId="687E17E5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  <w:r w:rsidRPr="00C751FC">
        <w:rPr>
          <w:rFonts w:ascii="Lucida Calligraphy" w:hAnsi="Lucida Calligraphy"/>
          <w:sz w:val="32"/>
          <w:szCs w:val="32"/>
        </w:rPr>
        <w:t>Distancia del recorrido.</w:t>
      </w:r>
    </w:p>
    <w:p w14:paraId="0EE69D3E" w14:textId="48678C19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  <w:r w:rsidRPr="00C751FC">
        <w:rPr>
          <w:rFonts w:ascii="Lucida Calligraphy" w:hAnsi="Lucida Calligraphy"/>
          <w:sz w:val="32"/>
          <w:szCs w:val="32"/>
        </w:rPr>
        <w:t>Tiempo de desplazamiento.</w:t>
      </w:r>
    </w:p>
    <w:p w14:paraId="4C53ECB5" w14:textId="4776881A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  <w:r w:rsidRPr="00C751FC">
        <w:rPr>
          <w:rFonts w:ascii="Lucida Calligraphy" w:hAnsi="Lucida Calligraphy"/>
          <w:sz w:val="32"/>
          <w:szCs w:val="32"/>
        </w:rPr>
        <w:t>Pendientes.</w:t>
      </w:r>
    </w:p>
    <w:p w14:paraId="60858575" w14:textId="2950324D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  <w:r w:rsidRPr="00C751FC">
        <w:rPr>
          <w:rFonts w:ascii="Lucida Calligraphy" w:hAnsi="Lucida Calligraphy"/>
          <w:sz w:val="32"/>
          <w:szCs w:val="32"/>
        </w:rPr>
        <w:t>Tipo de suelo.</w:t>
      </w:r>
    </w:p>
    <w:p w14:paraId="0ECD079C" w14:textId="04A67A2F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  <w:r w:rsidRPr="00C751FC">
        <w:rPr>
          <w:rFonts w:ascii="Lucida Calligraphy" w:hAnsi="Lucida Calligraphy"/>
          <w:sz w:val="32"/>
          <w:szCs w:val="32"/>
        </w:rPr>
        <w:t>Drenaje y zonas de inundación.</w:t>
      </w:r>
    </w:p>
    <w:p w14:paraId="090EBDB0" w14:textId="01AA181F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  <w:r w:rsidRPr="00C751FC">
        <w:rPr>
          <w:rFonts w:ascii="Lucida Calligraphy" w:hAnsi="Lucida Calligraphy"/>
          <w:sz w:val="32"/>
          <w:szCs w:val="32"/>
        </w:rPr>
        <w:t>Tránsito.</w:t>
      </w:r>
    </w:p>
    <w:p w14:paraId="446A5521" w14:textId="756C15D4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  <w:r w:rsidRPr="00C751FC">
        <w:rPr>
          <w:rFonts w:ascii="Lucida Calligraphy" w:hAnsi="Lucida Calligraphy"/>
          <w:sz w:val="32"/>
          <w:szCs w:val="32"/>
        </w:rPr>
        <w:t>Condiciones durante temporadas de lluvia.</w:t>
      </w:r>
    </w:p>
    <w:p w14:paraId="3A41F8D3" w14:textId="4E8E6B8A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  <w:r w:rsidRPr="00C751FC">
        <w:rPr>
          <w:rFonts w:ascii="Lucida Calligraphy" w:hAnsi="Lucida Calligraphy"/>
          <w:sz w:val="32"/>
          <w:szCs w:val="32"/>
        </w:rPr>
        <w:t>Puntos donde se presentan daños o interrupciones.</w:t>
      </w:r>
    </w:p>
    <w:p w14:paraId="0FF37D76" w14:textId="77777777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</w:p>
    <w:p w14:paraId="0B20E44C" w14:textId="77777777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  <w:r w:rsidRPr="00C751FC">
        <w:rPr>
          <w:rFonts w:ascii="Lucida Calligraphy" w:hAnsi="Lucida Calligraphy"/>
          <w:sz w:val="32"/>
          <w:szCs w:val="32"/>
        </w:rPr>
        <w:lastRenderedPageBreak/>
        <w:t>Estos datos permitirían determinar cuál es el problema prioritario y qué tipo de intervención sería más adecuada.</w:t>
      </w:r>
    </w:p>
    <w:p w14:paraId="5E22DF6A" w14:textId="4E5D6C5A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</w:p>
    <w:p w14:paraId="7AE1DD51" w14:textId="77777777" w:rsidR="004D4662" w:rsidRPr="004E0E8C" w:rsidRDefault="004D4662" w:rsidP="00C751FC">
      <w:pPr>
        <w:jc w:val="both"/>
        <w:rPr>
          <w:rFonts w:ascii="Lucida Calligraphy" w:hAnsi="Lucida Calligraphy"/>
          <w:color w:val="92278F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0E8C">
        <w:rPr>
          <w:rFonts w:ascii="Lucida Calligraphy" w:hAnsi="Lucida Calligraphy"/>
          <w:color w:val="92278F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 Antes de proponer una solución</w:t>
      </w:r>
    </w:p>
    <w:p w14:paraId="45F45746" w14:textId="77777777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</w:p>
    <w:p w14:paraId="23B19130" w14:textId="14583189" w:rsidR="004D4662" w:rsidRPr="004E0E8C" w:rsidRDefault="004D4662" w:rsidP="00C751FC">
      <w:pPr>
        <w:jc w:val="both"/>
        <w:rPr>
          <w:rFonts w:ascii="Lucida Calligraphy" w:hAnsi="Lucida Calligraphy"/>
          <w:b/>
          <w:color w:val="665EB8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E0E8C">
        <w:rPr>
          <w:rFonts w:ascii="Lucida Calligraphy" w:hAnsi="Lucida Calligraphy"/>
          <w:b/>
          <w:color w:val="665EB8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¿A quién de la comunidad escucharía?</w:t>
      </w:r>
    </w:p>
    <w:p w14:paraId="6E1BACBC" w14:textId="77777777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  <w:r w:rsidRPr="00C751FC">
        <w:rPr>
          <w:rFonts w:ascii="Lucida Calligraphy" w:hAnsi="Lucida Calligraphy"/>
          <w:sz w:val="32"/>
          <w:szCs w:val="32"/>
        </w:rPr>
        <w:t>Escucharía principalmente a los estudiantes, sus familias, docentes, transportadores y habitantes que utilizan diariamente las vías.</w:t>
      </w:r>
    </w:p>
    <w:p w14:paraId="36BEA162" w14:textId="77777777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</w:p>
    <w:p w14:paraId="5F4C0DC2" w14:textId="167108D9" w:rsidR="004D4662" w:rsidRPr="004E0E8C" w:rsidRDefault="004D4662" w:rsidP="00C751FC">
      <w:pPr>
        <w:jc w:val="both"/>
        <w:rPr>
          <w:rFonts w:ascii="Lucida Calligraphy" w:hAnsi="Lucida Calligraphy"/>
          <w:b/>
          <w:color w:val="665EB8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E0E8C">
        <w:rPr>
          <w:rFonts w:ascii="Lucida Calligraphy" w:hAnsi="Lucida Calligraphy"/>
          <w:b/>
          <w:color w:val="665EB8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¿Qué información del video necesitaría comprobar?</w:t>
      </w:r>
    </w:p>
    <w:p w14:paraId="03B8C2D7" w14:textId="77777777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  <w:r w:rsidRPr="00C751FC">
        <w:rPr>
          <w:rFonts w:ascii="Lucida Calligraphy" w:hAnsi="Lucida Calligraphy"/>
          <w:sz w:val="32"/>
          <w:szCs w:val="32"/>
        </w:rPr>
        <w:t>Comprobaría las distancias, tiempos de recorrido, estado real de las vías, dificultades durante las temporadas de lluvia, cantidad de estudiantes afectados y frecuencia con la que se presentan los problemas de transporte.</w:t>
      </w:r>
    </w:p>
    <w:p w14:paraId="62177324" w14:textId="77777777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</w:p>
    <w:p w14:paraId="2C92E93A" w14:textId="0312F2A9" w:rsidR="004D4662" w:rsidRPr="00C751FC" w:rsidRDefault="004D4662" w:rsidP="00C751FC">
      <w:pPr>
        <w:jc w:val="both"/>
        <w:rPr>
          <w:rFonts w:ascii="Lucida Calligraphy" w:hAnsi="Lucida Calligraphy"/>
          <w:sz w:val="32"/>
          <w:szCs w:val="32"/>
        </w:rPr>
      </w:pPr>
    </w:p>
    <w:sectPr w:rsidR="004D4662" w:rsidRPr="00C751FC" w:rsidSect="00F7149D">
      <w:pgSz w:w="16838" w:h="11906" w:orient="landscape" w:code="9"/>
      <w:pgMar w:top="1701" w:right="1417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662"/>
    <w:rsid w:val="003E364E"/>
    <w:rsid w:val="004D4662"/>
    <w:rsid w:val="004E0E8C"/>
    <w:rsid w:val="00731BCC"/>
    <w:rsid w:val="00C751FC"/>
    <w:rsid w:val="00E76CE5"/>
    <w:rsid w:val="00F71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5AFE6"/>
  <w15:chartTrackingRefBased/>
  <w15:docId w15:val="{0A6879F0-73CD-4A00-935E-3449F0F21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4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D1D6A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4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4662"/>
    <w:pPr>
      <w:keepNext/>
      <w:keepLines/>
      <w:spacing w:before="160" w:after="80"/>
      <w:outlineLvl w:val="2"/>
    </w:pPr>
    <w:rPr>
      <w:rFonts w:eastAsiaTheme="majorEastAsia" w:cstheme="majorBidi"/>
      <w:color w:val="6D1D6A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4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D1D6A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4662"/>
    <w:pPr>
      <w:keepNext/>
      <w:keepLines/>
      <w:spacing w:before="80" w:after="40"/>
      <w:outlineLvl w:val="4"/>
    </w:pPr>
    <w:rPr>
      <w:rFonts w:eastAsiaTheme="majorEastAsia" w:cstheme="majorBidi"/>
      <w:color w:val="6D1D6A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4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4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4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4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4662"/>
    <w:rPr>
      <w:rFonts w:asciiTheme="majorHAnsi" w:eastAsiaTheme="majorEastAsia" w:hAnsiTheme="majorHAnsi" w:cstheme="majorBidi"/>
      <w:color w:val="6D1D6A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4662"/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4662"/>
    <w:rPr>
      <w:rFonts w:eastAsiaTheme="majorEastAsia" w:cstheme="majorBidi"/>
      <w:color w:val="6D1D6A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4662"/>
    <w:rPr>
      <w:rFonts w:eastAsiaTheme="majorEastAsia" w:cstheme="majorBidi"/>
      <w:i/>
      <w:iCs/>
      <w:color w:val="6D1D6A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4662"/>
    <w:rPr>
      <w:rFonts w:eastAsiaTheme="majorEastAsia" w:cstheme="majorBidi"/>
      <w:color w:val="6D1D6A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46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46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46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46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4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4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4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4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4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46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46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4662"/>
    <w:rPr>
      <w:i/>
      <w:iCs/>
      <w:color w:val="6D1D6A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4662"/>
    <w:pPr>
      <w:pBdr>
        <w:top w:val="single" w:sz="4" w:space="10" w:color="6D1D6A" w:themeColor="accent1" w:themeShade="BF"/>
        <w:bottom w:val="single" w:sz="4" w:space="10" w:color="6D1D6A" w:themeColor="accent1" w:themeShade="BF"/>
      </w:pBdr>
      <w:spacing w:before="360" w:after="360"/>
      <w:ind w:left="864" w:right="864"/>
      <w:jc w:val="center"/>
    </w:pPr>
    <w:rPr>
      <w:i/>
      <w:iCs/>
      <w:color w:val="6D1D6A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4662"/>
    <w:rPr>
      <w:i/>
      <w:iCs/>
      <w:color w:val="6D1D6A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4662"/>
    <w:rPr>
      <w:b/>
      <w:bCs/>
      <w:smallCaps/>
      <w:color w:val="6D1D6A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Violeta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12</Pages>
  <Words>1031</Words>
  <Characters>5671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Tatiana García Rojas</dc:creator>
  <cp:keywords/>
  <dc:description/>
  <cp:lastModifiedBy>Karen Tatiana García Rojas</cp:lastModifiedBy>
  <cp:revision>2</cp:revision>
  <dcterms:created xsi:type="dcterms:W3CDTF">2026-10-07T00:10:00Z</dcterms:created>
  <dcterms:modified xsi:type="dcterms:W3CDTF">2026-10-07T13:04:00Z</dcterms:modified>
</cp:coreProperties>
</file>