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178C8" w14:textId="77777777" w:rsidR="00D022D0" w:rsidRDefault="00D022D0" w:rsidP="00D022D0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59096908" wp14:editId="590F3B1C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36E78" w14:textId="77777777" w:rsidR="00D022D0" w:rsidRDefault="00D022D0" w:rsidP="00D022D0">
      <w:pPr>
        <w:jc w:val="center"/>
        <w:rPr>
          <w:rFonts w:eastAsia="Times New Roman" w:cs="Times New Roman"/>
          <w:b/>
          <w:szCs w:val="24"/>
        </w:rPr>
      </w:pPr>
    </w:p>
    <w:p w14:paraId="33E1B4F5" w14:textId="77777777" w:rsidR="00D022D0" w:rsidRDefault="00D022D0" w:rsidP="00D022D0">
      <w:pPr>
        <w:jc w:val="center"/>
        <w:rPr>
          <w:rFonts w:eastAsia="Times New Roman" w:cs="Times New Roman"/>
          <w:b/>
          <w:szCs w:val="24"/>
        </w:rPr>
      </w:pPr>
    </w:p>
    <w:p w14:paraId="74E7D9CA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7D9B22D3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4393F003" w14:textId="77777777" w:rsidR="00D022D0" w:rsidRDefault="00D022D0" w:rsidP="00D022D0">
      <w:pPr>
        <w:rPr>
          <w:rFonts w:eastAsia="Times New Roman" w:cs="Times New Roman"/>
          <w:szCs w:val="24"/>
        </w:rPr>
      </w:pPr>
    </w:p>
    <w:p w14:paraId="1D6B8A91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41AFB098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0C16A1D8" w14:textId="77777777" w:rsidR="00D022D0" w:rsidRDefault="00D022D0" w:rsidP="00D022D0">
      <w:pPr>
        <w:rPr>
          <w:rFonts w:eastAsia="Times New Roman" w:cs="Times New Roman"/>
          <w:szCs w:val="24"/>
        </w:rPr>
      </w:pPr>
    </w:p>
    <w:p w14:paraId="5B4BA127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7F722C28" w14:textId="031C38D9" w:rsidR="00D022D0" w:rsidRPr="0023596D" w:rsidRDefault="00D022D0" w:rsidP="00D022D0">
      <w:pPr>
        <w:jc w:val="center"/>
        <w:rPr>
          <w:rFonts w:eastAsia="Times New Roman" w:cs="Times New Roman"/>
          <w:szCs w:val="24"/>
        </w:rPr>
      </w:pPr>
      <w:r w:rsidRPr="0023596D">
        <w:rPr>
          <w:rFonts w:eastAsia="Times New Roman" w:cs="Times New Roman"/>
          <w:szCs w:val="24"/>
        </w:rPr>
        <w:t>Lectura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–</w:t>
      </w:r>
      <w:r w:rsidRPr="0023596D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SOCIOLOGIA DEL FUTBOL </w:t>
      </w:r>
    </w:p>
    <w:p w14:paraId="5A14F650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713A3799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6173CEEF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32D68576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6ACAC327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Steven Mauricio Cárdenas </w:t>
      </w:r>
      <w:proofErr w:type="spellStart"/>
      <w:r>
        <w:rPr>
          <w:rFonts w:eastAsia="Times New Roman" w:cs="Times New Roman"/>
          <w:szCs w:val="24"/>
        </w:rPr>
        <w:t>Capera</w:t>
      </w:r>
      <w:proofErr w:type="spellEnd"/>
    </w:p>
    <w:p w14:paraId="7FAD8D59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40149BF9" w14:textId="77777777" w:rsidR="00D022D0" w:rsidRDefault="00D022D0" w:rsidP="00D022D0">
      <w:pPr>
        <w:rPr>
          <w:rFonts w:eastAsia="Times New Roman" w:cs="Times New Roman"/>
          <w:szCs w:val="24"/>
        </w:rPr>
      </w:pPr>
    </w:p>
    <w:p w14:paraId="71B0770C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19D3EE2A" w14:textId="77777777" w:rsidR="00D022D0" w:rsidRDefault="00D022D0" w:rsidP="00D022D0">
      <w:pPr>
        <w:rPr>
          <w:rFonts w:eastAsia="Times New Roman" w:cs="Times New Roman"/>
          <w:szCs w:val="24"/>
        </w:rPr>
      </w:pPr>
    </w:p>
    <w:p w14:paraId="72647CD3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14159401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1ADBACD4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881F8E9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2D36EFD1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2F9AF16E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662CCDE5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5FE3A83A" w14:textId="77777777" w:rsidR="00D022D0" w:rsidRDefault="00D022D0" w:rsidP="00D022D0">
      <w:pPr>
        <w:jc w:val="center"/>
        <w:rPr>
          <w:rFonts w:eastAsia="Times New Roman" w:cs="Times New Roman"/>
          <w:szCs w:val="24"/>
        </w:rPr>
      </w:pPr>
    </w:p>
    <w:p w14:paraId="3BB99156" w14:textId="77777777" w:rsidR="00D022D0" w:rsidRPr="00C20A2B" w:rsidRDefault="00D022D0" w:rsidP="00D022D0">
      <w:pPr>
        <w:jc w:val="center"/>
      </w:pPr>
      <w:r>
        <w:t>Fecha: 28/08/2025</w:t>
      </w:r>
    </w:p>
    <w:p w14:paraId="10E31F93" w14:textId="77777777" w:rsidR="00D022D0" w:rsidRPr="00D022D0" w:rsidRDefault="00D022D0" w:rsidP="00D022D0">
      <w:pPr>
        <w:rPr>
          <w:b/>
          <w:bCs/>
        </w:rPr>
      </w:pPr>
      <w:r w:rsidRPr="00D022D0">
        <w:rPr>
          <w:b/>
          <w:bCs/>
        </w:rPr>
        <w:lastRenderedPageBreak/>
        <w:t>¿Cómo se puede describir la relación entre el fútbol y la sociedad según Eduardo Galeano?</w:t>
      </w:r>
    </w:p>
    <w:p w14:paraId="743F090A" w14:textId="77777777" w:rsidR="00D022D0" w:rsidRDefault="00D022D0" w:rsidP="00D022D0">
      <w:pPr>
        <w:ind w:firstLine="708"/>
      </w:pPr>
      <w:r>
        <w:t>Galeano ve el fútbol como espejo y ritual social: más que deporte es una forma de contar quiénes somos, una emoción colectiva que atraviesa clases, política y economía. En su lectura el fútbol pasó del placer (jugar por gusto) a la obligación y espectáculo (industria), pero sigue conservando momentos de libertad y alegría auténtica. Es un lenguaje popular donde se viven utopías, frustraciones y celebraciones; por eso el gol tiene un peso simbólico cercano a lo sagrado en muchas comunidades.</w:t>
      </w:r>
    </w:p>
    <w:p w14:paraId="314ABF24" w14:textId="77777777" w:rsidR="00D022D0" w:rsidRDefault="00D022D0" w:rsidP="00D022D0"/>
    <w:p w14:paraId="1B93A152" w14:textId="39A095BE" w:rsidR="00D022D0" w:rsidRPr="00D022D0" w:rsidRDefault="00D022D0" w:rsidP="00D022D0">
      <w:pPr>
        <w:rPr>
          <w:b/>
          <w:bCs/>
        </w:rPr>
      </w:pPr>
      <w:r w:rsidRPr="00D022D0">
        <w:rPr>
          <w:b/>
          <w:bCs/>
        </w:rPr>
        <w:t xml:space="preserve">Cuartilla: opinión sobre el partido Colombia vs Bolivia </w:t>
      </w:r>
    </w:p>
    <w:p w14:paraId="09A08715" w14:textId="7E28BA1E" w:rsidR="00D022D0" w:rsidRDefault="00D022D0" w:rsidP="00D022D0">
      <w:pPr>
        <w:ind w:firstLine="708"/>
      </w:pPr>
      <w:r>
        <w:t xml:space="preserve">Un partido entre selecciones no es sólo 90 minutos de juego; es una afirmación colectiva de identidad. Para muchos, ver a la selección es reencontrarse con la historia personal: la radio en casa, la camiseta heredada, la conversación en la esquina. En torno al partido se activan emociones que mezclan orgullo, angustia y esperanza; los jugadores se convierten, por horas, en portavoces de historias sociales diversas. El partido también revela tensiones: expectativas de la afición, la presión mediática, las desigualdades que hacen que algunos jóvenes talentosos no tengan oportunidades. Y, sin embargo, ahí está lo valioso: el fútbol puede también ser espacio de encuentro, celebración compartida y aprendizaje colectivo sobre disciplina y solidaridad. Más que el marcador, lo que importa es cómo esos noventa minutos recuerdan que somos </w:t>
      </w:r>
      <w:r>
        <w:t>comunidad,</w:t>
      </w:r>
      <w:r>
        <w:t xml:space="preserve"> aunque nuestras diferencias sociales sean grandes.</w:t>
      </w:r>
    </w:p>
    <w:p w14:paraId="6E6ADE42" w14:textId="77777777" w:rsidR="00D022D0" w:rsidRDefault="00D022D0" w:rsidP="00D022D0"/>
    <w:p w14:paraId="7367D27C" w14:textId="77777777" w:rsidR="00D022D0" w:rsidRDefault="00D022D0" w:rsidP="00D022D0">
      <w:r w:rsidRPr="00D022D0">
        <w:rPr>
          <w:b/>
          <w:bCs/>
        </w:rPr>
        <w:t>Opinión:</w:t>
      </w:r>
      <w:r>
        <w:t xml:space="preserve"> </w:t>
      </w:r>
    </w:p>
    <w:p w14:paraId="14DD7B92" w14:textId="621ED000" w:rsidR="00D022D0" w:rsidRDefault="00D022D0" w:rsidP="00D022D0">
      <w:pPr>
        <w:ind w:firstLine="708"/>
      </w:pPr>
      <w:r>
        <w:t>E</w:t>
      </w:r>
      <w:r>
        <w:t xml:space="preserve">l fútbol es una escuela de sentimientos colectivos: une, moviliza y </w:t>
      </w:r>
      <w:r>
        <w:t>desnudas contradicciones sociales</w:t>
      </w:r>
      <w:r>
        <w:t xml:space="preserve">; por eso merece análisis sociológico, no sólo deportivo. </w:t>
      </w:r>
    </w:p>
    <w:p w14:paraId="5B3DC6F5" w14:textId="77777777" w:rsidR="00D022D0" w:rsidRDefault="00D022D0" w:rsidP="00D022D0"/>
    <w:p w14:paraId="12393A3F" w14:textId="77777777" w:rsidR="00D022D0" w:rsidRDefault="00D022D0" w:rsidP="00D022D0">
      <w:r w:rsidRPr="00D022D0">
        <w:rPr>
          <w:b/>
          <w:bCs/>
        </w:rPr>
        <w:t>Aprendizaje:</w:t>
      </w:r>
      <w:r>
        <w:t xml:space="preserve"> </w:t>
      </w:r>
    </w:p>
    <w:p w14:paraId="6C06934C" w14:textId="0E89731E" w:rsidR="00D022D0" w:rsidRDefault="00D022D0" w:rsidP="00D022D0">
      <w:pPr>
        <w:ind w:firstLine="708"/>
      </w:pPr>
      <w:r>
        <w:t>R</w:t>
      </w:r>
      <w:r>
        <w:t xml:space="preserve">econocer el deporte como espacio simbólico donde se negocian identidades y valores; valorar el ocio como práctica social con efectos reales en bienestar y comunidad. </w:t>
      </w:r>
    </w:p>
    <w:p w14:paraId="03303F62" w14:textId="7A0312F9" w:rsidR="00334769" w:rsidRDefault="00334769" w:rsidP="00D022D0"/>
    <w:sectPr w:rsidR="00334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61626"/>
    <w:multiLevelType w:val="multilevel"/>
    <w:tmpl w:val="A738B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FC"/>
    <w:rsid w:val="00334769"/>
    <w:rsid w:val="00D022D0"/>
    <w:rsid w:val="00FB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BEC2"/>
  <w15:chartTrackingRefBased/>
  <w15:docId w15:val="{44ACCC89-D573-48C5-9982-FF786A14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D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2025-09-07T22:24:00Z</dcterms:created>
  <dcterms:modified xsi:type="dcterms:W3CDTF">2025-09-07T22:27:00Z</dcterms:modified>
</cp:coreProperties>
</file>