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BEE9FA">
    <v:background id="_x0000_s1025" o:bwmode="white" fillcolor="#bee9fa" o:targetscreensize="1024,768">
      <v:fill color2="#ffd9f5" focusposition=".5,.5" focussize="" focus="100%" type="gradient"/>
    </v:background>
  </w:background>
  <w:body>
    <w:p w14:paraId="55A40C05" w14:textId="3D96B58E" w:rsidR="00613C48" w:rsidRPr="004D3ABD" w:rsidRDefault="00D63CAD" w:rsidP="00D63CAD">
      <w:pPr>
        <w:jc w:val="center"/>
        <w:rPr>
          <w:rFonts w:ascii="Baguet Script" w:hAnsi="Baguet Script"/>
          <w:b/>
          <w:color w:val="0F9ED5" w:themeColor="accent4"/>
          <w:sz w:val="72"/>
          <w:szCs w:val="72"/>
          <w:lang w:val="es-E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4D3ABD">
        <w:rPr>
          <w:rFonts w:ascii="Baguet Script" w:hAnsi="Baguet Script"/>
          <w:b/>
          <w:color w:val="0F9ED5" w:themeColor="accent4"/>
          <w:sz w:val="72"/>
          <w:szCs w:val="72"/>
          <w:lang w:val="es-ES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Trabajo 3. Sociología.</w:t>
      </w:r>
    </w:p>
    <w:p w14:paraId="50979B2C" w14:textId="465BBF55" w:rsidR="00D63CAD" w:rsidRPr="004D3ABD" w:rsidRDefault="00D63CAD">
      <w:pPr>
        <w:rPr>
          <w:rFonts w:ascii="Baguet Script" w:hAnsi="Baguet Script"/>
          <w:color w:val="60CAF3" w:themeColor="accent4" w:themeTint="99"/>
          <w:sz w:val="40"/>
          <w:szCs w:val="40"/>
          <w:lang w:val="es-ES"/>
          <w14:glow w14:rad="76200">
            <w14:schemeClr w14:val="accent4">
              <w14:alpha w14:val="69000"/>
              <w14:lumMod w14:val="40000"/>
              <w14:lumOff w14:val="60000"/>
            </w14:schemeClr>
          </w14:glow>
          <w14:reflection w14:blurRad="6350" w14:stA="55000" w14:stPos="0" w14:endA="50" w14:endPos="85000" w14:dist="0" w14:dir="5400000" w14:fadeDir="5400000" w14:sx="100000" w14:sy="-100000" w14:kx="0" w14:ky="0" w14:algn="bl"/>
          <w14:textOutline w14:w="0" w14:cap="flat" w14:cmpd="sng" w14:algn="ctr">
            <w14:noFill/>
            <w14:prstDash w14:val="solid"/>
            <w14:round/>
          </w14:textOutline>
          <w14:stylisticSets>
            <w14:styleSet w14:id="7"/>
          </w14:stylisticSets>
        </w:rPr>
      </w:pPr>
      <w:r w:rsidRPr="004D3ABD">
        <w:rPr>
          <w:rFonts w:ascii="Baguet Script" w:hAnsi="Baguet Script"/>
          <w:color w:val="60CAF3" w:themeColor="accent4" w:themeTint="99"/>
          <w:sz w:val="40"/>
          <w:szCs w:val="40"/>
          <w:lang w:val="es-ES"/>
          <w14:glow w14:rad="76200">
            <w14:schemeClr w14:val="accent4">
              <w14:alpha w14:val="69000"/>
              <w14:lumMod w14:val="40000"/>
              <w14:lumOff w14:val="60000"/>
            </w14:schemeClr>
          </w14:glow>
          <w14:reflection w14:blurRad="6350" w14:stA="55000" w14:stPos="0" w14:endA="50" w14:endPos="85000" w14:dist="0" w14:dir="5400000" w14:fadeDir="5400000" w14:sx="100000" w14:sy="-100000" w14:kx="0" w14:ky="0" w14:algn="bl"/>
          <w14:textOutline w14:w="0" w14:cap="flat" w14:cmpd="sng" w14:algn="ctr">
            <w14:noFill/>
            <w14:prstDash w14:val="solid"/>
            <w14:round/>
          </w14:textOutline>
          <w14:stylisticSets>
            <w14:styleSet w14:id="7"/>
          </w14:stylisticSets>
        </w:rPr>
        <w:t xml:space="preserve">La </w:t>
      </w:r>
      <w:r w:rsidR="004D3ABD" w:rsidRPr="004D3ABD">
        <w:rPr>
          <w:rFonts w:ascii="Baguet Script" w:hAnsi="Baguet Script"/>
          <w:color w:val="60CAF3" w:themeColor="accent4" w:themeTint="99"/>
          <w:sz w:val="40"/>
          <w:szCs w:val="40"/>
          <w:lang w:val="es-ES"/>
          <w14:glow w14:rad="76200">
            <w14:schemeClr w14:val="accent4">
              <w14:alpha w14:val="69000"/>
              <w14:lumMod w14:val="40000"/>
              <w14:lumOff w14:val="60000"/>
            </w14:schemeClr>
          </w14:glow>
          <w14:reflection w14:blurRad="6350" w14:stA="55000" w14:stPos="0" w14:endA="50" w14:endPos="85000" w14:dist="0" w14:dir="5400000" w14:fadeDir="5400000" w14:sx="100000" w14:sy="-100000" w14:kx="0" w14:ky="0" w14:algn="bl"/>
          <w14:textOutline w14:w="0" w14:cap="flat" w14:cmpd="sng" w14:algn="ctr">
            <w14:noFill/>
            <w14:prstDash w14:val="solid"/>
            <w14:round/>
          </w14:textOutline>
          <w14:stylisticSets>
            <w14:styleSet w14:id="7"/>
          </w14:stylisticSets>
        </w:rPr>
        <w:t xml:space="preserve">  </w:t>
      </w:r>
      <w:r w:rsidRPr="004D3ABD">
        <w:rPr>
          <w:rFonts w:ascii="Baguet Script" w:hAnsi="Baguet Script"/>
          <w:color w:val="60CAF3" w:themeColor="accent4" w:themeTint="99"/>
          <w:sz w:val="40"/>
          <w:szCs w:val="40"/>
          <w:lang w:val="es-ES"/>
          <w14:glow w14:rad="76200">
            <w14:schemeClr w14:val="accent4">
              <w14:alpha w14:val="69000"/>
              <w14:lumMod w14:val="40000"/>
              <w14:lumOff w14:val="60000"/>
            </w14:schemeClr>
          </w14:glow>
          <w14:reflection w14:blurRad="6350" w14:stA="55000" w14:stPos="0" w14:endA="50" w14:endPos="85000" w14:dist="0" w14:dir="5400000" w14:fadeDir="5400000" w14:sx="100000" w14:sy="-100000" w14:kx="0" w14:ky="0" w14:algn="bl"/>
          <w14:textOutline w14:w="0" w14:cap="flat" w14:cmpd="sng" w14:algn="ctr">
            <w14:noFill/>
            <w14:prstDash w14:val="solid"/>
            <w14:round/>
          </w14:textOutline>
          <w14:stylisticSets>
            <w14:styleSet w14:id="7"/>
          </w14:stylisticSets>
        </w:rPr>
        <w:t xml:space="preserve">promesa. </w:t>
      </w:r>
    </w:p>
    <w:p w14:paraId="5E06F0FC" w14:textId="77777777" w:rsidR="004D3ABD" w:rsidRPr="004D3ABD" w:rsidRDefault="004D3ABD" w:rsidP="004D3ABD">
      <w:pPr>
        <w:rPr>
          <w:rFonts w:ascii="Baguet Script" w:hAnsi="Baguet Script"/>
          <w:bCs/>
          <w:color w:val="000000" w:themeColor="text1"/>
          <w:sz w:val="36"/>
          <w:szCs w:val="36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  <w14:stylisticSets>
            <w14:styleSet w14:id="1"/>
          </w14:stylisticSets>
        </w:rPr>
      </w:pPr>
      <w:r w:rsidRPr="004D3ABD">
        <w:rPr>
          <w:rFonts w:ascii="Baguet Script" w:hAnsi="Baguet Script"/>
          <w:bCs/>
          <w:color w:val="000000" w:themeColor="text1"/>
          <w:sz w:val="36"/>
          <w:szCs w:val="36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  <w14:stylisticSets>
            <w14:styleSet w14:id="1"/>
          </w14:stylisticSets>
        </w:rPr>
        <w:t>Metacognición</w:t>
      </w:r>
    </w:p>
    <w:p w14:paraId="4B57D195" w14:textId="77777777" w:rsidR="004D3ABD" w:rsidRPr="004D3ABD" w:rsidRDefault="004D3ABD" w:rsidP="00165C35">
      <w:pPr>
        <w:jc w:val="both"/>
        <w:rPr>
          <w:rFonts w:ascii="Baguet Script" w:hAnsi="Baguet Script"/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stylisticSets>
            <w14:styleSet w14:id="1"/>
          </w14:stylisticSets>
        </w:rPr>
      </w:pPr>
      <w:r w:rsidRPr="004D3ABD">
        <w:rPr>
          <w:rFonts w:ascii="Baguet Script" w:hAnsi="Baguet Script"/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stylisticSets>
            <w14:styleSet w14:id="1"/>
          </w14:stylisticSets>
        </w:rPr>
        <w:t>1. ¿Qué cambió en la manera de comprender una obra civil?</w:t>
      </w:r>
    </w:p>
    <w:p w14:paraId="03101966" w14:textId="1CDA9CF9" w:rsidR="004D3ABD" w:rsidRPr="004D3ABD" w:rsidRDefault="004D3ABD" w:rsidP="00165C35">
      <w:pPr>
        <w:jc w:val="both"/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</w:pPr>
      <w:r w:rsidRPr="004D3ABD">
        <w:rPr>
          <w:rFonts w:ascii="Baguet Script" w:hAnsi="Baguet Script"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  <w14:stylisticSets>
            <w14:styleSet w14:id="1"/>
          </w14:stylisticSets>
        </w:rPr>
        <w:t>Respuesta:</w:t>
      </w:r>
      <w:r>
        <w:rPr>
          <w:rFonts w:ascii="Baguet Script" w:hAnsi="Baguet Script"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  <w14:stylisticSets>
            <w14:styleSet w14:id="1"/>
          </w14:stylisticSets>
        </w:rPr>
        <w:t xml:space="preserve"> </w:t>
      </w:r>
      <w:r w:rsidRPr="004D3ABD"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  <w:t xml:space="preserve">Cambió la manera de comprenderla porque ahora se entiende que una obra civil no es solamente un objeto técnico. También distribuye oportunidades, modifica territorios, expresa prioridades y puede producir consecuencias sociales y ambientales. </w:t>
      </w:r>
    </w:p>
    <w:p w14:paraId="1BAB107C" w14:textId="77777777" w:rsidR="004D3ABD" w:rsidRPr="004D3ABD" w:rsidRDefault="004D3ABD" w:rsidP="00165C35">
      <w:pPr>
        <w:jc w:val="both"/>
        <w:rPr>
          <w:rFonts w:ascii="Baguet Script" w:hAnsi="Baguet Script"/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stylisticSets>
            <w14:styleSet w14:id="1"/>
          </w14:stylisticSets>
        </w:rPr>
      </w:pPr>
      <w:r w:rsidRPr="004D3ABD">
        <w:rPr>
          <w:rFonts w:ascii="Baguet Script" w:hAnsi="Baguet Script"/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stylisticSets>
            <w14:styleSet w14:id="1"/>
          </w14:stylisticSets>
        </w:rPr>
        <w:lastRenderedPageBreak/>
        <w:t>2. ¿Cómo se diferencia una inquietud personal de un problema público?</w:t>
      </w:r>
    </w:p>
    <w:p w14:paraId="3F29A036" w14:textId="118B3B22" w:rsidR="004D3ABD" w:rsidRPr="004D3ABD" w:rsidRDefault="004D3ABD" w:rsidP="00165C35">
      <w:pPr>
        <w:jc w:val="both"/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</w:pPr>
      <w:r w:rsidRPr="004D3ABD">
        <w:rPr>
          <w:rFonts w:ascii="Baguet Script" w:hAnsi="Baguet Script"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  <w14:stylisticSets>
            <w14:styleSet w14:id="1"/>
          </w14:stylisticSets>
        </w:rPr>
        <w:t>Respuesta:</w:t>
      </w:r>
      <w:r>
        <w:rPr>
          <w:rFonts w:ascii="Baguet Script" w:hAnsi="Baguet Script"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  <w14:stylisticSets>
            <w14:styleSet w14:id="1"/>
          </w14:stylisticSets>
        </w:rPr>
        <w:t xml:space="preserve"> </w:t>
      </w:r>
      <w:r w:rsidRPr="004D3ABD"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  <w:t xml:space="preserve">Una inquietud personal corresponde a una situación que se vive de manera individual o familiar. Se convierte en un problema público cuando afecta a grupos amplios y revela condiciones estructurales relacionadas con la inversión pública, el ordenamiento territorial, la distribución de servicios o el mantenimiento. </w:t>
      </w:r>
    </w:p>
    <w:p w14:paraId="0FB50531" w14:textId="77777777" w:rsidR="004D3ABD" w:rsidRPr="004D3ABD" w:rsidRDefault="004D3ABD" w:rsidP="00165C35">
      <w:pPr>
        <w:jc w:val="both"/>
        <w:rPr>
          <w:rFonts w:ascii="Baguet Script" w:hAnsi="Baguet Script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</w:pPr>
      <w:r w:rsidRPr="004D3ABD">
        <w:rPr>
          <w:rFonts w:ascii="Baguet Script" w:hAnsi="Baguet Script"/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stylisticSets>
            <w14:styleSet w14:id="1"/>
          </w14:stylisticSets>
        </w:rPr>
        <w:t>3. ¿Qué decisión técnica puede producir efectos sociales desiguales?</w:t>
      </w:r>
    </w:p>
    <w:p w14:paraId="5243C809" w14:textId="50E23800" w:rsidR="004D3ABD" w:rsidRPr="004D3ABD" w:rsidRDefault="004D3ABD" w:rsidP="00165C35">
      <w:pPr>
        <w:jc w:val="both"/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</w:pPr>
      <w:r w:rsidRPr="004D3ABD">
        <w:rPr>
          <w:rFonts w:ascii="Baguet Script" w:hAnsi="Baguet Script"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  <w14:stylisticSets>
            <w14:styleSet w14:id="1"/>
          </w14:stylisticSets>
        </w:rPr>
        <w:t>Respuesta:</w:t>
      </w:r>
      <w:r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  <w:t xml:space="preserve"> </w:t>
      </w:r>
      <w:r w:rsidRPr="004D3ABD"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  <w:t xml:space="preserve">Una decisión sobre el trazado, presupuesto, material o localización de una obra puede producir efectos sociales desiguales, porque puede favorecer unas posibilidades y restringir otras. Por ejemplo, una vía puede reducir los tiempos de viaje y dinamizar la economía, pero también puede fragmentar comunidades, desplazar habitantes o deteriorar ecosistemas. </w:t>
      </w:r>
    </w:p>
    <w:p w14:paraId="21B08C00" w14:textId="77777777" w:rsidR="004D3ABD" w:rsidRPr="004D3ABD" w:rsidRDefault="004D3ABD" w:rsidP="00165C35">
      <w:pPr>
        <w:jc w:val="both"/>
        <w:rPr>
          <w:rFonts w:ascii="Baguet Script" w:hAnsi="Baguet Script"/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stylisticSets>
            <w14:styleSet w14:id="1"/>
          </w14:stylisticSets>
        </w:rPr>
      </w:pPr>
      <w:r w:rsidRPr="004D3ABD">
        <w:rPr>
          <w:rFonts w:ascii="Baguet Script" w:hAnsi="Baguet Script"/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stylisticSets>
            <w14:styleSet w14:id="1"/>
          </w14:stylisticSets>
        </w:rPr>
        <w:lastRenderedPageBreak/>
        <w:t>4. ¿Qué aspecto del análisis debe fortalecerse antes de integrar la evidencia al portafolio?</w:t>
      </w:r>
    </w:p>
    <w:p w14:paraId="0CF79579" w14:textId="08090964" w:rsidR="004D3ABD" w:rsidRDefault="004D3ABD" w:rsidP="00165C35">
      <w:pPr>
        <w:jc w:val="both"/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</w:pPr>
      <w:r w:rsidRPr="004D3ABD">
        <w:rPr>
          <w:rFonts w:ascii="Baguet Script" w:hAnsi="Baguet Script"/>
          <w:bCs/>
          <w:color w:val="000000" w:themeColor="text1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  <w14:stylisticSets>
            <w14:styleSet w14:id="1"/>
          </w14:stylisticSets>
        </w:rPr>
        <w:t>Respuesta:</w:t>
      </w:r>
      <w:r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  <w:t xml:space="preserve"> </w:t>
      </w:r>
      <w:r w:rsidRPr="004D3ABD"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  <w:t>Debe fortalecerse la capacidad de relacionar la infraestructura con la sociedad, el territorio y la desigualdad, superando la simple descripción de la obra. También debe fortalecerse la identificación de actores, impactos y responsabilidades profesionales</w:t>
      </w:r>
    </w:p>
    <w:p w14:paraId="68A00E0C" w14:textId="77777777" w:rsidR="00165C35" w:rsidRPr="004D3ABD" w:rsidRDefault="00165C35" w:rsidP="004D3ABD">
      <w:pPr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</w:pPr>
    </w:p>
    <w:p w14:paraId="392E8BC0" w14:textId="19F72776" w:rsidR="004D3ABD" w:rsidRPr="004D3ABD" w:rsidRDefault="00165C35" w:rsidP="00165C35">
      <w:pPr>
        <w:jc w:val="center"/>
        <w:rPr>
          <w:rFonts w:ascii="Baguet Script" w:hAnsi="Baguet Script"/>
          <w:color w:val="60CAF3" w:themeColor="accent4" w:themeTint="99"/>
          <w:sz w:val="36"/>
          <w:szCs w:val="36"/>
          <w14:glow w14:rad="76200">
            <w14:schemeClr w14:val="accent4">
              <w14:alpha w14:val="69000"/>
              <w14:lumMod w14:val="40000"/>
              <w14:lumOff w14:val="60000"/>
            </w14:schemeClr>
          </w14:glow>
          <w14:reflection w14:blurRad="6350" w14:stA="55000" w14:stPos="0" w14:endA="50" w14:endPos="85000" w14:dist="0" w14:dir="5400000" w14:fadeDir="5400000" w14:sx="100000" w14:sy="-100000" w14:kx="0" w14:ky="0" w14:algn="bl"/>
          <w14:textOutline w14:w="0" w14:cap="flat" w14:cmpd="sng" w14:algn="ctr">
            <w14:noFill/>
            <w14:prstDash w14:val="solid"/>
            <w14:round/>
          </w14:textOutline>
          <w14:stylisticSets>
            <w14:styleSet w14:id="7"/>
          </w14:stylisticSets>
        </w:rPr>
      </w:pPr>
      <w:r w:rsidRPr="00165C35">
        <w:rPr>
          <w:rFonts w:ascii="Baguet Script" w:hAnsi="Baguet Scrip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stylisticSets>
            <w14:styleSet w14:id="1"/>
          </w14:stylisticSets>
        </w:rPr>
        <w:drawing>
          <wp:inline distT="0" distB="0" distL="0" distR="0" wp14:anchorId="39B192BD" wp14:editId="5F47CFAE">
            <wp:extent cx="1198877" cy="1008283"/>
            <wp:effectExtent l="0" t="0" r="0" b="19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2352" cy="1019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D3ABD" w:rsidRPr="004D3ABD" w:rsidSect="00D63CAD">
      <w:pgSz w:w="12240" w:h="7920" w:orient="landscape" w:code="6"/>
      <w:pgMar w:top="1361" w:right="1361" w:bottom="1361" w:left="136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guet Script">
    <w:charset w:val="00"/>
    <w:family w:val="auto"/>
    <w:pitch w:val="variable"/>
    <w:sig w:usb0="00000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C48"/>
    <w:rsid w:val="00165C35"/>
    <w:rsid w:val="00237719"/>
    <w:rsid w:val="004D3ABD"/>
    <w:rsid w:val="00613C48"/>
    <w:rsid w:val="00D6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CD530"/>
  <w15:chartTrackingRefBased/>
  <w15:docId w15:val="{5AD1BB25-D4A8-4596-B774-B5499049C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3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3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3C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3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3C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3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3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3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3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3C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3C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3C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3C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3C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3C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3C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3C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3C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3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3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3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3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3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3C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3C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3C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3C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3C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3C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29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240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Tatiana García Rojas</dc:creator>
  <cp:keywords/>
  <dc:description/>
  <cp:lastModifiedBy>Karen Tatiana García Rojas</cp:lastModifiedBy>
  <cp:revision>1</cp:revision>
  <dcterms:created xsi:type="dcterms:W3CDTF">2026-09-02T12:33:00Z</dcterms:created>
  <dcterms:modified xsi:type="dcterms:W3CDTF">2026-09-02T13:08:00Z</dcterms:modified>
</cp:coreProperties>
</file>