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MODULOS INTEGRADOS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eastAsia" w:ascii="Calibri" w:hAnsi="Calibri" w:eastAsia="Calibri" w:cs="Times New Roman"/>
          <w:b/>
          <w:bCs/>
          <w:sz w:val="22"/>
          <w:szCs w:val="22"/>
          <w:lang w:eastAsia="en-US" w:bidi="ar"/>
        </w:rPr>
        <w:t>GA8-220501096-AA1-EV02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APRENDIZ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BRAYAN STIVEN PEÑA QUINAYAS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ADSO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SENA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2024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INTRODUCCION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  <w:r>
        <w:rPr>
          <w:rFonts w:hint="default"/>
          <w:b w:val="0"/>
          <w:bCs w:val="0"/>
          <w:sz w:val="28"/>
          <w:szCs w:val="28"/>
          <w:lang w:val="es-ES"/>
        </w:rPr>
        <w:t>El presente documento se redacta con el fin de dar a conocer los módulos integrados de mi tienda online de videojuegos la cual consta de 9 juegos actualmente.</w:t>
      </w: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LENGUAJES UTILIZADOS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- HTML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- CSS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- JAVASCRIPT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MODULO DE CATALOGO DE JUEGOS 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Funcionalidad:</w:t>
      </w: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  <w:r>
        <w:rPr>
          <w:rFonts w:hint="default"/>
          <w:b w:val="0"/>
          <w:bCs w:val="0"/>
          <w:sz w:val="28"/>
          <w:szCs w:val="28"/>
          <w:lang w:val="es-ES"/>
        </w:rPr>
        <w:t>Mostrar los juegos que dispone la tienda con sus respectivas imágenes, nombres, precios y botón para añadir al carrito.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Cogido relevante: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 HTML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331460" cy="3797300"/>
            <wp:effectExtent l="0" t="0" r="2540" b="12700"/>
            <wp:docPr id="1" name="Imagen 1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Screenshot_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CSS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074920" cy="3998595"/>
            <wp:effectExtent l="0" t="0" r="0" b="9525"/>
            <wp:docPr id="3" name="Imagen 3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Screenshot_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ind w:firstLine="3092" w:firstLineChars="1100"/>
        <w:jc w:val="both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VISUALIZACION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367655" cy="2962275"/>
            <wp:effectExtent l="0" t="0" r="12065" b="9525"/>
            <wp:docPr id="2" name="Imagen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creenshot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MODULO DE CARRITO DE COMPRAS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Funcionalidad:</w:t>
      </w: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  <w:r>
        <w:rPr>
          <w:rFonts w:hint="default"/>
          <w:b w:val="0"/>
          <w:bCs w:val="0"/>
          <w:sz w:val="28"/>
          <w:szCs w:val="28"/>
          <w:lang w:val="es-ES"/>
        </w:rPr>
        <w:t>Desplegar el carrito al hacer clic en “añadir al carrito”, mostrar juegos añadidos, cantidad, precio total y opciones para modificar o eliminar juegos.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Código</w:t>
      </w:r>
      <w:bookmarkStart w:id="0" w:name="_GoBack"/>
      <w:bookmarkEnd w:id="0"/>
      <w:r>
        <w:rPr>
          <w:rFonts w:hint="default"/>
          <w:b/>
          <w:bCs/>
          <w:sz w:val="28"/>
          <w:szCs w:val="28"/>
          <w:lang w:val="es-ES"/>
        </w:rPr>
        <w:t xml:space="preserve"> relevante: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HTML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273040" cy="2031365"/>
            <wp:effectExtent l="0" t="0" r="0" b="10795"/>
            <wp:docPr id="4" name="Imagen 4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creenshot_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CSS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4396740" cy="3830955"/>
            <wp:effectExtent l="0" t="0" r="7620" b="9525"/>
            <wp:docPr id="5" name="Imagen 5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creenshot_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JAVASCRIPT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268595" cy="3520440"/>
            <wp:effectExtent l="0" t="0" r="4445" b="0"/>
            <wp:docPr id="7" name="Imagen 7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creenshot_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VISUALIZACION 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596255" cy="3001645"/>
            <wp:effectExtent l="0" t="0" r="12065" b="635"/>
            <wp:docPr id="8" name="Imagen 8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creenshot_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MODULO DE GESTION DEL CARRITO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Funcionalidad:</w:t>
      </w: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  <w:r>
        <w:rPr>
          <w:rFonts w:hint="default"/>
          <w:b w:val="0"/>
          <w:bCs w:val="0"/>
          <w:sz w:val="28"/>
          <w:szCs w:val="28"/>
          <w:lang w:val="es-ES"/>
        </w:rPr>
        <w:t>Añadir nuevos juegos al carrito, cambiar la cantidad de unidades y eliminar juegos no deseados.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Código relevante: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HTML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267960" cy="4481195"/>
            <wp:effectExtent l="0" t="0" r="5080" b="14605"/>
            <wp:docPr id="9" name="Imagen 9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creenshot_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CSS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4061460" cy="4419600"/>
            <wp:effectExtent l="0" t="0" r="7620" b="0"/>
            <wp:docPr id="10" name="Imagen 10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Screenshot_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JAVASCRIPT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405755" cy="2531110"/>
            <wp:effectExtent l="0" t="0" r="4445" b="13970"/>
            <wp:docPr id="11" name="Imagen 11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Screenshot_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VISUALIZACION 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271770" cy="2977515"/>
            <wp:effectExtent l="0" t="0" r="1270" b="9525"/>
            <wp:docPr id="12" name="Imagen 12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Screenshot_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MODULO DE CALCULO DE PRECIO TOTAL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Funcionalidad:</w:t>
      </w: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  <w:r>
        <w:rPr>
          <w:rFonts w:hint="default"/>
          <w:b w:val="0"/>
          <w:bCs w:val="0"/>
          <w:sz w:val="28"/>
          <w:szCs w:val="28"/>
          <w:lang w:val="es-ES"/>
        </w:rPr>
        <w:t>Calcular el precio total basado en la cantidad de unidades y precios individuales de los juegos en el carrito.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Código relevante: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HTML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578475" cy="2407285"/>
            <wp:effectExtent l="0" t="0" r="14605" b="635"/>
            <wp:docPr id="13" name="Imagen 13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Screenshot_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CSS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3726180" cy="4358640"/>
            <wp:effectExtent l="0" t="0" r="7620" b="0"/>
            <wp:docPr id="14" name="Imagen 14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Screenshot_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JAVASCRIPT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5482590" cy="2512060"/>
            <wp:effectExtent l="0" t="0" r="3810" b="2540"/>
            <wp:docPr id="15" name="Imagen 15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Screenshot_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VISUALIZACION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drawing>
          <wp:inline distT="0" distB="0" distL="114300" distR="114300">
            <wp:extent cx="3802380" cy="4434840"/>
            <wp:effectExtent l="0" t="0" r="7620" b="0"/>
            <wp:docPr id="16" name="Imagen 16" descr="Screenshot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Screenshot_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CONCLUSION </w:t>
      </w:r>
    </w:p>
    <w:p>
      <w:pPr>
        <w:jc w:val="center"/>
        <w:rPr>
          <w:rFonts w:hint="default"/>
          <w:b/>
          <w:bCs/>
          <w:sz w:val="28"/>
          <w:szCs w:val="28"/>
          <w:lang w:val="es-ES"/>
        </w:rPr>
      </w:pPr>
    </w:p>
    <w:p>
      <w:pPr>
        <w:jc w:val="center"/>
        <w:rPr>
          <w:rFonts w:hint="default"/>
          <w:b w:val="0"/>
          <w:bCs w:val="0"/>
          <w:sz w:val="28"/>
          <w:szCs w:val="28"/>
          <w:lang w:val="es-ES"/>
        </w:rPr>
      </w:pPr>
      <w:r>
        <w:rPr>
          <w:rFonts w:hint="default"/>
          <w:b w:val="0"/>
          <w:bCs w:val="0"/>
          <w:sz w:val="28"/>
          <w:szCs w:val="28"/>
          <w:lang w:val="es-ES"/>
        </w:rPr>
        <w:t>En este taller, hemos explorado los modulos clave de mi tienda online de videojuegos, desde el catalogo hasta el carrito de compras. La combinación de HTML, CSS Y JavaScript ha sido fundamental para crear una experiencia de usuario dinámica y funcional. A través de la implementacion y gestion de estos modulos hemos aprendido como trabajar de manera efectiva para ofrecer una experiencia de compra fluida y optimizada en mi sitio web.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2F7D61"/>
    <w:rsid w:val="322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Times New Roman"/>
      <w:sz w:val="22"/>
      <w:szCs w:val="22"/>
      <w:lang w:eastAsia="en-US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2024-04-15T20:56:00Z</dcterms:created>
  <dc:creator>LENOVO</dc:creator>
  <cp:lastModifiedBy>LENOVO</cp:lastModifiedBy>
  <dcterms:modified xsi:type="dcterms:W3CDTF">2024-04-15T22:10:45Z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2058-11.2.0.11219</vt:lpwstr>
  </property>
  <property fmtid="{D5CDD505-2E9C-101B-9397-08002B2CF9AE}" pid="3" name="ICV">
    <vt:lpwstr>93F3BB9DCB5942EB9B0E241C3AE95A35</vt:lpwstr>
  </property>
</Properties>
</file>