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color w:val="1F3864"/>
          <w:sz w:val="36"/>
          <w:szCs w:val="36"/>
        </w:rPr>
        <w:t xml:space="preserve">Taller práctico </w:t>
      </w:r>
      <w:r>
        <w:rPr>
          <w:b/>
          <w:bCs/>
          <w:color w:val="1F3864"/>
          <w:sz w:val="36"/>
          <w:szCs w:val="36"/>
        </w:rPr>
        <w:t>Resuelto</w:t>
      </w:r>
    </w:p>
    <w:p>
      <w:pPr>
        <w:pStyle w:val="Normal"/>
        <w:spacing w:before="0" w:after="60"/>
        <w:jc w:val="center"/>
        <w:rPr/>
      </w:pPr>
      <w:r>
        <w:rPr>
          <w:sz w:val="24"/>
          <w:szCs w:val="24"/>
        </w:rPr>
        <w:t>Claves, Restricciones y Modelo Entidad-Relación en MySQL</w:t>
      </w:r>
    </w:p>
    <w:p>
      <w:pPr>
        <w:pStyle w:val="Normal"/>
        <w:spacing w:before="0" w:after="100"/>
        <w:rPr/>
      </w:pPr>
      <w:r>
        <w:rPr>
          <w:i/>
          <w:iCs/>
          <w:sz w:val="22"/>
          <w:szCs w:val="22"/>
        </w:rPr>
        <w:t>Caso: van a diseñar la base de datos de una tienda de ropa. La tienda maneja productos, categorías (ej. camisetas, pantalones), clientes y ventas. Cada venta puede incluir varios productos, y un producto puede aparecer en varias ventas.</w:t>
      </w:r>
    </w:p>
    <w:p>
      <w:pPr>
        <w:pStyle w:val="Normal"/>
        <w:pBdr>
          <w:bottom w:val="single" w:sz="6" w:space="0" w:color="2E5395"/>
        </w:pBdr>
        <w:spacing w:before="300" w:after="150"/>
        <w:rPr/>
      </w:pPr>
      <w:r>
        <w:rPr>
          <w:b/>
          <w:bCs/>
          <w:color w:val="1F3864"/>
          <w:sz w:val="26"/>
          <w:szCs w:val="26"/>
        </w:rPr>
        <w:t>RETO 1 · Identificar entidades y atributos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Cuatro entidades del caso y sus atributos principales:</w:t>
      </w:r>
    </w:p>
    <w:p>
      <w:pPr>
        <w:pStyle w:val="Normal"/>
        <w:spacing w:before="0" w:after="100"/>
        <w:rPr/>
      </w:pPr>
      <w:r>
        <w:rPr/>
      </w:r>
    </w:p>
    <w:tbl>
      <w:tblPr>
        <w:tblW w:w="24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75"/>
      </w:tblGrid>
      <w:tr>
        <w:trPr>
          <w:tblHeader w:val="true"/>
        </w:trPr>
        <w:tc>
          <w:tcPr>
            <w:tcW w:w="44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Producto (PK: id)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nombre de la prenda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precio de venta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existencia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unidades en inventario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tbl>
      <w:tblPr>
        <w:tblW w:w="24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75"/>
      </w:tblGrid>
      <w:tr>
        <w:trPr>
          <w:tblHeader w:val="true"/>
        </w:trPr>
        <w:tc>
          <w:tcPr>
            <w:tcW w:w="44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Categoria (PK: id)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ej. camisetas, pantalones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detalle de la categoría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activa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si la categoría está en uso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tbl>
      <w:tblPr>
        <w:tblW w:w="24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75"/>
      </w:tblGrid>
      <w:tr>
        <w:trPr>
          <w:tblHeader w:val="true"/>
        </w:trPr>
        <w:tc>
          <w:tcPr>
            <w:tcW w:w="44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Cliente (PK: id)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nombre completo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correo de contacto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teléfono de contacto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tbl>
      <w:tblPr>
        <w:tblW w:w="24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75"/>
      </w:tblGrid>
      <w:tr>
        <w:trPr>
          <w:tblHeader w:val="true"/>
        </w:trPr>
        <w:tc>
          <w:tcPr>
            <w:tcW w:w="44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Venta (PK: id)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fecha de la venta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cliente_id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FK → Cliente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808080"/>
                <w:sz w:val="20"/>
                <w:szCs w:val="20"/>
              </w:rPr>
              <w:t>monto total de la venta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6" w:space="0" w:color="2E5395"/>
        </w:pBdr>
        <w:spacing w:before="300" w:after="150"/>
        <w:rPr/>
      </w:pPr>
      <w:r>
        <w:rPr>
          <w:b/>
          <w:bCs/>
          <w:color w:val="1F3864"/>
          <w:sz w:val="26"/>
          <w:szCs w:val="26"/>
        </w:rPr>
        <w:t>RETO 2 · Definir claves primarias y foráneas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Claves primarias: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sz w:val="22"/>
          <w:szCs w:val="22"/>
        </w:rPr>
        <w:t>Producto.id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Categoria.id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Cliente.id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Venta.id</w:t>
      </w:r>
    </w:p>
    <w:p>
      <w:pPr>
        <w:pStyle w:val="Normal"/>
        <w:spacing w:before="0" w:after="100"/>
        <w:rPr/>
      </w:pPr>
      <w:r>
        <w:rPr>
          <w:b w:val="false"/>
          <w:bCs w:val="false"/>
          <w:sz w:val="22"/>
          <w:szCs w:val="22"/>
        </w:rPr>
        <w:t>Claves foráneas: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Producto.categoria_id → Categoria.id (un producto pertenece a una categoría)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Venta.cliente_id → Cliente.id (una venta la realiza un cliente)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Relación producto–venta: como un producto puede estar en varias ventas y una venta puede tener varios productos, es una relación N:M. No se resuelve con una sola FK: se necesita una tabla intermedia, detalle_venta, con dos claves foráneas: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detalle_venta.venta_id → Venta.id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detalle_venta.producto_id → Producto.id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bottom w:val="single" w:sz="6" w:space="0" w:color="2E5395"/>
        </w:pBdr>
        <w:spacing w:before="300" w:after="150"/>
        <w:rPr/>
      </w:pPr>
      <w:r>
        <w:rPr>
          <w:b/>
          <w:bCs/>
          <w:color w:val="1F3864"/>
          <w:sz w:val="26"/>
          <w:szCs w:val="26"/>
        </w:rPr>
        <w:t>RETO 3 · Escribir el CREATE TABLE con una restricción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Entidad elegida: Producto. Restricciones aplicadas: NOT NULL en nombre y CHECK para que el precio no sea negativo.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CREATE TABLE producto (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id INT PRIMARY KEY AUTO_INCREMENT,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nombre VARCHAR(100) NOT NULL,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precio DECIMAL(10,2) NOT NULL CHECK (precio &gt;= 0),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existencia INT NOT NULL DEFAULT 0,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categoria_id INT,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FOREIGN KEY (categoria_id) REFERENCES categoria(id)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);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Extra (si el grupo termina antes): UNIQUE en cliente.correo y DEFAULT CURRENT_DATE en venta.fecha.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ALTER TABLE cliente ADD CONSTRAINT uq_correo UNIQUE (correo);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ALTER TABLE venta MODIFY fecha DATE DEFAULT (CURRENT_DATE);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bottom w:val="single" w:sz="6" w:space="0" w:color="2E5395"/>
        </w:pBdr>
        <w:spacing w:before="300" w:after="150"/>
        <w:rPr/>
      </w:pPr>
      <w:r>
        <w:rPr>
          <w:b/>
          <w:bCs/>
          <w:color w:val="1F3864"/>
          <w:sz w:val="26"/>
          <w:szCs w:val="26"/>
        </w:rPr>
        <w:t>RETO 4 · Dibujar el diagrama E-R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Cajas = entidades, óvalos = atributos, rombos = relaciones con su cardinalidad. La relación Producto–Venta es N:M y se resuelve con la tabla intermedia detalle_venta; Categoria–Producto y Cliente–Venta son 1:N.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24500" cy="3590925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rPr>
          <w:i/>
          <w:i/>
          <w:iCs/>
          <w:color w:val="808080"/>
          <w:sz w:val="22"/>
          <w:szCs w:val="22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350</Words>
  <Characters>1963</Characters>
  <CharactersWithSpaces>2265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2026-09-12T01:16:36Z</dcterms:created>
  <dc:creator>Un-named</dc:creator>
  <dc:description/>
  <dc:language>es-CO</dc:language>
  <cp:lastModifiedBy/>
  <dcterms:modified xsi:type="dcterms:W3CDTF">2026-09-11T20:19:12Z</dcterms:modified>
  <cp:revision>2</cp:revision>
  <dc:subject/>
  <dc:title/>
</cp:coreProperties>
</file>