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50" w:rsidRDefault="003D3450"/>
    <w:p w:rsidR="003D3450" w:rsidRDefault="003D3450"/>
    <w:p w:rsidR="003D3450" w:rsidRDefault="003D3450"/>
    <w:p w:rsidR="008F13E1" w:rsidRPr="003D3450" w:rsidRDefault="00156366" w:rsidP="003D3450">
      <w:pPr>
        <w:jc w:val="center"/>
        <w:rPr>
          <w:b/>
          <w:sz w:val="36"/>
          <w:szCs w:val="36"/>
        </w:rPr>
      </w:pPr>
      <w:r w:rsidRPr="003D3450">
        <w:rPr>
          <w:b/>
          <w:sz w:val="36"/>
          <w:szCs w:val="36"/>
        </w:rPr>
        <w:t>Reply to Examiners’ Comments</w:t>
      </w:r>
    </w:p>
    <w:p w:rsidR="00156366" w:rsidRPr="003D3450" w:rsidRDefault="00156366" w:rsidP="003D3450">
      <w:pPr>
        <w:jc w:val="center"/>
        <w:rPr>
          <w:sz w:val="28"/>
          <w:szCs w:val="28"/>
        </w:rPr>
      </w:pPr>
      <w:bookmarkStart w:id="0" w:name="_GoBack"/>
      <w:bookmarkEnd w:id="0"/>
      <w:proofErr w:type="spellStart"/>
      <w:r w:rsidRPr="003D3450">
        <w:rPr>
          <w:sz w:val="28"/>
          <w:szCs w:val="28"/>
        </w:rPr>
        <w:t>Thanh</w:t>
      </w:r>
      <w:proofErr w:type="spellEnd"/>
      <w:r w:rsidRPr="003D3450">
        <w:rPr>
          <w:sz w:val="28"/>
          <w:szCs w:val="28"/>
        </w:rPr>
        <w:t>-Hai Le</w:t>
      </w:r>
    </w:p>
    <w:p w:rsidR="00156366" w:rsidRPr="003D3450" w:rsidRDefault="00156366" w:rsidP="003D3450">
      <w:pPr>
        <w:jc w:val="center"/>
        <w:rPr>
          <w:sz w:val="28"/>
          <w:szCs w:val="28"/>
        </w:rPr>
      </w:pPr>
      <w:r w:rsidRPr="003D3450">
        <w:rPr>
          <w:sz w:val="28"/>
          <w:szCs w:val="28"/>
        </w:rPr>
        <w:fldChar w:fldCharType="begin"/>
      </w:r>
      <w:r w:rsidRPr="003D3450">
        <w:rPr>
          <w:sz w:val="28"/>
          <w:szCs w:val="28"/>
        </w:rPr>
        <w:instrText xml:space="preserve"> DATE \@ "d MMMM, yyyy" </w:instrText>
      </w:r>
      <w:r w:rsidRPr="003D3450">
        <w:rPr>
          <w:sz w:val="28"/>
          <w:szCs w:val="28"/>
        </w:rPr>
        <w:fldChar w:fldCharType="separate"/>
      </w:r>
      <w:r w:rsidR="00500075" w:rsidRPr="003D3450">
        <w:rPr>
          <w:noProof/>
          <w:sz w:val="28"/>
          <w:szCs w:val="28"/>
        </w:rPr>
        <w:t>18 June, 2014</w:t>
      </w:r>
      <w:r w:rsidRPr="003D3450">
        <w:rPr>
          <w:sz w:val="28"/>
          <w:szCs w:val="28"/>
        </w:rPr>
        <w:fldChar w:fldCharType="end"/>
      </w:r>
    </w:p>
    <w:p w:rsidR="00156366" w:rsidRDefault="00156366">
      <w:r>
        <w:br w:type="page"/>
      </w:r>
    </w:p>
    <w:p w:rsidR="00156366" w:rsidRDefault="00156366" w:rsidP="0015636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bCs/>
          <w:sz w:val="29"/>
          <w:szCs w:val="29"/>
        </w:rPr>
      </w:pPr>
      <w:r>
        <w:rPr>
          <w:rFonts w:ascii="CMBX12" w:hAnsi="CMBX12" w:cs="CMBX12"/>
          <w:b/>
          <w:bCs/>
          <w:sz w:val="29"/>
          <w:szCs w:val="29"/>
        </w:rPr>
        <w:lastRenderedPageBreak/>
        <w:t>Reply to Examiner No. 1</w:t>
      </w:r>
    </w:p>
    <w:p w:rsidR="00156366" w:rsidRPr="00500075" w:rsidRDefault="00156366" w:rsidP="00156366">
      <w:pPr>
        <w:autoSpaceDE w:val="0"/>
        <w:autoSpaceDN w:val="0"/>
        <w:adjustRightInd w:val="0"/>
        <w:spacing w:after="0" w:line="240" w:lineRule="auto"/>
        <w:rPr>
          <w:rFonts w:ascii="CMR10" w:eastAsia="CMR10" w:hAnsi="CMBX12" w:cs="CMR10"/>
          <w:sz w:val="24"/>
          <w:szCs w:val="24"/>
        </w:rPr>
      </w:pPr>
      <w:r w:rsidRPr="00500075">
        <w:rPr>
          <w:rFonts w:ascii="CMBX10" w:hAnsi="CMBX10" w:cs="CMBX10"/>
          <w:b/>
          <w:bCs/>
          <w:sz w:val="24"/>
          <w:szCs w:val="24"/>
        </w:rPr>
        <w:t xml:space="preserve">Name of Student: </w:t>
      </w:r>
      <w:r w:rsidRPr="00D53AF8">
        <w:rPr>
          <w:rFonts w:eastAsia="CMR10" w:cs="CMR10"/>
          <w:sz w:val="24"/>
          <w:szCs w:val="24"/>
        </w:rPr>
        <w:t xml:space="preserve">Le </w:t>
      </w:r>
      <w:proofErr w:type="spellStart"/>
      <w:r w:rsidRPr="00D53AF8">
        <w:rPr>
          <w:rFonts w:eastAsia="CMR10" w:cs="CMR10"/>
          <w:sz w:val="24"/>
          <w:szCs w:val="24"/>
        </w:rPr>
        <w:t>Thanh</w:t>
      </w:r>
      <w:proofErr w:type="spellEnd"/>
      <w:r w:rsidRPr="00D53AF8">
        <w:rPr>
          <w:rFonts w:eastAsia="CMR10" w:cs="CMR10"/>
          <w:sz w:val="24"/>
          <w:szCs w:val="24"/>
        </w:rPr>
        <w:t xml:space="preserve"> Hai</w:t>
      </w:r>
    </w:p>
    <w:p w:rsidR="00156366" w:rsidRPr="00500075" w:rsidRDefault="00156366" w:rsidP="00156366">
      <w:pPr>
        <w:autoSpaceDE w:val="0"/>
        <w:autoSpaceDN w:val="0"/>
        <w:adjustRightInd w:val="0"/>
        <w:spacing w:after="0" w:line="240" w:lineRule="auto"/>
        <w:rPr>
          <w:rFonts w:ascii="CMR10" w:eastAsia="CMR10" w:hAnsi="CMBX12" w:cs="CMR10"/>
          <w:sz w:val="24"/>
          <w:szCs w:val="24"/>
        </w:rPr>
      </w:pPr>
      <w:r w:rsidRPr="00500075">
        <w:rPr>
          <w:rFonts w:ascii="CMBX10" w:hAnsi="CMBX10" w:cs="CMBX10"/>
          <w:b/>
          <w:bCs/>
          <w:sz w:val="24"/>
          <w:szCs w:val="24"/>
        </w:rPr>
        <w:t xml:space="preserve">Degree: </w:t>
      </w:r>
      <w:r w:rsidRPr="00D53AF8">
        <w:rPr>
          <w:rFonts w:eastAsia="CMR10" w:cs="CMR10"/>
          <w:sz w:val="24"/>
          <w:szCs w:val="24"/>
        </w:rPr>
        <w:t>Doctor of Philosophy</w:t>
      </w:r>
    </w:p>
    <w:p w:rsidR="00156366" w:rsidRPr="00D53AF8" w:rsidRDefault="00156366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ascii="CMBX10" w:hAnsi="CMBX10" w:cs="CMBX10"/>
          <w:b/>
          <w:bCs/>
          <w:sz w:val="24"/>
          <w:szCs w:val="24"/>
        </w:rPr>
        <w:t xml:space="preserve">Thesis Title: </w:t>
      </w:r>
      <w:r w:rsidRPr="00D53AF8">
        <w:rPr>
          <w:rFonts w:eastAsia="CMR10" w:cs="CMR10"/>
          <w:sz w:val="24"/>
          <w:szCs w:val="24"/>
        </w:rPr>
        <w:t xml:space="preserve">Scalar &amp; </w:t>
      </w:r>
      <w:proofErr w:type="spellStart"/>
      <w:r w:rsidRPr="00D53AF8">
        <w:rPr>
          <w:rFonts w:eastAsia="CMR10" w:cs="CMR10"/>
          <w:sz w:val="24"/>
          <w:szCs w:val="24"/>
        </w:rPr>
        <w:t>Homoskedastic</w:t>
      </w:r>
      <w:proofErr w:type="spellEnd"/>
      <w:r w:rsidRPr="00D53AF8">
        <w:rPr>
          <w:rFonts w:eastAsia="CMR10" w:cs="CMR10"/>
          <w:sz w:val="24"/>
          <w:szCs w:val="24"/>
        </w:rPr>
        <w:t xml:space="preserve"> Models for SAR &amp; POLSAR data</w:t>
      </w:r>
    </w:p>
    <w:p w:rsidR="00156366" w:rsidRDefault="00156366" w:rsidP="00156366"/>
    <w:p w:rsidR="00156366" w:rsidRDefault="00156366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 xml:space="preserve">First, I would like to express my appreciation towards Examiner No. 1 for his </w:t>
      </w:r>
      <w:r w:rsidRPr="00500075">
        <w:rPr>
          <w:rFonts w:eastAsia="CMR10" w:cs="CMBX10"/>
          <w:b/>
          <w:bCs/>
          <w:sz w:val="24"/>
          <w:szCs w:val="24"/>
        </w:rPr>
        <w:t>over-all positive comments</w:t>
      </w:r>
      <w:r w:rsidRPr="00500075">
        <w:rPr>
          <w:rFonts w:eastAsia="CMR10" w:cs="CMR10"/>
          <w:sz w:val="24"/>
          <w:szCs w:val="24"/>
        </w:rPr>
        <w:t>. I also appreciate the fact that Examiner No 1 includes not only his comments in the examiner's report</w:t>
      </w:r>
      <w:r w:rsidR="003F5AD9">
        <w:rPr>
          <w:rFonts w:eastAsia="CMR10" w:cs="CMR10"/>
          <w:sz w:val="24"/>
          <w:szCs w:val="24"/>
        </w:rPr>
        <w:t>,</w:t>
      </w:r>
      <w:r w:rsidRPr="00500075">
        <w:rPr>
          <w:rFonts w:eastAsia="CMR10" w:cs="CMR10"/>
          <w:sz w:val="24"/>
          <w:szCs w:val="24"/>
        </w:rPr>
        <w:t xml:space="preserve"> but also helpful suggestions inside the original thesis.</w:t>
      </w:r>
    </w:p>
    <w:p w:rsidR="009B32FF" w:rsidRPr="00500075" w:rsidRDefault="009B32FF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156366" w:rsidRPr="00500075" w:rsidRDefault="00156366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>The examiner asked no direct question in his comments, so the following are my replies to his comments as listed in the returned thesis:</w:t>
      </w:r>
    </w:p>
    <w:p w:rsidR="00156366" w:rsidRPr="00500075" w:rsidRDefault="00156366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3827"/>
        <w:gridCol w:w="3634"/>
      </w:tblGrid>
      <w:tr w:rsidR="00D64033" w:rsidRPr="00500075" w:rsidTr="009B4FCD">
        <w:tc>
          <w:tcPr>
            <w:tcW w:w="704" w:type="dxa"/>
          </w:tcPr>
          <w:p w:rsidR="00D64033" w:rsidRPr="00500075" w:rsidRDefault="00D640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Page</w:t>
            </w:r>
          </w:p>
        </w:tc>
        <w:tc>
          <w:tcPr>
            <w:tcW w:w="851" w:type="dxa"/>
          </w:tcPr>
          <w:p w:rsidR="00D64033" w:rsidRPr="00500075" w:rsidRDefault="00D640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Line</w:t>
            </w:r>
          </w:p>
        </w:tc>
        <w:tc>
          <w:tcPr>
            <w:tcW w:w="3827" w:type="dxa"/>
          </w:tcPr>
          <w:p w:rsidR="00D64033" w:rsidRPr="00500075" w:rsidRDefault="00D64033" w:rsidP="00D64033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Grammatical Errors</w:t>
            </w:r>
          </w:p>
        </w:tc>
        <w:tc>
          <w:tcPr>
            <w:tcW w:w="3634" w:type="dxa"/>
          </w:tcPr>
          <w:p w:rsidR="00D64033" w:rsidRPr="00500075" w:rsidRDefault="00D64033" w:rsidP="00D64033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Corrections</w:t>
            </w:r>
          </w:p>
        </w:tc>
      </w:tr>
      <w:tr w:rsidR="00D64033" w:rsidRPr="00500075" w:rsidTr="009B4FCD">
        <w:tc>
          <w:tcPr>
            <w:tcW w:w="704" w:type="dxa"/>
          </w:tcPr>
          <w:p w:rsidR="00D64033" w:rsidRPr="00500075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D64033" w:rsidRPr="00500075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D64033" w:rsidRPr="00500075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Missing references</w:t>
            </w:r>
          </w:p>
        </w:tc>
        <w:tc>
          <w:tcPr>
            <w:tcW w:w="3634" w:type="dxa"/>
          </w:tcPr>
          <w:p w:rsidR="00D64033" w:rsidRPr="00500075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Citation added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Missing references</w:t>
            </w:r>
          </w:p>
        </w:tc>
        <w:tc>
          <w:tcPr>
            <w:tcW w:w="363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Citation added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techniques … has </w:t>
            </w:r>
          </w:p>
        </w:tc>
        <w:tc>
          <w:tcPr>
            <w:tcW w:w="363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techniques … have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many fold</w:t>
            </w:r>
          </w:p>
        </w:tc>
        <w:tc>
          <w:tcPr>
            <w:tcW w:w="3634" w:type="dxa"/>
          </w:tcPr>
          <w:p w:rsidR="009B32FF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M</w:t>
            </w:r>
            <w:r w:rsidR="009B32FF">
              <w:rPr>
                <w:rFonts w:eastAsia="CMR10" w:cs="CMR10"/>
                <w:sz w:val="24"/>
                <w:szCs w:val="24"/>
              </w:rPr>
              <w:t>anifold</w:t>
            </w:r>
          </w:p>
        </w:tc>
      </w:tr>
      <w:tr w:rsidR="003B5433" w:rsidRPr="00500075" w:rsidTr="009B4FCD">
        <w:tc>
          <w:tcPr>
            <w:tcW w:w="704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2 will survey</w:t>
            </w:r>
          </w:p>
        </w:tc>
        <w:tc>
          <w:tcPr>
            <w:tcW w:w="3634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2 surveys</w:t>
            </w:r>
          </w:p>
        </w:tc>
      </w:tr>
      <w:tr w:rsidR="003B5433" w:rsidRPr="00500075" w:rsidTr="009B4FCD">
        <w:tc>
          <w:tcPr>
            <w:tcW w:w="704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17</w:t>
            </w:r>
          </w:p>
        </w:tc>
        <w:tc>
          <w:tcPr>
            <w:tcW w:w="3827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Chapter 3 begins by </w:t>
            </w:r>
            <w:proofErr w:type="spellStart"/>
            <w:r>
              <w:rPr>
                <w:rFonts w:eastAsia="CMR10" w:cs="CMR10"/>
                <w:sz w:val="24"/>
                <w:szCs w:val="24"/>
              </w:rPr>
              <w:t>by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3B5433" w:rsidRDefault="003B5433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3 begins by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Assuming the number of these elementary back </w:t>
            </w:r>
            <w:proofErr w:type="spellStart"/>
            <w:r>
              <w:rPr>
                <w:rFonts w:eastAsia="CMR10" w:cs="CMR10"/>
                <w:sz w:val="24"/>
                <w:szCs w:val="24"/>
              </w:rPr>
              <w:t>scatterers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is sufficiently large</w:t>
            </w:r>
          </w:p>
        </w:tc>
        <w:tc>
          <w:tcPr>
            <w:tcW w:w="3634" w:type="dxa"/>
          </w:tcPr>
          <w:p w:rsidR="009B32FF" w:rsidRDefault="009B32FF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Assuming these elementary back </w:t>
            </w:r>
            <w:proofErr w:type="spellStart"/>
            <w:r>
              <w:rPr>
                <w:rFonts w:eastAsia="CMR10" w:cs="CMR10"/>
                <w:sz w:val="24"/>
                <w:szCs w:val="24"/>
              </w:rPr>
              <w:t>scatterers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are large in nature.</w:t>
            </w:r>
          </w:p>
        </w:tc>
      </w:tr>
      <w:tr w:rsidR="009B4FCD" w:rsidRPr="00500075" w:rsidTr="009B4FCD">
        <w:tc>
          <w:tcPr>
            <w:tcW w:w="704" w:type="dxa"/>
          </w:tcPr>
          <w:p w:rsidR="009B4FCD" w:rsidRDefault="009B4FCD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9B4FCD" w:rsidRDefault="009B4FCD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>
              <w:rPr>
                <w:rFonts w:eastAsia="CMR10" w:cs="CMR10"/>
                <w:sz w:val="24"/>
                <w:szCs w:val="24"/>
              </w:rPr>
              <w:t>Eq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2.1</w:t>
            </w:r>
          </w:p>
        </w:tc>
        <w:tc>
          <w:tcPr>
            <w:tcW w:w="3827" w:type="dxa"/>
          </w:tcPr>
          <w:p w:rsidR="009B4FCD" w:rsidRDefault="006B79FE" w:rsidP="006B79FE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634" w:type="dxa"/>
          </w:tcPr>
          <w:p w:rsidR="009B4FCD" w:rsidRDefault="00483BE2" w:rsidP="00156366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</w:tbl>
    <w:p w:rsidR="00156366" w:rsidRPr="00500075" w:rsidRDefault="00156366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C836DA" w:rsidRPr="0045479E" w:rsidRDefault="00C836DA" w:rsidP="00C836DA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5479E">
        <w:rPr>
          <w:rFonts w:cs="CMTI10"/>
          <w:b/>
          <w:i/>
          <w:iCs/>
          <w:sz w:val="24"/>
          <w:szCs w:val="24"/>
        </w:rPr>
        <w:t>Comment: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eastAsia="CMMI10" w:cs="CMMI10"/>
          <w:i/>
          <w:iCs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 xml:space="preserve">Page 14: With reference to Equations 2.1, 2.2, 2.3 what are the range of </w:t>
      </w:r>
      <w:proofErr w:type="spellStart"/>
      <w:r w:rsidRPr="00500075">
        <w:rPr>
          <w:rFonts w:eastAsia="CMMI10" w:cs="CMMI10"/>
          <w:i/>
          <w:iCs/>
          <w:sz w:val="24"/>
          <w:szCs w:val="24"/>
        </w:rPr>
        <w:t>A</w:t>
      </w:r>
      <w:r w:rsidRPr="00500075">
        <w:rPr>
          <w:rFonts w:cs="CMMI7"/>
          <w:i/>
          <w:iCs/>
          <w:sz w:val="24"/>
          <w:szCs w:val="24"/>
        </w:rPr>
        <w:t>x</w:t>
      </w:r>
      <w:proofErr w:type="spellEnd"/>
      <w:r w:rsidRPr="00500075">
        <w:rPr>
          <w:rFonts w:eastAsia="CMR10" w:cs="CMR10"/>
          <w:sz w:val="24"/>
          <w:szCs w:val="24"/>
        </w:rPr>
        <w:t xml:space="preserve">, </w:t>
      </w:r>
      <w:r w:rsidRPr="00500075">
        <w:rPr>
          <w:rFonts w:eastAsia="CMMI10" w:cs="CMMI10"/>
          <w:i/>
          <w:iCs/>
          <w:sz w:val="24"/>
          <w:szCs w:val="24"/>
        </w:rPr>
        <w:t xml:space="preserve">A </w:t>
      </w:r>
      <w:r w:rsidRPr="00500075">
        <w:rPr>
          <w:rFonts w:eastAsia="CMR10" w:cs="CMR10"/>
          <w:sz w:val="24"/>
          <w:szCs w:val="24"/>
        </w:rPr>
        <w:t xml:space="preserve">and </w:t>
      </w:r>
      <w:r w:rsidRPr="00500075">
        <w:rPr>
          <w:rFonts w:eastAsia="CMMI10" w:cs="CMMI10"/>
          <w:i/>
          <w:iCs/>
          <w:sz w:val="24"/>
          <w:szCs w:val="24"/>
        </w:rPr>
        <w:t>I</w:t>
      </w:r>
      <w:r w:rsidR="00527D0E">
        <w:rPr>
          <w:rFonts w:eastAsia="CMMI10" w:cs="CMMI10"/>
          <w:i/>
          <w:iCs/>
          <w:sz w:val="24"/>
          <w:szCs w:val="24"/>
        </w:rPr>
        <w:t>?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500075">
        <w:rPr>
          <w:rFonts w:cs="CMTI10"/>
          <w:i/>
          <w:iCs/>
          <w:sz w:val="24"/>
          <w:szCs w:val="24"/>
        </w:rPr>
        <w:t>Reply: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 xml:space="preserve">The range of </w:t>
      </w:r>
      <w:proofErr w:type="spellStart"/>
      <w:r w:rsidRPr="00500075">
        <w:rPr>
          <w:rFonts w:eastAsia="CMMI10" w:cs="CMMI10"/>
          <w:i/>
          <w:iCs/>
          <w:sz w:val="24"/>
          <w:szCs w:val="24"/>
        </w:rPr>
        <w:t>A</w:t>
      </w:r>
      <w:r w:rsidRPr="00500075">
        <w:rPr>
          <w:rFonts w:cs="CMMI7"/>
          <w:i/>
          <w:iCs/>
          <w:sz w:val="24"/>
          <w:szCs w:val="24"/>
        </w:rPr>
        <w:t>x</w:t>
      </w:r>
      <w:proofErr w:type="spellEnd"/>
      <w:r w:rsidRPr="00500075">
        <w:rPr>
          <w:rFonts w:cs="CMMI7"/>
          <w:i/>
          <w:iCs/>
          <w:sz w:val="24"/>
          <w:szCs w:val="24"/>
        </w:rPr>
        <w:t xml:space="preserve"> </w:t>
      </w:r>
      <w:r w:rsidRPr="00500075">
        <w:rPr>
          <w:rFonts w:eastAsia="CMR10" w:cs="CMR10"/>
          <w:sz w:val="24"/>
          <w:szCs w:val="24"/>
        </w:rPr>
        <w:t xml:space="preserve">is </w:t>
      </w:r>
      <w:proofErr w:type="gramStart"/>
      <w:r w:rsidR="006D4AC2" w:rsidRPr="00500075">
        <w:rPr>
          <w:rFonts w:eastAsia="CMR10" w:cs="CMR10"/>
          <w:sz w:val="24"/>
          <w:szCs w:val="24"/>
        </w:rPr>
        <w:t>from</w:t>
      </w:r>
      <w:r w:rsidR="006D4AC2">
        <w:rPr>
          <w:rFonts w:eastAsia="CMR10" w:cs="CMR10"/>
          <w:sz w:val="24"/>
          <w:szCs w:val="24"/>
        </w:rPr>
        <w:t xml:space="preserve"> </w:t>
      </w:r>
      <w:proofErr w:type="gramEnd"/>
      <m:oMath>
        <m:d>
          <m:d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-1,1</m:t>
            </m:r>
          </m:e>
        </m:d>
      </m:oMath>
      <w:r w:rsidRPr="00500075">
        <w:rPr>
          <w:rFonts w:eastAsia="CMR10" w:cs="CMR10"/>
          <w:sz w:val="24"/>
          <w:szCs w:val="24"/>
        </w:rPr>
        <w:t xml:space="preserve">, and the range of both </w:t>
      </w:r>
      <w:r w:rsidRPr="00500075">
        <w:rPr>
          <w:rFonts w:eastAsia="CMMI10" w:cs="CMMI10"/>
          <w:i/>
          <w:iCs/>
          <w:sz w:val="24"/>
          <w:szCs w:val="24"/>
        </w:rPr>
        <w:t xml:space="preserve">A </w:t>
      </w:r>
      <w:r w:rsidRPr="00500075">
        <w:rPr>
          <w:rFonts w:eastAsia="CMR10" w:cs="CMR10"/>
          <w:sz w:val="24"/>
          <w:szCs w:val="24"/>
        </w:rPr>
        <w:t xml:space="preserve">and </w:t>
      </w:r>
      <w:r w:rsidRPr="00500075">
        <w:rPr>
          <w:rFonts w:eastAsia="CMMI10" w:cs="CMMI10"/>
          <w:i/>
          <w:iCs/>
          <w:sz w:val="24"/>
          <w:szCs w:val="24"/>
        </w:rPr>
        <w:t xml:space="preserve">I </w:t>
      </w:r>
      <w:r w:rsidRPr="00500075">
        <w:rPr>
          <w:rFonts w:eastAsia="CMR10" w:cs="CMR10"/>
          <w:sz w:val="24"/>
          <w:szCs w:val="24"/>
        </w:rPr>
        <w:t>is from (0</w:t>
      </w:r>
      <w:r w:rsidRPr="00500075">
        <w:rPr>
          <w:rFonts w:eastAsia="CMMI10" w:cs="CMMI10"/>
          <w:i/>
          <w:iCs/>
          <w:sz w:val="24"/>
          <w:szCs w:val="24"/>
        </w:rPr>
        <w:t>;</w:t>
      </w:r>
      <w:r w:rsidRPr="00500075">
        <w:rPr>
          <w:rFonts w:cs="CMSY10"/>
          <w:i/>
          <w:iCs/>
          <w:sz w:val="24"/>
          <w:szCs w:val="24"/>
        </w:rPr>
        <w:t>1</w:t>
      </w:r>
      <w:r w:rsidRPr="00500075">
        <w:rPr>
          <w:rFonts w:eastAsia="CMR10" w:cs="CMR10"/>
          <w:sz w:val="24"/>
          <w:szCs w:val="24"/>
        </w:rPr>
        <w:t>)</w:t>
      </w:r>
      <w:r w:rsidR="00527D0E">
        <w:rPr>
          <w:rFonts w:eastAsia="CMR10" w:cs="CMR10"/>
          <w:sz w:val="24"/>
          <w:szCs w:val="24"/>
        </w:rPr>
        <w:t>.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C836DA" w:rsidRPr="0045479E" w:rsidRDefault="00C836DA" w:rsidP="00C836DA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5479E">
        <w:rPr>
          <w:rFonts w:cs="CMTI10"/>
          <w:b/>
          <w:i/>
          <w:iCs/>
          <w:sz w:val="24"/>
          <w:szCs w:val="24"/>
        </w:rPr>
        <w:t>Comment: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 xml:space="preserve">Page 14: Does the integration of pdf for </w:t>
      </w:r>
      <w:proofErr w:type="spellStart"/>
      <w:r w:rsidRPr="00500075">
        <w:rPr>
          <w:rFonts w:eastAsia="CMMI10" w:cs="CMMI10"/>
          <w:i/>
          <w:iCs/>
          <w:sz w:val="24"/>
          <w:szCs w:val="24"/>
        </w:rPr>
        <w:t>A</w:t>
      </w:r>
      <w:r w:rsidRPr="00500075">
        <w:rPr>
          <w:rFonts w:cs="CMMI7"/>
          <w:i/>
          <w:iCs/>
          <w:sz w:val="24"/>
          <w:szCs w:val="24"/>
        </w:rPr>
        <w:t>x</w:t>
      </w:r>
      <w:proofErr w:type="spellEnd"/>
      <w:r w:rsidRPr="00500075">
        <w:rPr>
          <w:rFonts w:eastAsia="CMMI10" w:cs="CMMI10"/>
          <w:i/>
          <w:iCs/>
          <w:sz w:val="24"/>
          <w:szCs w:val="24"/>
        </w:rPr>
        <w:t xml:space="preserve">; A; I </w:t>
      </w:r>
      <w:r w:rsidRPr="00500075">
        <w:rPr>
          <w:rFonts w:eastAsia="CMR10" w:cs="CMR10"/>
          <w:sz w:val="24"/>
          <w:szCs w:val="24"/>
        </w:rPr>
        <w:t>sum to 1?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500075">
        <w:rPr>
          <w:rFonts w:cs="CMTI10"/>
          <w:i/>
          <w:iCs/>
          <w:sz w:val="24"/>
          <w:szCs w:val="24"/>
        </w:rPr>
        <w:t>Reply:</w:t>
      </w:r>
    </w:p>
    <w:p w:rsidR="00C836DA" w:rsidRPr="00500075" w:rsidRDefault="0074627F" w:rsidP="00C836DA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500075">
        <w:rPr>
          <w:rFonts w:eastAsia="CMR10" w:cs="CMR10"/>
          <w:sz w:val="24"/>
          <w:szCs w:val="24"/>
        </w:rPr>
        <w:t>With the defin</w:t>
      </w:r>
      <w:r w:rsidR="00C836DA" w:rsidRPr="00500075">
        <w:rPr>
          <w:rFonts w:eastAsia="CMR10" w:cs="CMR10"/>
          <w:sz w:val="24"/>
          <w:szCs w:val="24"/>
        </w:rPr>
        <w:t>ed range above, YES they are all sum to 1. This is easy to verify as they belong to the classes of Normal, Chi-Squared (2 degree-of-freedom) and Exponential Distribution respectively.</w:t>
      </w:r>
    </w:p>
    <w:p w:rsidR="00C836DA" w:rsidRPr="00500075" w:rsidRDefault="00C836DA" w:rsidP="00C836DA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3827"/>
        <w:gridCol w:w="3634"/>
      </w:tblGrid>
      <w:tr w:rsidR="00C836DA" w:rsidRPr="00500075" w:rsidTr="009B32FF">
        <w:tc>
          <w:tcPr>
            <w:tcW w:w="846" w:type="dxa"/>
          </w:tcPr>
          <w:p w:rsidR="00C836DA" w:rsidRPr="00500075" w:rsidRDefault="00C836D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Page</w:t>
            </w:r>
          </w:p>
        </w:tc>
        <w:tc>
          <w:tcPr>
            <w:tcW w:w="709" w:type="dxa"/>
          </w:tcPr>
          <w:p w:rsidR="00C836DA" w:rsidRPr="00500075" w:rsidRDefault="00C836D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Line</w:t>
            </w:r>
          </w:p>
        </w:tc>
        <w:tc>
          <w:tcPr>
            <w:tcW w:w="3827" w:type="dxa"/>
          </w:tcPr>
          <w:p w:rsidR="00C836DA" w:rsidRPr="00500075" w:rsidRDefault="00C836DA" w:rsidP="009B32FF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Grammatical Errors</w:t>
            </w:r>
          </w:p>
        </w:tc>
        <w:tc>
          <w:tcPr>
            <w:tcW w:w="3634" w:type="dxa"/>
          </w:tcPr>
          <w:p w:rsidR="00C836DA" w:rsidRPr="00500075" w:rsidRDefault="00C836DA" w:rsidP="009B32FF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500075">
              <w:rPr>
                <w:rFonts w:eastAsia="CMR10" w:cs="CMR10"/>
                <w:sz w:val="24"/>
                <w:szCs w:val="24"/>
              </w:rPr>
              <w:t>Corrections</w:t>
            </w:r>
          </w:p>
        </w:tc>
      </w:tr>
      <w:tr w:rsidR="00C836DA" w:rsidRPr="00500075" w:rsidTr="009B32FF">
        <w:tc>
          <w:tcPr>
            <w:tcW w:w="846" w:type="dxa"/>
          </w:tcPr>
          <w:p w:rsidR="00C836DA" w:rsidRPr="00500075" w:rsidRDefault="0014062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C836DA" w:rsidRPr="00500075" w:rsidRDefault="0014062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C836DA" w:rsidRPr="00500075" w:rsidRDefault="0014062B" w:rsidP="0014062B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Missing </w:t>
            </w:r>
            <w:r w:rsidR="00FA399F">
              <w:rPr>
                <w:rFonts w:eastAsia="CMR10" w:cs="CMR10"/>
                <w:sz w:val="24"/>
                <w:szCs w:val="24"/>
              </w:rPr>
              <w:t>explanation</w:t>
            </w:r>
            <w:r>
              <w:rPr>
                <w:rFonts w:eastAsia="CMR10" w:cs="CMR10"/>
                <w:sz w:val="24"/>
                <w:szCs w:val="24"/>
              </w:rPr>
              <w:t xml:space="preserve"> for </w:t>
            </w:r>
            <m:oMath>
              <m:acc>
                <m:accPr>
                  <m:chr m:val="⃗"/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eastAsia="CMR10" w:hAnsi="Cambria Math" w:cs="CMR10"/>
                  <w:sz w:val="24"/>
                  <w:szCs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B</m:t>
                  </m:r>
                </m:e>
              </m:acc>
            </m:oMath>
          </w:p>
        </w:tc>
        <w:tc>
          <w:tcPr>
            <w:tcW w:w="3634" w:type="dxa"/>
          </w:tcPr>
          <w:p w:rsidR="00C836DA" w:rsidRPr="00500075" w:rsidRDefault="007D591F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Explanation added</w:t>
            </w:r>
          </w:p>
        </w:tc>
      </w:tr>
      <w:tr w:rsidR="007D591F" w:rsidRPr="00500075" w:rsidTr="009B32FF">
        <w:tc>
          <w:tcPr>
            <w:tcW w:w="846" w:type="dxa"/>
          </w:tcPr>
          <w:p w:rsidR="007D591F" w:rsidRDefault="0071450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7D591F" w:rsidRDefault="0071450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7D591F" w:rsidRDefault="0071450C" w:rsidP="0014062B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>
              <w:rPr>
                <w:rFonts w:eastAsia="CMR10" w:cs="CMR10"/>
                <w:sz w:val="24"/>
                <w:szCs w:val="24"/>
              </w:rPr>
              <w:t>x,y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plane</w:t>
            </w:r>
          </w:p>
        </w:tc>
        <w:tc>
          <w:tcPr>
            <w:tcW w:w="3634" w:type="dxa"/>
          </w:tcPr>
          <w:p w:rsidR="007D591F" w:rsidRDefault="0071450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x &amp; y plane</w:t>
            </w:r>
          </w:p>
        </w:tc>
      </w:tr>
      <w:tr w:rsidR="0071450C" w:rsidRPr="00500075" w:rsidTr="009B32FF">
        <w:tc>
          <w:tcPr>
            <w:tcW w:w="846" w:type="dxa"/>
          </w:tcPr>
          <w:p w:rsidR="0071450C" w:rsidRDefault="003B543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71450C" w:rsidRDefault="0051219D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27</w:t>
            </w:r>
          </w:p>
        </w:tc>
        <w:tc>
          <w:tcPr>
            <w:tcW w:w="3827" w:type="dxa"/>
          </w:tcPr>
          <w:p w:rsidR="0071450C" w:rsidRDefault="004B5CFC" w:rsidP="004B5CFC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634" w:type="dxa"/>
          </w:tcPr>
          <w:p w:rsidR="0071450C" w:rsidRDefault="004B5C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(t)</m:t>
                </m:r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(t)</m:t>
                </m:r>
              </m:oMath>
            </m:oMathPara>
          </w:p>
        </w:tc>
      </w:tr>
      <w:tr w:rsidR="00A85A72" w:rsidRPr="00500075" w:rsidTr="009B32FF">
        <w:tc>
          <w:tcPr>
            <w:tcW w:w="846" w:type="dxa"/>
          </w:tcPr>
          <w:p w:rsidR="00A85A72" w:rsidRDefault="00A85A7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:rsidR="00A85A72" w:rsidRDefault="00A85A7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A85A72" w:rsidRPr="00C804F3" w:rsidRDefault="00A85A72" w:rsidP="004B5CFC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The parameters … are</w:t>
            </w:r>
          </w:p>
        </w:tc>
        <w:tc>
          <w:tcPr>
            <w:tcW w:w="3634" w:type="dxa"/>
          </w:tcPr>
          <w:p w:rsidR="00A85A72" w:rsidRPr="00CC7D85" w:rsidRDefault="00A85A72" w:rsidP="00CC7D8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 xml:space="preserve">The parameters … are: </w:t>
            </w:r>
            <w:r w:rsidR="00CC7D85">
              <w:rPr>
                <w:rFonts w:eastAsia="CMR10" w:cs="CMR10"/>
                <w:sz w:val="24"/>
                <w:szCs w:val="24"/>
              </w:rPr>
              <w:t>the intensity orientation an</w:t>
            </w:r>
            <w:r w:rsidRPr="00A85A72">
              <w:rPr>
                <w:rFonts w:eastAsia="CMR10" w:cs="CMR10"/>
                <w:sz w:val="24"/>
                <w:szCs w:val="24"/>
              </w:rPr>
              <w:t>gle (</w:t>
            </w:r>
            <m:oMath>
              <m:r>
                <w:rPr>
                  <w:rFonts w:ascii="Cambria Math" w:eastAsia="CMR10" w:hAnsi="Cambria Math" w:cs="CMR10"/>
                  <w:sz w:val="24"/>
                  <w:szCs w:val="24"/>
                </w:rPr>
                <m:t>θ</m:t>
              </m:r>
            </m:oMath>
            <w:r w:rsidR="00CC7D85">
              <w:rPr>
                <w:rFonts w:eastAsia="CMR10" w:cs="CMR10"/>
                <w:sz w:val="24"/>
                <w:szCs w:val="24"/>
              </w:rPr>
              <w:t xml:space="preserve">), the ellipticity angle </w:t>
            </w:r>
            <w:r w:rsidRPr="00A85A72">
              <w:rPr>
                <w:rFonts w:eastAsia="CMR10" w:cs="CMR10"/>
                <w:sz w:val="24"/>
                <w:szCs w:val="24"/>
              </w:rPr>
              <w:t>(</w:t>
            </w:r>
            <m:oMath>
              <m:r>
                <w:rPr>
                  <w:rFonts w:ascii="Cambria Math" w:eastAsia="CMR10" w:hAnsi="Cambria Math" w:cs="CMR10"/>
                  <w:sz w:val="24"/>
                  <w:szCs w:val="24"/>
                </w:rPr>
                <m:t>ψ</m:t>
              </m:r>
            </m:oMath>
            <w:r w:rsidR="00CC7D85">
              <w:rPr>
                <w:rFonts w:eastAsia="CMR10" w:cs="CMR10"/>
                <w:sz w:val="24"/>
                <w:szCs w:val="24"/>
              </w:rPr>
              <w:t>) and the orientation an</w:t>
            </w:r>
            <w:r w:rsidRPr="00A85A72">
              <w:rPr>
                <w:rFonts w:eastAsia="CMR10" w:cs="CMR10"/>
                <w:sz w:val="24"/>
                <w:szCs w:val="24"/>
              </w:rPr>
              <w:t>gle (</w:t>
            </w:r>
            <m:oMath>
              <m:r>
                <w:rPr>
                  <w:rFonts w:ascii="Cambria Math" w:eastAsia="CMR10" w:hAnsi="Cambria Math" w:cs="CMR10"/>
                  <w:sz w:val="24"/>
                  <w:szCs w:val="24"/>
                </w:rPr>
                <m:t>χ</m:t>
              </m:r>
            </m:oMath>
            <w:r w:rsidRPr="00A85A72">
              <w:rPr>
                <w:rFonts w:eastAsia="CMR10" w:cs="CMR10"/>
                <w:sz w:val="24"/>
                <w:szCs w:val="24"/>
              </w:rPr>
              <w:t>)</w:t>
            </w:r>
          </w:p>
        </w:tc>
      </w:tr>
      <w:tr w:rsidR="00AA46B3" w:rsidRPr="00500075" w:rsidTr="009B32FF">
        <w:tc>
          <w:tcPr>
            <w:tcW w:w="846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17</w:t>
            </w:r>
          </w:p>
        </w:tc>
        <w:tc>
          <w:tcPr>
            <w:tcW w:w="709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AA46B3" w:rsidRPr="00AA46B3" w:rsidRDefault="00AA46B3" w:rsidP="00D9483E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 w:rsidRPr="00AA46B3">
              <w:rPr>
                <w:rFonts w:eastAsia="CMR10" w:cs="CMR10"/>
                <w:sz w:val="24"/>
                <w:szCs w:val="24"/>
              </w:rPr>
              <w:t>machenics</w:t>
            </w:r>
            <w:proofErr w:type="spellEnd"/>
          </w:p>
        </w:tc>
        <w:tc>
          <w:tcPr>
            <w:tcW w:w="3634" w:type="dxa"/>
          </w:tcPr>
          <w:p w:rsidR="00AA46B3" w:rsidRPr="00AA46B3" w:rsidRDefault="002F32A1" w:rsidP="00CC7D8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46B3">
              <w:rPr>
                <w:rFonts w:eastAsia="CMR10" w:cs="CMR10"/>
                <w:sz w:val="24"/>
                <w:szCs w:val="24"/>
              </w:rPr>
              <w:t>M</w:t>
            </w:r>
            <w:r w:rsidR="00AA46B3" w:rsidRPr="00AA46B3">
              <w:rPr>
                <w:rFonts w:eastAsia="CMR10" w:cs="CMR10"/>
                <w:sz w:val="24"/>
                <w:szCs w:val="24"/>
              </w:rPr>
              <w:t>echanics</w:t>
            </w:r>
          </w:p>
        </w:tc>
      </w:tr>
      <w:tr w:rsidR="00D9483E" w:rsidRPr="00500075" w:rsidTr="009B32FF">
        <w:tc>
          <w:tcPr>
            <w:tcW w:w="846" w:type="dxa"/>
          </w:tcPr>
          <w:p w:rsidR="00D9483E" w:rsidRDefault="00D9483E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lastRenderedPageBreak/>
              <w:t>17</w:t>
            </w:r>
          </w:p>
        </w:tc>
        <w:tc>
          <w:tcPr>
            <w:tcW w:w="709" w:type="dxa"/>
          </w:tcPr>
          <w:p w:rsidR="00D9483E" w:rsidRDefault="00D9483E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28</w:t>
            </w:r>
          </w:p>
        </w:tc>
        <w:tc>
          <w:tcPr>
            <w:tcW w:w="3827" w:type="dxa"/>
          </w:tcPr>
          <w:p w:rsidR="00D9483E" w:rsidRDefault="00D9483E" w:rsidP="00D9483E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 xml:space="preserve">Missing explanation for </w:t>
            </w:r>
            <m:oMath>
              <m:r>
                <m:rPr>
                  <m:scr m:val="fraktur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R,I</m:t>
              </m:r>
            </m:oMath>
          </w:p>
        </w:tc>
        <w:tc>
          <w:tcPr>
            <w:tcW w:w="3634" w:type="dxa"/>
          </w:tcPr>
          <w:p w:rsidR="00D9483E" w:rsidRDefault="00D9483E" w:rsidP="00CC7D85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Explanation added</w:t>
            </w:r>
          </w:p>
        </w:tc>
      </w:tr>
      <w:tr w:rsidR="00D9483E" w:rsidRPr="00500075" w:rsidTr="009B32FF">
        <w:tc>
          <w:tcPr>
            <w:tcW w:w="846" w:type="dxa"/>
          </w:tcPr>
          <w:p w:rsidR="00D9483E" w:rsidRDefault="00D9483E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:rsidR="00D9483E" w:rsidRDefault="00D9483E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28</w:t>
            </w:r>
          </w:p>
        </w:tc>
        <w:tc>
          <w:tcPr>
            <w:tcW w:w="3827" w:type="dxa"/>
          </w:tcPr>
          <w:p w:rsidR="00D9483E" w:rsidRDefault="00D9483E" w:rsidP="00D9483E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Font size for Eqn. 2.10 and 2.11 is different from the rest of the thesis</w:t>
            </w:r>
          </w:p>
        </w:tc>
        <w:tc>
          <w:tcPr>
            <w:tcW w:w="3634" w:type="dxa"/>
          </w:tcPr>
          <w:p w:rsidR="00D9483E" w:rsidRDefault="00D9483E" w:rsidP="00CC7D85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This is due to space restriction, where the matrix representation in the normal form font size would require a larger width than that is available in one line.</w:t>
            </w:r>
          </w:p>
        </w:tc>
      </w:tr>
      <w:tr w:rsidR="00D9483E" w:rsidRPr="00500075" w:rsidTr="009B32FF">
        <w:tc>
          <w:tcPr>
            <w:tcW w:w="846" w:type="dxa"/>
          </w:tcPr>
          <w:p w:rsidR="00D9483E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33</w:t>
            </w:r>
          </w:p>
        </w:tc>
        <w:tc>
          <w:tcPr>
            <w:tcW w:w="709" w:type="dxa"/>
          </w:tcPr>
          <w:p w:rsidR="00D9483E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18</w:t>
            </w:r>
          </w:p>
        </w:tc>
        <w:tc>
          <w:tcPr>
            <w:tcW w:w="3827" w:type="dxa"/>
          </w:tcPr>
          <w:p w:rsidR="00D9483E" w:rsidRDefault="00AA46B3" w:rsidP="00D9483E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Eqn. [2.15)</w:t>
            </w:r>
          </w:p>
        </w:tc>
        <w:tc>
          <w:tcPr>
            <w:tcW w:w="3634" w:type="dxa"/>
          </w:tcPr>
          <w:p w:rsidR="00D9483E" w:rsidRDefault="00AA46B3" w:rsidP="00CC7D85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Eqn. 2.15</w:t>
            </w:r>
          </w:p>
        </w:tc>
      </w:tr>
      <w:tr w:rsidR="00AA46B3" w:rsidRPr="00500075" w:rsidTr="009B32FF">
        <w:tc>
          <w:tcPr>
            <w:tcW w:w="846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34</w:t>
            </w:r>
          </w:p>
        </w:tc>
        <w:tc>
          <w:tcPr>
            <w:tcW w:w="709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:rsidR="00AA46B3" w:rsidRDefault="00AA46B3" w:rsidP="00D9483E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H</w:t>
            </w:r>
            <w:r w:rsidRPr="00AA46B3">
              <w:rPr>
                <w:rFonts w:ascii="Calibri" w:eastAsia="CMR10" w:hAnsi="Calibri" w:cs="CMR10"/>
                <w:sz w:val="24"/>
                <w:szCs w:val="24"/>
              </w:rPr>
              <w:t xml:space="preserve">ow did you get this </w:t>
            </w:r>
            <w:proofErr w:type="spellStart"/>
            <w:r w:rsidRPr="00AA46B3">
              <w:rPr>
                <w:rFonts w:ascii="Calibri" w:eastAsia="CMR10" w:hAnsi="Calibri" w:cs="CMR10"/>
                <w:sz w:val="24"/>
                <w:szCs w:val="24"/>
              </w:rPr>
              <w:t>Eqn</w:t>
            </w:r>
            <w:proofErr w:type="spellEnd"/>
            <w:r w:rsidRPr="00AA46B3">
              <w:rPr>
                <w:rFonts w:ascii="Calibri" w:eastAsia="CMR10" w:hAnsi="Calibri" w:cs="CMR10"/>
                <w:sz w:val="24"/>
                <w:szCs w:val="24"/>
              </w:rPr>
              <w:t>?</w:t>
            </w:r>
          </w:p>
        </w:tc>
        <w:tc>
          <w:tcPr>
            <w:tcW w:w="3634" w:type="dxa"/>
          </w:tcPr>
          <w:p w:rsidR="00AA46B3" w:rsidRDefault="00AA46B3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AA46B3">
              <w:rPr>
                <w:rFonts w:ascii="Calibri" w:eastAsia="CMR10" w:hAnsi="Calibri" w:cs="CMR10"/>
                <w:sz w:val="24"/>
                <w:szCs w:val="24"/>
              </w:rPr>
              <w:t>References have now been</w:t>
            </w:r>
            <w:r>
              <w:rPr>
                <w:rFonts w:ascii="Calibri" w:eastAsia="CMR10" w:hAnsi="Calibri" w:cs="CMR10"/>
                <w:sz w:val="24"/>
                <w:szCs w:val="24"/>
              </w:rPr>
              <w:t xml:space="preserve"> </w:t>
            </w:r>
            <w:r w:rsidRPr="00AA46B3">
              <w:rPr>
                <w:rFonts w:ascii="Calibri" w:eastAsia="CMR10" w:hAnsi="Calibri" w:cs="CMR10"/>
                <w:sz w:val="24"/>
                <w:szCs w:val="24"/>
              </w:rPr>
              <w:t>added to show the source of</w:t>
            </w:r>
            <w:r>
              <w:rPr>
                <w:rFonts w:ascii="Calibri" w:eastAsia="CMR10" w:hAnsi="Calibri" w:cs="CMR10"/>
                <w:sz w:val="24"/>
                <w:szCs w:val="24"/>
              </w:rPr>
              <w:t xml:space="preserve"> </w:t>
            </w:r>
            <w:r w:rsidRPr="00AA46B3">
              <w:rPr>
                <w:rFonts w:ascii="Calibri" w:eastAsia="CMR10" w:hAnsi="Calibri" w:cs="CMR10"/>
                <w:sz w:val="24"/>
                <w:szCs w:val="24"/>
              </w:rPr>
              <w:t>the equation</w:t>
            </w:r>
          </w:p>
        </w:tc>
      </w:tr>
      <w:tr w:rsidR="00AA46B3" w:rsidRPr="00500075" w:rsidTr="009B32FF">
        <w:tc>
          <w:tcPr>
            <w:tcW w:w="846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:rsidR="00AA46B3" w:rsidRDefault="00AA46B3" w:rsidP="00D9483E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W</w:t>
            </w:r>
            <w:r w:rsidRPr="00AA46B3">
              <w:rPr>
                <w:rFonts w:ascii="Calibri" w:eastAsia="CMR10" w:hAnsi="Calibri" w:cs="CMR10"/>
                <w:sz w:val="24"/>
                <w:szCs w:val="24"/>
              </w:rPr>
              <w:t>hich distribution is more appropriate?</w:t>
            </w:r>
          </w:p>
        </w:tc>
        <w:tc>
          <w:tcPr>
            <w:tcW w:w="3634" w:type="dxa"/>
          </w:tcPr>
          <w:p w:rsidR="00AA46B3" w:rsidRPr="00AA46B3" w:rsidRDefault="00AA46B3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AA46B3">
              <w:rPr>
                <w:rFonts w:ascii="Calibri" w:eastAsia="CMR10" w:hAnsi="Calibri" w:cs="CMR10"/>
                <w:sz w:val="24"/>
                <w:szCs w:val="24"/>
              </w:rPr>
              <w:t>The most appropriate distribution is that of the "true signal", which of course, is unknown, so we are trying to model it</w:t>
            </w:r>
          </w:p>
        </w:tc>
      </w:tr>
      <w:tr w:rsidR="00AA46B3" w:rsidRPr="00500075" w:rsidTr="009B32FF">
        <w:tc>
          <w:tcPr>
            <w:tcW w:w="846" w:type="dxa"/>
          </w:tcPr>
          <w:p w:rsidR="00AA46B3" w:rsidRDefault="00AA46B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43</w:t>
            </w:r>
          </w:p>
        </w:tc>
        <w:tc>
          <w:tcPr>
            <w:tcW w:w="709" w:type="dxa"/>
          </w:tcPr>
          <w:p w:rsidR="00AA46B3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25</w:t>
            </w:r>
          </w:p>
        </w:tc>
        <w:tc>
          <w:tcPr>
            <w:tcW w:w="3827" w:type="dxa"/>
          </w:tcPr>
          <w:p w:rsidR="00AA46B3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sup>
                </m:sSup>
              </m:oMath>
            </m:oMathPara>
          </w:p>
        </w:tc>
        <w:tc>
          <w:tcPr>
            <w:tcW w:w="3634" w:type="dxa"/>
          </w:tcPr>
          <w:p w:rsidR="00AA46B3" w:rsidRPr="00AA46B3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sup>
                </m:sSup>
              </m:oMath>
            </m:oMathPara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76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24</w:t>
            </w:r>
          </w:p>
        </w:tc>
        <w:tc>
          <w:tcPr>
            <w:tcW w:w="3827" w:type="dxa"/>
          </w:tcPr>
          <w:p w:rsidR="001116B2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2</w:t>
            </w:r>
          </w:p>
        </w:tc>
        <w:tc>
          <w:tcPr>
            <w:tcW w:w="3634" w:type="dxa"/>
          </w:tcPr>
          <w:p w:rsidR="001116B2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2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129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1116B2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5</w:t>
            </w:r>
          </w:p>
        </w:tc>
        <w:tc>
          <w:tcPr>
            <w:tcW w:w="3634" w:type="dxa"/>
          </w:tcPr>
          <w:p w:rsidR="001116B2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5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129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1116B2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>
              <w:rPr>
                <w:rFonts w:ascii="Calibri" w:eastAsia="CMR10" w:hAnsi="Calibri" w:cs="CMR10"/>
                <w:sz w:val="24"/>
                <w:szCs w:val="24"/>
              </w:rPr>
              <w:t>theoretical results</w:t>
            </w:r>
          </w:p>
        </w:tc>
        <w:tc>
          <w:tcPr>
            <w:tcW w:w="3634" w:type="dxa"/>
          </w:tcPr>
          <w:p w:rsidR="001116B2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>theoretical contributions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129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21</w:t>
            </w:r>
          </w:p>
        </w:tc>
        <w:tc>
          <w:tcPr>
            <w:tcW w:w="3827" w:type="dxa"/>
          </w:tcPr>
          <w:p w:rsidR="001116B2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 xml:space="preserve">this thesis unite </w:t>
            </w:r>
          </w:p>
        </w:tc>
        <w:tc>
          <w:tcPr>
            <w:tcW w:w="3634" w:type="dxa"/>
          </w:tcPr>
          <w:p w:rsidR="001116B2" w:rsidRPr="001116B2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>this thesis unites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130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1116B2" w:rsidRPr="001116B2" w:rsidRDefault="001116B2" w:rsidP="001116B2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 xml:space="preserve">articles that has been </w:t>
            </w:r>
          </w:p>
        </w:tc>
        <w:tc>
          <w:tcPr>
            <w:tcW w:w="3634" w:type="dxa"/>
          </w:tcPr>
          <w:p w:rsidR="001116B2" w:rsidRPr="001116B2" w:rsidRDefault="001116B2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>articles that have been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132</w:t>
            </w:r>
          </w:p>
        </w:tc>
        <w:tc>
          <w:tcPr>
            <w:tcW w:w="709" w:type="dxa"/>
          </w:tcPr>
          <w:p w:rsidR="001116B2" w:rsidRDefault="001116B2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1116B2" w:rsidRPr="001116B2" w:rsidRDefault="00212353" w:rsidP="0021235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212353">
              <w:rPr>
                <w:rFonts w:ascii="Calibri" w:eastAsia="CMR10" w:hAnsi="Calibri" w:cs="CMR10"/>
                <w:sz w:val="24"/>
                <w:szCs w:val="24"/>
              </w:rPr>
              <w:t xml:space="preserve">an important </w:t>
            </w:r>
            <w:proofErr w:type="spellStart"/>
            <w:r w:rsidRPr="00212353">
              <w:rPr>
                <w:rFonts w:ascii="Calibri" w:eastAsia="CMR10" w:hAnsi="Calibri" w:cs="CMR10"/>
                <w:sz w:val="24"/>
                <w:szCs w:val="24"/>
              </w:rPr>
              <w:t>bene</w:t>
            </w:r>
            <w:proofErr w:type="spellEnd"/>
            <w:r w:rsidRPr="00212353">
              <w:rPr>
                <w:rFonts w:ascii="Calibri" w:eastAsia="CMR10" w:hAnsi="Calibri" w:cs="CMR10"/>
                <w:sz w:val="24"/>
                <w:szCs w:val="24"/>
              </w:rPr>
              <w:br w:type="page"/>
            </w:r>
            <w:r>
              <w:rPr>
                <w:rFonts w:ascii="Calibri" w:eastAsia="CMR10" w:hAnsi="Calibri" w:cs="CMR10"/>
                <w:sz w:val="24"/>
                <w:szCs w:val="24"/>
              </w:rPr>
              <w:t>fi</w:t>
            </w:r>
            <w:r w:rsidRPr="00212353">
              <w:rPr>
                <w:rFonts w:ascii="Calibri" w:eastAsia="CMR10" w:hAnsi="Calibri" w:cs="CMR10"/>
                <w:sz w:val="24"/>
                <w:szCs w:val="24"/>
              </w:rPr>
              <w:t xml:space="preserve">ts </w:t>
            </w:r>
          </w:p>
        </w:tc>
        <w:tc>
          <w:tcPr>
            <w:tcW w:w="3634" w:type="dxa"/>
          </w:tcPr>
          <w:p w:rsidR="001116B2" w:rsidRPr="001116B2" w:rsidRDefault="00212353" w:rsidP="00AA46B3">
            <w:pPr>
              <w:autoSpaceDE w:val="0"/>
              <w:autoSpaceDN w:val="0"/>
              <w:adjustRightInd w:val="0"/>
              <w:rPr>
                <w:rFonts w:ascii="Calibri" w:eastAsia="CMR10" w:hAnsi="Calibri" w:cs="CMR10"/>
                <w:sz w:val="24"/>
                <w:szCs w:val="24"/>
              </w:rPr>
            </w:pPr>
            <w:r w:rsidRPr="00212353">
              <w:rPr>
                <w:rFonts w:ascii="Calibri" w:eastAsia="CMR10" w:hAnsi="Calibri" w:cs="CMR10"/>
                <w:sz w:val="24"/>
                <w:szCs w:val="24"/>
              </w:rPr>
              <w:t xml:space="preserve">several important </w:t>
            </w:r>
            <w:proofErr w:type="spellStart"/>
            <w:r w:rsidRPr="00212353">
              <w:rPr>
                <w:rFonts w:ascii="Calibri" w:eastAsia="CMR10" w:hAnsi="Calibri" w:cs="CMR10"/>
                <w:sz w:val="24"/>
                <w:szCs w:val="24"/>
              </w:rPr>
              <w:t>bene</w:t>
            </w:r>
            <w:proofErr w:type="spellEnd"/>
            <w:r w:rsidRPr="00212353">
              <w:rPr>
                <w:rFonts w:ascii="Calibri" w:eastAsia="CMR10" w:hAnsi="Calibri" w:cs="CMR10"/>
                <w:sz w:val="24"/>
                <w:szCs w:val="24"/>
              </w:rPr>
              <w:br w:type="page"/>
            </w:r>
            <w:r>
              <w:rPr>
                <w:rFonts w:ascii="Calibri" w:eastAsia="CMR10" w:hAnsi="Calibri" w:cs="CMR10"/>
                <w:sz w:val="24"/>
                <w:szCs w:val="24"/>
              </w:rPr>
              <w:t>fi</w:t>
            </w:r>
            <w:r w:rsidRPr="00212353">
              <w:rPr>
                <w:rFonts w:ascii="Calibri" w:eastAsia="CMR10" w:hAnsi="Calibri" w:cs="CMR10"/>
                <w:sz w:val="24"/>
                <w:szCs w:val="24"/>
              </w:rPr>
              <w:t>ts</w:t>
            </w:r>
          </w:p>
        </w:tc>
      </w:tr>
    </w:tbl>
    <w:p w:rsidR="00C836DA" w:rsidRPr="00500075" w:rsidRDefault="00C836DA" w:rsidP="00156366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500075" w:rsidRDefault="00EA454D">
      <w:r w:rsidRPr="00500075">
        <w:br w:type="page"/>
      </w:r>
    </w:p>
    <w:p w:rsidR="00EA454D" w:rsidRPr="00500075" w:rsidRDefault="00EA454D" w:rsidP="00EA454D">
      <w:p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9"/>
          <w:szCs w:val="29"/>
        </w:rPr>
      </w:pPr>
      <w:r w:rsidRPr="00500075">
        <w:rPr>
          <w:rFonts w:cs="CMBX12"/>
          <w:b/>
          <w:bCs/>
          <w:sz w:val="29"/>
          <w:szCs w:val="29"/>
        </w:rPr>
        <w:lastRenderedPageBreak/>
        <w:t>Reply to Examiner No. 2</w:t>
      </w:r>
    </w:p>
    <w:p w:rsidR="00EA454D" w:rsidRPr="002F32A1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F32A1">
        <w:rPr>
          <w:rFonts w:cs="CMBX10"/>
          <w:b/>
          <w:bCs/>
          <w:sz w:val="24"/>
          <w:szCs w:val="24"/>
        </w:rPr>
        <w:t xml:space="preserve">Name of Student: </w:t>
      </w:r>
      <w:r w:rsidRPr="002F32A1">
        <w:rPr>
          <w:rFonts w:eastAsia="CMR10" w:cs="CMR10"/>
          <w:sz w:val="24"/>
          <w:szCs w:val="24"/>
        </w:rPr>
        <w:t xml:space="preserve">Le </w:t>
      </w:r>
      <w:proofErr w:type="spellStart"/>
      <w:r w:rsidRPr="002F32A1">
        <w:rPr>
          <w:rFonts w:eastAsia="CMR10" w:cs="CMR10"/>
          <w:sz w:val="24"/>
          <w:szCs w:val="24"/>
        </w:rPr>
        <w:t>Thanh</w:t>
      </w:r>
      <w:proofErr w:type="spellEnd"/>
      <w:r w:rsidRPr="002F32A1">
        <w:rPr>
          <w:rFonts w:eastAsia="CMR10" w:cs="CMR10"/>
          <w:sz w:val="24"/>
          <w:szCs w:val="24"/>
        </w:rPr>
        <w:t xml:space="preserve"> Hai</w:t>
      </w:r>
    </w:p>
    <w:p w:rsidR="00EA454D" w:rsidRPr="002F32A1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F32A1">
        <w:rPr>
          <w:rFonts w:cs="CMBX10"/>
          <w:b/>
          <w:bCs/>
          <w:sz w:val="24"/>
          <w:szCs w:val="24"/>
        </w:rPr>
        <w:t xml:space="preserve">Degree: </w:t>
      </w:r>
      <w:r w:rsidRPr="002F32A1">
        <w:rPr>
          <w:rFonts w:eastAsia="CMR10" w:cs="CMR10"/>
          <w:sz w:val="24"/>
          <w:szCs w:val="24"/>
        </w:rPr>
        <w:t>Doctor of Philosophy</w:t>
      </w:r>
    </w:p>
    <w:p w:rsidR="00156366" w:rsidRPr="002F32A1" w:rsidRDefault="00EA454D" w:rsidP="00EA454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F32A1">
        <w:rPr>
          <w:rFonts w:cs="CMBX10"/>
          <w:b/>
          <w:bCs/>
          <w:sz w:val="24"/>
          <w:szCs w:val="24"/>
        </w:rPr>
        <w:t xml:space="preserve">Thesis Title: </w:t>
      </w:r>
      <w:r w:rsidRPr="002F32A1">
        <w:rPr>
          <w:rFonts w:eastAsia="CMR10" w:cs="CMR10"/>
          <w:sz w:val="24"/>
          <w:szCs w:val="24"/>
        </w:rPr>
        <w:t xml:space="preserve">Scalar &amp; </w:t>
      </w:r>
      <w:proofErr w:type="spellStart"/>
      <w:r w:rsidRPr="002F32A1">
        <w:rPr>
          <w:rFonts w:eastAsia="CMR10" w:cs="CMR10"/>
          <w:sz w:val="24"/>
          <w:szCs w:val="24"/>
        </w:rPr>
        <w:t>Homoskedastic</w:t>
      </w:r>
      <w:proofErr w:type="spellEnd"/>
      <w:r w:rsidRPr="002F32A1">
        <w:rPr>
          <w:rFonts w:eastAsia="CMR10" w:cs="CMR10"/>
          <w:sz w:val="24"/>
          <w:szCs w:val="24"/>
        </w:rPr>
        <w:t xml:space="preserve"> Models for SAR &amp; POLSAR data</w:t>
      </w:r>
    </w:p>
    <w:p w:rsidR="00EA454D" w:rsidRPr="00500075" w:rsidRDefault="00EA454D" w:rsidP="00156366"/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I would like to thank Examiner 2 for examining the thesis carefully. I have</w:t>
      </w:r>
      <w:r w:rsidR="00CE665F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listed the comments below, and responded</w:t>
      </w:r>
      <w:r w:rsidR="00CE665F" w:rsidRPr="00936E5E">
        <w:rPr>
          <w:rFonts w:eastAsia="CMR10" w:cs="CMR10"/>
          <w:sz w:val="24"/>
          <w:szCs w:val="24"/>
        </w:rPr>
        <w:t xml:space="preserve"> to each one. I have also rectifi</w:t>
      </w:r>
      <w:r w:rsidRPr="00936E5E">
        <w:rPr>
          <w:rFonts w:eastAsia="CMR10" w:cs="CMR10"/>
          <w:sz w:val="24"/>
          <w:szCs w:val="24"/>
        </w:rPr>
        <w:t>ed all</w:t>
      </w:r>
      <w:r w:rsidR="00CE665F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of the items in the errata.</w:t>
      </w:r>
    </w:p>
    <w:p w:rsidR="00CE665F" w:rsidRPr="00936E5E" w:rsidRDefault="00CE665F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Sec 1.1 and 1.2 should be reviewed again .</w:t>
      </w:r>
      <w:r w:rsidR="00CE665F" w:rsidRPr="00936E5E">
        <w:rPr>
          <w:rFonts w:eastAsia="CMR10" w:cs="CMR10"/>
          <w:sz w:val="24"/>
          <w:szCs w:val="24"/>
        </w:rPr>
        <w:t xml:space="preserve">.. with proper citations on the </w:t>
      </w:r>
      <w:r w:rsidRPr="00936E5E">
        <w:rPr>
          <w:rFonts w:eastAsia="CMR10" w:cs="CMR10"/>
          <w:sz w:val="24"/>
          <w:szCs w:val="24"/>
        </w:rPr>
        <w:t>background studies.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This has been done: both sections have</w:t>
      </w:r>
      <w:r w:rsidR="00CE665F" w:rsidRPr="00936E5E">
        <w:rPr>
          <w:rFonts w:eastAsia="CMR10" w:cs="CMR10"/>
          <w:sz w:val="24"/>
          <w:szCs w:val="24"/>
        </w:rPr>
        <w:t xml:space="preserve"> been reviewed with several new </w:t>
      </w:r>
      <w:r w:rsidRPr="00936E5E">
        <w:rPr>
          <w:rFonts w:eastAsia="CMR10" w:cs="CMR10"/>
          <w:sz w:val="24"/>
          <w:szCs w:val="24"/>
        </w:rPr>
        <w:t>citations added</w:t>
      </w:r>
      <w:r w:rsidR="00495063" w:rsidRPr="00936E5E">
        <w:rPr>
          <w:rFonts w:eastAsia="CMR10" w:cs="CMR10"/>
          <w:sz w:val="24"/>
          <w:szCs w:val="24"/>
        </w:rPr>
        <w:t>.</w:t>
      </w:r>
    </w:p>
    <w:p w:rsidR="00920722" w:rsidRPr="00936E5E" w:rsidRDefault="00920722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Paragraph 1 of Sec 1.3.3 should be removed or rewritten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2F32A1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 paragraph was removed</w:t>
      </w:r>
      <w:r w:rsidR="008469CE" w:rsidRPr="00936E5E">
        <w:rPr>
          <w:rFonts w:eastAsia="CMR10" w:cs="CMR10"/>
          <w:sz w:val="24"/>
          <w:szCs w:val="24"/>
        </w:rPr>
        <w:t>.</w:t>
      </w:r>
    </w:p>
    <w:p w:rsidR="00920722" w:rsidRPr="00936E5E" w:rsidRDefault="00920722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The achievement of objectives should (also) be stated in the </w:t>
      </w:r>
      <w:r w:rsidR="00920722" w:rsidRPr="00936E5E">
        <w:rPr>
          <w:rFonts w:eastAsia="CMR10" w:cs="CMR10"/>
          <w:sz w:val="24"/>
          <w:szCs w:val="24"/>
        </w:rPr>
        <w:t>conclusion chap</w:t>
      </w:r>
      <w:r w:rsidRPr="00936E5E">
        <w:rPr>
          <w:rFonts w:eastAsia="CMR10" w:cs="CMR10"/>
          <w:sz w:val="24"/>
          <w:szCs w:val="24"/>
        </w:rPr>
        <w:t>ter.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These have now been added into the conclu</w:t>
      </w:r>
      <w:r w:rsidR="00920722" w:rsidRPr="00936E5E">
        <w:rPr>
          <w:rFonts w:eastAsia="CMR10" w:cs="CMR10"/>
          <w:sz w:val="24"/>
          <w:szCs w:val="24"/>
        </w:rPr>
        <w:t>sion chapter (with proper justifi</w:t>
      </w:r>
      <w:r w:rsidRPr="00936E5E">
        <w:rPr>
          <w:rFonts w:eastAsia="CMR10" w:cs="CMR10"/>
          <w:sz w:val="24"/>
          <w:szCs w:val="24"/>
        </w:rPr>
        <w:t>cations bas</w:t>
      </w:r>
      <w:r w:rsidR="00920722" w:rsidRPr="00936E5E">
        <w:rPr>
          <w:rFonts w:eastAsia="CMR10" w:cs="CMR10"/>
          <w:sz w:val="24"/>
          <w:szCs w:val="24"/>
        </w:rPr>
        <w:t>ed on expe</w:t>
      </w:r>
      <w:r w:rsidR="00EF1593" w:rsidRPr="00936E5E">
        <w:rPr>
          <w:rFonts w:eastAsia="CMR10" w:cs="CMR10"/>
          <w:sz w:val="24"/>
          <w:szCs w:val="24"/>
        </w:rPr>
        <w:t xml:space="preserve">rimental </w:t>
      </w:r>
      <w:r w:rsidR="00920722" w:rsidRPr="00936E5E">
        <w:rPr>
          <w:rFonts w:eastAsia="CMR10" w:cs="CMR10"/>
          <w:sz w:val="24"/>
          <w:szCs w:val="24"/>
        </w:rPr>
        <w:t>results and fi</w:t>
      </w:r>
      <w:r w:rsidRPr="00936E5E">
        <w:rPr>
          <w:rFonts w:eastAsia="CMR10" w:cs="CMR10"/>
          <w:sz w:val="24"/>
          <w:szCs w:val="24"/>
        </w:rPr>
        <w:t>ndings).</w:t>
      </w:r>
    </w:p>
    <w:p w:rsidR="00920722" w:rsidRPr="00936E5E" w:rsidRDefault="00920722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9D2445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Replace the word ‘’theory" with ‘’</w:t>
      </w:r>
      <w:r w:rsidR="00EA454D" w:rsidRPr="00936E5E">
        <w:rPr>
          <w:rFonts w:eastAsia="CMR10" w:cs="CMR10"/>
          <w:sz w:val="24"/>
          <w:szCs w:val="24"/>
        </w:rPr>
        <w:t>model" throughout the thesis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This has been done.</w:t>
      </w:r>
    </w:p>
    <w:p w:rsidR="00033888" w:rsidRPr="00936E5E" w:rsidRDefault="00033888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The proposed model is derived based on the </w:t>
      </w:r>
      <w:r w:rsidR="0030385C" w:rsidRPr="00936E5E">
        <w:rPr>
          <w:rFonts w:eastAsia="CMR10" w:cs="CMR10"/>
          <w:sz w:val="24"/>
          <w:szCs w:val="24"/>
        </w:rPr>
        <w:t xml:space="preserve">existing statistical models for </w:t>
      </w:r>
      <w:r w:rsidR="00545B61" w:rsidRPr="00936E5E">
        <w:rPr>
          <w:rFonts w:eastAsia="CMR10" w:cs="CMR10"/>
          <w:sz w:val="24"/>
          <w:szCs w:val="24"/>
        </w:rPr>
        <w:t>SAR and extended to POLSAR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 main approach, as described in the thesis,</w:t>
      </w:r>
      <w:r w:rsidR="00545B61" w:rsidRPr="00936E5E">
        <w:rPr>
          <w:rFonts w:eastAsia="CMR10" w:cs="CMR10"/>
          <w:sz w:val="24"/>
          <w:szCs w:val="24"/>
        </w:rPr>
        <w:t xml:space="preserve"> differs in a subtle but impor</w:t>
      </w:r>
      <w:r w:rsidRPr="00936E5E">
        <w:rPr>
          <w:rFonts w:eastAsia="CMR10" w:cs="CMR10"/>
          <w:sz w:val="24"/>
          <w:szCs w:val="24"/>
        </w:rPr>
        <w:t xml:space="preserve">tant way. The proposed model is </w:t>
      </w:r>
      <w:r w:rsidR="0030385C" w:rsidRPr="00936E5E">
        <w:rPr>
          <w:rFonts w:eastAsia="CMR10" w:cs="CMR10"/>
          <w:sz w:val="24"/>
          <w:szCs w:val="24"/>
        </w:rPr>
        <w:t>d</w:t>
      </w:r>
      <w:r w:rsidRPr="00936E5E">
        <w:rPr>
          <w:rFonts w:eastAsia="CMR10" w:cs="CMR10"/>
          <w:sz w:val="24"/>
          <w:szCs w:val="24"/>
        </w:rPr>
        <w:t>erived b</w:t>
      </w:r>
      <w:r w:rsidR="00545B61" w:rsidRPr="00936E5E">
        <w:rPr>
          <w:rFonts w:eastAsia="CMR10" w:cs="CMR10"/>
          <w:sz w:val="24"/>
          <w:szCs w:val="24"/>
        </w:rPr>
        <w:t>ased on generic mathematical re</w:t>
      </w:r>
      <w:r w:rsidRPr="00936E5E">
        <w:rPr>
          <w:rFonts w:eastAsia="CMR10" w:cs="CMR10"/>
          <w:sz w:val="24"/>
          <w:szCs w:val="24"/>
        </w:rPr>
        <w:t xml:space="preserve">sults for multi-dimensional random-walk [Goodman, 1976, </w:t>
      </w:r>
      <w:r w:rsidR="0030385C" w:rsidRPr="00936E5E">
        <w:rPr>
          <w:rFonts w:eastAsia="CMR10" w:cs="CMR10"/>
          <w:sz w:val="24"/>
          <w:szCs w:val="24"/>
        </w:rPr>
        <w:t>G</w:t>
      </w:r>
      <w:r w:rsidRPr="00936E5E">
        <w:rPr>
          <w:rFonts w:eastAsia="CMR10" w:cs="CMR10"/>
          <w:sz w:val="24"/>
          <w:szCs w:val="24"/>
        </w:rPr>
        <w:t>oodman, 1975].</w:t>
      </w:r>
    </w:p>
    <w:p w:rsidR="00EA454D" w:rsidRPr="00936E5E" w:rsidRDefault="00081E75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That is:</w:t>
      </w:r>
      <w:r w:rsidR="00EA454D" w:rsidRPr="00936E5E">
        <w:rPr>
          <w:rFonts w:eastAsia="CMR10" w:cs="CMR10"/>
          <w:sz w:val="24"/>
          <w:szCs w:val="24"/>
        </w:rPr>
        <w:t xml:space="preserve"> the proposed models by nature are applicable to multi-dimensional</w:t>
      </w:r>
      <w:r w:rsidR="00250965" w:rsidRPr="00936E5E">
        <w:rPr>
          <w:rFonts w:eastAsia="CMR10" w:cs="CMR10"/>
          <w:sz w:val="24"/>
          <w:szCs w:val="24"/>
        </w:rPr>
        <w:t xml:space="preserve"> </w:t>
      </w:r>
      <w:r w:rsidR="00EA454D" w:rsidRPr="00936E5E">
        <w:rPr>
          <w:rFonts w:eastAsia="CMR10" w:cs="CMR10"/>
          <w:sz w:val="24"/>
          <w:szCs w:val="24"/>
        </w:rPr>
        <w:t>data and thus to POLSAR data. To sho</w:t>
      </w:r>
      <w:r w:rsidR="00250965" w:rsidRPr="00936E5E">
        <w:rPr>
          <w:rFonts w:eastAsia="CMR10" w:cs="CMR10"/>
          <w:sz w:val="24"/>
          <w:szCs w:val="24"/>
        </w:rPr>
        <w:t>w that the proposed (multidimen</w:t>
      </w:r>
      <w:r w:rsidR="00EA454D" w:rsidRPr="00936E5E">
        <w:rPr>
          <w:rFonts w:eastAsia="CMR10" w:cs="CMR10"/>
          <w:sz w:val="24"/>
          <w:szCs w:val="24"/>
        </w:rPr>
        <w:t>sional) models are also applicable to SAR data, the dimension parameters in</w:t>
      </w:r>
      <w:r w:rsidR="00250965" w:rsidRPr="00936E5E">
        <w:rPr>
          <w:rFonts w:eastAsia="CMR10" w:cs="CMR10"/>
          <w:sz w:val="24"/>
          <w:szCs w:val="24"/>
        </w:rPr>
        <w:t xml:space="preserve"> </w:t>
      </w:r>
      <w:r w:rsidR="00EA454D" w:rsidRPr="00936E5E">
        <w:rPr>
          <w:rFonts w:eastAsia="CMR10" w:cs="CMR10"/>
          <w:sz w:val="24"/>
          <w:szCs w:val="24"/>
        </w:rPr>
        <w:t>these models are collapsed into 1. The thesis subsequently shows that they</w:t>
      </w:r>
      <w:r w:rsidR="00250965" w:rsidRPr="00936E5E">
        <w:rPr>
          <w:rFonts w:eastAsia="CMR10" w:cs="CMR10"/>
          <w:sz w:val="24"/>
          <w:szCs w:val="24"/>
        </w:rPr>
        <w:t xml:space="preserve"> </w:t>
      </w:r>
      <w:r w:rsidR="00EA454D" w:rsidRPr="00936E5E">
        <w:rPr>
          <w:rFonts w:eastAsia="CMR10" w:cs="CMR10"/>
          <w:sz w:val="24"/>
          <w:szCs w:val="24"/>
        </w:rPr>
        <w:t>match perfectly with existing SAR models.</w:t>
      </w:r>
    </w:p>
    <w:p w:rsidR="00250965" w:rsidRPr="00936E5E" w:rsidRDefault="00250965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 proposed log-transform model will introduce an inevitable bias error,</w:t>
      </w:r>
      <w:r w:rsidR="0041313D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w</w:t>
      </w:r>
      <w:r w:rsidR="00936E5E">
        <w:rPr>
          <w:rFonts w:eastAsia="CMR10" w:cs="CMR10"/>
          <w:sz w:val="24"/>
          <w:szCs w:val="24"/>
        </w:rPr>
        <w:t>hich may not be able to be measure</w:t>
      </w:r>
      <w:r w:rsidR="00D44218" w:rsidRPr="00936E5E">
        <w:rPr>
          <w:rFonts w:eastAsia="CMR10" w:cs="CMR10"/>
          <w:sz w:val="24"/>
          <w:szCs w:val="24"/>
        </w:rPr>
        <w:t xml:space="preserve">d </w:t>
      </w:r>
      <w:r w:rsidRPr="00936E5E">
        <w:rPr>
          <w:rFonts w:eastAsia="CMR10" w:cs="CMR10"/>
          <w:sz w:val="24"/>
          <w:szCs w:val="24"/>
        </w:rPr>
        <w:t>by MSE.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lastRenderedPageBreak/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It is true. In fact, the thesis does say that log-transformation will introduce</w:t>
      </w:r>
      <w:r w:rsidR="0041313D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bias. It also shows that MSE evaluation does inherently include a bias eva</w:t>
      </w:r>
      <w:r w:rsidR="0041313D" w:rsidRPr="00936E5E">
        <w:rPr>
          <w:rFonts w:eastAsia="CMR10" w:cs="CMR10"/>
          <w:sz w:val="24"/>
          <w:szCs w:val="24"/>
        </w:rPr>
        <w:t>l</w:t>
      </w:r>
      <w:r w:rsidRPr="00936E5E">
        <w:rPr>
          <w:rFonts w:eastAsia="CMR10" w:cs="CMR10"/>
          <w:sz w:val="24"/>
          <w:szCs w:val="24"/>
        </w:rPr>
        <w:t>uation. In fact, the thesis argues that MSE evaluation has two components:</w:t>
      </w:r>
      <w:r w:rsidR="0041313D"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1) bias evaluation and 2)</w:t>
      </w:r>
      <w:r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variance</w:t>
      </w:r>
      <w:r w:rsidRPr="00936E5E">
        <w:rPr>
          <w:rFonts w:eastAsia="CMR10" w:cs="CMR10"/>
          <w:sz w:val="24"/>
          <w:szCs w:val="24"/>
        </w:rPr>
        <w:t xml:space="preserve"> valuation</w:t>
      </w:r>
      <w:r w:rsidR="00D44218" w:rsidRPr="00936E5E">
        <w:rPr>
          <w:rFonts w:eastAsia="CMR10" w:cs="CMR10"/>
          <w:sz w:val="24"/>
          <w:szCs w:val="24"/>
        </w:rPr>
        <w:t>. F</w:t>
      </w:r>
      <w:r w:rsidR="0041313D" w:rsidRPr="00936E5E">
        <w:rPr>
          <w:rFonts w:eastAsia="CMR10" w:cs="CMR10"/>
          <w:sz w:val="24"/>
          <w:szCs w:val="24"/>
        </w:rPr>
        <w:t>or evaluating the performance of SAR speckle fi</w:t>
      </w:r>
      <w:r w:rsidRPr="00936E5E">
        <w:rPr>
          <w:rFonts w:eastAsia="CMR10" w:cs="CMR10"/>
          <w:sz w:val="24"/>
          <w:szCs w:val="24"/>
        </w:rPr>
        <w:t>lters</w:t>
      </w:r>
      <w:r w:rsidR="00D44218" w:rsidRPr="00936E5E">
        <w:rPr>
          <w:rFonts w:eastAsia="CMR10" w:cs="CMR10"/>
          <w:sz w:val="24"/>
          <w:szCs w:val="24"/>
        </w:rPr>
        <w:t>, they are</w:t>
      </w:r>
      <w:r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trans</w:t>
      </w:r>
      <w:r w:rsidR="00D44218" w:rsidRPr="00936E5E">
        <w:rPr>
          <w:rFonts w:eastAsia="CMR10" w:cs="CMR10"/>
          <w:sz w:val="24"/>
          <w:szCs w:val="24"/>
        </w:rPr>
        <w:t>lated</w:t>
      </w:r>
      <w:r w:rsidR="00C26821" w:rsidRPr="00936E5E">
        <w:rPr>
          <w:rFonts w:eastAsia="CMR10" w:cs="CMR10"/>
          <w:sz w:val="24"/>
          <w:szCs w:val="24"/>
        </w:rPr>
        <w:t xml:space="preserve"> into two criteria: 1)</w:t>
      </w:r>
      <w:r w:rsidRPr="00936E5E">
        <w:rPr>
          <w:rFonts w:eastAsia="CMR10" w:cs="CMR10"/>
          <w:sz w:val="24"/>
          <w:szCs w:val="24"/>
        </w:rPr>
        <w:t xml:space="preserve"> </w:t>
      </w:r>
      <w:r w:rsidR="0088719E" w:rsidRPr="00936E5E">
        <w:rPr>
          <w:rFonts w:eastAsia="CMR10" w:cs="CMR10"/>
          <w:sz w:val="24"/>
          <w:szCs w:val="24"/>
        </w:rPr>
        <w:t>R</w:t>
      </w:r>
      <w:r w:rsidRPr="00936E5E">
        <w:rPr>
          <w:rFonts w:eastAsia="CMR10" w:cs="CMR10"/>
          <w:sz w:val="24"/>
          <w:szCs w:val="24"/>
        </w:rPr>
        <w:t>adiometric</w:t>
      </w:r>
      <w:r w:rsidR="0088719E"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preservation and 2)</w:t>
      </w:r>
      <w:r w:rsidRPr="00936E5E">
        <w:rPr>
          <w:rFonts w:eastAsia="CMR10" w:cs="CMR10"/>
          <w:sz w:val="24"/>
          <w:szCs w:val="24"/>
        </w:rPr>
        <w:t xml:space="preserve"> </w:t>
      </w:r>
      <w:r w:rsidR="0088719E" w:rsidRPr="00936E5E">
        <w:rPr>
          <w:rFonts w:eastAsia="CMR10" w:cs="CMR10"/>
          <w:sz w:val="24"/>
          <w:szCs w:val="24"/>
        </w:rPr>
        <w:t>Noise</w:t>
      </w:r>
      <w:r w:rsidRPr="00936E5E">
        <w:rPr>
          <w:rFonts w:eastAsia="CMR10" w:cs="CMR10"/>
          <w:sz w:val="24"/>
          <w:szCs w:val="24"/>
        </w:rPr>
        <w:t xml:space="preserve"> suppression respectively.</w:t>
      </w:r>
    </w:p>
    <w:p w:rsidR="0088719E" w:rsidRPr="00936E5E" w:rsidRDefault="0088719E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 more comprehensive review of t</w:t>
      </w:r>
      <w:r w:rsidR="00E87B67" w:rsidRPr="00936E5E">
        <w:rPr>
          <w:rFonts w:eastAsia="CMR10" w:cs="CMR10"/>
          <w:sz w:val="24"/>
          <w:szCs w:val="24"/>
        </w:rPr>
        <w:t>he relevant SAR/POLSAR speckle fi</w:t>
      </w:r>
      <w:r w:rsidRPr="00936E5E">
        <w:rPr>
          <w:rFonts w:eastAsia="CMR10" w:cs="CMR10"/>
          <w:sz w:val="24"/>
          <w:szCs w:val="24"/>
        </w:rPr>
        <w:t>lters</w:t>
      </w:r>
      <w:r w:rsidR="00E87B67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should be included.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 most recent review [</w:t>
      </w:r>
      <w:proofErr w:type="spellStart"/>
      <w:r w:rsidRPr="00936E5E">
        <w:rPr>
          <w:rFonts w:eastAsia="CMR10" w:cs="CMR10"/>
          <w:sz w:val="24"/>
          <w:szCs w:val="24"/>
        </w:rPr>
        <w:t>Argenti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2013] has been included together with</w:t>
      </w:r>
      <w:r w:rsidR="00B00E75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several other publications [Lee et al., 1994, Cetin et al., 2000, White, 1994,</w:t>
      </w:r>
      <w:r w:rsidR="00B00E75" w:rsidRPr="00936E5E">
        <w:rPr>
          <w:rFonts w:eastAsia="CMR10" w:cs="CMR10"/>
          <w:sz w:val="24"/>
          <w:szCs w:val="24"/>
        </w:rPr>
        <w:t xml:space="preserve"> </w:t>
      </w:r>
      <w:proofErr w:type="spellStart"/>
      <w:r w:rsidRPr="00936E5E">
        <w:rPr>
          <w:rFonts w:eastAsia="CMR10" w:cs="CMR10"/>
          <w:sz w:val="24"/>
          <w:szCs w:val="24"/>
        </w:rPr>
        <w:t>Sattar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1997, Wang et al., 2004, Nielsen, 2012], all discussed within</w:t>
      </w:r>
      <w:r w:rsidR="00B00E75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the thesis.</w:t>
      </w:r>
    </w:p>
    <w:p w:rsidR="00B00E75" w:rsidRPr="00936E5E" w:rsidRDefault="00B00E75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Wherever possible, samples of SAR/POLSAR images with these three types</w:t>
      </w:r>
      <w:r w:rsidR="00715F20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 xml:space="preserve">of features (i.e. homogeneous, textured and strong </w:t>
      </w:r>
      <w:proofErr w:type="spellStart"/>
      <w:r w:rsidR="008E7CED" w:rsidRPr="00936E5E">
        <w:rPr>
          <w:rFonts w:eastAsia="CMR10" w:cs="CMR10"/>
          <w:sz w:val="24"/>
          <w:szCs w:val="24"/>
        </w:rPr>
        <w:t>scatterer</w:t>
      </w:r>
      <w:proofErr w:type="spellEnd"/>
      <w:r w:rsidRPr="00936E5E">
        <w:rPr>
          <w:rFonts w:eastAsia="CMR10" w:cs="CMR10"/>
          <w:sz w:val="24"/>
          <w:szCs w:val="24"/>
        </w:rPr>
        <w:t>) should be used</w:t>
      </w:r>
      <w:r w:rsidR="00715F20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to evaluate the effectiveness of the proposed models.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trike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In the</w:t>
      </w:r>
      <w:r w:rsidR="00096A1F" w:rsidRPr="00936E5E">
        <w:rPr>
          <w:rFonts w:eastAsia="CMR10" w:cs="CMR10"/>
          <w:sz w:val="24"/>
          <w:szCs w:val="24"/>
        </w:rPr>
        <w:t xml:space="preserve"> section on evaluating speckle fi</w:t>
      </w:r>
      <w:r w:rsidRPr="00936E5E">
        <w:rPr>
          <w:rFonts w:eastAsia="CMR10" w:cs="CMR10"/>
          <w:sz w:val="24"/>
          <w:szCs w:val="24"/>
        </w:rPr>
        <w:t xml:space="preserve">lters, </w:t>
      </w:r>
      <w:r w:rsidR="00893FD2" w:rsidRPr="00936E5E">
        <w:rPr>
          <w:rFonts w:eastAsia="CMR10" w:cs="CMR10"/>
          <w:sz w:val="24"/>
          <w:szCs w:val="24"/>
        </w:rPr>
        <w:t xml:space="preserve">various different patterns have </w:t>
      </w:r>
      <w:r w:rsidRPr="00936E5E">
        <w:rPr>
          <w:rFonts w:eastAsia="CMR10" w:cs="CMR10"/>
          <w:sz w:val="24"/>
          <w:szCs w:val="24"/>
        </w:rPr>
        <w:t xml:space="preserve">been studied. </w:t>
      </w:r>
      <w:r w:rsidR="0044390B" w:rsidRPr="00936E5E">
        <w:rPr>
          <w:rFonts w:eastAsia="CMR10" w:cs="CMR10"/>
          <w:sz w:val="24"/>
          <w:szCs w:val="24"/>
        </w:rPr>
        <w:t xml:space="preserve">The patterns include: homogeneous area, textured patterns as well as point target response. </w:t>
      </w:r>
      <w:r w:rsidRPr="00936E5E">
        <w:rPr>
          <w:rFonts w:eastAsia="CMR10" w:cs="CMR10"/>
          <w:strike/>
          <w:sz w:val="24"/>
          <w:szCs w:val="24"/>
        </w:rPr>
        <w:t>Also the MSE evaluation which includes bias and variance</w:t>
      </w:r>
      <w:r w:rsidR="00893FD2" w:rsidRPr="00936E5E">
        <w:rPr>
          <w:rFonts w:eastAsia="CMR10" w:cs="CMR10"/>
          <w:strike/>
          <w:sz w:val="24"/>
          <w:szCs w:val="24"/>
        </w:rPr>
        <w:t xml:space="preserve"> </w:t>
      </w:r>
      <w:r w:rsidRPr="00936E5E">
        <w:rPr>
          <w:rFonts w:eastAsia="CMR10" w:cs="CMR10"/>
          <w:strike/>
          <w:sz w:val="24"/>
          <w:szCs w:val="24"/>
        </w:rPr>
        <w:t>evaluation are shown to be able to evaluate the effectiveness of different</w:t>
      </w:r>
      <w:r w:rsidR="00893FD2" w:rsidRPr="00936E5E">
        <w:rPr>
          <w:rFonts w:eastAsia="CMR10" w:cs="CMR10"/>
          <w:strike/>
          <w:sz w:val="24"/>
          <w:szCs w:val="24"/>
        </w:rPr>
        <w:t xml:space="preserve"> speckle fi</w:t>
      </w:r>
      <w:r w:rsidRPr="00936E5E">
        <w:rPr>
          <w:rFonts w:eastAsia="CMR10" w:cs="CMR10"/>
          <w:strike/>
          <w:sz w:val="24"/>
          <w:szCs w:val="24"/>
        </w:rPr>
        <w:t>lters in terms of radiometric prese</w:t>
      </w:r>
      <w:r w:rsidR="003B6CD7" w:rsidRPr="00936E5E">
        <w:rPr>
          <w:rFonts w:eastAsia="CMR10" w:cs="CMR10"/>
          <w:strike/>
          <w:sz w:val="24"/>
          <w:szCs w:val="24"/>
        </w:rPr>
        <w:t>rvation and speckle noise reduc</w:t>
      </w:r>
      <w:r w:rsidRPr="00936E5E">
        <w:rPr>
          <w:rFonts w:eastAsia="CMR10" w:cs="CMR10"/>
          <w:strike/>
          <w:sz w:val="24"/>
          <w:szCs w:val="24"/>
        </w:rPr>
        <w:t>tion respectively.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The work done has great potential to be published in high impact factor</w:t>
      </w:r>
      <w:r w:rsidR="001E5A73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journals such as JSTAR, IJRS and PIER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I apprec</w:t>
      </w:r>
      <w:r w:rsidR="001E5A73" w:rsidRPr="00936E5E">
        <w:rPr>
          <w:rFonts w:eastAsia="CMR10" w:cs="CMR10"/>
          <w:sz w:val="24"/>
          <w:szCs w:val="24"/>
        </w:rPr>
        <w:t>iate the Examiner's vote of confi</w:t>
      </w:r>
      <w:r w:rsidRPr="00936E5E">
        <w:rPr>
          <w:rFonts w:eastAsia="CMR10" w:cs="CMR10"/>
          <w:sz w:val="24"/>
          <w:szCs w:val="24"/>
        </w:rPr>
        <w:t>dence. Portions of the work in this</w:t>
      </w:r>
      <w:r w:rsidR="001E5A73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thesis have been written up as academic papers and submitted for peer-review.</w:t>
      </w:r>
    </w:p>
    <w:p w:rsidR="001E5A73" w:rsidRPr="00936E5E" w:rsidRDefault="001E5A73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1D3652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Defi</w:t>
      </w:r>
      <w:r w:rsidR="00EA454D" w:rsidRPr="00936E5E">
        <w:rPr>
          <w:rFonts w:eastAsia="CMR10" w:cs="CMR10"/>
          <w:sz w:val="24"/>
          <w:szCs w:val="24"/>
        </w:rPr>
        <w:t xml:space="preserve">ne terms </w:t>
      </w:r>
      <w:proofErr w:type="spellStart"/>
      <w:r w:rsidR="00EA454D" w:rsidRPr="00936E5E">
        <w:rPr>
          <w:rFonts w:eastAsia="CMR10" w:cs="CMR10"/>
          <w:sz w:val="24"/>
          <w:szCs w:val="24"/>
        </w:rPr>
        <w:t>heteroskedastic</w:t>
      </w:r>
      <w:proofErr w:type="spellEnd"/>
      <w:r w:rsidR="00EA454D" w:rsidRPr="00936E5E">
        <w:rPr>
          <w:rFonts w:eastAsia="CMR10" w:cs="CMR10"/>
          <w:sz w:val="24"/>
          <w:szCs w:val="24"/>
        </w:rPr>
        <w:t xml:space="preserve"> and </w:t>
      </w:r>
      <w:proofErr w:type="spellStart"/>
      <w:r w:rsidR="00EA454D" w:rsidRPr="00936E5E">
        <w:rPr>
          <w:rFonts w:eastAsia="CMR10" w:cs="CMR10"/>
          <w:sz w:val="24"/>
          <w:szCs w:val="24"/>
        </w:rPr>
        <w:t>homoske</w:t>
      </w:r>
      <w:r w:rsidR="00FA643B" w:rsidRPr="00936E5E">
        <w:rPr>
          <w:rFonts w:eastAsia="CMR10" w:cs="CMR10"/>
          <w:sz w:val="24"/>
          <w:szCs w:val="24"/>
        </w:rPr>
        <w:t>dastic</w:t>
      </w:r>
      <w:proofErr w:type="spellEnd"/>
      <w:r w:rsidR="00FA643B" w:rsidRPr="00936E5E">
        <w:rPr>
          <w:rFonts w:eastAsia="CMR10" w:cs="CMR10"/>
          <w:sz w:val="24"/>
          <w:szCs w:val="24"/>
        </w:rPr>
        <w:t xml:space="preserve"> in the context of SAR im</w:t>
      </w:r>
      <w:r w:rsidR="00EA454D" w:rsidRPr="00936E5E">
        <w:rPr>
          <w:rFonts w:eastAsia="CMR10" w:cs="CMR10"/>
          <w:sz w:val="24"/>
          <w:szCs w:val="24"/>
        </w:rPr>
        <w:t>agery.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proofErr w:type="spellStart"/>
      <w:r w:rsidRPr="00936E5E">
        <w:rPr>
          <w:rFonts w:eastAsia="CMR10" w:cs="CMR10"/>
          <w:sz w:val="24"/>
          <w:szCs w:val="24"/>
        </w:rPr>
        <w:t>Heteroskedastic</w:t>
      </w:r>
      <w:proofErr w:type="spellEnd"/>
      <w:r w:rsidR="009C781E" w:rsidRPr="00936E5E">
        <w:rPr>
          <w:rFonts w:eastAsia="CMR10" w:cs="CMR10"/>
          <w:sz w:val="24"/>
          <w:szCs w:val="24"/>
        </w:rPr>
        <w:t xml:space="preserve"> and </w:t>
      </w:r>
      <w:proofErr w:type="spellStart"/>
      <w:r w:rsidR="009C781E" w:rsidRPr="00936E5E">
        <w:rPr>
          <w:rFonts w:eastAsia="CMR10" w:cs="CMR10"/>
          <w:sz w:val="24"/>
          <w:szCs w:val="24"/>
        </w:rPr>
        <w:t>homoskedastic</w:t>
      </w:r>
      <w:proofErr w:type="spellEnd"/>
      <w:r w:rsidR="009C781E" w:rsidRPr="00936E5E">
        <w:rPr>
          <w:rFonts w:eastAsia="CMR10" w:cs="CMR10"/>
          <w:sz w:val="24"/>
          <w:szCs w:val="24"/>
        </w:rPr>
        <w:t xml:space="preserve"> are terms defi</w:t>
      </w:r>
      <w:r w:rsidRPr="00936E5E">
        <w:rPr>
          <w:rFonts w:eastAsia="CMR10" w:cs="CMR10"/>
          <w:sz w:val="24"/>
          <w:szCs w:val="24"/>
        </w:rPr>
        <w:t>ned in a statistical context</w:t>
      </w:r>
      <w:r w:rsidR="009C781E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to respectively denote the fact that differe</w:t>
      </w:r>
      <w:r w:rsidR="009C781E" w:rsidRPr="00936E5E">
        <w:rPr>
          <w:rFonts w:eastAsia="CMR10" w:cs="CMR10"/>
          <w:sz w:val="24"/>
          <w:szCs w:val="24"/>
        </w:rPr>
        <w:t>nt sub-populations of given sam</w:t>
      </w:r>
      <w:r w:rsidRPr="00936E5E">
        <w:rPr>
          <w:rFonts w:eastAsia="CMR10" w:cs="CMR10"/>
          <w:sz w:val="24"/>
          <w:szCs w:val="24"/>
        </w:rPr>
        <w:t xml:space="preserve">ples can have different or similar </w:t>
      </w:r>
      <w:r w:rsidR="002E7341" w:rsidRPr="00936E5E">
        <w:rPr>
          <w:rFonts w:eastAsia="CMR10" w:cs="CMR10"/>
          <w:sz w:val="24"/>
          <w:szCs w:val="24"/>
        </w:rPr>
        <w:t>variability</w:t>
      </w:r>
      <w:r w:rsidRPr="00936E5E">
        <w:rPr>
          <w:rFonts w:eastAsia="CMR10" w:cs="CMR10"/>
          <w:sz w:val="24"/>
          <w:szCs w:val="24"/>
        </w:rPr>
        <w:t>. In the context of SAR (and</w:t>
      </w:r>
      <w:r w:rsidR="002E7341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POLSAR) imagery they denote the fact that different areas in a given image</w:t>
      </w:r>
      <w:r w:rsidR="000A045A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can have different or similar sample variance.</w:t>
      </w:r>
      <w:r w:rsidR="00C23F43" w:rsidRPr="00936E5E">
        <w:rPr>
          <w:rFonts w:eastAsia="CMR10" w:cs="CMR10"/>
          <w:sz w:val="24"/>
          <w:szCs w:val="24"/>
        </w:rPr>
        <w:t xml:space="preserve"> </w:t>
      </w:r>
    </w:p>
    <w:p w:rsidR="00962D8D" w:rsidRPr="00936E5E" w:rsidRDefault="00962D8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Add referenc</w:t>
      </w:r>
      <w:r w:rsidR="00405C74" w:rsidRPr="00936E5E">
        <w:rPr>
          <w:rFonts w:eastAsia="CMR10" w:cs="CMR10"/>
          <w:sz w:val="24"/>
          <w:szCs w:val="24"/>
        </w:rPr>
        <w:t>es to the following statement: “for example speckle fi</w:t>
      </w:r>
      <w:r w:rsidRPr="00936E5E">
        <w:rPr>
          <w:rFonts w:eastAsia="CMR10" w:cs="CMR10"/>
          <w:sz w:val="24"/>
          <w:szCs w:val="24"/>
        </w:rPr>
        <w:t>ltering,</w:t>
      </w:r>
      <w:r w:rsidR="00405C74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target detection, image segment</w:t>
      </w:r>
      <w:r w:rsidR="00405C74" w:rsidRPr="00936E5E">
        <w:rPr>
          <w:rFonts w:eastAsia="CMR10" w:cs="CMR10"/>
          <w:sz w:val="24"/>
          <w:szCs w:val="24"/>
        </w:rPr>
        <w:t>ation and other cluster, classification tech</w:t>
      </w:r>
      <w:r w:rsidRPr="00936E5E">
        <w:rPr>
          <w:rFonts w:eastAsia="CMR10" w:cs="CMR10"/>
          <w:sz w:val="24"/>
          <w:szCs w:val="24"/>
        </w:rPr>
        <w:t>niques"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References </w:t>
      </w:r>
      <w:r w:rsidR="00850369" w:rsidRPr="00936E5E">
        <w:rPr>
          <w:rFonts w:eastAsia="CMR10" w:cs="CMR10"/>
          <w:sz w:val="24"/>
          <w:szCs w:val="24"/>
        </w:rPr>
        <w:t xml:space="preserve">are </w:t>
      </w:r>
      <w:r w:rsidRPr="00936E5E">
        <w:rPr>
          <w:rFonts w:eastAsia="CMR10" w:cs="CMR10"/>
          <w:sz w:val="24"/>
          <w:szCs w:val="24"/>
        </w:rPr>
        <w:t xml:space="preserve">added [Lopez-Martinez and </w:t>
      </w:r>
      <w:proofErr w:type="spellStart"/>
      <w:r w:rsidRPr="00936E5E">
        <w:rPr>
          <w:rFonts w:eastAsia="CMR10" w:cs="CMR10"/>
          <w:sz w:val="24"/>
          <w:szCs w:val="24"/>
        </w:rPr>
        <w:t>Fabregas</w:t>
      </w:r>
      <w:proofErr w:type="spellEnd"/>
      <w:r w:rsidRPr="00936E5E">
        <w:rPr>
          <w:rFonts w:eastAsia="CMR10" w:cs="CMR10"/>
          <w:sz w:val="24"/>
          <w:szCs w:val="24"/>
        </w:rPr>
        <w:t xml:space="preserve">, 2003, </w:t>
      </w:r>
      <w:proofErr w:type="spellStart"/>
      <w:r w:rsidRPr="00936E5E">
        <w:rPr>
          <w:rFonts w:eastAsia="CMR10" w:cs="CMR10"/>
          <w:sz w:val="24"/>
          <w:szCs w:val="24"/>
        </w:rPr>
        <w:t>Alberga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2008,</w:t>
      </w:r>
      <w:r w:rsidR="00077CB1" w:rsidRPr="00936E5E">
        <w:rPr>
          <w:rFonts w:eastAsia="CMR10" w:cs="CMR10"/>
          <w:sz w:val="24"/>
          <w:szCs w:val="24"/>
        </w:rPr>
        <w:t xml:space="preserve"> </w:t>
      </w:r>
      <w:proofErr w:type="spellStart"/>
      <w:r w:rsidRPr="00936E5E">
        <w:rPr>
          <w:rFonts w:eastAsia="CMR10" w:cs="CMR10"/>
          <w:sz w:val="24"/>
          <w:szCs w:val="24"/>
        </w:rPr>
        <w:t>Conradsen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2003]</w:t>
      </w:r>
    </w:p>
    <w:p w:rsidR="00077CB1" w:rsidRPr="00936E5E" w:rsidRDefault="00077CB1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Add referenc</w:t>
      </w:r>
      <w:r w:rsidR="009F7E14" w:rsidRPr="00936E5E">
        <w:rPr>
          <w:rFonts w:eastAsia="CMR10" w:cs="CMR10"/>
          <w:sz w:val="24"/>
          <w:szCs w:val="24"/>
        </w:rPr>
        <w:t>es to the following statement: “</w:t>
      </w:r>
      <w:r w:rsidRPr="00936E5E">
        <w:rPr>
          <w:rFonts w:eastAsia="CMR10" w:cs="CMR10"/>
          <w:sz w:val="24"/>
          <w:szCs w:val="24"/>
        </w:rPr>
        <w:t>most of these data processing</w:t>
      </w:r>
      <w:r w:rsidR="009F7E14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 xml:space="preserve">techniques are traditionally designed for additive and </w:t>
      </w:r>
      <w:proofErr w:type="spellStart"/>
      <w:r w:rsidRPr="00936E5E">
        <w:rPr>
          <w:rFonts w:eastAsia="CMR10" w:cs="CMR10"/>
          <w:sz w:val="24"/>
          <w:szCs w:val="24"/>
        </w:rPr>
        <w:t>homoskedastic</w:t>
      </w:r>
      <w:proofErr w:type="spellEnd"/>
      <w:r w:rsidRPr="00936E5E">
        <w:rPr>
          <w:rFonts w:eastAsia="CMR10" w:cs="CMR10"/>
          <w:sz w:val="24"/>
          <w:szCs w:val="24"/>
        </w:rPr>
        <w:t xml:space="preserve"> data."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r w:rsidRPr="00936E5E">
        <w:rPr>
          <w:rFonts w:eastAsia="CMR10" w:cs="CMR10"/>
          <w:sz w:val="24"/>
          <w:szCs w:val="24"/>
        </w:rPr>
        <w:t>added: [</w:t>
      </w:r>
      <w:proofErr w:type="spellStart"/>
      <w:r w:rsidRPr="00936E5E">
        <w:rPr>
          <w:rFonts w:eastAsia="CMR10" w:cs="CMR10"/>
          <w:sz w:val="24"/>
          <w:szCs w:val="24"/>
        </w:rPr>
        <w:t>Duch</w:t>
      </w:r>
      <w:proofErr w:type="spellEnd"/>
      <w:r w:rsidRPr="00936E5E">
        <w:rPr>
          <w:rFonts w:eastAsia="CMR10" w:cs="CMR10"/>
          <w:sz w:val="24"/>
          <w:szCs w:val="24"/>
        </w:rPr>
        <w:t xml:space="preserve"> and </w:t>
      </w:r>
      <w:proofErr w:type="spellStart"/>
      <w:r w:rsidRPr="00936E5E">
        <w:rPr>
          <w:rFonts w:eastAsia="CMR10" w:cs="CMR10"/>
          <w:sz w:val="24"/>
          <w:szCs w:val="24"/>
        </w:rPr>
        <w:t>Blachnik</w:t>
      </w:r>
      <w:proofErr w:type="spellEnd"/>
      <w:r w:rsidRPr="00936E5E">
        <w:rPr>
          <w:rFonts w:eastAsia="CMR10" w:cs="CMR10"/>
          <w:sz w:val="24"/>
          <w:szCs w:val="24"/>
        </w:rPr>
        <w:t>, 2004].</w:t>
      </w:r>
    </w:p>
    <w:p w:rsidR="00351E9F" w:rsidRPr="00936E5E" w:rsidRDefault="00351E9F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Add references to the following statement: </w:t>
      </w:r>
      <w:r w:rsidR="00034C5E" w:rsidRPr="00936E5E">
        <w:rPr>
          <w:rFonts w:eastAsia="CMR10" w:cs="CMR10"/>
          <w:sz w:val="24"/>
          <w:szCs w:val="24"/>
        </w:rPr>
        <w:t xml:space="preserve">“Such use, however, is known to </w:t>
      </w:r>
      <w:r w:rsidRPr="00936E5E">
        <w:rPr>
          <w:rFonts w:eastAsia="CMR10" w:cs="CMR10"/>
          <w:sz w:val="24"/>
          <w:szCs w:val="24"/>
        </w:rPr>
        <w:t>be not very robust for these so-called heavy detailed distributions."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r w:rsidRPr="00936E5E">
        <w:rPr>
          <w:rFonts w:eastAsia="CMR10" w:cs="CMR10"/>
          <w:sz w:val="24"/>
          <w:szCs w:val="24"/>
        </w:rPr>
        <w:t xml:space="preserve">added: [McElroy and </w:t>
      </w:r>
      <w:proofErr w:type="spellStart"/>
      <w:r w:rsidRPr="00936E5E">
        <w:rPr>
          <w:rFonts w:eastAsia="CMR10" w:cs="CMR10"/>
          <w:sz w:val="24"/>
          <w:szCs w:val="24"/>
        </w:rPr>
        <w:t>Politis</w:t>
      </w:r>
      <w:proofErr w:type="spellEnd"/>
      <w:r w:rsidRPr="00936E5E">
        <w:rPr>
          <w:rFonts w:eastAsia="CMR10" w:cs="CMR10"/>
          <w:sz w:val="24"/>
          <w:szCs w:val="24"/>
        </w:rPr>
        <w:t>, 2002]</w:t>
      </w:r>
      <w:r w:rsidR="00046EFD" w:rsidRPr="00936E5E">
        <w:rPr>
          <w:rFonts w:eastAsia="CMR10" w:cs="CMR10"/>
          <w:sz w:val="24"/>
          <w:szCs w:val="24"/>
        </w:rPr>
        <w:t>.</w:t>
      </w:r>
    </w:p>
    <w:p w:rsidR="00426BF3" w:rsidRPr="00936E5E" w:rsidRDefault="00426BF3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Add referenc</w:t>
      </w:r>
      <w:r w:rsidR="00426BF3" w:rsidRPr="00936E5E">
        <w:rPr>
          <w:rFonts w:eastAsia="CMR10" w:cs="CMR10"/>
          <w:sz w:val="24"/>
          <w:szCs w:val="24"/>
        </w:rPr>
        <w:t>es to the following statement: “</w:t>
      </w:r>
      <w:r w:rsidRPr="00936E5E">
        <w:rPr>
          <w:rFonts w:eastAsia="CMR10" w:cs="CMR10"/>
          <w:sz w:val="24"/>
          <w:szCs w:val="24"/>
        </w:rPr>
        <w:t>i</w:t>
      </w:r>
      <w:r w:rsidR="00426BF3" w:rsidRPr="00936E5E">
        <w:rPr>
          <w:rFonts w:eastAsia="CMR10" w:cs="CMR10"/>
          <w:sz w:val="24"/>
          <w:szCs w:val="24"/>
        </w:rPr>
        <w:t xml:space="preserve">t is known that such use should </w:t>
      </w:r>
      <w:r w:rsidRPr="00936E5E">
        <w:rPr>
          <w:rFonts w:eastAsia="CMR10" w:cs="CMR10"/>
          <w:sz w:val="24"/>
          <w:szCs w:val="24"/>
        </w:rPr>
        <w:t>be avoided in preference to a ratio</w:t>
      </w:r>
      <w:r w:rsidR="00426BF3" w:rsidRPr="00936E5E">
        <w:rPr>
          <w:rFonts w:eastAsia="CMR10" w:cs="CMR10"/>
          <w:sz w:val="24"/>
          <w:szCs w:val="24"/>
        </w:rPr>
        <w:t>-based discrimination measure."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r w:rsidRPr="00936E5E">
        <w:rPr>
          <w:rFonts w:eastAsia="CMR10" w:cs="CMR10"/>
          <w:sz w:val="24"/>
          <w:szCs w:val="24"/>
        </w:rPr>
        <w:t>added: [</w:t>
      </w:r>
      <w:proofErr w:type="spellStart"/>
      <w:r w:rsidRPr="00936E5E">
        <w:rPr>
          <w:rFonts w:eastAsia="CMR10" w:cs="CMR10"/>
          <w:sz w:val="24"/>
          <w:szCs w:val="24"/>
        </w:rPr>
        <w:t>Rignot</w:t>
      </w:r>
      <w:proofErr w:type="spellEnd"/>
      <w:r w:rsidRPr="00936E5E">
        <w:rPr>
          <w:rFonts w:eastAsia="CMR10" w:cs="CMR10"/>
          <w:sz w:val="24"/>
          <w:szCs w:val="24"/>
        </w:rPr>
        <w:t xml:space="preserve"> and van </w:t>
      </w:r>
      <w:proofErr w:type="spellStart"/>
      <w:r w:rsidRPr="00936E5E">
        <w:rPr>
          <w:rFonts w:eastAsia="CMR10" w:cs="CMR10"/>
          <w:sz w:val="24"/>
          <w:szCs w:val="24"/>
        </w:rPr>
        <w:t>Zyl</w:t>
      </w:r>
      <w:proofErr w:type="spellEnd"/>
      <w:r w:rsidRPr="00936E5E">
        <w:rPr>
          <w:rFonts w:eastAsia="CMR10" w:cs="CMR10"/>
          <w:sz w:val="24"/>
          <w:szCs w:val="24"/>
        </w:rPr>
        <w:t>, 1993]</w:t>
      </w:r>
      <w:r w:rsidR="00046EFD" w:rsidRPr="00936E5E">
        <w:rPr>
          <w:rFonts w:eastAsia="CMR10" w:cs="CMR10"/>
          <w:sz w:val="24"/>
          <w:szCs w:val="24"/>
        </w:rPr>
        <w:t>.</w:t>
      </w:r>
    </w:p>
    <w:p w:rsidR="00426BF3" w:rsidRPr="00936E5E" w:rsidRDefault="00426BF3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Add references to the following statem</w:t>
      </w:r>
      <w:r w:rsidR="00426BF3" w:rsidRPr="00936E5E">
        <w:rPr>
          <w:rFonts w:eastAsia="CMR10" w:cs="CMR10"/>
          <w:sz w:val="24"/>
          <w:szCs w:val="24"/>
        </w:rPr>
        <w:t xml:space="preserve">ent: “The Ordinary Least Square </w:t>
      </w:r>
      <w:r w:rsidRPr="00936E5E">
        <w:rPr>
          <w:rFonts w:eastAsia="CMR10" w:cs="CMR10"/>
          <w:sz w:val="24"/>
          <w:szCs w:val="24"/>
        </w:rPr>
        <w:t>(OLS) is widely used as the best evaluation criteria, which is probably due</w:t>
      </w:r>
      <w:r w:rsidR="00426BF3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to the Gauss Markov theorem."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r w:rsidRPr="00936E5E">
        <w:rPr>
          <w:rFonts w:eastAsia="CMR10" w:cs="CMR10"/>
          <w:sz w:val="24"/>
          <w:szCs w:val="24"/>
        </w:rPr>
        <w:t>added [</w:t>
      </w:r>
      <w:proofErr w:type="spellStart"/>
      <w:r w:rsidRPr="00936E5E">
        <w:rPr>
          <w:rFonts w:eastAsia="CMR10" w:cs="CMR10"/>
          <w:sz w:val="24"/>
          <w:szCs w:val="24"/>
        </w:rPr>
        <w:t>Furno</w:t>
      </w:r>
      <w:proofErr w:type="spellEnd"/>
      <w:r w:rsidRPr="00936E5E">
        <w:rPr>
          <w:rFonts w:eastAsia="CMR10" w:cs="CMR10"/>
          <w:sz w:val="24"/>
          <w:szCs w:val="24"/>
        </w:rPr>
        <w:t>, 1991]</w:t>
      </w:r>
      <w:r w:rsidR="00046EFD" w:rsidRPr="00936E5E">
        <w:rPr>
          <w:rFonts w:eastAsia="CMR10" w:cs="CMR10"/>
          <w:sz w:val="24"/>
          <w:szCs w:val="24"/>
        </w:rPr>
        <w:t>.</w:t>
      </w:r>
    </w:p>
    <w:p w:rsidR="00CA0C4A" w:rsidRPr="00936E5E" w:rsidRDefault="00CA0C4A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Add references to the following statement: </w:t>
      </w:r>
      <w:r w:rsidR="00CA0C4A" w:rsidRPr="00936E5E">
        <w:rPr>
          <w:rFonts w:eastAsia="CMR10" w:cs="CMR10"/>
          <w:sz w:val="24"/>
          <w:szCs w:val="24"/>
        </w:rPr>
        <w:t xml:space="preserve">“violates the </w:t>
      </w:r>
      <w:proofErr w:type="spellStart"/>
      <w:r w:rsidR="00CA0C4A" w:rsidRPr="00936E5E">
        <w:rPr>
          <w:rFonts w:eastAsia="CMR10" w:cs="CMR10"/>
          <w:sz w:val="24"/>
          <w:szCs w:val="24"/>
        </w:rPr>
        <w:t>homoskedastic</w:t>
      </w:r>
      <w:proofErr w:type="spellEnd"/>
      <w:r w:rsidR="00CA0C4A" w:rsidRPr="00936E5E">
        <w:rPr>
          <w:rFonts w:eastAsia="CMR10" w:cs="CMR10"/>
          <w:sz w:val="24"/>
          <w:szCs w:val="24"/>
        </w:rPr>
        <w:t xml:space="preserve"> assumption</w:t>
      </w:r>
      <w:r w:rsidRPr="00936E5E">
        <w:rPr>
          <w:rFonts w:eastAsia="CMR10" w:cs="CMR10"/>
          <w:sz w:val="24"/>
          <w:szCs w:val="24"/>
        </w:rPr>
        <w:t xml:space="preserve"> of the theorem and thus many different ways to evaluate SAR</w:t>
      </w:r>
      <w:r w:rsidR="00CA0C4A" w:rsidRPr="00936E5E">
        <w:rPr>
          <w:rFonts w:eastAsia="CMR10" w:cs="CMR10"/>
          <w:sz w:val="24"/>
          <w:szCs w:val="24"/>
        </w:rPr>
        <w:t xml:space="preserve"> speckle fi</w:t>
      </w:r>
      <w:r w:rsidRPr="00936E5E">
        <w:rPr>
          <w:rFonts w:eastAsia="CMR10" w:cs="CMR10"/>
          <w:sz w:val="24"/>
          <w:szCs w:val="24"/>
        </w:rPr>
        <w:t>lters were proposed."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References </w:t>
      </w:r>
      <w:r w:rsidR="004F1697" w:rsidRPr="00936E5E">
        <w:rPr>
          <w:rFonts w:eastAsia="CMR10" w:cs="CMR10"/>
          <w:sz w:val="24"/>
          <w:szCs w:val="24"/>
        </w:rPr>
        <w:t xml:space="preserve">are </w:t>
      </w:r>
      <w:r w:rsidRPr="00936E5E">
        <w:rPr>
          <w:rFonts w:eastAsia="CMR10" w:cs="CMR10"/>
          <w:sz w:val="24"/>
          <w:szCs w:val="24"/>
        </w:rPr>
        <w:t xml:space="preserve">added [Gagnon and </w:t>
      </w:r>
      <w:proofErr w:type="spellStart"/>
      <w:r w:rsidRPr="00936E5E">
        <w:rPr>
          <w:rFonts w:eastAsia="CMR10" w:cs="CMR10"/>
          <w:sz w:val="24"/>
          <w:szCs w:val="24"/>
        </w:rPr>
        <w:t>Jouan</w:t>
      </w:r>
      <w:proofErr w:type="spellEnd"/>
      <w:r w:rsidRPr="00936E5E">
        <w:rPr>
          <w:rFonts w:eastAsia="CMR10" w:cs="CMR10"/>
          <w:sz w:val="24"/>
          <w:szCs w:val="24"/>
        </w:rPr>
        <w:t xml:space="preserve">, 1997, </w:t>
      </w:r>
      <w:proofErr w:type="spellStart"/>
      <w:r w:rsidRPr="00936E5E">
        <w:rPr>
          <w:rFonts w:eastAsia="CMR10" w:cs="CMR10"/>
          <w:sz w:val="24"/>
          <w:szCs w:val="24"/>
        </w:rPr>
        <w:t>Argenti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2013]</w:t>
      </w:r>
      <w:r w:rsidR="004F1697" w:rsidRPr="00936E5E">
        <w:rPr>
          <w:rFonts w:eastAsia="CMR10" w:cs="CMR10"/>
          <w:sz w:val="24"/>
          <w:szCs w:val="24"/>
        </w:rPr>
        <w:t>.</w:t>
      </w:r>
    </w:p>
    <w:p w:rsidR="00FC41A7" w:rsidRPr="00936E5E" w:rsidRDefault="00FC41A7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b/>
          <w:i/>
          <w:iCs/>
          <w:sz w:val="24"/>
          <w:szCs w:val="24"/>
        </w:rPr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It would be easier to read and refer if all the</w:t>
      </w:r>
      <w:r w:rsidR="00CA2719" w:rsidRPr="00936E5E">
        <w:rPr>
          <w:rFonts w:eastAsia="CMR10" w:cs="CMR10"/>
          <w:sz w:val="24"/>
          <w:szCs w:val="24"/>
        </w:rPr>
        <w:t xml:space="preserve"> Equations are labelled accord</w:t>
      </w:r>
      <w:r w:rsidRPr="00936E5E">
        <w:rPr>
          <w:rFonts w:eastAsia="CMR10" w:cs="CMR10"/>
          <w:sz w:val="24"/>
          <w:szCs w:val="24"/>
        </w:rPr>
        <w:t>ingly.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TI10"/>
          <w:i/>
          <w:iCs/>
          <w:sz w:val="24"/>
          <w:szCs w:val="24"/>
        </w:rPr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>All equations in the thesis have been update</w:t>
      </w:r>
      <w:r w:rsidR="00CA2719" w:rsidRPr="00936E5E">
        <w:rPr>
          <w:rFonts w:eastAsia="CMR10" w:cs="CMR10"/>
          <w:sz w:val="24"/>
          <w:szCs w:val="24"/>
        </w:rPr>
        <w:t xml:space="preserve">d with labels. Originally </w:t>
      </w:r>
      <w:r w:rsidRPr="00936E5E">
        <w:rPr>
          <w:rFonts w:eastAsia="CMR10" w:cs="CMR10"/>
          <w:sz w:val="24"/>
          <w:szCs w:val="24"/>
        </w:rPr>
        <w:t xml:space="preserve">labels </w:t>
      </w:r>
      <w:r w:rsidR="00E06C0C" w:rsidRPr="00936E5E">
        <w:rPr>
          <w:rFonts w:eastAsia="CMR10" w:cs="CMR10"/>
          <w:sz w:val="24"/>
          <w:szCs w:val="24"/>
        </w:rPr>
        <w:t xml:space="preserve">were </w:t>
      </w:r>
      <w:r w:rsidRPr="00936E5E">
        <w:rPr>
          <w:rFonts w:eastAsia="CMR10" w:cs="CMR10"/>
          <w:sz w:val="24"/>
          <w:szCs w:val="24"/>
        </w:rPr>
        <w:t xml:space="preserve">only </w:t>
      </w:r>
      <w:r w:rsidR="00E06C0C" w:rsidRPr="00936E5E">
        <w:rPr>
          <w:rFonts w:eastAsia="CMR10" w:cs="CMR10"/>
          <w:sz w:val="24"/>
          <w:szCs w:val="24"/>
        </w:rPr>
        <w:t xml:space="preserve">added </w:t>
      </w:r>
      <w:r w:rsidRPr="00936E5E">
        <w:rPr>
          <w:rFonts w:eastAsia="CMR10" w:cs="CMR10"/>
          <w:sz w:val="24"/>
          <w:szCs w:val="24"/>
        </w:rPr>
        <w:t xml:space="preserve">for equations which </w:t>
      </w:r>
      <w:r w:rsidR="00034E6A" w:rsidRPr="00936E5E">
        <w:rPr>
          <w:rFonts w:eastAsia="CMR10" w:cs="CMR10"/>
          <w:sz w:val="24"/>
          <w:szCs w:val="24"/>
        </w:rPr>
        <w:t xml:space="preserve">were deemed </w:t>
      </w:r>
      <w:r w:rsidRPr="00936E5E">
        <w:rPr>
          <w:rFonts w:eastAsia="CMR10" w:cs="CMR10"/>
          <w:sz w:val="24"/>
          <w:szCs w:val="24"/>
        </w:rPr>
        <w:t xml:space="preserve">important or </w:t>
      </w:r>
      <w:r w:rsidR="001C03A6" w:rsidRPr="00936E5E">
        <w:rPr>
          <w:rFonts w:eastAsia="CMR10" w:cs="CMR10"/>
          <w:sz w:val="24"/>
          <w:szCs w:val="24"/>
        </w:rPr>
        <w:t xml:space="preserve">would be </w:t>
      </w:r>
      <w:r w:rsidRPr="00936E5E">
        <w:rPr>
          <w:rFonts w:eastAsia="CMR10" w:cs="CMR10"/>
          <w:sz w:val="24"/>
          <w:szCs w:val="24"/>
        </w:rPr>
        <w:t>referred to later.</w:t>
      </w:r>
    </w:p>
    <w:p w:rsidR="00EA454D" w:rsidRPr="00936E5E" w:rsidRDefault="00EA454D" w:rsidP="00EA454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EA454D" w:rsidRPr="00936E5E" w:rsidRDefault="00EA454D" w:rsidP="00EA454D">
      <w:pPr>
        <w:rPr>
          <w:rFonts w:eastAsia="CMR10" w:cs="CMBX10"/>
          <w:b/>
          <w:bCs/>
          <w:sz w:val="24"/>
          <w:szCs w:val="24"/>
        </w:rPr>
      </w:pPr>
      <w:r w:rsidRPr="00936E5E">
        <w:rPr>
          <w:rFonts w:eastAsia="CMR10" w:cs="CMBX10"/>
          <w:b/>
          <w:bCs/>
          <w:sz w:val="24"/>
          <w:szCs w:val="24"/>
        </w:rPr>
        <w:t>Errata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3827"/>
        <w:gridCol w:w="3634"/>
      </w:tblGrid>
      <w:tr w:rsidR="00EA454D" w:rsidRPr="00936E5E" w:rsidTr="009B32FF">
        <w:tc>
          <w:tcPr>
            <w:tcW w:w="846" w:type="dxa"/>
          </w:tcPr>
          <w:p w:rsidR="00EA454D" w:rsidRPr="00936E5E" w:rsidRDefault="00EA454D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Page</w:t>
            </w:r>
          </w:p>
        </w:tc>
        <w:tc>
          <w:tcPr>
            <w:tcW w:w="709" w:type="dxa"/>
          </w:tcPr>
          <w:p w:rsidR="00EA454D" w:rsidRPr="00936E5E" w:rsidRDefault="00EA454D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Line</w:t>
            </w:r>
          </w:p>
        </w:tc>
        <w:tc>
          <w:tcPr>
            <w:tcW w:w="3827" w:type="dxa"/>
          </w:tcPr>
          <w:p w:rsidR="00EA454D" w:rsidRPr="00936E5E" w:rsidRDefault="00EA454D" w:rsidP="009B32FF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Grammatical Errors</w:t>
            </w:r>
          </w:p>
        </w:tc>
        <w:tc>
          <w:tcPr>
            <w:tcW w:w="3634" w:type="dxa"/>
          </w:tcPr>
          <w:p w:rsidR="00EA454D" w:rsidRPr="00936E5E" w:rsidRDefault="00EA454D" w:rsidP="009B32FF">
            <w:pPr>
              <w:autoSpaceDE w:val="0"/>
              <w:autoSpaceDN w:val="0"/>
              <w:adjustRightInd w:val="0"/>
              <w:jc w:val="center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Corrections</w:t>
            </w:r>
          </w:p>
        </w:tc>
      </w:tr>
      <w:tr w:rsidR="00EA454D" w:rsidRPr="00936E5E" w:rsidTr="009B32FF">
        <w:tc>
          <w:tcPr>
            <w:tcW w:w="846" w:type="dxa"/>
          </w:tcPr>
          <w:p w:rsidR="00EA454D" w:rsidRPr="00936E5E" w:rsidRDefault="003A6C6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Toc</w:t>
            </w:r>
          </w:p>
        </w:tc>
        <w:tc>
          <w:tcPr>
            <w:tcW w:w="709" w:type="dxa"/>
          </w:tcPr>
          <w:p w:rsidR="00EA454D" w:rsidRPr="00936E5E" w:rsidRDefault="003A6C6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EA454D" w:rsidRPr="00936E5E" w:rsidRDefault="003A6C6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missing page numbers</w:t>
            </w:r>
          </w:p>
        </w:tc>
        <w:tc>
          <w:tcPr>
            <w:tcW w:w="3634" w:type="dxa"/>
          </w:tcPr>
          <w:p w:rsidR="00EA454D" w:rsidRPr="00936E5E" w:rsidRDefault="003A6C6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Amended</w:t>
            </w:r>
          </w:p>
        </w:tc>
      </w:tr>
      <w:tr w:rsidR="003A6C6B" w:rsidRPr="00936E5E" w:rsidTr="009B32FF">
        <w:tc>
          <w:tcPr>
            <w:tcW w:w="846" w:type="dxa"/>
          </w:tcPr>
          <w:p w:rsidR="003A6C6B" w:rsidRPr="00936E5E" w:rsidRDefault="002266A8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3A6C6B" w:rsidRPr="00936E5E" w:rsidRDefault="002266A8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p w:rsidR="003A6C6B" w:rsidRPr="00936E5E" w:rsidRDefault="002266A8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single SAR channel</w:t>
            </w:r>
          </w:p>
        </w:tc>
        <w:tc>
          <w:tcPr>
            <w:tcW w:w="3634" w:type="dxa"/>
          </w:tcPr>
          <w:p w:rsidR="003A6C6B" w:rsidRPr="00936E5E" w:rsidRDefault="002266A8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936E5E">
              <w:rPr>
                <w:rFonts w:eastAsia="CMR10" w:cs="CMR10"/>
                <w:sz w:val="24"/>
                <w:szCs w:val="24"/>
              </w:rPr>
              <w:t>single-channel SAR</w:t>
            </w:r>
          </w:p>
        </w:tc>
      </w:tr>
      <w:tr w:rsidR="00936E5E" w:rsidRPr="00936E5E" w:rsidTr="009B32FF">
        <w:tc>
          <w:tcPr>
            <w:tcW w:w="846" w:type="dxa"/>
          </w:tcPr>
          <w:p w:rsidR="00936E5E" w:rsidRPr="00936E5E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936E5E" w:rsidRPr="00936E5E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936E5E" w:rsidRPr="00936E5E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Similarly speaking, </w:t>
            </w:r>
          </w:p>
        </w:tc>
        <w:tc>
          <w:tcPr>
            <w:tcW w:w="3634" w:type="dxa"/>
          </w:tcPr>
          <w:p w:rsidR="00936E5E" w:rsidRPr="00936E5E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>Similarly,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19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criteria 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</w:t>
            </w:r>
            <w:r w:rsidRPr="005E09F5">
              <w:rPr>
                <w:rFonts w:eastAsia="CMR10" w:cs="CMR10"/>
                <w:sz w:val="24"/>
                <w:szCs w:val="24"/>
              </w:rPr>
              <w:t>riterion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MMSE criteria 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>MMSE criterion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Last but certainly not </w:t>
            </w:r>
            <w:r w:rsidRPr="005E09F5">
              <w:rPr>
                <w:rFonts w:eastAsia="CMR10" w:cs="CMR10"/>
                <w:sz w:val="24"/>
                <w:szCs w:val="24"/>
              </w:rPr>
              <w:t>least,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>Thirdly,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such a framework allow 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>such a framework allows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lastRenderedPageBreak/>
              <w:t>9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7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multidimensional 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m</w:t>
            </w:r>
            <w:r w:rsidRPr="005E09F5">
              <w:rPr>
                <w:rFonts w:eastAsia="CMR10" w:cs="CMR10"/>
                <w:sz w:val="24"/>
                <w:szCs w:val="24"/>
              </w:rPr>
              <w:t>ulti-dimensional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 xml:space="preserve">The model </w:t>
            </w:r>
            <w:proofErr w:type="spellStart"/>
            <w:r w:rsidRPr="005E09F5">
              <w:rPr>
                <w:rFonts w:eastAsia="CMR10" w:cs="CMR10"/>
                <w:sz w:val="24"/>
                <w:szCs w:val="24"/>
              </w:rPr>
              <w:t>os</w:t>
            </w:r>
            <w:proofErr w:type="spellEnd"/>
            <w:r w:rsidRPr="005E09F5"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5E09F5">
              <w:rPr>
                <w:rFonts w:eastAsia="CMR10" w:cs="CMR10"/>
                <w:sz w:val="24"/>
                <w:szCs w:val="24"/>
              </w:rPr>
              <w:t>The model is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28</w:t>
            </w:r>
          </w:p>
        </w:tc>
        <w:tc>
          <w:tcPr>
            <w:tcW w:w="3827" w:type="dxa"/>
          </w:tcPr>
          <w:p w:rsidR="005E09F5" w:rsidRPr="005E09F5" w:rsidRDefault="005E09F5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5</w:t>
            </w:r>
          </w:p>
        </w:tc>
        <w:tc>
          <w:tcPr>
            <w:tcW w:w="3634" w:type="dxa"/>
          </w:tcPr>
          <w:p w:rsidR="005E09F5" w:rsidRPr="005E09F5" w:rsidRDefault="005E09F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5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5E09F5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5E09F5" w:rsidRDefault="006B31FC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6</w:t>
            </w:r>
          </w:p>
        </w:tc>
        <w:tc>
          <w:tcPr>
            <w:tcW w:w="3634" w:type="dxa"/>
          </w:tcPr>
          <w:p w:rsidR="005E09F5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Chapter 6</w:t>
            </w:r>
          </w:p>
        </w:tc>
      </w:tr>
      <w:tr w:rsidR="006B31FC" w:rsidRPr="00936E5E" w:rsidTr="009B32FF">
        <w:tc>
          <w:tcPr>
            <w:tcW w:w="846" w:type="dxa"/>
          </w:tcPr>
          <w:p w:rsidR="006B31FC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:rsidR="006B31FC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3827" w:type="dxa"/>
          </w:tcPr>
          <w:p w:rsidR="006B31FC" w:rsidRDefault="006B31FC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>
              <w:rPr>
                <w:rFonts w:eastAsia="CMR10" w:cs="CMR10"/>
                <w:sz w:val="24"/>
                <w:szCs w:val="24"/>
              </w:rPr>
              <w:t>RadarSat</w:t>
            </w:r>
            <w:proofErr w:type="spellEnd"/>
          </w:p>
        </w:tc>
        <w:tc>
          <w:tcPr>
            <w:tcW w:w="3634" w:type="dxa"/>
          </w:tcPr>
          <w:p w:rsidR="006B31FC" w:rsidRDefault="006B31FC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RadarSat-2</w:t>
            </w:r>
          </w:p>
        </w:tc>
      </w:tr>
      <w:tr w:rsidR="006B31FC" w:rsidRPr="00936E5E" w:rsidTr="009B32FF">
        <w:tc>
          <w:tcPr>
            <w:tcW w:w="846" w:type="dxa"/>
          </w:tcPr>
          <w:p w:rsidR="006B31FC" w:rsidRDefault="006B6C7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6B31FC" w:rsidRDefault="006B6C7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6B31FC" w:rsidRDefault="006B6C7B" w:rsidP="005E09F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SVM</w:t>
            </w:r>
          </w:p>
        </w:tc>
        <w:tc>
          <w:tcPr>
            <w:tcW w:w="3634" w:type="dxa"/>
          </w:tcPr>
          <w:p w:rsidR="006B31FC" w:rsidRDefault="006B6C7B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SVM (Support Vector Machine)</w:t>
            </w:r>
          </w:p>
        </w:tc>
      </w:tr>
      <w:tr w:rsidR="006B6C7B" w:rsidRPr="00936E5E" w:rsidTr="009B32FF">
        <w:tc>
          <w:tcPr>
            <w:tcW w:w="846" w:type="dxa"/>
          </w:tcPr>
          <w:p w:rsidR="006B6C7B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6B6C7B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6-7</w:t>
            </w:r>
          </w:p>
        </w:tc>
        <w:tc>
          <w:tcPr>
            <w:tcW w:w="3827" w:type="dxa"/>
          </w:tcPr>
          <w:p w:rsidR="006B6C7B" w:rsidRDefault="00D21014" w:rsidP="00D21014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Rician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distribution [48]... </w:t>
            </w:r>
          </w:p>
        </w:tc>
        <w:tc>
          <w:tcPr>
            <w:tcW w:w="3634" w:type="dxa"/>
          </w:tcPr>
          <w:p w:rsidR="006B6C7B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Rician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distribution [48].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3827" w:type="dxa"/>
          </w:tcPr>
          <w:p w:rsidR="00D21014" w:rsidRPr="00D21014" w:rsidRDefault="00D21014" w:rsidP="00D21014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D21014">
              <w:rPr>
                <w:rFonts w:eastAsia="CMR10" w:cs="CMR10"/>
                <w:sz w:val="24"/>
                <w:szCs w:val="24"/>
              </w:rPr>
              <w:t xml:space="preserve">back scattering </w:t>
            </w:r>
          </w:p>
        </w:tc>
        <w:tc>
          <w:tcPr>
            <w:tcW w:w="3634" w:type="dxa"/>
          </w:tcPr>
          <w:p w:rsidR="00D21014" w:rsidRP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D21014">
              <w:rPr>
                <w:rFonts w:eastAsia="CMR10" w:cs="CMR10"/>
                <w:sz w:val="24"/>
                <w:szCs w:val="24"/>
              </w:rPr>
              <w:t>Backscattering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36</w:t>
            </w:r>
          </w:p>
        </w:tc>
        <w:tc>
          <w:tcPr>
            <w:tcW w:w="709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:rsidR="00D21014" w:rsidRPr="00D21014" w:rsidRDefault="00D21014" w:rsidP="00D21014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literatured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D21014" w:rsidRP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l</w:t>
            </w:r>
            <w:r w:rsidRPr="00D21014">
              <w:rPr>
                <w:rFonts w:eastAsia="CMR10" w:cs="CMR10"/>
                <w:sz w:val="24"/>
                <w:szCs w:val="24"/>
              </w:rPr>
              <w:t>iterature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37</w:t>
            </w:r>
          </w:p>
        </w:tc>
        <w:tc>
          <w:tcPr>
            <w:tcW w:w="709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26</w:t>
            </w:r>
          </w:p>
        </w:tc>
        <w:tc>
          <w:tcPr>
            <w:tcW w:w="3827" w:type="dxa"/>
          </w:tcPr>
          <w:p w:rsidR="00D21014" w:rsidRPr="00D21014" w:rsidRDefault="00D21014" w:rsidP="00D21014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p</w:t>
            </w:r>
            <w:r w:rsidRPr="00D21014">
              <w:rPr>
                <w:rFonts w:eastAsia="CMR10" w:cs="CMR10"/>
                <w:sz w:val="24"/>
                <w:szCs w:val="24"/>
              </w:rPr>
              <w:t xml:space="preserve">roposed </w:t>
            </w: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bu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D21014" w:rsidRP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D21014">
              <w:rPr>
                <w:rFonts w:eastAsia="CMR10" w:cs="CMR10"/>
                <w:sz w:val="24"/>
                <w:szCs w:val="24"/>
              </w:rPr>
              <w:t>proposed by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39</w:t>
            </w:r>
          </w:p>
        </w:tc>
        <w:tc>
          <w:tcPr>
            <w:tcW w:w="709" w:type="dxa"/>
          </w:tcPr>
          <w:p w:rsidR="00D21014" w:rsidRDefault="00D21014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D21014" w:rsidRDefault="00D21014" w:rsidP="00D21014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D21014">
              <w:rPr>
                <w:rFonts w:eastAsia="CMR10" w:cs="CMR10"/>
                <w:sz w:val="24"/>
                <w:szCs w:val="24"/>
              </w:rPr>
              <w:t xml:space="preserve">dependence </w:t>
            </w:r>
          </w:p>
        </w:tc>
        <w:tc>
          <w:tcPr>
            <w:tcW w:w="3634" w:type="dxa"/>
          </w:tcPr>
          <w:p w:rsidR="00D21014" w:rsidRPr="00D21014" w:rsidRDefault="00EC25F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D21014">
              <w:rPr>
                <w:rFonts w:eastAsia="CMR10" w:cs="CMR10"/>
                <w:sz w:val="24"/>
                <w:szCs w:val="24"/>
              </w:rPr>
              <w:t>D</w:t>
            </w:r>
            <w:r w:rsidR="00D21014" w:rsidRPr="00D21014">
              <w:rPr>
                <w:rFonts w:eastAsia="CMR10" w:cs="CMR10"/>
                <w:sz w:val="24"/>
                <w:szCs w:val="24"/>
              </w:rPr>
              <w:t>ependency</w:t>
            </w:r>
          </w:p>
        </w:tc>
      </w:tr>
      <w:tr w:rsidR="00EC25FA" w:rsidRPr="00936E5E" w:rsidTr="009B32FF">
        <w:tc>
          <w:tcPr>
            <w:tcW w:w="846" w:type="dxa"/>
          </w:tcPr>
          <w:p w:rsidR="00EC25FA" w:rsidRDefault="00EC25F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44</w:t>
            </w:r>
          </w:p>
        </w:tc>
        <w:tc>
          <w:tcPr>
            <w:tcW w:w="709" w:type="dxa"/>
          </w:tcPr>
          <w:p w:rsidR="00EC25FA" w:rsidRDefault="00EC25F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27</w:t>
            </w:r>
          </w:p>
        </w:tc>
        <w:tc>
          <w:tcPr>
            <w:tcW w:w="3827" w:type="dxa"/>
          </w:tcPr>
          <w:p w:rsidR="00EC25FA" w:rsidRPr="00D21014" w:rsidRDefault="00EC25FA" w:rsidP="00EC25FA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EC25FA">
              <w:rPr>
                <w:rFonts w:eastAsia="CMR10" w:cs="CMR10"/>
                <w:sz w:val="24"/>
                <w:szCs w:val="24"/>
              </w:rPr>
              <w:t xml:space="preserve">The nature of SAR is... </w:t>
            </w:r>
            <w:proofErr w:type="spellStart"/>
            <w:r w:rsidRPr="00EC25FA">
              <w:rPr>
                <w:rFonts w:eastAsia="CMR10" w:cs="CMR10"/>
                <w:sz w:val="24"/>
                <w:szCs w:val="24"/>
              </w:rPr>
              <w:t>heteroskedastic</w:t>
            </w:r>
            <w:proofErr w:type="spellEnd"/>
            <w:r w:rsidRPr="00EC25FA">
              <w:rPr>
                <w:rFonts w:eastAsia="CMR10" w:cs="CMR10"/>
                <w:sz w:val="24"/>
                <w:szCs w:val="24"/>
              </w:rPr>
              <w:t xml:space="preserve"> heterogeneously </w:t>
            </w:r>
          </w:p>
        </w:tc>
        <w:tc>
          <w:tcPr>
            <w:tcW w:w="3634" w:type="dxa"/>
          </w:tcPr>
          <w:p w:rsidR="00EC25FA" w:rsidRPr="00D21014" w:rsidRDefault="00EC25FA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T</w:t>
            </w:r>
            <w:r w:rsidRPr="00EC25FA">
              <w:rPr>
                <w:rFonts w:eastAsia="CMR10" w:cs="CMR10"/>
                <w:sz w:val="24"/>
                <w:szCs w:val="24"/>
              </w:rPr>
              <w:t>he sentence has been rephrased</w:t>
            </w:r>
            <w:r>
              <w:rPr>
                <w:rFonts w:eastAsia="CMR10" w:cs="CMR10"/>
                <w:sz w:val="24"/>
                <w:szCs w:val="24"/>
              </w:rPr>
              <w:t>.</w:t>
            </w:r>
          </w:p>
        </w:tc>
      </w:tr>
      <w:tr w:rsidR="00EC25FA" w:rsidRPr="00936E5E" w:rsidTr="009B32FF">
        <w:tc>
          <w:tcPr>
            <w:tcW w:w="846" w:type="dxa"/>
          </w:tcPr>
          <w:p w:rsidR="00EC25FA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46</w:t>
            </w:r>
          </w:p>
        </w:tc>
        <w:tc>
          <w:tcPr>
            <w:tcW w:w="709" w:type="dxa"/>
          </w:tcPr>
          <w:p w:rsidR="00EC25FA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EC25FA" w:rsidRPr="00EC25FA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most known common </w:t>
            </w:r>
          </w:p>
        </w:tc>
        <w:tc>
          <w:tcPr>
            <w:tcW w:w="3634" w:type="dxa"/>
          </w:tcPr>
          <w:p w:rsidR="00EC25FA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most commonly known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56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POLSAR And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POLSAR. And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65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an homogeneous area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a homogeneous area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the objective then is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the objective is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it has already been proven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gramStart"/>
            <w:r w:rsidRPr="006E31C7">
              <w:rPr>
                <w:rFonts w:eastAsia="CMR10" w:cs="CMR10"/>
                <w:sz w:val="24"/>
                <w:szCs w:val="24"/>
              </w:rPr>
              <w:t>it</w:t>
            </w:r>
            <w:proofErr w:type="gramEnd"/>
            <w:r w:rsidRPr="006E31C7">
              <w:rPr>
                <w:rFonts w:eastAsia="CMR10" w:cs="CMR10"/>
                <w:sz w:val="24"/>
                <w:szCs w:val="24"/>
              </w:rPr>
              <w:t xml:space="preserve"> has already been proven [?]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87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27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Fig 5.6a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Fig 5.6.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89</w:t>
            </w:r>
          </w:p>
        </w:tc>
        <w:tc>
          <w:tcPr>
            <w:tcW w:w="709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Figure 5.6 - subtitle (a)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(a) is removed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91</w:t>
            </w:r>
          </w:p>
        </w:tc>
        <w:tc>
          <w:tcPr>
            <w:tcW w:w="709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6E31C7" w:rsidRPr="006E31C7" w:rsidRDefault="006E31C7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6E31C7">
              <w:rPr>
                <w:rFonts w:eastAsia="CMR10" w:cs="CMR10"/>
                <w:sz w:val="24"/>
                <w:szCs w:val="24"/>
              </w:rPr>
              <w:t xml:space="preserve">Figure 5.8: Legends are too small to read </w:t>
            </w:r>
          </w:p>
        </w:tc>
        <w:tc>
          <w:tcPr>
            <w:tcW w:w="3634" w:type="dxa"/>
          </w:tcPr>
          <w:p w:rsidR="006E31C7" w:rsidRPr="006E31C7" w:rsidRDefault="006E31C7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 xml:space="preserve">Legends </w:t>
            </w:r>
            <w:r w:rsidRPr="006E31C7">
              <w:rPr>
                <w:rFonts w:eastAsia="CMR10" w:cs="CMR10"/>
                <w:sz w:val="24"/>
                <w:szCs w:val="24"/>
              </w:rPr>
              <w:t>have been enlarged</w:t>
            </w:r>
            <w:r>
              <w:rPr>
                <w:rFonts w:eastAsia="CMR10" w:cs="CMR10"/>
                <w:sz w:val="24"/>
                <w:szCs w:val="24"/>
              </w:rPr>
              <w:t>.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7A646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95</w:t>
            </w:r>
          </w:p>
        </w:tc>
        <w:tc>
          <w:tcPr>
            <w:tcW w:w="709" w:type="dxa"/>
          </w:tcPr>
          <w:p w:rsidR="006E31C7" w:rsidRPr="006E31C7" w:rsidRDefault="007A6463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6E31C7" w:rsidRPr="006E31C7" w:rsidRDefault="007A6463" w:rsidP="007A6463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7A6463">
              <w:rPr>
                <w:rFonts w:eastAsia="CMR10" w:cs="CMR10"/>
                <w:sz w:val="24"/>
                <w:szCs w:val="24"/>
              </w:rPr>
              <w:t xml:space="preserve">Figure 5.12 </w:t>
            </w:r>
          </w:p>
        </w:tc>
        <w:tc>
          <w:tcPr>
            <w:tcW w:w="3634" w:type="dxa"/>
          </w:tcPr>
          <w:p w:rsidR="006E31C7" w:rsidRDefault="007A6463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7A6463">
              <w:rPr>
                <w:rFonts w:eastAsia="CMR10" w:cs="CMR10"/>
                <w:sz w:val="24"/>
                <w:szCs w:val="24"/>
              </w:rPr>
              <w:t>Use the same scale for y axis (</w:t>
            </w:r>
            <w:proofErr w:type="spellStart"/>
            <w:r w:rsidRPr="007A6463">
              <w:rPr>
                <w:rFonts w:eastAsia="CMR10" w:cs="CMR10"/>
                <w:sz w:val="24"/>
                <w:szCs w:val="24"/>
              </w:rPr>
              <w:t>i.e</w:t>
            </w:r>
            <w:proofErr w:type="spellEnd"/>
            <w:r w:rsidRPr="007A6463">
              <w:rPr>
                <w:rFonts w:eastAsia="CMR10" w:cs="CMR10"/>
                <w:sz w:val="24"/>
                <w:szCs w:val="24"/>
              </w:rPr>
              <w:t xml:space="preserve"> MSE 0:1) across all the plots</w:t>
            </w:r>
            <w:r>
              <w:rPr>
                <w:rFonts w:eastAsia="CMR10" w:cs="CMR10"/>
                <w:sz w:val="24"/>
                <w:szCs w:val="24"/>
              </w:rPr>
              <w:t>.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103</w:t>
            </w:r>
          </w:p>
        </w:tc>
        <w:tc>
          <w:tcPr>
            <w:tcW w:w="709" w:type="dxa"/>
          </w:tcPr>
          <w:p w:rsidR="00AA1AB5" w:rsidRDefault="00AA1AB5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22</w:t>
            </w:r>
          </w:p>
        </w:tc>
        <w:tc>
          <w:tcPr>
            <w:tcW w:w="3827" w:type="dxa"/>
          </w:tcPr>
          <w:p w:rsidR="00AA1AB5" w:rsidRPr="007A6463" w:rsidRDefault="00AA1AB5" w:rsidP="00AA1AB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proofErr w:type="gramStart"/>
            <w:r w:rsidRPr="00AA1AB5">
              <w:rPr>
                <w:rFonts w:eastAsia="CMR10" w:cs="CMR10"/>
                <w:sz w:val="24"/>
                <w:szCs w:val="24"/>
              </w:rPr>
              <w:t>related</w:t>
            </w:r>
            <w:proofErr w:type="gramEnd"/>
            <w:r w:rsidRPr="00AA1AB5">
              <w:rPr>
                <w:rFonts w:eastAsia="CMR10" w:cs="CMR10"/>
                <w:sz w:val="24"/>
                <w:szCs w:val="24"/>
              </w:rPr>
              <w:t xml:space="preserve"> to the ENL index. over </w:t>
            </w:r>
          </w:p>
        </w:tc>
        <w:tc>
          <w:tcPr>
            <w:tcW w:w="3634" w:type="dxa"/>
          </w:tcPr>
          <w:p w:rsidR="00AA1AB5" w:rsidRPr="007A6463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>related to the ENL index over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104</w:t>
            </w:r>
          </w:p>
        </w:tc>
        <w:tc>
          <w:tcPr>
            <w:tcW w:w="709" w:type="dxa"/>
          </w:tcPr>
          <w:p w:rsidR="00AA1AB5" w:rsidRDefault="00AA1AB5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AA1AB5" w:rsidRPr="00AA1AB5" w:rsidRDefault="00AA1AB5" w:rsidP="00AA1AB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 xml:space="preserve">Equation 5.3.2.1 </w:t>
            </w:r>
          </w:p>
        </w:tc>
        <w:tc>
          <w:tcPr>
            <w:tcW w:w="3634" w:type="dxa"/>
          </w:tcPr>
          <w:p w:rsidR="00AA1AB5" w:rsidRP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>The number is corrected to (?)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109</w:t>
            </w:r>
          </w:p>
        </w:tc>
        <w:tc>
          <w:tcPr>
            <w:tcW w:w="709" w:type="dxa"/>
          </w:tcPr>
          <w:p w:rsidR="00AA1AB5" w:rsidRDefault="00AA1AB5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p w:rsidR="00AA1AB5" w:rsidRPr="00AA1AB5" w:rsidRDefault="00AA1AB5" w:rsidP="00AA1AB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Figs. 5.21c and 5.21d allows</w:t>
            </w:r>
          </w:p>
        </w:tc>
        <w:tc>
          <w:tcPr>
            <w:tcW w:w="3634" w:type="dxa"/>
          </w:tcPr>
          <w:p w:rsidR="00AA1AB5" w:rsidRP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>Fig 5.21(a) and Fig 5.21(d) allow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112</w:t>
            </w:r>
          </w:p>
        </w:tc>
        <w:tc>
          <w:tcPr>
            <w:tcW w:w="709" w:type="dxa"/>
          </w:tcPr>
          <w:p w:rsidR="00AA1AB5" w:rsidRDefault="00AA1AB5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p w:rsidR="00AA1AB5" w:rsidRDefault="00AA1AB5" w:rsidP="00AA1AB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 xml:space="preserve">these smaller requirements </w:t>
            </w:r>
          </w:p>
        </w:tc>
        <w:tc>
          <w:tcPr>
            <w:tcW w:w="3634" w:type="dxa"/>
          </w:tcPr>
          <w:p w:rsidR="00AA1AB5" w:rsidRP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>these requirements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132</w:t>
            </w:r>
          </w:p>
        </w:tc>
        <w:tc>
          <w:tcPr>
            <w:tcW w:w="709" w:type="dxa"/>
          </w:tcPr>
          <w:p w:rsidR="00AA1AB5" w:rsidRDefault="00AA1AB5" w:rsidP="006E31C7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>
              <w:rPr>
                <w:rFonts w:eastAsia="CMR10" w:cs="CMR10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AA1AB5" w:rsidRPr="00AA1AB5" w:rsidRDefault="00AA1AB5" w:rsidP="00AA1AB5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 xml:space="preserve">evaluation criteria </w:t>
            </w:r>
          </w:p>
        </w:tc>
        <w:tc>
          <w:tcPr>
            <w:tcW w:w="3634" w:type="dxa"/>
          </w:tcPr>
          <w:p w:rsidR="00AA1AB5" w:rsidRPr="00AA1AB5" w:rsidRDefault="00AA1AB5" w:rsidP="009B32FF">
            <w:pPr>
              <w:autoSpaceDE w:val="0"/>
              <w:autoSpaceDN w:val="0"/>
              <w:adjustRightInd w:val="0"/>
              <w:rPr>
                <w:rFonts w:eastAsia="CMR10" w:cs="CMR10"/>
                <w:sz w:val="24"/>
                <w:szCs w:val="24"/>
              </w:rPr>
            </w:pPr>
            <w:r w:rsidRPr="00AA1AB5">
              <w:rPr>
                <w:rFonts w:eastAsia="CMR10" w:cs="CMR10"/>
                <w:sz w:val="24"/>
                <w:szCs w:val="24"/>
              </w:rPr>
              <w:t>evaluation criterion</w:t>
            </w:r>
          </w:p>
        </w:tc>
      </w:tr>
    </w:tbl>
    <w:p w:rsidR="00EA454D" w:rsidRPr="00936E5E" w:rsidRDefault="00EA454D" w:rsidP="00EA454D">
      <w:pPr>
        <w:rPr>
          <w:sz w:val="24"/>
          <w:szCs w:val="24"/>
        </w:rPr>
      </w:pPr>
    </w:p>
    <w:p w:rsidR="0066416D" w:rsidRPr="00500075" w:rsidRDefault="0066416D">
      <w:r w:rsidRPr="00500075">
        <w:br w:type="page"/>
      </w:r>
    </w:p>
    <w:p w:rsidR="0066416D" w:rsidRPr="00500075" w:rsidRDefault="0066416D" w:rsidP="0066416D">
      <w:p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9"/>
          <w:szCs w:val="29"/>
        </w:rPr>
      </w:pPr>
      <w:r w:rsidRPr="00500075">
        <w:rPr>
          <w:rFonts w:cs="CMBX12"/>
          <w:b/>
          <w:bCs/>
          <w:sz w:val="29"/>
          <w:szCs w:val="29"/>
        </w:rPr>
        <w:lastRenderedPageBreak/>
        <w:t>References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Alberga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2008] </w:t>
      </w:r>
      <w:proofErr w:type="spellStart"/>
      <w:r w:rsidRPr="005C00A9">
        <w:rPr>
          <w:rFonts w:eastAsia="CMR10" w:cs="CMR10"/>
          <w:sz w:val="24"/>
          <w:szCs w:val="24"/>
        </w:rPr>
        <w:t>Alberga</w:t>
      </w:r>
      <w:proofErr w:type="spellEnd"/>
      <w:r w:rsidRPr="005C00A9">
        <w:rPr>
          <w:rFonts w:eastAsia="CMR10" w:cs="CMR10"/>
          <w:sz w:val="24"/>
          <w:szCs w:val="24"/>
        </w:rPr>
        <w:t xml:space="preserve">, V., </w:t>
      </w:r>
      <w:proofErr w:type="spellStart"/>
      <w:r w:rsidRPr="005C00A9">
        <w:rPr>
          <w:rFonts w:eastAsia="CMR10" w:cs="CMR10"/>
          <w:sz w:val="24"/>
          <w:szCs w:val="24"/>
        </w:rPr>
        <w:t>Satalino</w:t>
      </w:r>
      <w:proofErr w:type="spellEnd"/>
      <w:r w:rsidRPr="005C00A9">
        <w:rPr>
          <w:rFonts w:eastAsia="CMR10" w:cs="CMR10"/>
          <w:sz w:val="24"/>
          <w:szCs w:val="24"/>
        </w:rPr>
        <w:t xml:space="preserve">, G., and </w:t>
      </w:r>
      <w:proofErr w:type="spellStart"/>
      <w:r w:rsidRPr="005C00A9">
        <w:rPr>
          <w:rFonts w:eastAsia="CMR10" w:cs="CMR10"/>
          <w:sz w:val="24"/>
          <w:szCs w:val="24"/>
        </w:rPr>
        <w:t>Staykova</w:t>
      </w:r>
      <w:proofErr w:type="spellEnd"/>
      <w:r w:rsidRPr="005C00A9">
        <w:rPr>
          <w:rFonts w:eastAsia="CMR10" w:cs="CMR10"/>
          <w:sz w:val="24"/>
          <w:szCs w:val="24"/>
        </w:rPr>
        <w:t>, D. K. (2008).</w:t>
      </w:r>
      <w:r w:rsidR="009E4F59">
        <w:rPr>
          <w:rFonts w:eastAsia="CMR10" w:cs="CMR10"/>
          <w:sz w:val="24"/>
          <w:szCs w:val="24"/>
        </w:rPr>
        <w:t xml:space="preserve"> </w:t>
      </w:r>
      <w:r w:rsidRPr="0083441C">
        <w:rPr>
          <w:rFonts w:eastAsia="CMR10" w:cs="CMR10"/>
          <w:b/>
          <w:sz w:val="24"/>
          <w:szCs w:val="24"/>
        </w:rPr>
        <w:t xml:space="preserve">Comparison of </w:t>
      </w:r>
      <w:proofErr w:type="spellStart"/>
      <w:r w:rsidRPr="0083441C">
        <w:rPr>
          <w:rFonts w:eastAsia="CMR10" w:cs="CMR10"/>
          <w:b/>
          <w:sz w:val="24"/>
          <w:szCs w:val="24"/>
        </w:rPr>
        <w:t>polarimetric</w:t>
      </w:r>
      <w:proofErr w:type="spellEnd"/>
      <w:r w:rsidRPr="0083441C">
        <w:rPr>
          <w:rFonts w:eastAsia="CMR10" w:cs="CMR10"/>
          <w:b/>
          <w:sz w:val="24"/>
          <w:szCs w:val="24"/>
        </w:rPr>
        <w:t xml:space="preserve"> SAR observables i</w:t>
      </w:r>
      <w:r w:rsidR="0083441C" w:rsidRPr="0083441C">
        <w:rPr>
          <w:rFonts w:eastAsia="CMR10" w:cs="CMR10"/>
          <w:b/>
          <w:sz w:val="24"/>
          <w:szCs w:val="24"/>
        </w:rPr>
        <w:t>n terms of classifi</w:t>
      </w:r>
      <w:r w:rsidR="009E4F59" w:rsidRPr="0083441C">
        <w:rPr>
          <w:rFonts w:eastAsia="CMR10" w:cs="CMR10"/>
          <w:b/>
          <w:sz w:val="24"/>
          <w:szCs w:val="24"/>
        </w:rPr>
        <w:t>cation perfor</w:t>
      </w:r>
      <w:r w:rsidRPr="0083441C">
        <w:rPr>
          <w:rFonts w:eastAsia="CMR10" w:cs="CMR10"/>
          <w:b/>
          <w:sz w:val="24"/>
          <w:szCs w:val="24"/>
        </w:rPr>
        <w:t>mance</w:t>
      </w:r>
      <w:r w:rsidRPr="005C00A9">
        <w:rPr>
          <w:rFonts w:eastAsia="CMR10" w:cs="CMR10"/>
          <w:sz w:val="24"/>
          <w:szCs w:val="24"/>
        </w:rPr>
        <w:t xml:space="preserve">. </w:t>
      </w:r>
      <w:r w:rsidRPr="0083441C">
        <w:rPr>
          <w:rFonts w:cs="CMTI10"/>
          <w:i/>
          <w:iCs/>
          <w:sz w:val="24"/>
          <w:szCs w:val="24"/>
        </w:rPr>
        <w:t>International Journal of Remote Sensing</w:t>
      </w:r>
      <w:r w:rsidR="003E44EF">
        <w:rPr>
          <w:rFonts w:eastAsia="CMR10" w:cs="CMR10"/>
          <w:sz w:val="24"/>
          <w:szCs w:val="24"/>
        </w:rPr>
        <w:t>, 29(14):4129-</w:t>
      </w:r>
      <w:r w:rsidRPr="005C00A9">
        <w:rPr>
          <w:rFonts w:eastAsia="CMR10" w:cs="CMR10"/>
          <w:sz w:val="24"/>
          <w:szCs w:val="24"/>
        </w:rPr>
        <w:t>4150.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Argenti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2013] </w:t>
      </w:r>
      <w:proofErr w:type="spellStart"/>
      <w:r w:rsidRPr="005C00A9">
        <w:rPr>
          <w:rFonts w:eastAsia="CMR10" w:cs="CMR10"/>
          <w:sz w:val="24"/>
          <w:szCs w:val="24"/>
        </w:rPr>
        <w:t>Argenti</w:t>
      </w:r>
      <w:proofErr w:type="spellEnd"/>
      <w:r w:rsidRPr="005C00A9">
        <w:rPr>
          <w:rFonts w:eastAsia="CMR10" w:cs="CMR10"/>
          <w:sz w:val="24"/>
          <w:szCs w:val="24"/>
        </w:rPr>
        <w:t xml:space="preserve">, F., </w:t>
      </w:r>
      <w:proofErr w:type="spellStart"/>
      <w:r w:rsidRPr="005C00A9">
        <w:rPr>
          <w:rFonts w:eastAsia="CMR10" w:cs="CMR10"/>
          <w:sz w:val="24"/>
          <w:szCs w:val="24"/>
        </w:rPr>
        <w:t>Lapini</w:t>
      </w:r>
      <w:proofErr w:type="spellEnd"/>
      <w:r w:rsidRPr="005C00A9">
        <w:rPr>
          <w:rFonts w:eastAsia="CMR10" w:cs="CMR10"/>
          <w:sz w:val="24"/>
          <w:szCs w:val="24"/>
        </w:rPr>
        <w:t xml:space="preserve">, A., Bianchi, T., and </w:t>
      </w:r>
      <w:proofErr w:type="spellStart"/>
      <w:r w:rsidRPr="005C00A9">
        <w:rPr>
          <w:rFonts w:eastAsia="CMR10" w:cs="CMR10"/>
          <w:sz w:val="24"/>
          <w:szCs w:val="24"/>
        </w:rPr>
        <w:t>Alparone</w:t>
      </w:r>
      <w:proofErr w:type="spellEnd"/>
      <w:r w:rsidRPr="005C00A9">
        <w:rPr>
          <w:rFonts w:eastAsia="CMR10" w:cs="CMR10"/>
          <w:sz w:val="24"/>
          <w:szCs w:val="24"/>
        </w:rPr>
        <w:t>, L.</w:t>
      </w:r>
      <w:r w:rsidR="000F719C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(2013). </w:t>
      </w:r>
      <w:r w:rsidRPr="000F719C">
        <w:rPr>
          <w:rFonts w:eastAsia="CMR10" w:cs="CMR10"/>
          <w:b/>
          <w:sz w:val="24"/>
          <w:szCs w:val="24"/>
        </w:rPr>
        <w:t>A tutorial on speckle reduction in synthetic aperture radar images.</w:t>
      </w:r>
      <w:r w:rsidR="000F719C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Geoscience and Remote Sensing Magazine, IEEE</w:t>
      </w:r>
      <w:r w:rsidRPr="005C00A9">
        <w:rPr>
          <w:rFonts w:eastAsia="CMR10" w:cs="CMR10"/>
          <w:sz w:val="24"/>
          <w:szCs w:val="24"/>
        </w:rPr>
        <w:t>, 1</w:t>
      </w:r>
      <w:r w:rsidR="000F719C">
        <w:rPr>
          <w:rFonts w:eastAsia="CMR10" w:cs="CMR10"/>
          <w:sz w:val="24"/>
          <w:szCs w:val="24"/>
        </w:rPr>
        <w:t>(3):6-</w:t>
      </w:r>
      <w:r w:rsidRPr="005C00A9">
        <w:rPr>
          <w:rFonts w:eastAsia="CMR10" w:cs="CMR10"/>
          <w:sz w:val="24"/>
          <w:szCs w:val="24"/>
        </w:rPr>
        <w:t>35.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[Cetin et al., 2000] Cetin, M., Karl, W. C., a</w:t>
      </w:r>
      <w:r w:rsidR="00DE625E">
        <w:rPr>
          <w:rFonts w:eastAsia="CMR10" w:cs="CMR10"/>
          <w:sz w:val="24"/>
          <w:szCs w:val="24"/>
        </w:rPr>
        <w:t xml:space="preserve">nd </w:t>
      </w:r>
      <w:proofErr w:type="spellStart"/>
      <w:r w:rsidR="00DE625E">
        <w:rPr>
          <w:rFonts w:eastAsia="CMR10" w:cs="CMR10"/>
          <w:sz w:val="24"/>
          <w:szCs w:val="24"/>
        </w:rPr>
        <w:t>Castanon</w:t>
      </w:r>
      <w:proofErr w:type="spellEnd"/>
      <w:r w:rsidR="00DE625E">
        <w:rPr>
          <w:rFonts w:eastAsia="CMR10" w:cs="CMR10"/>
          <w:sz w:val="24"/>
          <w:szCs w:val="24"/>
        </w:rPr>
        <w:t>, D. A. (2000). Eval</w:t>
      </w:r>
      <w:r w:rsidRPr="005C00A9">
        <w:rPr>
          <w:rFonts w:eastAsia="CMR10" w:cs="CMR10"/>
          <w:sz w:val="24"/>
          <w:szCs w:val="24"/>
        </w:rPr>
        <w:t xml:space="preserve">uation of a regularized </w:t>
      </w:r>
      <w:proofErr w:type="spellStart"/>
      <w:proofErr w:type="gramStart"/>
      <w:r w:rsidRPr="005C00A9">
        <w:rPr>
          <w:rFonts w:eastAsia="CMR10" w:cs="CMR10"/>
          <w:sz w:val="24"/>
          <w:szCs w:val="24"/>
        </w:rPr>
        <w:t>sar</w:t>
      </w:r>
      <w:proofErr w:type="spellEnd"/>
      <w:proofErr w:type="gramEnd"/>
      <w:r w:rsidRPr="005C00A9">
        <w:rPr>
          <w:rFonts w:eastAsia="CMR10" w:cs="CMR10"/>
          <w:sz w:val="24"/>
          <w:szCs w:val="24"/>
        </w:rPr>
        <w:t xml:space="preserve"> imaging technique based on recognition-oriented</w:t>
      </w:r>
      <w:r w:rsidR="00DE625E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>features.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Conradsen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2003] </w:t>
      </w:r>
      <w:proofErr w:type="spellStart"/>
      <w:r w:rsidRPr="005C00A9">
        <w:rPr>
          <w:rFonts w:eastAsia="CMR10" w:cs="CMR10"/>
          <w:sz w:val="24"/>
          <w:szCs w:val="24"/>
        </w:rPr>
        <w:t>Conradsen</w:t>
      </w:r>
      <w:proofErr w:type="spellEnd"/>
      <w:r w:rsidRPr="005C00A9">
        <w:rPr>
          <w:rFonts w:eastAsia="CMR10" w:cs="CMR10"/>
          <w:sz w:val="24"/>
          <w:szCs w:val="24"/>
        </w:rPr>
        <w:t xml:space="preserve">, K., Nielsen, A., </w:t>
      </w:r>
      <w:proofErr w:type="spellStart"/>
      <w:r w:rsidRPr="005C00A9">
        <w:rPr>
          <w:rFonts w:eastAsia="CMR10" w:cs="CMR10"/>
          <w:sz w:val="24"/>
          <w:szCs w:val="24"/>
        </w:rPr>
        <w:t>Schou</w:t>
      </w:r>
      <w:proofErr w:type="spellEnd"/>
      <w:r w:rsidRPr="005C00A9">
        <w:rPr>
          <w:rFonts w:eastAsia="CMR10" w:cs="CMR10"/>
          <w:sz w:val="24"/>
          <w:szCs w:val="24"/>
        </w:rPr>
        <w:t xml:space="preserve">, J., and </w:t>
      </w:r>
      <w:proofErr w:type="spellStart"/>
      <w:r w:rsidRPr="005C00A9">
        <w:rPr>
          <w:rFonts w:eastAsia="CMR10" w:cs="CMR10"/>
          <w:sz w:val="24"/>
          <w:szCs w:val="24"/>
        </w:rPr>
        <w:t>Skriver</w:t>
      </w:r>
      <w:proofErr w:type="spellEnd"/>
      <w:r w:rsidRPr="005C00A9">
        <w:rPr>
          <w:rFonts w:eastAsia="CMR10" w:cs="CMR10"/>
          <w:sz w:val="24"/>
          <w:szCs w:val="24"/>
        </w:rPr>
        <w:t>, H.</w:t>
      </w:r>
      <w:r w:rsidR="007B00FF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(2003). </w:t>
      </w:r>
      <w:r w:rsidRPr="007B00FF">
        <w:rPr>
          <w:rFonts w:eastAsia="CMR10" w:cs="CMR10"/>
          <w:b/>
          <w:sz w:val="24"/>
          <w:szCs w:val="24"/>
        </w:rPr>
        <w:t xml:space="preserve">A test statistic in the complex </w:t>
      </w:r>
      <w:proofErr w:type="spellStart"/>
      <w:r w:rsidRPr="007B00FF">
        <w:rPr>
          <w:rFonts w:eastAsia="CMR10" w:cs="CMR10"/>
          <w:b/>
          <w:sz w:val="24"/>
          <w:szCs w:val="24"/>
        </w:rPr>
        <w:t>Wisha</w:t>
      </w:r>
      <w:r w:rsidR="007B00FF" w:rsidRPr="007B00FF">
        <w:rPr>
          <w:rFonts w:eastAsia="CMR10" w:cs="CMR10"/>
          <w:b/>
          <w:sz w:val="24"/>
          <w:szCs w:val="24"/>
        </w:rPr>
        <w:t>rt</w:t>
      </w:r>
      <w:proofErr w:type="spellEnd"/>
      <w:r w:rsidR="007B00FF" w:rsidRPr="007B00FF">
        <w:rPr>
          <w:rFonts w:eastAsia="CMR10" w:cs="CMR10"/>
          <w:b/>
          <w:sz w:val="24"/>
          <w:szCs w:val="24"/>
        </w:rPr>
        <w:t xml:space="preserve"> distribution and its applica</w:t>
      </w:r>
      <w:r w:rsidRPr="007B00FF">
        <w:rPr>
          <w:rFonts w:eastAsia="CMR10" w:cs="CMR10"/>
          <w:b/>
          <w:sz w:val="24"/>
          <w:szCs w:val="24"/>
        </w:rPr>
        <w:t xml:space="preserve">tion to change detection in </w:t>
      </w:r>
      <w:proofErr w:type="spellStart"/>
      <w:r w:rsidRPr="007B00FF">
        <w:rPr>
          <w:rFonts w:eastAsia="CMR10" w:cs="CMR10"/>
          <w:b/>
          <w:sz w:val="24"/>
          <w:szCs w:val="24"/>
        </w:rPr>
        <w:t>polarimetric</w:t>
      </w:r>
      <w:proofErr w:type="spellEnd"/>
      <w:r w:rsidRPr="007B00FF">
        <w:rPr>
          <w:rFonts w:eastAsia="CMR10" w:cs="CMR10"/>
          <w:b/>
          <w:sz w:val="24"/>
          <w:szCs w:val="24"/>
        </w:rPr>
        <w:t xml:space="preserve"> SAR data.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IEEE Transactions on</w:t>
      </w:r>
      <w:r w:rsidR="007B00FF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Geoscience and Remote Sensing</w:t>
      </w:r>
      <w:r w:rsidR="007B00FF">
        <w:rPr>
          <w:rFonts w:eastAsia="CMR10" w:cs="CMR10"/>
          <w:sz w:val="24"/>
          <w:szCs w:val="24"/>
        </w:rPr>
        <w:t>, 41(1):4 -</w:t>
      </w:r>
      <w:r w:rsidRPr="005C00A9">
        <w:rPr>
          <w:rFonts w:eastAsia="CMR10" w:cs="CMR10"/>
          <w:sz w:val="24"/>
          <w:szCs w:val="24"/>
        </w:rPr>
        <w:t>19.</w:t>
      </w:r>
    </w:p>
    <w:p w:rsidR="0066416D" w:rsidRPr="005C00A9" w:rsidRDefault="0066416D" w:rsidP="00A14480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Duch</w:t>
      </w:r>
      <w:proofErr w:type="spellEnd"/>
      <w:r w:rsidRPr="005C00A9">
        <w:rPr>
          <w:rFonts w:eastAsia="CMR10" w:cs="CMR10"/>
          <w:sz w:val="24"/>
          <w:szCs w:val="24"/>
        </w:rPr>
        <w:t xml:space="preserve"> and </w:t>
      </w:r>
      <w:proofErr w:type="spellStart"/>
      <w:r w:rsidRPr="005C00A9">
        <w:rPr>
          <w:rFonts w:eastAsia="CMR10" w:cs="CMR10"/>
          <w:sz w:val="24"/>
          <w:szCs w:val="24"/>
        </w:rPr>
        <w:t>Blachnik</w:t>
      </w:r>
      <w:proofErr w:type="spellEnd"/>
      <w:r w:rsidRPr="005C00A9">
        <w:rPr>
          <w:rFonts w:eastAsia="CMR10" w:cs="CMR10"/>
          <w:sz w:val="24"/>
          <w:szCs w:val="24"/>
        </w:rPr>
        <w:t xml:space="preserve">, 2004] </w:t>
      </w:r>
      <w:proofErr w:type="spellStart"/>
      <w:r w:rsidRPr="005C00A9">
        <w:rPr>
          <w:rFonts w:eastAsia="CMR10" w:cs="CMR10"/>
          <w:sz w:val="24"/>
          <w:szCs w:val="24"/>
        </w:rPr>
        <w:t>Duch</w:t>
      </w:r>
      <w:proofErr w:type="spellEnd"/>
      <w:r w:rsidRPr="005C00A9">
        <w:rPr>
          <w:rFonts w:eastAsia="CMR10" w:cs="CMR10"/>
          <w:sz w:val="24"/>
          <w:szCs w:val="24"/>
        </w:rPr>
        <w:t xml:space="preserve">, W. and </w:t>
      </w:r>
      <w:proofErr w:type="spellStart"/>
      <w:r w:rsidRPr="005C00A9">
        <w:rPr>
          <w:rFonts w:eastAsia="CMR10" w:cs="CMR10"/>
          <w:sz w:val="24"/>
          <w:szCs w:val="24"/>
        </w:rPr>
        <w:t>Blachnik</w:t>
      </w:r>
      <w:proofErr w:type="spellEnd"/>
      <w:r w:rsidRPr="005C00A9">
        <w:rPr>
          <w:rFonts w:eastAsia="CMR10" w:cs="CMR10"/>
          <w:sz w:val="24"/>
          <w:szCs w:val="24"/>
        </w:rPr>
        <w:t xml:space="preserve">, M. (2004). </w:t>
      </w:r>
      <w:r w:rsidRPr="0022245B">
        <w:rPr>
          <w:rFonts w:eastAsia="CMR10" w:cs="CMR10"/>
          <w:b/>
          <w:sz w:val="24"/>
          <w:szCs w:val="24"/>
        </w:rPr>
        <w:t>Fuzzy rule-based systems derived from similarity to prototypes.</w:t>
      </w:r>
      <w:r w:rsidRPr="005C00A9">
        <w:rPr>
          <w:rFonts w:eastAsia="CMR10" w:cs="CMR10"/>
          <w:sz w:val="24"/>
          <w:szCs w:val="24"/>
        </w:rPr>
        <w:t xml:space="preserve"> In Pal, N., </w:t>
      </w:r>
      <w:proofErr w:type="spellStart"/>
      <w:r w:rsidRPr="005C00A9">
        <w:rPr>
          <w:rFonts w:eastAsia="CMR10" w:cs="CMR10"/>
          <w:sz w:val="24"/>
          <w:szCs w:val="24"/>
        </w:rPr>
        <w:t>Kasabov</w:t>
      </w:r>
      <w:proofErr w:type="spellEnd"/>
      <w:r w:rsidRPr="005C00A9">
        <w:rPr>
          <w:rFonts w:eastAsia="CMR10" w:cs="CMR10"/>
          <w:sz w:val="24"/>
          <w:szCs w:val="24"/>
        </w:rPr>
        <w:t>,</w:t>
      </w:r>
      <w:r w:rsidR="0022245B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N., </w:t>
      </w:r>
      <w:proofErr w:type="spellStart"/>
      <w:r w:rsidRPr="005C00A9">
        <w:rPr>
          <w:rFonts w:eastAsia="CMR10" w:cs="CMR10"/>
          <w:sz w:val="24"/>
          <w:szCs w:val="24"/>
        </w:rPr>
        <w:t>Mudi</w:t>
      </w:r>
      <w:proofErr w:type="spellEnd"/>
      <w:r w:rsidRPr="005C00A9">
        <w:rPr>
          <w:rFonts w:eastAsia="CMR10" w:cs="CMR10"/>
          <w:sz w:val="24"/>
          <w:szCs w:val="24"/>
        </w:rPr>
        <w:t xml:space="preserve">, R., Pal, S., and </w:t>
      </w:r>
      <w:proofErr w:type="spellStart"/>
      <w:r w:rsidRPr="005C00A9">
        <w:rPr>
          <w:rFonts w:eastAsia="CMR10" w:cs="CMR10"/>
          <w:sz w:val="24"/>
          <w:szCs w:val="24"/>
        </w:rPr>
        <w:t>Parui</w:t>
      </w:r>
      <w:proofErr w:type="spellEnd"/>
      <w:r w:rsidRPr="005C00A9">
        <w:rPr>
          <w:rFonts w:eastAsia="CMR10" w:cs="CMR10"/>
          <w:sz w:val="24"/>
          <w:szCs w:val="24"/>
        </w:rPr>
        <w:t xml:space="preserve">, S., editors, </w:t>
      </w:r>
      <w:r w:rsidRPr="005C00A9">
        <w:rPr>
          <w:rFonts w:cs="CMTI10"/>
          <w:i/>
          <w:iCs/>
          <w:sz w:val="24"/>
          <w:szCs w:val="24"/>
        </w:rPr>
        <w:t>Neural Information Processing</w:t>
      </w:r>
      <w:r w:rsidRPr="005C00A9">
        <w:rPr>
          <w:rFonts w:eastAsia="CMR10" w:cs="CMR10"/>
          <w:sz w:val="24"/>
          <w:szCs w:val="24"/>
        </w:rPr>
        <w:t>,</w:t>
      </w:r>
      <w:r w:rsidR="0022245B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volume 3316 of </w:t>
      </w:r>
      <w:r w:rsidRPr="005C00A9">
        <w:rPr>
          <w:rFonts w:cs="CMTI10"/>
          <w:i/>
          <w:iCs/>
          <w:sz w:val="24"/>
          <w:szCs w:val="24"/>
        </w:rPr>
        <w:t>Lecture Notes in Computer Science</w:t>
      </w:r>
      <w:r w:rsidR="0022245B">
        <w:rPr>
          <w:rFonts w:eastAsia="CMR10" w:cs="CMR10"/>
          <w:sz w:val="24"/>
          <w:szCs w:val="24"/>
        </w:rPr>
        <w:t>, pages 912-</w:t>
      </w:r>
      <w:r w:rsidR="00A14480">
        <w:rPr>
          <w:rFonts w:eastAsia="CMR10" w:cs="CMR10"/>
          <w:sz w:val="24"/>
          <w:szCs w:val="24"/>
        </w:rPr>
        <w:t xml:space="preserve">917. Springer </w:t>
      </w:r>
      <w:r w:rsidRPr="005C00A9">
        <w:rPr>
          <w:rFonts w:eastAsia="CMR10" w:cs="CMR10"/>
          <w:sz w:val="24"/>
          <w:szCs w:val="24"/>
        </w:rPr>
        <w:t>Berlin Heidelberg.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Furno</w:t>
      </w:r>
      <w:proofErr w:type="spellEnd"/>
      <w:r w:rsidRPr="005C00A9">
        <w:rPr>
          <w:rFonts w:eastAsia="CMR10" w:cs="CMR10"/>
          <w:sz w:val="24"/>
          <w:szCs w:val="24"/>
        </w:rPr>
        <w:t xml:space="preserve">, 1991] </w:t>
      </w:r>
      <w:proofErr w:type="spellStart"/>
      <w:r w:rsidRPr="005C00A9">
        <w:rPr>
          <w:rFonts w:eastAsia="CMR10" w:cs="CMR10"/>
          <w:sz w:val="24"/>
          <w:szCs w:val="24"/>
        </w:rPr>
        <w:t>Furno</w:t>
      </w:r>
      <w:proofErr w:type="spellEnd"/>
      <w:r w:rsidRPr="005C00A9">
        <w:rPr>
          <w:rFonts w:eastAsia="CMR10" w:cs="CMR10"/>
          <w:sz w:val="24"/>
          <w:szCs w:val="24"/>
        </w:rPr>
        <w:t xml:space="preserve">, M. (1991). </w:t>
      </w:r>
      <w:r w:rsidRPr="00A14480">
        <w:rPr>
          <w:rFonts w:eastAsia="CMR10" w:cs="CMR10"/>
          <w:b/>
          <w:sz w:val="24"/>
          <w:szCs w:val="24"/>
        </w:rPr>
        <w:t xml:space="preserve">Comparison of estimators for </w:t>
      </w:r>
      <w:proofErr w:type="spellStart"/>
      <w:r w:rsidRPr="00A14480">
        <w:rPr>
          <w:rFonts w:eastAsia="CMR10" w:cs="CMR10"/>
          <w:b/>
          <w:sz w:val="24"/>
          <w:szCs w:val="24"/>
        </w:rPr>
        <w:t>heteroskedastic</w:t>
      </w:r>
      <w:proofErr w:type="spellEnd"/>
      <w:r w:rsidR="00A14480" w:rsidRPr="00A14480">
        <w:rPr>
          <w:rFonts w:eastAsia="CMR10" w:cs="CMR10"/>
          <w:b/>
          <w:sz w:val="24"/>
          <w:szCs w:val="24"/>
        </w:rPr>
        <w:t xml:space="preserve"> </w:t>
      </w:r>
      <w:r w:rsidRPr="00A14480">
        <w:rPr>
          <w:rFonts w:eastAsia="CMR10" w:cs="CMR10"/>
          <w:b/>
          <w:sz w:val="24"/>
          <w:szCs w:val="24"/>
        </w:rPr>
        <w:t xml:space="preserve">models. </w:t>
      </w:r>
      <w:r w:rsidRPr="005C00A9">
        <w:rPr>
          <w:rFonts w:cs="CMTI10"/>
          <w:i/>
          <w:iCs/>
          <w:sz w:val="24"/>
          <w:szCs w:val="24"/>
        </w:rPr>
        <w:t>Journal of Statistical Computation and Simulation</w:t>
      </w:r>
      <w:r w:rsidR="00A14480">
        <w:rPr>
          <w:rFonts w:eastAsia="CMR10" w:cs="CMR10"/>
          <w:sz w:val="24"/>
          <w:szCs w:val="24"/>
        </w:rPr>
        <w:t xml:space="preserve">, 38(1):99 - </w:t>
      </w:r>
      <w:r w:rsidRPr="005C00A9">
        <w:rPr>
          <w:rFonts w:eastAsia="CMR10" w:cs="CMR10"/>
          <w:sz w:val="24"/>
          <w:szCs w:val="24"/>
        </w:rPr>
        <w:t>107.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[Gagnon and </w:t>
      </w:r>
      <w:proofErr w:type="spellStart"/>
      <w:r w:rsidRPr="005C00A9">
        <w:rPr>
          <w:rFonts w:eastAsia="CMR10" w:cs="CMR10"/>
          <w:sz w:val="24"/>
          <w:szCs w:val="24"/>
        </w:rPr>
        <w:t>Jouan</w:t>
      </w:r>
      <w:proofErr w:type="spellEnd"/>
      <w:r w:rsidRPr="005C00A9">
        <w:rPr>
          <w:rFonts w:eastAsia="CMR10" w:cs="CMR10"/>
          <w:sz w:val="24"/>
          <w:szCs w:val="24"/>
        </w:rPr>
        <w:t xml:space="preserve">, 1997] Gagnon, L. and </w:t>
      </w:r>
      <w:proofErr w:type="spellStart"/>
      <w:r w:rsidRPr="005C00A9">
        <w:rPr>
          <w:rFonts w:eastAsia="CMR10" w:cs="CMR10"/>
          <w:sz w:val="24"/>
          <w:szCs w:val="24"/>
        </w:rPr>
        <w:t>Jouan</w:t>
      </w:r>
      <w:proofErr w:type="spellEnd"/>
      <w:r w:rsidRPr="005C00A9">
        <w:rPr>
          <w:rFonts w:eastAsia="CMR10" w:cs="CMR10"/>
          <w:sz w:val="24"/>
          <w:szCs w:val="24"/>
        </w:rPr>
        <w:t xml:space="preserve">, A. (1997). </w:t>
      </w:r>
      <w:r w:rsidRPr="00AD3C68">
        <w:rPr>
          <w:rFonts w:eastAsia="CMR10" w:cs="CMR10"/>
          <w:b/>
          <w:sz w:val="24"/>
          <w:szCs w:val="24"/>
        </w:rPr>
        <w:t xml:space="preserve">Speckle </w:t>
      </w:r>
      <w:r w:rsidR="00AD3C68" w:rsidRPr="00AD3C68">
        <w:rPr>
          <w:rFonts w:eastAsia="CMR10" w:cs="CMR10"/>
          <w:b/>
          <w:sz w:val="24"/>
          <w:szCs w:val="24"/>
        </w:rPr>
        <w:t>fi</w:t>
      </w:r>
      <w:r w:rsidRPr="00AD3C68">
        <w:rPr>
          <w:rFonts w:eastAsia="CMR10" w:cs="CMR10"/>
          <w:b/>
          <w:sz w:val="24"/>
          <w:szCs w:val="24"/>
        </w:rPr>
        <w:t>ltering</w:t>
      </w:r>
      <w:r w:rsidR="00AD3C68" w:rsidRPr="00AD3C68">
        <w:rPr>
          <w:rFonts w:eastAsia="CMR10" w:cs="CMR10"/>
          <w:b/>
          <w:sz w:val="24"/>
          <w:szCs w:val="24"/>
        </w:rPr>
        <w:t xml:space="preserve"> </w:t>
      </w:r>
      <w:r w:rsidRPr="00AD3C68">
        <w:rPr>
          <w:rFonts w:eastAsia="CMR10" w:cs="CMR10"/>
          <w:b/>
          <w:sz w:val="24"/>
          <w:szCs w:val="24"/>
        </w:rPr>
        <w:t>of SAR images - A comparative study between complex-wavelet-based and</w:t>
      </w:r>
      <w:r w:rsidR="00AD3C68" w:rsidRPr="00AD3C68">
        <w:rPr>
          <w:rFonts w:eastAsia="CMR10" w:cs="CMR10"/>
          <w:b/>
          <w:sz w:val="24"/>
          <w:szCs w:val="24"/>
        </w:rPr>
        <w:t xml:space="preserve"> </w:t>
      </w:r>
      <w:r w:rsidRPr="00AD3C68">
        <w:rPr>
          <w:rFonts w:eastAsia="CMR10" w:cs="CMR10"/>
          <w:b/>
          <w:sz w:val="24"/>
          <w:szCs w:val="24"/>
        </w:rPr>
        <w:t xml:space="preserve">standard </w:t>
      </w:r>
      <w:r w:rsidR="00AD3C68" w:rsidRPr="00AD3C68">
        <w:rPr>
          <w:rFonts w:eastAsia="CMR10" w:cs="CMR10"/>
          <w:b/>
          <w:sz w:val="24"/>
          <w:szCs w:val="24"/>
        </w:rPr>
        <w:t>fil</w:t>
      </w:r>
      <w:r w:rsidRPr="00AD3C68">
        <w:rPr>
          <w:rFonts w:eastAsia="CMR10" w:cs="CMR10"/>
          <w:b/>
          <w:sz w:val="24"/>
          <w:szCs w:val="24"/>
        </w:rPr>
        <w:t>ters.</w:t>
      </w:r>
      <w:r w:rsidRPr="005C00A9">
        <w:rPr>
          <w:rFonts w:eastAsia="CMR10" w:cs="CMR10"/>
          <w:sz w:val="24"/>
          <w:szCs w:val="24"/>
        </w:rPr>
        <w:t xml:space="preserve"> In </w:t>
      </w:r>
      <w:r w:rsidRPr="005C00A9">
        <w:rPr>
          <w:rFonts w:cs="CMTI10"/>
          <w:i/>
          <w:iCs/>
          <w:sz w:val="24"/>
          <w:szCs w:val="24"/>
        </w:rPr>
        <w:t>Proceedings of The Socie</w:t>
      </w:r>
      <w:r w:rsidR="00AD3C68">
        <w:rPr>
          <w:rFonts w:cs="CMTI10"/>
          <w:i/>
          <w:iCs/>
          <w:sz w:val="24"/>
          <w:szCs w:val="24"/>
        </w:rPr>
        <w:t>ty of Photo-optical Instrumenta</w:t>
      </w:r>
      <w:r w:rsidRPr="005C00A9">
        <w:rPr>
          <w:rFonts w:cs="CMTI10"/>
          <w:i/>
          <w:iCs/>
          <w:sz w:val="24"/>
          <w:szCs w:val="24"/>
        </w:rPr>
        <w:t>tion Engineers (SPIE)</w:t>
      </w:r>
      <w:r w:rsidR="00AD3C68">
        <w:rPr>
          <w:rFonts w:eastAsia="CMR10" w:cs="CMR10"/>
          <w:sz w:val="24"/>
          <w:szCs w:val="24"/>
        </w:rPr>
        <w:t>, volume 3169, pages 80-</w:t>
      </w:r>
      <w:r w:rsidRPr="005C00A9">
        <w:rPr>
          <w:rFonts w:eastAsia="CMR10" w:cs="CMR10"/>
          <w:sz w:val="24"/>
          <w:szCs w:val="24"/>
        </w:rPr>
        <w:t>91.</w:t>
      </w:r>
    </w:p>
    <w:p w:rsidR="0066416D" w:rsidRPr="005C00A9" w:rsidRDefault="0066416D" w:rsidP="0095652E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[Goodman, 1975] Goodman, J. W. (1975). </w:t>
      </w:r>
      <w:r w:rsidRPr="0095652E">
        <w:rPr>
          <w:rFonts w:eastAsia="CMR10" w:cs="CMR10"/>
          <w:b/>
          <w:sz w:val="24"/>
          <w:szCs w:val="24"/>
        </w:rPr>
        <w:t>Statistical properties of laser speckle</w:t>
      </w:r>
      <w:r w:rsidR="0095652E" w:rsidRPr="0095652E">
        <w:rPr>
          <w:rFonts w:eastAsia="CMR10" w:cs="CMR10"/>
          <w:b/>
          <w:sz w:val="24"/>
          <w:szCs w:val="24"/>
        </w:rPr>
        <w:t xml:space="preserve"> </w:t>
      </w:r>
      <w:r w:rsidRPr="0095652E">
        <w:rPr>
          <w:rFonts w:eastAsia="CMR10" w:cs="CMR10"/>
          <w:b/>
          <w:sz w:val="24"/>
          <w:szCs w:val="24"/>
        </w:rPr>
        <w:t>patterns.</w:t>
      </w:r>
      <w:r w:rsidRPr="005C00A9">
        <w:rPr>
          <w:rFonts w:eastAsia="CMR10" w:cs="CMR10"/>
          <w:sz w:val="24"/>
          <w:szCs w:val="24"/>
        </w:rPr>
        <w:t xml:space="preserve"> In </w:t>
      </w:r>
      <w:r w:rsidRPr="005C00A9">
        <w:rPr>
          <w:rFonts w:cs="CMTI10"/>
          <w:i/>
          <w:iCs/>
          <w:sz w:val="24"/>
          <w:szCs w:val="24"/>
        </w:rPr>
        <w:t>Laser Speckle and Related Phenomena</w:t>
      </w:r>
      <w:r w:rsidR="0095652E">
        <w:rPr>
          <w:rFonts w:eastAsia="CMR10" w:cs="CMR10"/>
          <w:sz w:val="24"/>
          <w:szCs w:val="24"/>
        </w:rPr>
        <w:t xml:space="preserve">, volume 9, pages 9-75. </w:t>
      </w:r>
      <w:r w:rsidRPr="005C00A9">
        <w:rPr>
          <w:rFonts w:eastAsia="CMR10" w:cs="CMR10"/>
          <w:sz w:val="24"/>
          <w:szCs w:val="24"/>
        </w:rPr>
        <w:t>Springer Berlin / Heidelberg.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[Goodman, 1976] Goodman, J. W. (1976). </w:t>
      </w:r>
      <w:r w:rsidRPr="002D5A83">
        <w:rPr>
          <w:rFonts w:eastAsia="CMR10" w:cs="CMR10"/>
          <w:b/>
          <w:sz w:val="24"/>
          <w:szCs w:val="24"/>
        </w:rPr>
        <w:t>Some fundamental properties of</w:t>
      </w:r>
      <w:r w:rsidR="002D5A83" w:rsidRPr="002D5A83">
        <w:rPr>
          <w:rFonts w:eastAsia="CMR10" w:cs="CMR10"/>
          <w:b/>
          <w:sz w:val="24"/>
          <w:szCs w:val="24"/>
        </w:rPr>
        <w:t xml:space="preserve"> </w:t>
      </w:r>
      <w:r w:rsidRPr="002D5A83">
        <w:rPr>
          <w:rFonts w:eastAsia="CMR10" w:cs="CMR10"/>
          <w:b/>
          <w:sz w:val="24"/>
          <w:szCs w:val="24"/>
        </w:rPr>
        <w:t>speckle.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Journal of the Optical Society of America</w:t>
      </w:r>
      <w:r w:rsidR="002D5A83">
        <w:rPr>
          <w:rFonts w:eastAsia="CMR10" w:cs="CMR10"/>
          <w:sz w:val="24"/>
          <w:szCs w:val="24"/>
        </w:rPr>
        <w:t>, 66(11):1145-</w:t>
      </w:r>
      <w:r w:rsidRPr="005C00A9">
        <w:rPr>
          <w:rFonts w:eastAsia="CMR10" w:cs="CMR10"/>
          <w:sz w:val="24"/>
          <w:szCs w:val="24"/>
        </w:rPr>
        <w:t>1150.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[Lee et al., 1994] Lee, J. S., </w:t>
      </w:r>
      <w:proofErr w:type="spellStart"/>
      <w:r w:rsidRPr="005C00A9">
        <w:rPr>
          <w:rFonts w:eastAsia="CMR10" w:cs="CMR10"/>
          <w:sz w:val="24"/>
          <w:szCs w:val="24"/>
        </w:rPr>
        <w:t>Jurkevich</w:t>
      </w:r>
      <w:proofErr w:type="spellEnd"/>
      <w:r w:rsidRPr="005C00A9">
        <w:rPr>
          <w:rFonts w:eastAsia="CMR10" w:cs="CMR10"/>
          <w:sz w:val="24"/>
          <w:szCs w:val="24"/>
        </w:rPr>
        <w:t xml:space="preserve">, L., </w:t>
      </w:r>
      <w:proofErr w:type="spellStart"/>
      <w:r w:rsidRPr="005C00A9">
        <w:rPr>
          <w:rFonts w:eastAsia="CMR10" w:cs="CMR10"/>
          <w:sz w:val="24"/>
          <w:szCs w:val="24"/>
        </w:rPr>
        <w:t>Dew</w:t>
      </w:r>
      <w:r w:rsidR="00C17A38">
        <w:rPr>
          <w:rFonts w:eastAsia="CMR10" w:cs="CMR10"/>
          <w:sz w:val="24"/>
          <w:szCs w:val="24"/>
        </w:rPr>
        <w:t>aele</w:t>
      </w:r>
      <w:proofErr w:type="spellEnd"/>
      <w:r w:rsidR="00C17A38">
        <w:rPr>
          <w:rFonts w:eastAsia="CMR10" w:cs="CMR10"/>
          <w:sz w:val="24"/>
          <w:szCs w:val="24"/>
        </w:rPr>
        <w:t xml:space="preserve">, P., </w:t>
      </w:r>
      <w:proofErr w:type="spellStart"/>
      <w:r w:rsidR="00C17A38">
        <w:rPr>
          <w:rFonts w:eastAsia="CMR10" w:cs="CMR10"/>
          <w:sz w:val="24"/>
          <w:szCs w:val="24"/>
        </w:rPr>
        <w:t>Wambacq</w:t>
      </w:r>
      <w:proofErr w:type="spellEnd"/>
      <w:r w:rsidR="00C17A38">
        <w:rPr>
          <w:rFonts w:eastAsia="CMR10" w:cs="CMR10"/>
          <w:sz w:val="24"/>
          <w:szCs w:val="24"/>
        </w:rPr>
        <w:t xml:space="preserve">, P., and </w:t>
      </w:r>
      <w:proofErr w:type="spellStart"/>
      <w:r w:rsidR="00C17A38">
        <w:rPr>
          <w:rFonts w:eastAsia="CMR10" w:cs="CMR10"/>
          <w:sz w:val="24"/>
          <w:szCs w:val="24"/>
        </w:rPr>
        <w:t>Oosterlinck</w:t>
      </w:r>
      <w:proofErr w:type="spellEnd"/>
      <w:r w:rsidR="00C17A38">
        <w:rPr>
          <w:rFonts w:eastAsia="CMR10" w:cs="CMR10"/>
          <w:sz w:val="24"/>
          <w:szCs w:val="24"/>
        </w:rPr>
        <w:t xml:space="preserve">, A. (1994). </w:t>
      </w:r>
      <w:r w:rsidR="00C17A38" w:rsidRPr="00C17A38">
        <w:rPr>
          <w:rFonts w:eastAsia="CMR10" w:cs="CMR10"/>
          <w:b/>
          <w:sz w:val="24"/>
          <w:szCs w:val="24"/>
        </w:rPr>
        <w:t>Speckle fi</w:t>
      </w:r>
      <w:r w:rsidRPr="00C17A38">
        <w:rPr>
          <w:rFonts w:eastAsia="CMR10" w:cs="CMR10"/>
          <w:b/>
          <w:sz w:val="24"/>
          <w:szCs w:val="24"/>
        </w:rPr>
        <w:t>ltering of synthetic aperture radar images: A</w:t>
      </w:r>
      <w:r w:rsidR="00C17A38" w:rsidRPr="00C17A38">
        <w:rPr>
          <w:rFonts w:eastAsia="CMR10" w:cs="CMR10"/>
          <w:b/>
          <w:sz w:val="24"/>
          <w:szCs w:val="24"/>
        </w:rPr>
        <w:t xml:space="preserve"> </w:t>
      </w:r>
      <w:r w:rsidRPr="00C17A38">
        <w:rPr>
          <w:rFonts w:eastAsia="CMR10" w:cs="CMR10"/>
          <w:b/>
          <w:sz w:val="24"/>
          <w:szCs w:val="24"/>
        </w:rPr>
        <w:t>review.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Remote Sensing Reviews</w:t>
      </w:r>
      <w:r w:rsidR="00C17A38">
        <w:rPr>
          <w:rFonts w:eastAsia="CMR10" w:cs="CMR10"/>
          <w:sz w:val="24"/>
          <w:szCs w:val="24"/>
        </w:rPr>
        <w:t>, 8(4):313-</w:t>
      </w:r>
      <w:r w:rsidRPr="005C00A9">
        <w:rPr>
          <w:rFonts w:eastAsia="CMR10" w:cs="CMR10"/>
          <w:sz w:val="24"/>
          <w:szCs w:val="24"/>
        </w:rPr>
        <w:t>340.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[Lopez-Martinez and </w:t>
      </w:r>
      <w:proofErr w:type="spellStart"/>
      <w:r w:rsidRPr="005C00A9">
        <w:rPr>
          <w:rFonts w:eastAsia="CMR10" w:cs="CMR10"/>
          <w:sz w:val="24"/>
          <w:szCs w:val="24"/>
        </w:rPr>
        <w:t>Fabregas</w:t>
      </w:r>
      <w:proofErr w:type="spellEnd"/>
      <w:r w:rsidRPr="005C00A9">
        <w:rPr>
          <w:rFonts w:eastAsia="CMR10" w:cs="CMR10"/>
          <w:sz w:val="24"/>
          <w:szCs w:val="24"/>
        </w:rPr>
        <w:t xml:space="preserve">, 2003] Lopez-Martinez, C. and </w:t>
      </w:r>
      <w:proofErr w:type="spellStart"/>
      <w:r w:rsidRPr="005C00A9">
        <w:rPr>
          <w:rFonts w:eastAsia="CMR10" w:cs="CMR10"/>
          <w:sz w:val="24"/>
          <w:szCs w:val="24"/>
        </w:rPr>
        <w:t>Fabregas</w:t>
      </w:r>
      <w:proofErr w:type="spellEnd"/>
      <w:r w:rsidRPr="005C00A9">
        <w:rPr>
          <w:rFonts w:eastAsia="CMR10" w:cs="CMR10"/>
          <w:sz w:val="24"/>
          <w:szCs w:val="24"/>
        </w:rPr>
        <w:t>, X.</w:t>
      </w:r>
      <w:r w:rsidR="00716462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(2003). </w:t>
      </w:r>
      <w:proofErr w:type="spellStart"/>
      <w:r w:rsidRPr="00716462">
        <w:rPr>
          <w:rFonts w:eastAsia="CMR10" w:cs="CMR10"/>
          <w:b/>
          <w:sz w:val="24"/>
          <w:szCs w:val="24"/>
        </w:rPr>
        <w:t>Polarimetric</w:t>
      </w:r>
      <w:proofErr w:type="spellEnd"/>
      <w:r w:rsidRPr="00716462">
        <w:rPr>
          <w:rFonts w:eastAsia="CMR10" w:cs="CMR10"/>
          <w:b/>
          <w:sz w:val="24"/>
          <w:szCs w:val="24"/>
        </w:rPr>
        <w:t xml:space="preserve"> SAR speckle noise model.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Geoscience and Remote Sensing, IEEE Transactions on</w:t>
      </w:r>
      <w:r w:rsidR="00716462">
        <w:rPr>
          <w:rFonts w:eastAsia="CMR10" w:cs="CMR10"/>
          <w:sz w:val="24"/>
          <w:szCs w:val="24"/>
        </w:rPr>
        <w:t>, 41(10):2232-</w:t>
      </w:r>
      <w:r w:rsidRPr="005C00A9">
        <w:rPr>
          <w:rFonts w:eastAsia="CMR10" w:cs="CMR10"/>
          <w:sz w:val="24"/>
          <w:szCs w:val="24"/>
        </w:rPr>
        <w:t>2242.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[McElroy and </w:t>
      </w:r>
      <w:proofErr w:type="spellStart"/>
      <w:r w:rsidRPr="005C00A9">
        <w:rPr>
          <w:rFonts w:eastAsia="CMR10" w:cs="CMR10"/>
          <w:sz w:val="24"/>
          <w:szCs w:val="24"/>
        </w:rPr>
        <w:t>Politis</w:t>
      </w:r>
      <w:proofErr w:type="spellEnd"/>
      <w:r w:rsidRPr="005C00A9">
        <w:rPr>
          <w:rFonts w:eastAsia="CMR10" w:cs="CMR10"/>
          <w:sz w:val="24"/>
          <w:szCs w:val="24"/>
        </w:rPr>
        <w:t xml:space="preserve">, 2002] McElroy, T. and </w:t>
      </w:r>
      <w:proofErr w:type="spellStart"/>
      <w:r w:rsidRPr="005C00A9">
        <w:rPr>
          <w:rFonts w:eastAsia="CMR10" w:cs="CMR10"/>
          <w:sz w:val="24"/>
          <w:szCs w:val="24"/>
        </w:rPr>
        <w:t>Po</w:t>
      </w:r>
      <w:r w:rsidR="00853C0E">
        <w:rPr>
          <w:rFonts w:eastAsia="CMR10" w:cs="CMR10"/>
          <w:sz w:val="24"/>
          <w:szCs w:val="24"/>
        </w:rPr>
        <w:t>litis</w:t>
      </w:r>
      <w:proofErr w:type="spellEnd"/>
      <w:r w:rsidR="00853C0E">
        <w:rPr>
          <w:rFonts w:eastAsia="CMR10" w:cs="CMR10"/>
          <w:sz w:val="24"/>
          <w:szCs w:val="24"/>
        </w:rPr>
        <w:t xml:space="preserve">, D. N. (2002). </w:t>
      </w:r>
      <w:r w:rsidR="00853C0E" w:rsidRPr="00853C0E">
        <w:rPr>
          <w:rFonts w:eastAsia="CMR10" w:cs="CMR10"/>
          <w:b/>
          <w:sz w:val="24"/>
          <w:szCs w:val="24"/>
        </w:rPr>
        <w:t>Robust in</w:t>
      </w:r>
      <w:r w:rsidRPr="00853C0E">
        <w:rPr>
          <w:rFonts w:eastAsia="CMR10" w:cs="CMR10"/>
          <w:b/>
          <w:sz w:val="24"/>
          <w:szCs w:val="24"/>
        </w:rPr>
        <w:t>ference for the mean in the presence of serial correlation and heavy-tailed</w:t>
      </w:r>
      <w:r w:rsidR="00853C0E" w:rsidRPr="00853C0E">
        <w:rPr>
          <w:rFonts w:eastAsia="CMR10" w:cs="CMR10"/>
          <w:b/>
          <w:sz w:val="24"/>
          <w:szCs w:val="24"/>
        </w:rPr>
        <w:t xml:space="preserve"> </w:t>
      </w:r>
      <w:r w:rsidRPr="00853C0E">
        <w:rPr>
          <w:rFonts w:eastAsia="CMR10" w:cs="CMR10"/>
          <w:b/>
          <w:sz w:val="24"/>
          <w:szCs w:val="24"/>
        </w:rPr>
        <w:t>distributions.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Econometric Theory</w:t>
      </w:r>
      <w:r w:rsidR="00DE7787">
        <w:rPr>
          <w:rFonts w:eastAsia="CMR10" w:cs="CMR10"/>
          <w:sz w:val="24"/>
          <w:szCs w:val="24"/>
        </w:rPr>
        <w:t xml:space="preserve">, pages: </w:t>
      </w:r>
      <w:r w:rsidR="00853C0E">
        <w:rPr>
          <w:rFonts w:eastAsia="CMR10" w:cs="CMR10"/>
          <w:sz w:val="24"/>
          <w:szCs w:val="24"/>
        </w:rPr>
        <w:t>1019-</w:t>
      </w:r>
      <w:r w:rsidRPr="005C00A9">
        <w:rPr>
          <w:rFonts w:eastAsia="CMR10" w:cs="CMR10"/>
          <w:sz w:val="24"/>
          <w:szCs w:val="24"/>
        </w:rPr>
        <w:t>1039.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[Nielsen, 2012] Nielsen, F. (2012). </w:t>
      </w:r>
      <w:r w:rsidRPr="003B61C0">
        <w:rPr>
          <w:rFonts w:eastAsia="CMR10" w:cs="CMR10"/>
          <w:b/>
          <w:sz w:val="24"/>
          <w:szCs w:val="24"/>
        </w:rPr>
        <w:t>K-</w:t>
      </w:r>
      <w:proofErr w:type="spellStart"/>
      <w:r w:rsidRPr="003B61C0">
        <w:rPr>
          <w:rFonts w:eastAsia="CMR10" w:cs="CMR10"/>
          <w:b/>
          <w:sz w:val="24"/>
          <w:szCs w:val="24"/>
        </w:rPr>
        <w:t>mle</w:t>
      </w:r>
      <w:proofErr w:type="spellEnd"/>
      <w:r w:rsidRPr="003B61C0">
        <w:rPr>
          <w:rFonts w:eastAsia="CMR10" w:cs="CMR10"/>
          <w:b/>
          <w:sz w:val="24"/>
          <w:szCs w:val="24"/>
        </w:rPr>
        <w:t>: A fas</w:t>
      </w:r>
      <w:r w:rsidR="003B61C0" w:rsidRPr="003B61C0">
        <w:rPr>
          <w:rFonts w:eastAsia="CMR10" w:cs="CMR10"/>
          <w:b/>
          <w:sz w:val="24"/>
          <w:szCs w:val="24"/>
        </w:rPr>
        <w:t>t algorithm for learning statis</w:t>
      </w:r>
      <w:r w:rsidRPr="003B61C0">
        <w:rPr>
          <w:rFonts w:eastAsia="CMR10" w:cs="CMR10"/>
          <w:b/>
          <w:sz w:val="24"/>
          <w:szCs w:val="24"/>
        </w:rPr>
        <w:t>tical mixture models.</w:t>
      </w:r>
      <w:r w:rsidRPr="005C00A9">
        <w:rPr>
          <w:rFonts w:eastAsia="CMR10" w:cs="CMR10"/>
          <w:sz w:val="24"/>
          <w:szCs w:val="24"/>
        </w:rPr>
        <w:t xml:space="preserve"> In </w:t>
      </w:r>
      <w:r w:rsidRPr="005C00A9">
        <w:rPr>
          <w:rFonts w:cs="CMTI10"/>
          <w:i/>
          <w:iCs/>
          <w:sz w:val="24"/>
          <w:szCs w:val="24"/>
        </w:rPr>
        <w:t>Acoustics, Speech and Signal Processing (ICASSP),</w:t>
      </w:r>
      <w:r w:rsidR="003B61C0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2012 IEEE International Conference on</w:t>
      </w:r>
      <w:r w:rsidR="003B61C0">
        <w:rPr>
          <w:rFonts w:eastAsia="CMR10" w:cs="CMR10"/>
          <w:sz w:val="24"/>
          <w:szCs w:val="24"/>
        </w:rPr>
        <w:t>, pages 869-</w:t>
      </w:r>
      <w:r w:rsidRPr="005C00A9">
        <w:rPr>
          <w:rFonts w:eastAsia="CMR10" w:cs="CMR10"/>
          <w:sz w:val="24"/>
          <w:szCs w:val="24"/>
        </w:rPr>
        <w:t>872.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Rignot</w:t>
      </w:r>
      <w:proofErr w:type="spellEnd"/>
      <w:r w:rsidRPr="005C00A9">
        <w:rPr>
          <w:rFonts w:eastAsia="CMR10" w:cs="CMR10"/>
          <w:sz w:val="24"/>
          <w:szCs w:val="24"/>
        </w:rPr>
        <w:t xml:space="preserve"> and van </w:t>
      </w:r>
      <w:proofErr w:type="spellStart"/>
      <w:r w:rsidRPr="005C00A9">
        <w:rPr>
          <w:rFonts w:eastAsia="CMR10" w:cs="CMR10"/>
          <w:sz w:val="24"/>
          <w:szCs w:val="24"/>
        </w:rPr>
        <w:t>Zyl</w:t>
      </w:r>
      <w:proofErr w:type="spellEnd"/>
      <w:r w:rsidRPr="005C00A9">
        <w:rPr>
          <w:rFonts w:eastAsia="CMR10" w:cs="CMR10"/>
          <w:sz w:val="24"/>
          <w:szCs w:val="24"/>
        </w:rPr>
        <w:t xml:space="preserve">, 1993] </w:t>
      </w:r>
      <w:proofErr w:type="spellStart"/>
      <w:r w:rsidRPr="005C00A9">
        <w:rPr>
          <w:rFonts w:eastAsia="CMR10" w:cs="CMR10"/>
          <w:sz w:val="24"/>
          <w:szCs w:val="24"/>
        </w:rPr>
        <w:t>Rignot</w:t>
      </w:r>
      <w:proofErr w:type="spellEnd"/>
      <w:r w:rsidRPr="005C00A9">
        <w:rPr>
          <w:rFonts w:eastAsia="CMR10" w:cs="CMR10"/>
          <w:sz w:val="24"/>
          <w:szCs w:val="24"/>
        </w:rPr>
        <w:t>, E. and v</w:t>
      </w:r>
      <w:r w:rsidR="00534F46">
        <w:rPr>
          <w:rFonts w:eastAsia="CMR10" w:cs="CMR10"/>
          <w:sz w:val="24"/>
          <w:szCs w:val="24"/>
        </w:rPr>
        <w:t xml:space="preserve">an </w:t>
      </w:r>
      <w:proofErr w:type="spellStart"/>
      <w:r w:rsidR="00534F46">
        <w:rPr>
          <w:rFonts w:eastAsia="CMR10" w:cs="CMR10"/>
          <w:sz w:val="24"/>
          <w:szCs w:val="24"/>
        </w:rPr>
        <w:t>Zyl</w:t>
      </w:r>
      <w:proofErr w:type="spellEnd"/>
      <w:r w:rsidR="00534F46">
        <w:rPr>
          <w:rFonts w:eastAsia="CMR10" w:cs="CMR10"/>
          <w:sz w:val="24"/>
          <w:szCs w:val="24"/>
        </w:rPr>
        <w:t xml:space="preserve">, J. (1993). </w:t>
      </w:r>
      <w:r w:rsidR="00534F46" w:rsidRPr="00534F46">
        <w:rPr>
          <w:rFonts w:eastAsia="CMR10" w:cs="CMR10"/>
          <w:b/>
          <w:sz w:val="24"/>
          <w:szCs w:val="24"/>
        </w:rPr>
        <w:t>Change detec</w:t>
      </w:r>
      <w:r w:rsidRPr="00534F46">
        <w:rPr>
          <w:rFonts w:eastAsia="CMR10" w:cs="CMR10"/>
          <w:b/>
          <w:sz w:val="24"/>
          <w:szCs w:val="24"/>
        </w:rPr>
        <w:t>tion techniques for ERS-1 SAR data.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IEEE Transactions on Geoscience and</w:t>
      </w:r>
      <w:r w:rsidR="00534F46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Remote Sensing</w:t>
      </w:r>
      <w:r w:rsidR="00534F46">
        <w:rPr>
          <w:rFonts w:eastAsia="CMR10" w:cs="CMR10"/>
          <w:sz w:val="24"/>
          <w:szCs w:val="24"/>
        </w:rPr>
        <w:t xml:space="preserve">, 31(4):896 - </w:t>
      </w:r>
      <w:r w:rsidRPr="005C00A9">
        <w:rPr>
          <w:rFonts w:eastAsia="CMR10" w:cs="CMR10"/>
          <w:sz w:val="24"/>
          <w:szCs w:val="24"/>
        </w:rPr>
        <w:t>906.</w:t>
      </w:r>
    </w:p>
    <w:p w:rsidR="0066416D" w:rsidRPr="005C00A9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Sattar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1997] </w:t>
      </w:r>
      <w:proofErr w:type="spellStart"/>
      <w:r w:rsidRPr="005C00A9">
        <w:rPr>
          <w:rFonts w:eastAsia="CMR10" w:cs="CMR10"/>
          <w:sz w:val="24"/>
          <w:szCs w:val="24"/>
        </w:rPr>
        <w:t>Sattar</w:t>
      </w:r>
      <w:proofErr w:type="spellEnd"/>
      <w:r w:rsidRPr="005C00A9">
        <w:rPr>
          <w:rFonts w:eastAsia="CMR10" w:cs="CMR10"/>
          <w:sz w:val="24"/>
          <w:szCs w:val="24"/>
        </w:rPr>
        <w:t xml:space="preserve">, F., </w:t>
      </w:r>
      <w:proofErr w:type="spellStart"/>
      <w:r w:rsidRPr="005C00A9">
        <w:rPr>
          <w:rFonts w:eastAsia="CMR10" w:cs="CMR10"/>
          <w:sz w:val="24"/>
          <w:szCs w:val="24"/>
        </w:rPr>
        <w:t>Floreby</w:t>
      </w:r>
      <w:proofErr w:type="spellEnd"/>
      <w:r w:rsidRPr="005C00A9">
        <w:rPr>
          <w:rFonts w:eastAsia="CMR10" w:cs="CMR10"/>
          <w:sz w:val="24"/>
          <w:szCs w:val="24"/>
        </w:rPr>
        <w:t xml:space="preserve">, L., </w:t>
      </w:r>
      <w:proofErr w:type="spellStart"/>
      <w:r w:rsidRPr="005C00A9">
        <w:rPr>
          <w:rFonts w:eastAsia="CMR10" w:cs="CMR10"/>
          <w:sz w:val="24"/>
          <w:szCs w:val="24"/>
        </w:rPr>
        <w:t>Salomonsson</w:t>
      </w:r>
      <w:proofErr w:type="spellEnd"/>
      <w:r w:rsidRPr="005C00A9">
        <w:rPr>
          <w:rFonts w:eastAsia="CMR10" w:cs="CMR10"/>
          <w:sz w:val="24"/>
          <w:szCs w:val="24"/>
        </w:rPr>
        <w:t xml:space="preserve">, G., and </w:t>
      </w:r>
      <w:proofErr w:type="spellStart"/>
      <w:r w:rsidRPr="005C00A9">
        <w:rPr>
          <w:rFonts w:eastAsia="CMR10" w:cs="CMR10"/>
          <w:sz w:val="24"/>
          <w:szCs w:val="24"/>
        </w:rPr>
        <w:t>Lovstrom</w:t>
      </w:r>
      <w:proofErr w:type="spellEnd"/>
      <w:r w:rsidRPr="005C00A9">
        <w:rPr>
          <w:rFonts w:eastAsia="CMR10" w:cs="CMR10"/>
          <w:sz w:val="24"/>
          <w:szCs w:val="24"/>
        </w:rPr>
        <w:t>, B.</w:t>
      </w:r>
      <w:r w:rsidR="00534F46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(1997). </w:t>
      </w:r>
      <w:r w:rsidRPr="00534F46">
        <w:rPr>
          <w:rFonts w:eastAsia="CMR10" w:cs="CMR10"/>
          <w:b/>
          <w:sz w:val="24"/>
          <w:szCs w:val="24"/>
        </w:rPr>
        <w:t xml:space="preserve">Image enhancement based on a nonlinear </w:t>
      </w:r>
      <w:proofErr w:type="spellStart"/>
      <w:r w:rsidRPr="00534F46">
        <w:rPr>
          <w:rFonts w:eastAsia="CMR10" w:cs="CMR10"/>
          <w:b/>
          <w:sz w:val="24"/>
          <w:szCs w:val="24"/>
        </w:rPr>
        <w:t>multiscale</w:t>
      </w:r>
      <w:proofErr w:type="spellEnd"/>
      <w:r w:rsidRPr="00534F46">
        <w:rPr>
          <w:rFonts w:eastAsia="CMR10" w:cs="CMR10"/>
          <w:b/>
          <w:sz w:val="24"/>
          <w:szCs w:val="24"/>
        </w:rPr>
        <w:t xml:space="preserve"> method.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Image</w:t>
      </w:r>
      <w:r w:rsidR="00534F46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Processing, IEEE Transactions on</w:t>
      </w:r>
      <w:r w:rsidRPr="005C00A9">
        <w:rPr>
          <w:rFonts w:eastAsia="CMR10" w:cs="CMR10"/>
          <w:sz w:val="24"/>
          <w:szCs w:val="24"/>
        </w:rPr>
        <w:t>, 6(6):888</w:t>
      </w:r>
      <w:r w:rsidR="00534F46">
        <w:rPr>
          <w:rFonts w:eastAsia="CMR10" w:cs="CMR10"/>
          <w:sz w:val="24"/>
          <w:szCs w:val="24"/>
        </w:rPr>
        <w:t>-</w:t>
      </w:r>
      <w:r w:rsidRPr="005C00A9">
        <w:rPr>
          <w:rFonts w:eastAsia="CMR10" w:cs="CMR10"/>
          <w:sz w:val="24"/>
          <w:szCs w:val="24"/>
        </w:rPr>
        <w:t>895.</w:t>
      </w:r>
    </w:p>
    <w:p w:rsidR="00002E4B" w:rsidRDefault="0066416D" w:rsidP="009E4F59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lastRenderedPageBreak/>
        <w:t xml:space="preserve">[Wang et al., 2004] Wang, Z., </w:t>
      </w:r>
      <w:proofErr w:type="spellStart"/>
      <w:r w:rsidRPr="005C00A9">
        <w:rPr>
          <w:rFonts w:eastAsia="CMR10" w:cs="CMR10"/>
          <w:sz w:val="24"/>
          <w:szCs w:val="24"/>
        </w:rPr>
        <w:t>Bovik</w:t>
      </w:r>
      <w:proofErr w:type="spellEnd"/>
      <w:r w:rsidRPr="005C00A9">
        <w:rPr>
          <w:rFonts w:eastAsia="CMR10" w:cs="CMR10"/>
          <w:sz w:val="24"/>
          <w:szCs w:val="24"/>
        </w:rPr>
        <w:t xml:space="preserve">, A., Sheikh, H., and </w:t>
      </w:r>
      <w:proofErr w:type="spellStart"/>
      <w:r w:rsidRPr="005C00A9">
        <w:rPr>
          <w:rFonts w:eastAsia="CMR10" w:cs="CMR10"/>
          <w:sz w:val="24"/>
          <w:szCs w:val="24"/>
        </w:rPr>
        <w:t>Simoncelli</w:t>
      </w:r>
      <w:proofErr w:type="spellEnd"/>
      <w:r w:rsidRPr="005C00A9">
        <w:rPr>
          <w:rFonts w:eastAsia="CMR10" w:cs="CMR10"/>
          <w:sz w:val="24"/>
          <w:szCs w:val="24"/>
        </w:rPr>
        <w:t>, E. (2004).</w:t>
      </w:r>
      <w:r w:rsidR="00002E4B">
        <w:rPr>
          <w:rFonts w:eastAsia="CMR10" w:cs="CMR10"/>
          <w:sz w:val="24"/>
          <w:szCs w:val="24"/>
        </w:rPr>
        <w:t xml:space="preserve"> </w:t>
      </w:r>
      <w:r w:rsidRPr="00002E4B">
        <w:rPr>
          <w:rFonts w:eastAsia="CMR10" w:cs="CMR10"/>
          <w:b/>
          <w:sz w:val="24"/>
          <w:szCs w:val="24"/>
        </w:rPr>
        <w:t>Image quality assessment: from error visibility to structural similarity.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Image</w:t>
      </w:r>
      <w:r w:rsidR="00002E4B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Processing, IEEE Transactions on</w:t>
      </w:r>
      <w:r w:rsidR="00002E4B">
        <w:rPr>
          <w:rFonts w:eastAsia="CMR10" w:cs="CMR10"/>
          <w:sz w:val="24"/>
          <w:szCs w:val="24"/>
        </w:rPr>
        <w:t>, 13(4):600-</w:t>
      </w:r>
      <w:r w:rsidRPr="005C00A9">
        <w:rPr>
          <w:rFonts w:eastAsia="CMR10" w:cs="CMR10"/>
          <w:sz w:val="24"/>
          <w:szCs w:val="24"/>
        </w:rPr>
        <w:t>612.</w:t>
      </w:r>
    </w:p>
    <w:p w:rsidR="00EA454D" w:rsidRPr="005C00A9" w:rsidRDefault="0066416D" w:rsidP="00822023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5C00A9">
        <w:rPr>
          <w:rFonts w:eastAsia="CMR10" w:cs="CMR10"/>
          <w:sz w:val="24"/>
          <w:szCs w:val="24"/>
        </w:rPr>
        <w:t xml:space="preserve">[White, 1994] White, R. G. (1994). </w:t>
      </w:r>
      <w:r w:rsidRPr="00822023">
        <w:rPr>
          <w:rFonts w:eastAsia="CMR10" w:cs="CMR10"/>
          <w:b/>
          <w:sz w:val="24"/>
          <w:szCs w:val="24"/>
        </w:rPr>
        <w:t>Simulated annealing algorithm for SAR and</w:t>
      </w:r>
      <w:r w:rsidR="00822023" w:rsidRPr="00822023">
        <w:rPr>
          <w:rFonts w:eastAsia="CMR10" w:cs="CMR10"/>
          <w:b/>
          <w:sz w:val="24"/>
          <w:szCs w:val="24"/>
        </w:rPr>
        <w:t xml:space="preserve"> </w:t>
      </w:r>
      <w:r w:rsidRPr="00822023">
        <w:rPr>
          <w:rFonts w:eastAsia="CMR10" w:cs="CMR10"/>
          <w:b/>
          <w:sz w:val="24"/>
          <w:szCs w:val="24"/>
        </w:rPr>
        <w:t>MTI image cross section estimation.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Proc. SPIE</w:t>
      </w:r>
      <w:r w:rsidR="00822023">
        <w:rPr>
          <w:rFonts w:eastAsia="CMR10" w:cs="CMR10"/>
          <w:sz w:val="24"/>
          <w:szCs w:val="24"/>
        </w:rPr>
        <w:t>, 2316:137-</w:t>
      </w:r>
      <w:r w:rsidRPr="005C00A9">
        <w:rPr>
          <w:rFonts w:eastAsia="CMR10" w:cs="CMR10"/>
          <w:sz w:val="24"/>
          <w:szCs w:val="24"/>
        </w:rPr>
        <w:t>145.</w:t>
      </w:r>
    </w:p>
    <w:p w:rsidR="0066416D" w:rsidRPr="00500075" w:rsidRDefault="0066416D" w:rsidP="0066416D">
      <w:pPr>
        <w:rPr>
          <w:rFonts w:eastAsia="CMR10" w:cs="CMR10"/>
          <w:sz w:val="20"/>
          <w:szCs w:val="20"/>
        </w:rPr>
      </w:pPr>
    </w:p>
    <w:p w:rsidR="003A4D31" w:rsidRPr="00500075" w:rsidRDefault="003A4D31">
      <w:r w:rsidRPr="00500075">
        <w:br w:type="page"/>
      </w:r>
    </w:p>
    <w:p w:rsidR="003A4D31" w:rsidRPr="00500075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9"/>
          <w:szCs w:val="29"/>
        </w:rPr>
      </w:pPr>
      <w:r w:rsidRPr="00500075">
        <w:rPr>
          <w:rFonts w:cs="CMBX12"/>
          <w:b/>
          <w:bCs/>
          <w:sz w:val="29"/>
          <w:szCs w:val="29"/>
        </w:rPr>
        <w:lastRenderedPageBreak/>
        <w:t>Reply to Examiner No. 3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 xml:space="preserve">Name of Student: </w:t>
      </w:r>
      <w:r w:rsidRPr="00280B43">
        <w:rPr>
          <w:rFonts w:eastAsia="CMR10" w:cs="CMR10"/>
          <w:sz w:val="24"/>
          <w:szCs w:val="24"/>
        </w:rPr>
        <w:t xml:space="preserve">Le </w:t>
      </w:r>
      <w:proofErr w:type="spellStart"/>
      <w:r w:rsidRPr="00280B43">
        <w:rPr>
          <w:rFonts w:eastAsia="CMR10" w:cs="CMR10"/>
          <w:sz w:val="24"/>
          <w:szCs w:val="24"/>
        </w:rPr>
        <w:t>Thanh</w:t>
      </w:r>
      <w:proofErr w:type="spellEnd"/>
      <w:r w:rsidRPr="00280B43">
        <w:rPr>
          <w:rFonts w:eastAsia="CMR10" w:cs="CMR10"/>
          <w:sz w:val="24"/>
          <w:szCs w:val="24"/>
        </w:rPr>
        <w:t xml:space="preserve"> Hai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 xml:space="preserve">Degree: </w:t>
      </w:r>
      <w:r w:rsidRPr="00280B43">
        <w:rPr>
          <w:rFonts w:eastAsia="CMR10" w:cs="CMR10"/>
          <w:sz w:val="24"/>
          <w:szCs w:val="24"/>
        </w:rPr>
        <w:t>Doctor of Philosophy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 xml:space="preserve">Thesis Title: </w:t>
      </w:r>
      <w:r w:rsidR="00606A87">
        <w:rPr>
          <w:rFonts w:eastAsia="CMR10" w:cs="CMR10"/>
          <w:sz w:val="24"/>
          <w:szCs w:val="24"/>
        </w:rPr>
        <w:t xml:space="preserve">Scalar &amp; </w:t>
      </w:r>
      <w:proofErr w:type="spellStart"/>
      <w:r w:rsidR="00606A87">
        <w:rPr>
          <w:rFonts w:eastAsia="CMR10" w:cs="CMR10"/>
          <w:sz w:val="24"/>
          <w:szCs w:val="24"/>
        </w:rPr>
        <w:t>Homoskedastic</w:t>
      </w:r>
      <w:proofErr w:type="spellEnd"/>
      <w:r w:rsidR="00606A87">
        <w:rPr>
          <w:rFonts w:eastAsia="CMR10" w:cs="CMR10"/>
          <w:sz w:val="24"/>
          <w:szCs w:val="24"/>
        </w:rPr>
        <w:t xml:space="preserve"> Models </w:t>
      </w:r>
      <w:r w:rsidRPr="00280B43">
        <w:rPr>
          <w:rFonts w:eastAsia="CMR10" w:cs="CMR10"/>
          <w:sz w:val="24"/>
          <w:szCs w:val="24"/>
        </w:rPr>
        <w:t>for SAR &amp; POLSAR data</w:t>
      </w:r>
    </w:p>
    <w:p w:rsidR="00606A87" w:rsidRDefault="00606A87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 would like to thank Examiner No. 3 fo</w:t>
      </w:r>
      <w:r w:rsidR="00606A87">
        <w:rPr>
          <w:rFonts w:eastAsia="CMR10" w:cs="CMR10"/>
          <w:sz w:val="24"/>
          <w:szCs w:val="24"/>
        </w:rPr>
        <w:t xml:space="preserve">r the constructive comments and </w:t>
      </w:r>
      <w:r w:rsidRPr="00280B43">
        <w:rPr>
          <w:rFonts w:eastAsia="CMR10" w:cs="CMR10"/>
          <w:sz w:val="24"/>
          <w:szCs w:val="24"/>
        </w:rPr>
        <w:t>suggestions. Since these were presented in the order of the thesis' chapters, my responses below</w:t>
      </w:r>
      <w:r w:rsidR="00272D33">
        <w:rPr>
          <w:rFonts w:eastAsia="CMR10" w:cs="CMR10"/>
          <w:sz w:val="24"/>
          <w:szCs w:val="24"/>
        </w:rPr>
        <w:t xml:space="preserve"> will follow this sequence</w:t>
      </w:r>
      <w:r w:rsidRPr="00280B43">
        <w:rPr>
          <w:rFonts w:eastAsia="CMR10" w:cs="CMR10"/>
          <w:sz w:val="24"/>
          <w:szCs w:val="24"/>
        </w:rPr>
        <w:t>:</w:t>
      </w:r>
    </w:p>
    <w:p w:rsidR="00606A87" w:rsidRPr="00280B43" w:rsidRDefault="00606A87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1. Overall Organization and presentation</w:t>
      </w:r>
    </w:p>
    <w:p w:rsidR="0094416E" w:rsidRDefault="0094416E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94416E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94416E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presentation needs to be considerable improved.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presentation has been improved acc</w:t>
      </w:r>
      <w:r w:rsidR="00E35A93">
        <w:rPr>
          <w:rFonts w:eastAsia="CMR10" w:cs="CMR10"/>
          <w:sz w:val="24"/>
          <w:szCs w:val="24"/>
        </w:rPr>
        <w:t>ording to the Examiners' sugges</w:t>
      </w:r>
      <w:r w:rsidRPr="00280B43">
        <w:rPr>
          <w:rFonts w:eastAsia="CMR10" w:cs="CMR10"/>
          <w:sz w:val="24"/>
          <w:szCs w:val="24"/>
        </w:rPr>
        <w:t xml:space="preserve">tions. I greatly appreciate the Examiners' help in making this thesis </w:t>
      </w:r>
      <w:r w:rsidR="00E15E2B">
        <w:rPr>
          <w:rFonts w:eastAsia="CMR10" w:cs="CMR10"/>
          <w:sz w:val="24"/>
          <w:szCs w:val="24"/>
        </w:rPr>
        <w:t xml:space="preserve">a better and </w:t>
      </w:r>
      <w:r w:rsidRPr="00280B43">
        <w:rPr>
          <w:rFonts w:eastAsia="CMR10" w:cs="CMR10"/>
          <w:sz w:val="24"/>
          <w:szCs w:val="24"/>
        </w:rPr>
        <w:t>improved version!</w:t>
      </w:r>
    </w:p>
    <w:p w:rsidR="00E35A93" w:rsidRPr="00280B43" w:rsidRDefault="00E35A9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B675A2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B675A2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Chapter 3 and 4 talks about models, but </w:t>
      </w:r>
      <w:r w:rsidR="00B675A2">
        <w:rPr>
          <w:rFonts w:eastAsia="CMR10" w:cs="CMR10"/>
          <w:sz w:val="24"/>
          <w:szCs w:val="24"/>
        </w:rPr>
        <w:t xml:space="preserve">these models were not organized </w:t>
      </w:r>
      <w:r w:rsidRPr="00280B43">
        <w:rPr>
          <w:rFonts w:eastAsia="CMR10" w:cs="CMR10"/>
          <w:sz w:val="24"/>
          <w:szCs w:val="24"/>
        </w:rPr>
        <w:t>into sections with appropriate headings ...</w:t>
      </w:r>
      <w:r w:rsidR="00B675A2">
        <w:rPr>
          <w:rFonts w:eastAsia="CMR10" w:cs="CMR10"/>
          <w:sz w:val="24"/>
          <w:szCs w:val="24"/>
        </w:rPr>
        <w:t xml:space="preserve"> (see my comments in the respec</w:t>
      </w:r>
      <w:r w:rsidRPr="00280B43">
        <w:rPr>
          <w:rFonts w:eastAsia="CMR10" w:cs="CMR10"/>
          <w:sz w:val="24"/>
          <w:szCs w:val="24"/>
        </w:rPr>
        <w:t>tive chapter below).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48619D" w:rsidRDefault="0048619D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Appropriate headings are included now.</w:t>
      </w:r>
    </w:p>
    <w:p w:rsidR="003A4D31" w:rsidRPr="0048619D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trike/>
          <w:sz w:val="24"/>
          <w:szCs w:val="24"/>
        </w:rPr>
      </w:pPr>
      <w:r w:rsidRPr="0048619D">
        <w:rPr>
          <w:rFonts w:eastAsia="CMR10" w:cs="CMR10"/>
          <w:strike/>
          <w:sz w:val="24"/>
          <w:szCs w:val="24"/>
        </w:rPr>
        <w:t>Since the organization for the Examiner's co</w:t>
      </w:r>
      <w:r w:rsidR="0048619D" w:rsidRPr="0048619D">
        <w:rPr>
          <w:rFonts w:eastAsia="CMR10" w:cs="CMR10"/>
          <w:strike/>
          <w:sz w:val="24"/>
          <w:szCs w:val="24"/>
        </w:rPr>
        <w:t xml:space="preserve">mments as well as for my answer </w:t>
      </w:r>
      <w:r w:rsidRPr="0048619D">
        <w:rPr>
          <w:rFonts w:eastAsia="CMR10" w:cs="CMR10"/>
          <w:strike/>
          <w:sz w:val="24"/>
          <w:szCs w:val="24"/>
        </w:rPr>
        <w:t>are based on chapters, please see my reply in the corresponding chapters</w:t>
      </w:r>
      <w:r w:rsidR="0048619D" w:rsidRPr="0048619D">
        <w:rPr>
          <w:rFonts w:eastAsia="CMR10" w:cs="CMR10"/>
          <w:strike/>
          <w:sz w:val="24"/>
          <w:szCs w:val="24"/>
        </w:rPr>
        <w:t xml:space="preserve"> </w:t>
      </w:r>
      <w:r w:rsidRPr="0048619D">
        <w:rPr>
          <w:rFonts w:eastAsia="CMR10" w:cs="CMR10"/>
          <w:strike/>
          <w:sz w:val="24"/>
          <w:szCs w:val="24"/>
        </w:rPr>
        <w:t>below.</w:t>
      </w:r>
    </w:p>
    <w:p w:rsidR="0048619D" w:rsidRPr="00280B43" w:rsidRDefault="0048619D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48619D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8619D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Page ii of the Contents section is missing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Page numbers have been added for the Contents section</w:t>
      </w:r>
    </w:p>
    <w:p w:rsidR="00AA0BAE" w:rsidRPr="00280B43" w:rsidRDefault="00AA0BAE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AA0BAE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AA0BAE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Usually, a Glossary is put at the end of the document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AA0BAE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 xml:space="preserve">The </w:t>
      </w:r>
      <w:r w:rsidR="003A4D31" w:rsidRPr="00280B43">
        <w:rPr>
          <w:rFonts w:eastAsia="CMR10" w:cs="CMR10"/>
          <w:sz w:val="24"/>
          <w:szCs w:val="24"/>
        </w:rPr>
        <w:t>Glossary section</w:t>
      </w:r>
      <w:r>
        <w:rPr>
          <w:rFonts w:eastAsia="CMR10" w:cs="CMR10"/>
          <w:sz w:val="24"/>
          <w:szCs w:val="24"/>
        </w:rPr>
        <w:t xml:space="preserve"> is now placed at the end of the thesis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376F39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376F39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Why are some page numbers (</w:t>
      </w:r>
      <w:proofErr w:type="spellStart"/>
      <w:r w:rsidRPr="00280B43">
        <w:rPr>
          <w:rFonts w:eastAsia="CMR10" w:cs="CMR10"/>
          <w:sz w:val="24"/>
          <w:szCs w:val="24"/>
        </w:rPr>
        <w:t>ii</w:t>
      </w:r>
      <w:proofErr w:type="gramStart"/>
      <w:r w:rsidRPr="00280B43">
        <w:rPr>
          <w:rFonts w:eastAsia="CMR10" w:cs="CMR10"/>
          <w:sz w:val="24"/>
          <w:szCs w:val="24"/>
        </w:rPr>
        <w:t>,iii</w:t>
      </w:r>
      <w:proofErr w:type="spellEnd"/>
      <w:proofErr w:type="gramEnd"/>
      <w:r w:rsidRPr="00280B43">
        <w:rPr>
          <w:rFonts w:eastAsia="CMR10" w:cs="CMR10"/>
          <w:sz w:val="24"/>
          <w:szCs w:val="24"/>
        </w:rPr>
        <w:t xml:space="preserve"> ... </w:t>
      </w:r>
      <w:proofErr w:type="spellStart"/>
      <w:r w:rsidRPr="00280B43">
        <w:rPr>
          <w:rFonts w:eastAsia="CMR10" w:cs="CMR10"/>
          <w:sz w:val="24"/>
          <w:szCs w:val="24"/>
        </w:rPr>
        <w:t>ix,xi</w:t>
      </w:r>
      <w:proofErr w:type="spellEnd"/>
      <w:r w:rsidRPr="00280B43">
        <w:rPr>
          <w:rFonts w:eastAsia="CMR10" w:cs="CMR10"/>
          <w:sz w:val="24"/>
          <w:szCs w:val="24"/>
        </w:rPr>
        <w:t>) missing?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They were missing due to slight different in </w:t>
      </w:r>
      <w:r w:rsidR="00F83B36" w:rsidRPr="00280B43">
        <w:rPr>
          <w:rFonts w:eastAsia="CMR10" w:cs="CMR10"/>
          <w:sz w:val="24"/>
          <w:szCs w:val="24"/>
        </w:rPr>
        <w:t>behaviour</w:t>
      </w:r>
      <w:r w:rsidRPr="00280B43">
        <w:rPr>
          <w:rFonts w:eastAsia="CMR10" w:cs="CMR10"/>
          <w:sz w:val="24"/>
          <w:szCs w:val="24"/>
        </w:rPr>
        <w:t xml:space="preserve"> in Latex systems on</w:t>
      </w:r>
      <w:r w:rsidR="00F83B36">
        <w:rPr>
          <w:rFonts w:eastAsia="CMR10" w:cs="CMR10"/>
          <w:sz w:val="24"/>
          <w:szCs w:val="24"/>
        </w:rPr>
        <w:t xml:space="preserve"> </w:t>
      </w:r>
      <w:r w:rsidR="00D43C15">
        <w:rPr>
          <w:rFonts w:eastAsia="CMR10" w:cs="CMR10"/>
          <w:sz w:val="24"/>
          <w:szCs w:val="24"/>
        </w:rPr>
        <w:t>Windows and Linux. A fi</w:t>
      </w:r>
      <w:r w:rsidRPr="00280B43">
        <w:rPr>
          <w:rFonts w:eastAsia="CMR10" w:cs="CMR10"/>
          <w:sz w:val="24"/>
          <w:szCs w:val="24"/>
        </w:rPr>
        <w:t xml:space="preserve">x has been applied to ensure consistent </w:t>
      </w:r>
      <w:r w:rsidR="00F83B36">
        <w:rPr>
          <w:rFonts w:eastAsia="CMR10" w:cs="CMR10"/>
          <w:sz w:val="24"/>
          <w:szCs w:val="24"/>
        </w:rPr>
        <w:t xml:space="preserve">behaviour </w:t>
      </w:r>
      <w:r w:rsidRPr="00280B43">
        <w:rPr>
          <w:rFonts w:eastAsia="CMR10" w:cs="CMR10"/>
          <w:sz w:val="24"/>
          <w:szCs w:val="24"/>
        </w:rPr>
        <w:t xml:space="preserve">and the page numbers </w:t>
      </w:r>
      <w:r w:rsidR="0064402C">
        <w:rPr>
          <w:rFonts w:eastAsia="CMR10" w:cs="CMR10"/>
          <w:sz w:val="24"/>
          <w:szCs w:val="24"/>
        </w:rPr>
        <w:t>are now printed out correctly</w:t>
      </w:r>
      <w:r w:rsidRPr="00280B43">
        <w:rPr>
          <w:rFonts w:eastAsia="CMR10" w:cs="CMR10"/>
          <w:sz w:val="24"/>
          <w:szCs w:val="24"/>
        </w:rPr>
        <w:t>.</w:t>
      </w:r>
    </w:p>
    <w:p w:rsidR="0064402C" w:rsidRPr="00280B43" w:rsidRDefault="0064402C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64402C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64402C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Page xiii: List of source codes. These are actually </w:t>
      </w:r>
      <w:proofErr w:type="spellStart"/>
      <w:r w:rsidRPr="00280B43">
        <w:rPr>
          <w:rFonts w:eastAsia="CMR10" w:cs="CMR10"/>
          <w:sz w:val="24"/>
          <w:szCs w:val="24"/>
        </w:rPr>
        <w:t>pseudoc</w:t>
      </w:r>
      <w:r w:rsidR="00F05C43">
        <w:rPr>
          <w:rFonts w:eastAsia="CMR10" w:cs="CMR10"/>
          <w:sz w:val="24"/>
          <w:szCs w:val="24"/>
        </w:rPr>
        <w:t>odes</w:t>
      </w:r>
      <w:proofErr w:type="spellEnd"/>
      <w:r w:rsidR="00F05C43">
        <w:rPr>
          <w:rFonts w:eastAsia="CMR10" w:cs="CMR10"/>
          <w:sz w:val="24"/>
          <w:szCs w:val="24"/>
        </w:rPr>
        <w:t xml:space="preserve"> and not </w:t>
      </w:r>
      <w:r w:rsidRPr="00280B43">
        <w:rPr>
          <w:rFonts w:eastAsia="CMR10" w:cs="CMR10"/>
          <w:sz w:val="24"/>
          <w:szCs w:val="24"/>
        </w:rPr>
        <w:t>source codes.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F05C4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 xml:space="preserve">Updated to “List of </w:t>
      </w:r>
      <w:proofErr w:type="spellStart"/>
      <w:r>
        <w:rPr>
          <w:rFonts w:eastAsia="CMR10" w:cs="CMR10"/>
          <w:sz w:val="24"/>
          <w:szCs w:val="24"/>
        </w:rPr>
        <w:t>Pseudocodes</w:t>
      </w:r>
      <w:proofErr w:type="spellEnd"/>
      <w:r>
        <w:rPr>
          <w:rFonts w:eastAsia="CMR10" w:cs="CMR10"/>
          <w:sz w:val="24"/>
          <w:szCs w:val="24"/>
        </w:rPr>
        <w:t>"</w:t>
      </w:r>
    </w:p>
    <w:p w:rsidR="00F05C43" w:rsidRPr="00280B43" w:rsidRDefault="00F05C4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lastRenderedPageBreak/>
        <w:t>2. Abstract</w:t>
      </w:r>
    </w:p>
    <w:p w:rsidR="004033C4" w:rsidRDefault="004033C4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4033C4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033C4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Since these models are the key contributions </w:t>
      </w:r>
      <w:r w:rsidR="004033C4">
        <w:rPr>
          <w:rFonts w:eastAsia="CMR10" w:cs="CMR10"/>
          <w:sz w:val="24"/>
          <w:szCs w:val="24"/>
        </w:rPr>
        <w:t xml:space="preserve">of the thesis, it would be good </w:t>
      </w:r>
      <w:r w:rsidRPr="00280B43">
        <w:rPr>
          <w:rFonts w:eastAsia="CMR10" w:cs="CMR10"/>
          <w:sz w:val="24"/>
          <w:szCs w:val="24"/>
        </w:rPr>
        <w:t>to give a separate name to each of these mode</w:t>
      </w:r>
      <w:r w:rsidR="004033C4">
        <w:rPr>
          <w:rFonts w:eastAsia="CMR10" w:cs="CMR10"/>
          <w:sz w:val="24"/>
          <w:szCs w:val="24"/>
        </w:rPr>
        <w:t xml:space="preserve">ls. Also a short description of </w:t>
      </w:r>
      <w:r w:rsidRPr="00280B43">
        <w:rPr>
          <w:rFonts w:eastAsia="CMR10" w:cs="CMR10"/>
          <w:sz w:val="24"/>
          <w:szCs w:val="24"/>
        </w:rPr>
        <w:t>what each of them is suitable for should also be included in the abstract.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models' names and descriptions have been added into the abstract</w:t>
      </w:r>
      <w:r w:rsidR="001511A8">
        <w:rPr>
          <w:rFonts w:eastAsia="CMR10" w:cs="CMR10"/>
          <w:sz w:val="24"/>
          <w:szCs w:val="24"/>
        </w:rPr>
        <w:t>.</w:t>
      </w:r>
    </w:p>
    <w:p w:rsidR="001511A8" w:rsidRPr="00280B43" w:rsidRDefault="001511A8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1511A8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1511A8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13300A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The abstract lists the benefi</w:t>
      </w:r>
      <w:r w:rsidR="003A4D31" w:rsidRPr="00280B43">
        <w:rPr>
          <w:rFonts w:eastAsia="CMR10" w:cs="CMR10"/>
          <w:sz w:val="24"/>
          <w:szCs w:val="24"/>
        </w:rPr>
        <w:t>ts of these m</w:t>
      </w:r>
      <w:r>
        <w:rPr>
          <w:rFonts w:eastAsia="CMR10" w:cs="CMR10"/>
          <w:sz w:val="24"/>
          <w:szCs w:val="24"/>
        </w:rPr>
        <w:t xml:space="preserve">odels but not the shortcomings. </w:t>
      </w:r>
      <w:r w:rsidR="003A4D31" w:rsidRPr="00280B43">
        <w:rPr>
          <w:rFonts w:eastAsia="CMR10" w:cs="CMR10"/>
          <w:sz w:val="24"/>
          <w:szCs w:val="24"/>
        </w:rPr>
        <w:t>Why?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shortcoming</w:t>
      </w:r>
      <w:r w:rsidR="0013300A">
        <w:rPr>
          <w:rFonts w:eastAsia="CMR10" w:cs="CMR10"/>
          <w:sz w:val="24"/>
          <w:szCs w:val="24"/>
        </w:rPr>
        <w:t>s were discussed in the fi</w:t>
      </w:r>
      <w:r w:rsidRPr="00280B43">
        <w:rPr>
          <w:rFonts w:eastAsia="CMR10" w:cs="CMR10"/>
          <w:sz w:val="24"/>
          <w:szCs w:val="24"/>
        </w:rPr>
        <w:t>nal chapters of the thesis. They</w:t>
      </w:r>
      <w:r w:rsidR="0013300A">
        <w:rPr>
          <w:rFonts w:eastAsia="CMR10" w:cs="CMR10"/>
          <w:sz w:val="24"/>
          <w:szCs w:val="24"/>
        </w:rPr>
        <w:t xml:space="preserve"> </w:t>
      </w:r>
      <w:r w:rsidR="00F27354">
        <w:rPr>
          <w:rFonts w:eastAsia="CMR10" w:cs="CMR10"/>
          <w:sz w:val="24"/>
          <w:szCs w:val="24"/>
        </w:rPr>
        <w:t>have also been included in</w:t>
      </w:r>
      <w:r w:rsidRPr="00280B43">
        <w:rPr>
          <w:rFonts w:eastAsia="CMR10" w:cs="CMR10"/>
          <w:sz w:val="24"/>
          <w:szCs w:val="24"/>
        </w:rPr>
        <w:t xml:space="preserve"> the abstract now.</w:t>
      </w:r>
    </w:p>
    <w:p w:rsidR="0013300A" w:rsidRPr="00280B43" w:rsidRDefault="0013300A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3. Chapter 1</w:t>
      </w:r>
    </w:p>
    <w:p w:rsidR="00AE5E93" w:rsidRDefault="00AE5E93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AE5E9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AE5E93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Table captions appears at the top of a table, rather than below it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This is typical of IEEE publications, so we adopted it in the thesis. However</w:t>
      </w:r>
      <w:r w:rsidR="00AE5E93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we tried this stylistic suggestion and it looks good, so it has been adopted</w:t>
      </w:r>
      <w:r w:rsidR="00AE5E93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for the revi</w:t>
      </w:r>
      <w:r w:rsidR="00AE5E93">
        <w:rPr>
          <w:rFonts w:eastAsia="CMR10" w:cs="CMR10"/>
          <w:sz w:val="24"/>
          <w:szCs w:val="24"/>
        </w:rPr>
        <w:t>s</w:t>
      </w:r>
      <w:r w:rsidRPr="00280B43">
        <w:rPr>
          <w:rFonts w:eastAsia="CMR10" w:cs="CMR10"/>
          <w:sz w:val="24"/>
          <w:szCs w:val="24"/>
        </w:rPr>
        <w:t>ed thesis.</w:t>
      </w:r>
    </w:p>
    <w:p w:rsidR="00AE5E93" w:rsidRPr="00280B43" w:rsidRDefault="00AE5E9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727676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727676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No references throughout this chapter.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References have been included in this cha</w:t>
      </w:r>
      <w:r w:rsidR="006073AB">
        <w:rPr>
          <w:rFonts w:eastAsia="CMR10" w:cs="CMR10"/>
          <w:sz w:val="24"/>
          <w:szCs w:val="24"/>
        </w:rPr>
        <w:t xml:space="preserve">pter, increasing its persuasive </w:t>
      </w:r>
      <w:r w:rsidRPr="00280B43">
        <w:rPr>
          <w:rFonts w:eastAsia="CMR10" w:cs="CMR10"/>
          <w:sz w:val="24"/>
          <w:szCs w:val="24"/>
        </w:rPr>
        <w:t>power.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6073AB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6073AB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6073AB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Y</w:t>
      </w:r>
      <w:r w:rsidR="003A4D31" w:rsidRPr="00280B43">
        <w:rPr>
          <w:rFonts w:eastAsia="CMR10" w:cs="CMR10"/>
          <w:sz w:val="24"/>
          <w:szCs w:val="24"/>
        </w:rPr>
        <w:t xml:space="preserve">ou are trying to propose an additive and </w:t>
      </w:r>
      <w:proofErr w:type="spellStart"/>
      <w:r w:rsidR="003A4D31" w:rsidRPr="00280B43">
        <w:rPr>
          <w:rFonts w:eastAsia="CMR10" w:cs="CMR10"/>
          <w:sz w:val="24"/>
          <w:szCs w:val="24"/>
        </w:rPr>
        <w:t>ho</w:t>
      </w:r>
      <w:r>
        <w:rPr>
          <w:rFonts w:eastAsia="CMR10" w:cs="CMR10"/>
          <w:sz w:val="24"/>
          <w:szCs w:val="24"/>
        </w:rPr>
        <w:t>moskedastic</w:t>
      </w:r>
      <w:proofErr w:type="spellEnd"/>
      <w:r>
        <w:rPr>
          <w:rFonts w:eastAsia="CMR10" w:cs="CMR10"/>
          <w:sz w:val="24"/>
          <w:szCs w:val="24"/>
        </w:rPr>
        <w:t xml:space="preserve"> model for the data. </w:t>
      </w:r>
      <w:r w:rsidR="003A4D31" w:rsidRPr="00280B43">
        <w:rPr>
          <w:rFonts w:eastAsia="CMR10" w:cs="CMR10"/>
          <w:sz w:val="24"/>
          <w:szCs w:val="24"/>
        </w:rPr>
        <w:t>What makes you think that this model is appropriate?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Before an answer is laid out, I wish to make a few points. Firstly, I do think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that the Examiner has raise a good and important question here. However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models are, at the end of the day, judged mainly by their performance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 practice. In turn, the performance is found from the outcome of various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experimental evaluations and after developing some mathematics. But the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experiments and mathematics require quite a lot of theoretical explanation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and background discuss</w:t>
      </w:r>
      <w:r w:rsidR="006073AB">
        <w:rPr>
          <w:rFonts w:eastAsia="CMR10" w:cs="CMR10"/>
          <w:sz w:val="24"/>
          <w:szCs w:val="24"/>
        </w:rPr>
        <w:t xml:space="preserve">ion before they are presented - </w:t>
      </w:r>
      <w:r w:rsidRPr="00280B43">
        <w:rPr>
          <w:rFonts w:eastAsia="CMR10" w:cs="CMR10"/>
          <w:sz w:val="24"/>
          <w:szCs w:val="24"/>
        </w:rPr>
        <w:t>and this is what forms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main bulk of the thesis. Because of this necessary sequence, I don't think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that the demonstration of the models appropriateness can be tackled in the</w:t>
      </w:r>
      <w:r w:rsidR="006073AB">
        <w:rPr>
          <w:rFonts w:eastAsia="CMR10" w:cs="CMR10"/>
          <w:sz w:val="24"/>
          <w:szCs w:val="24"/>
        </w:rPr>
        <w:t xml:space="preserve"> very fi</w:t>
      </w:r>
      <w:r w:rsidRPr="00280B43">
        <w:rPr>
          <w:rFonts w:eastAsia="CMR10" w:cs="CMR10"/>
          <w:sz w:val="24"/>
          <w:szCs w:val="24"/>
        </w:rPr>
        <w:t>rst chapter, although the thesis can (and does) reveal early on that</w:t>
      </w:r>
      <w:r w:rsidR="00083EC3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models will (later) be shown to work well.</w:t>
      </w:r>
    </w:p>
    <w:p w:rsidR="00083EC3" w:rsidRDefault="00083EC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To directly address the Examiner's concern, a few points tha</w:t>
      </w:r>
      <w:r w:rsidR="0096443F">
        <w:rPr>
          <w:rFonts w:eastAsia="CMR10" w:cs="CMR10"/>
          <w:sz w:val="24"/>
          <w:szCs w:val="24"/>
        </w:rPr>
        <w:t xml:space="preserve">t </w:t>
      </w:r>
      <w:r w:rsidRPr="00280B43">
        <w:rPr>
          <w:rFonts w:eastAsia="CMR10" w:cs="CMR10"/>
          <w:sz w:val="24"/>
          <w:szCs w:val="24"/>
        </w:rPr>
        <w:t>have been noted earlier in the thesis. First the generic model proposed in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this thesis is applicable to multi-dimensional POLSAR data. Second, when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multi-dimensional data is collapse</w:t>
      </w:r>
      <w:r w:rsidR="0096443F">
        <w:rPr>
          <w:rFonts w:eastAsia="CMR10" w:cs="CMR10"/>
          <w:sz w:val="24"/>
          <w:szCs w:val="24"/>
        </w:rPr>
        <w:t>d into one dimension, the specifi</w:t>
      </w:r>
      <w:r w:rsidRPr="00280B43">
        <w:rPr>
          <w:rFonts w:eastAsia="CMR10" w:cs="CMR10"/>
          <w:sz w:val="24"/>
          <w:szCs w:val="24"/>
        </w:rPr>
        <w:t>c case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of the proposed model matches perfectly with the model proposed for SAR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by Arsenault [Ar</w:t>
      </w:r>
      <w:r w:rsidR="0096443F">
        <w:rPr>
          <w:rFonts w:eastAsia="CMR10" w:cs="CMR10"/>
          <w:sz w:val="24"/>
          <w:szCs w:val="24"/>
        </w:rPr>
        <w:t>senault and April, 1976]. Thus -</w:t>
      </w:r>
      <w:r w:rsidRPr="00280B43">
        <w:rPr>
          <w:rFonts w:eastAsia="CMR10" w:cs="CMR10"/>
          <w:sz w:val="24"/>
          <w:szCs w:val="24"/>
        </w:rPr>
        <w:t xml:space="preserve"> even before performing a</w:t>
      </w:r>
      <w:r w:rsidR="004335B1">
        <w:rPr>
          <w:rFonts w:eastAsia="CMR10" w:cs="CMR10"/>
          <w:sz w:val="24"/>
          <w:szCs w:val="24"/>
        </w:rPr>
        <w:t xml:space="preserve"> detailed evaluation - </w:t>
      </w:r>
      <w:r w:rsidRPr="00280B43">
        <w:rPr>
          <w:rFonts w:eastAsia="CMR10" w:cs="CMR10"/>
          <w:sz w:val="24"/>
          <w:szCs w:val="24"/>
        </w:rPr>
        <w:lastRenderedPageBreak/>
        <w:t>there is good evidence that the proposed generic model</w:t>
      </w:r>
      <w:r w:rsidR="004335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is at least as appropriate as the widely-accepted model cited above. </w:t>
      </w:r>
      <w:r w:rsidR="00043A3F">
        <w:rPr>
          <w:rFonts w:eastAsia="CMR10" w:cs="CMR10"/>
          <w:sz w:val="24"/>
          <w:szCs w:val="24"/>
        </w:rPr>
        <w:t>T</w:t>
      </w:r>
      <w:r w:rsidRPr="00280B43">
        <w:rPr>
          <w:rFonts w:eastAsia="CMR10" w:cs="CMR10"/>
          <w:sz w:val="24"/>
          <w:szCs w:val="24"/>
        </w:rPr>
        <w:t xml:space="preserve">his discussion is </w:t>
      </w:r>
      <w:r w:rsidR="00043A3F">
        <w:rPr>
          <w:rFonts w:eastAsia="CMR10" w:cs="CMR10"/>
          <w:sz w:val="24"/>
          <w:szCs w:val="24"/>
        </w:rPr>
        <w:t xml:space="preserve">now included </w:t>
      </w:r>
      <w:r w:rsidRPr="00280B43">
        <w:rPr>
          <w:rFonts w:eastAsia="CMR10" w:cs="CMR10"/>
          <w:sz w:val="24"/>
          <w:szCs w:val="24"/>
        </w:rPr>
        <w:t>in the revised thesis.</w:t>
      </w:r>
    </w:p>
    <w:p w:rsidR="004335B1" w:rsidRPr="00280B43" w:rsidRDefault="004335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E11395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E11395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In section 1.4, it may be worthwhile to men</w:t>
      </w:r>
      <w:r w:rsidR="00E11395">
        <w:rPr>
          <w:rFonts w:eastAsia="CMR10" w:cs="CMR10"/>
          <w:sz w:val="24"/>
          <w:szCs w:val="24"/>
        </w:rPr>
        <w:t>tion that the author's contribu</w:t>
      </w:r>
      <w:r w:rsidRPr="00280B43">
        <w:rPr>
          <w:rFonts w:eastAsia="CMR10" w:cs="CMR10"/>
          <w:sz w:val="24"/>
          <w:szCs w:val="24"/>
        </w:rPr>
        <w:t>tion had been published in various venues, together with a list of author's</w:t>
      </w:r>
      <w:r w:rsidR="00E11395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publications.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list of publication is now included in this section as well.</w:t>
      </w:r>
    </w:p>
    <w:p w:rsidR="00E11395" w:rsidRPr="00280B43" w:rsidRDefault="00E11395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4. Chapter 2</w:t>
      </w:r>
    </w:p>
    <w:p w:rsidR="00DF636B" w:rsidRDefault="00DF636B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DF636B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DF636B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Perhaps the theory section can be moved to a</w:t>
      </w:r>
      <w:r w:rsidR="00DF636B">
        <w:rPr>
          <w:rFonts w:eastAsia="CMR10" w:cs="CMR10"/>
          <w:sz w:val="24"/>
          <w:szCs w:val="24"/>
        </w:rPr>
        <w:t xml:space="preserve"> separate chapter, so that more </w:t>
      </w:r>
      <w:r w:rsidRPr="00280B43">
        <w:rPr>
          <w:rFonts w:eastAsia="CMR10" w:cs="CMR10"/>
          <w:sz w:val="24"/>
          <w:szCs w:val="24"/>
        </w:rPr>
        <w:t>space can be dedicated to the discussion of related work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DF636B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In the end I could not move the theory section </w:t>
      </w:r>
      <w:r w:rsidR="00DF636B">
        <w:rPr>
          <w:rFonts w:eastAsia="CMR10" w:cs="CMR10"/>
          <w:sz w:val="24"/>
          <w:szCs w:val="24"/>
        </w:rPr>
        <w:t xml:space="preserve">away from a discussion of </w:t>
      </w:r>
      <w:r w:rsidRPr="00280B43">
        <w:rPr>
          <w:rFonts w:eastAsia="CMR10" w:cs="CMR10"/>
          <w:sz w:val="24"/>
          <w:szCs w:val="24"/>
        </w:rPr>
        <w:t>related work, because so much of the theory comes from the related work</w:t>
      </w:r>
      <w:r w:rsidR="00DF636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(i.e. it is not possible to cleanly separate these topics). But actually I</w:t>
      </w:r>
      <w:r w:rsidR="00DF636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believe the examiners request is really that "more space can be dedicated to</w:t>
      </w:r>
      <w:r w:rsidR="00DF636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discussion of related work". So instead I heavily updated the chapter to</w:t>
      </w:r>
      <w:r w:rsidR="00DF636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do exactly what the </w:t>
      </w:r>
      <w:r w:rsidR="00DF636B">
        <w:rPr>
          <w:rFonts w:eastAsia="CMR10" w:cs="CMR10"/>
          <w:sz w:val="24"/>
          <w:szCs w:val="24"/>
        </w:rPr>
        <w:t xml:space="preserve">examiner requests. For example: </w:t>
      </w:r>
    </w:p>
    <w:p w:rsidR="0010075C" w:rsidRDefault="0010075C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10075C" w:rsidRDefault="003A4D31" w:rsidP="001007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10075C">
        <w:rPr>
          <w:rFonts w:eastAsia="CMR10" w:cs="CMR10"/>
          <w:sz w:val="24"/>
          <w:szCs w:val="24"/>
        </w:rPr>
        <w:t xml:space="preserve">Section 2.1 (basic theory about the </w:t>
      </w:r>
      <w:r w:rsidR="00DF636B" w:rsidRPr="0010075C">
        <w:rPr>
          <w:rFonts w:eastAsia="CMR10" w:cs="CMR10"/>
          <w:sz w:val="24"/>
          <w:szCs w:val="24"/>
        </w:rPr>
        <w:t xml:space="preserve">data and older related work) is </w:t>
      </w:r>
      <w:r w:rsidRPr="0010075C">
        <w:rPr>
          <w:rFonts w:eastAsia="CMR10" w:cs="CMR10"/>
          <w:sz w:val="24"/>
          <w:szCs w:val="24"/>
        </w:rPr>
        <w:t>shortened to 12 pages and</w:t>
      </w:r>
    </w:p>
    <w:p w:rsidR="003A4D31" w:rsidRPr="0010075C" w:rsidRDefault="003A4D31" w:rsidP="001007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10075C">
        <w:rPr>
          <w:rFonts w:eastAsia="CMR10" w:cs="CMR10"/>
          <w:sz w:val="24"/>
          <w:szCs w:val="24"/>
        </w:rPr>
        <w:t>Section 2.2 (newer related work and e</w:t>
      </w:r>
      <w:r w:rsidR="00DF636B" w:rsidRPr="0010075C">
        <w:rPr>
          <w:rFonts w:eastAsia="CMR10" w:cs="CMR10"/>
          <w:sz w:val="24"/>
          <w:szCs w:val="24"/>
        </w:rPr>
        <w:t>xtended theory) is extended signifi</w:t>
      </w:r>
      <w:r w:rsidRPr="0010075C">
        <w:rPr>
          <w:rFonts w:eastAsia="CMR10" w:cs="CMR10"/>
          <w:sz w:val="24"/>
          <w:szCs w:val="24"/>
        </w:rPr>
        <w:t>cantly to 13 pages.</w:t>
      </w:r>
    </w:p>
    <w:p w:rsidR="00DF636B" w:rsidRPr="00280B43" w:rsidRDefault="00DF636B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 believe that this rewriting leads to a better</w:t>
      </w:r>
      <w:r w:rsidR="008701D1">
        <w:rPr>
          <w:rFonts w:eastAsia="CMR10" w:cs="CMR10"/>
          <w:sz w:val="24"/>
          <w:szCs w:val="24"/>
        </w:rPr>
        <w:t xml:space="preserve"> balance between describing the </w:t>
      </w:r>
      <w:r w:rsidRPr="00280B43">
        <w:rPr>
          <w:rFonts w:eastAsia="CMR10" w:cs="CMR10"/>
          <w:sz w:val="24"/>
          <w:szCs w:val="24"/>
        </w:rPr>
        <w:t>nature of the data and reviewing the related work.</w:t>
      </w:r>
    </w:p>
    <w:p w:rsidR="008701D1" w:rsidRPr="00280B43" w:rsidRDefault="008701D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5. Chapter 3</w:t>
      </w:r>
    </w:p>
    <w:p w:rsidR="00D40CE2" w:rsidRDefault="00D40CE2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D40CE2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D40CE2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D40CE2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H</w:t>
      </w:r>
      <w:r w:rsidR="003A4D31" w:rsidRPr="00280B43">
        <w:rPr>
          <w:rFonts w:eastAsia="CMR10" w:cs="CMR10"/>
          <w:sz w:val="24"/>
          <w:szCs w:val="24"/>
        </w:rPr>
        <w:t>ow can t</w:t>
      </w:r>
      <w:r>
        <w:rPr>
          <w:rFonts w:eastAsia="CMR10" w:cs="CMR10"/>
          <w:sz w:val="24"/>
          <w:szCs w:val="24"/>
        </w:rPr>
        <w:t>he statement on page 44 line 1 “</w:t>
      </w:r>
      <w:r w:rsidR="003A4D31" w:rsidRPr="00280B43">
        <w:rPr>
          <w:rFonts w:eastAsia="CMR10" w:cs="CMR10"/>
          <w:sz w:val="24"/>
          <w:szCs w:val="24"/>
        </w:rPr>
        <w:t xml:space="preserve">... </w:t>
      </w:r>
      <w:r>
        <w:rPr>
          <w:rFonts w:eastAsia="CMR10" w:cs="CMR10"/>
          <w:sz w:val="24"/>
          <w:szCs w:val="24"/>
        </w:rPr>
        <w:t xml:space="preserve">intensity are equal to a scaled </w:t>
      </w:r>
      <w:r w:rsidR="003A4D31" w:rsidRPr="00280B43">
        <w:rPr>
          <w:rFonts w:eastAsia="CMR10" w:cs="CMR10"/>
          <w:sz w:val="24"/>
          <w:szCs w:val="24"/>
        </w:rPr>
        <w:t>version</w:t>
      </w:r>
      <w:r>
        <w:rPr>
          <w:rFonts w:eastAsia="CMR10" w:cs="CMR10"/>
          <w:sz w:val="24"/>
          <w:szCs w:val="24"/>
        </w:rPr>
        <w:t xml:space="preserve"> of these unit variables, specifi</w:t>
      </w:r>
      <w:r w:rsidR="003A4D31" w:rsidRPr="00280B43">
        <w:rPr>
          <w:rFonts w:eastAsia="CMR10" w:cs="CMR10"/>
          <w:sz w:val="24"/>
          <w:szCs w:val="24"/>
        </w:rPr>
        <w:t xml:space="preserve">cally  </w:t>
      </w:r>
      <m:oMath>
        <m:r>
          <w:rPr>
            <w:rFonts w:ascii="Cambria Math" w:eastAsia="CMR10" w:hAnsi="Cambria Math" w:cs="CMR10"/>
            <w:sz w:val="24"/>
            <w:szCs w:val="24"/>
          </w:rPr>
          <m:t>A=</m:t>
        </m:r>
        <m:r>
          <w:rPr>
            <w:rFonts w:ascii="Cambria Math" w:eastAsia="CMR10" w:hAnsi="Cambria Math" w:cs="CMR10"/>
            <w:sz w:val="24"/>
            <w:szCs w:val="24"/>
          </w:rPr>
          <m:t>σ</m:t>
        </m:r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1</m:t>
            </m:r>
          </m:sub>
        </m:sSub>
      </m:oMath>
      <w:r w:rsidR="003A4D31" w:rsidRPr="00280B43">
        <w:rPr>
          <w:rFonts w:cs="CMR7"/>
          <w:sz w:val="24"/>
          <w:szCs w:val="24"/>
        </w:rPr>
        <w:t xml:space="preserve"> </w:t>
      </w:r>
      <w:proofErr w:type="gramStart"/>
      <w:r w:rsidR="005D4801">
        <w:rPr>
          <w:rFonts w:eastAsia="CMR10" w:cs="CMR10"/>
          <w:sz w:val="24"/>
          <w:szCs w:val="24"/>
        </w:rPr>
        <w:t>and</w:t>
      </w:r>
      <w:r w:rsidR="003A4D31" w:rsidRPr="00280B43">
        <w:rPr>
          <w:rFonts w:eastAsia="CMR10" w:cs="CMR10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I=</m:t>
            </m:r>
            <m: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CMR10" w:hAnsi="Cambria Math" w:cs="CMR10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1</m:t>
            </m:r>
          </m:sub>
        </m:sSub>
      </m:oMath>
      <w:r w:rsidR="000E1602">
        <w:rPr>
          <w:rFonts w:eastAsia="CMR10" w:cs="CMR10"/>
          <w:sz w:val="24"/>
          <w:szCs w:val="24"/>
        </w:rPr>
        <w:t xml:space="preserve">” </w:t>
      </w:r>
      <w:r w:rsidR="000E1602" w:rsidRPr="00280B43">
        <w:rPr>
          <w:rFonts w:eastAsia="CMR10" w:cs="CMR10"/>
          <w:sz w:val="24"/>
          <w:szCs w:val="24"/>
        </w:rPr>
        <w:t>be</w:t>
      </w:r>
      <w:r w:rsidR="003A4D31" w:rsidRPr="00280B43">
        <w:rPr>
          <w:rFonts w:eastAsia="CMR10" w:cs="CMR10"/>
          <w:sz w:val="24"/>
          <w:szCs w:val="24"/>
        </w:rPr>
        <w:t xml:space="preserve"> true?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5D480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T</w:t>
      </w:r>
      <w:r w:rsidR="003A4D31" w:rsidRPr="00280B43">
        <w:rPr>
          <w:rFonts w:eastAsia="CMR10" w:cs="CMR10"/>
          <w:sz w:val="24"/>
          <w:szCs w:val="24"/>
        </w:rPr>
        <w:t>he statement in page 44 line 1 should be inte</w:t>
      </w:r>
      <w:r>
        <w:rPr>
          <w:rFonts w:eastAsia="CMR10" w:cs="CMR10"/>
          <w:sz w:val="24"/>
          <w:szCs w:val="24"/>
        </w:rPr>
        <w:t xml:space="preserve">rpreted strictly in the context </w:t>
      </w:r>
      <w:r w:rsidR="003A4D31" w:rsidRPr="00280B43">
        <w:rPr>
          <w:rFonts w:eastAsia="CMR10" w:cs="CMR10"/>
          <w:sz w:val="24"/>
          <w:szCs w:val="24"/>
        </w:rPr>
        <w:t xml:space="preserve">that precedes it. Mathematically speaking,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CC5A78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just a constant, which makes</w:t>
      </w:r>
      <w:r w:rsidR="00CC5A78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the statement true. Any </w:t>
      </w:r>
      <w:r w:rsidR="00CC5A78">
        <w:rPr>
          <w:rFonts w:eastAsia="CMR10" w:cs="CMR10"/>
          <w:sz w:val="24"/>
          <w:szCs w:val="24"/>
        </w:rPr>
        <w:t>r</w:t>
      </w:r>
      <w:r w:rsidR="003A4D31" w:rsidRPr="00280B43">
        <w:rPr>
          <w:rFonts w:eastAsia="CMR10" w:cs="CMR10"/>
          <w:sz w:val="24"/>
          <w:szCs w:val="24"/>
        </w:rPr>
        <w:t>esemblance of this to the SAR signal will only</w:t>
      </w:r>
      <w:r w:rsidR="00CC5A78">
        <w:rPr>
          <w:rFonts w:eastAsia="CMR10" w:cs="CMR10"/>
          <w:sz w:val="24"/>
          <w:szCs w:val="24"/>
        </w:rPr>
        <w:t xml:space="preserve"> be </w:t>
      </w:r>
      <w:r w:rsidR="003A4D31" w:rsidRPr="00280B43">
        <w:rPr>
          <w:rFonts w:eastAsia="CMR10" w:cs="CMR10"/>
          <w:sz w:val="24"/>
          <w:szCs w:val="24"/>
        </w:rPr>
        <w:t>established in the next paragraph onwards. In fact, line 7 page 44 clearly</w:t>
      </w:r>
      <w:r w:rsidR="00CC5A78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indicates under what circumstances that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3A4D31"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can be considered constant (namely across spatially homogeneous areas).</w:t>
      </w:r>
    </w:p>
    <w:p w:rsidR="00CC5A78" w:rsidRPr="00280B43" w:rsidRDefault="00CC5A78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CC5A78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CC5A78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CC5A78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W</w:t>
      </w:r>
      <w:r w:rsidR="003A4D31" w:rsidRPr="00280B43">
        <w:rPr>
          <w:rFonts w:eastAsia="CMR10" w:cs="CMR10"/>
          <w:sz w:val="24"/>
          <w:szCs w:val="24"/>
        </w:rPr>
        <w:t xml:space="preserve">hy </w:t>
      </w:r>
      <w:proofErr w:type="spellStart"/>
      <w:r w:rsidR="003A4D31" w:rsidRPr="00280B43">
        <w:rPr>
          <w:rFonts w:eastAsia="CMR10" w:cs="CMR10"/>
          <w:sz w:val="24"/>
          <w:szCs w:val="24"/>
        </w:rPr>
        <w:t>homoskedasticity</w:t>
      </w:r>
      <w:proofErr w:type="spellEnd"/>
      <w:r w:rsidR="003A4D31" w:rsidRPr="00280B43">
        <w:rPr>
          <w:rFonts w:eastAsia="CMR10" w:cs="CMR10"/>
          <w:sz w:val="24"/>
          <w:szCs w:val="24"/>
        </w:rPr>
        <w:t xml:space="preserve"> is valid, and what are the assumption in this analysis?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016D9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Spatial</w:t>
      </w:r>
      <w:r w:rsidR="003A4D31" w:rsidRPr="00280B43">
        <w:rPr>
          <w:rFonts w:eastAsia="CMR10" w:cs="CMR10"/>
          <w:sz w:val="24"/>
          <w:szCs w:val="24"/>
        </w:rPr>
        <w:t xml:space="preserve"> homogeneity is the assumption use</w:t>
      </w:r>
      <w:r>
        <w:rPr>
          <w:rFonts w:eastAsia="CMR10" w:cs="CMR10"/>
          <w:sz w:val="24"/>
          <w:szCs w:val="24"/>
        </w:rPr>
        <w:t xml:space="preserve">d in the analysis thus far. Its </w:t>
      </w:r>
      <w:r w:rsidR="003A4D31" w:rsidRPr="00280B43">
        <w:rPr>
          <w:rFonts w:eastAsia="CMR10" w:cs="CMR10"/>
          <w:sz w:val="24"/>
          <w:szCs w:val="24"/>
        </w:rPr>
        <w:t>limitation is acknowledged in the very next sentence, as the Examiner No.</w:t>
      </w:r>
      <w:r>
        <w:rPr>
          <w:rFonts w:eastAsia="CMR10" w:cs="CMR10"/>
          <w:sz w:val="24"/>
          <w:szCs w:val="24"/>
        </w:rPr>
        <w:t xml:space="preserve"> 3 pointed out: “</w:t>
      </w:r>
      <w:r w:rsidR="003A4D31" w:rsidRPr="00280B43">
        <w:rPr>
          <w:rFonts w:eastAsia="CMR10" w:cs="CMR10"/>
          <w:sz w:val="24"/>
          <w:szCs w:val="24"/>
        </w:rPr>
        <w:t>Over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heterogeneous </w:t>
      </w:r>
      <w:proofErr w:type="gramStart"/>
      <w:r w:rsidR="003A4D31" w:rsidRPr="00280B43">
        <w:rPr>
          <w:rFonts w:eastAsia="CMR10" w:cs="CMR10"/>
          <w:sz w:val="24"/>
          <w:szCs w:val="24"/>
        </w:rPr>
        <w:t xml:space="preserve">areas, </w:t>
      </w:r>
      <w:r>
        <w:rPr>
          <w:rFonts w:eastAsia="CMR10" w:cs="CMR10"/>
          <w:sz w:val="24"/>
          <w:szCs w:val="24"/>
        </w:rPr>
        <w:t>…</w:t>
      </w:r>
      <w:proofErr w:type="gramEnd"/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3A4D31" w:rsidRPr="00280B43">
        <w:rPr>
          <w:rFonts w:eastAsia="CMMI10" w:cs="CMMI10"/>
          <w:i/>
          <w:iCs/>
          <w:sz w:val="24"/>
          <w:szCs w:val="24"/>
        </w:rPr>
        <w:t xml:space="preserve"> </w:t>
      </w:r>
      <w:r>
        <w:rPr>
          <w:rFonts w:eastAsia="CMR10" w:cs="CMR10"/>
          <w:sz w:val="24"/>
          <w:szCs w:val="24"/>
        </w:rPr>
        <w:t>varies significantly ...”</w:t>
      </w:r>
      <w:r w:rsidR="003A4D31" w:rsidRPr="00280B43">
        <w:rPr>
          <w:rFonts w:eastAsia="CMR10" w:cs="CMR10"/>
          <w:sz w:val="24"/>
          <w:szCs w:val="24"/>
        </w:rPr>
        <w:t>.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This assumption is actually not very </w:t>
      </w:r>
      <w:r w:rsidR="003A4D31" w:rsidRPr="00280B43">
        <w:rPr>
          <w:rFonts w:eastAsia="CMR10" w:cs="CMR10"/>
          <w:sz w:val="24"/>
          <w:szCs w:val="24"/>
        </w:rPr>
        <w:lastRenderedPageBreak/>
        <w:t>restrictive. It should be noted that at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the level of each physical radar resolution cell, the value measured in SAR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not deterministic. For all practical purposes, the single measured value is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considered to be the result of a sto</w:t>
      </w:r>
      <w:r w:rsidR="00AE552F">
        <w:rPr>
          <w:rFonts w:eastAsia="CMR10" w:cs="CMR10"/>
          <w:sz w:val="24"/>
          <w:szCs w:val="24"/>
        </w:rPr>
        <w:t>chastic process, which has one “true" sig</w:t>
      </w:r>
      <w:r w:rsidR="00B24EC0">
        <w:rPr>
          <w:rFonts w:eastAsia="CMR10" w:cs="CMR10"/>
          <w:sz w:val="24"/>
          <w:szCs w:val="24"/>
        </w:rPr>
        <w:t>nal (</w:t>
      </w:r>
      <w:r w:rsidR="00676E00">
        <w:rPr>
          <w:rFonts w:eastAsia="CMR10" w:cs="CMR10"/>
          <w:sz w:val="24"/>
          <w:szCs w:val="24"/>
        </w:rPr>
        <w:t>i.e</w:t>
      </w:r>
      <w:proofErr w:type="gramStart"/>
      <w:r w:rsidR="00676E00">
        <w:rPr>
          <w:rFonts w:eastAsia="CMR10" w:cs="CMR10"/>
          <w:sz w:val="24"/>
          <w:szCs w:val="24"/>
        </w:rPr>
        <w:t>.</w:t>
      </w:r>
      <w:r w:rsidR="003A4D31" w:rsidRPr="00280B43">
        <w:rPr>
          <w:rFonts w:eastAsia="CMR10" w:cs="CMR10"/>
          <w:sz w:val="24"/>
          <w:szCs w:val="24"/>
        </w:rPr>
        <w:t xml:space="preserve"> </w:t>
      </w:r>
      <w:proofErr w:type="gramEnd"/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B24EC0">
        <w:rPr>
          <w:rFonts w:eastAsia="CMR10" w:cs="CMR10"/>
          <w:sz w:val="24"/>
          <w:szCs w:val="24"/>
        </w:rPr>
        <w:t>)</w:t>
      </w:r>
      <w:r w:rsidR="003A4D31" w:rsidRPr="00280B43">
        <w:rPr>
          <w:rFonts w:eastAsia="CMR10" w:cs="CMR10"/>
          <w:sz w:val="24"/>
          <w:szCs w:val="24"/>
        </w:rPr>
        <w:t>. In that sense, the assumption (of a single stochastic process)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actually applicable to both homogeneous and heterogeneous areas.</w:t>
      </w:r>
    </w:p>
    <w:p w:rsidR="00B24EC0" w:rsidRPr="00280B43" w:rsidRDefault="00B24EC0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B24EC0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B24EC0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If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is not a constant, then </w:t>
      </w:r>
      <w:proofErr w:type="spellStart"/>
      <w:proofErr w:type="gramStart"/>
      <w:r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Pr="00280B43">
        <w:rPr>
          <w:rFonts w:eastAsia="CMR10" w:cs="CMR1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sub>
        </m:sSub>
      </m:oMath>
      <w:r w:rsidRPr="00280B43">
        <w:rPr>
          <w:rFonts w:eastAsia="CMR10" w:cs="CMR10"/>
          <w:sz w:val="24"/>
          <w:szCs w:val="24"/>
        </w:rPr>
        <w:t xml:space="preserve">) and </w:t>
      </w:r>
      <w:proofErr w:type="spellStart"/>
      <w:r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Pr="00280B43">
        <w:rPr>
          <w:rFonts w:eastAsia="CMR10" w:cs="CMR10"/>
          <w:sz w:val="24"/>
          <w:szCs w:val="24"/>
        </w:rPr>
        <w:t>(</w:t>
      </w:r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sub>
        </m:sSub>
      </m:oMath>
      <w:r w:rsidRPr="00280B43">
        <w:rPr>
          <w:rFonts w:eastAsia="CMR10" w:cs="CMR10"/>
          <w:sz w:val="24"/>
          <w:szCs w:val="24"/>
        </w:rPr>
        <w:t>) cannot be homoskedastic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676E00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If the imaging area is heterogeneous, then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no longer a constant from</w:t>
      </w:r>
      <w:r w:rsidR="00B24EC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one resolution pixel to the next. That much is clear. Then, as reviewed in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Chapter 2, there are many different ways to model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which in turns leads to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many different models for the observable magnitude. This non-constant </w:t>
      </w:r>
      <m:oMath>
        <m:r>
          <w:rPr>
            <w:rFonts w:ascii="Cambria Math" w:eastAsia="CMR10" w:hAnsi="Cambria Math" w:cs="CMR10"/>
            <w:sz w:val="24"/>
            <w:szCs w:val="24"/>
          </w:rPr>
          <m:t xml:space="preserve">σ </m:t>
        </m:r>
      </m:oMath>
      <w:r w:rsidRPr="00280B43">
        <w:rPr>
          <w:rFonts w:eastAsia="CMR10" w:cs="CMR10"/>
          <w:sz w:val="24"/>
          <w:szCs w:val="24"/>
        </w:rPr>
        <w:t xml:space="preserve">also leads to heteroskedasticity, should we consider </w:t>
      </w:r>
      <w:r w:rsidR="004554EE">
        <w:rPr>
          <w:rFonts w:eastAsia="CMR10" w:cs="CMR10"/>
          <w:sz w:val="24"/>
          <w:szCs w:val="24"/>
        </w:rPr>
        <w:t>“</w:t>
      </w:r>
      <w:proofErr w:type="spellStart"/>
      <w:proofErr w:type="gram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 xml:space="preserve">) and </w:t>
      </w:r>
      <w:proofErr w:type="spell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>)</w:t>
      </w:r>
      <w:r w:rsidRPr="00280B43">
        <w:rPr>
          <w:rFonts w:eastAsia="CMR10" w:cs="CMR10"/>
          <w:sz w:val="24"/>
          <w:szCs w:val="24"/>
        </w:rPr>
        <w:t>"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as the variation of the observables in an area. And the Examiner correctly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pointed out in his comment. </w:t>
      </w:r>
    </w:p>
    <w:p w:rsidR="003A4D31" w:rsidRPr="00280B43" w:rsidRDefault="004554EE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However, if we consider “</w:t>
      </w:r>
      <w:proofErr w:type="spellStart"/>
      <w:proofErr w:type="gramStart"/>
      <w:r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Pr="00280B43">
        <w:rPr>
          <w:rFonts w:eastAsia="CMR10" w:cs="CMR1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sub>
        </m:sSub>
      </m:oMath>
      <w:r w:rsidRPr="00280B43">
        <w:rPr>
          <w:rFonts w:eastAsia="CMR10" w:cs="CMR10"/>
          <w:sz w:val="24"/>
          <w:szCs w:val="24"/>
        </w:rPr>
        <w:t xml:space="preserve">) and </w:t>
      </w:r>
      <w:proofErr w:type="spellStart"/>
      <w:r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Pr="00280B43">
        <w:rPr>
          <w:rFonts w:eastAsia="CMR10" w:cs="CMR10"/>
          <w:sz w:val="24"/>
          <w:szCs w:val="24"/>
        </w:rPr>
        <w:t>(</w:t>
      </w:r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sub>
        </m:sSub>
      </m:oMath>
      <w:r w:rsidRPr="00280B43">
        <w:rPr>
          <w:rFonts w:eastAsia="CMR10" w:cs="CMR10"/>
          <w:sz w:val="24"/>
          <w:szCs w:val="24"/>
        </w:rPr>
        <w:t>)</w:t>
      </w:r>
      <w:r w:rsidR="00676E00">
        <w:rPr>
          <w:rFonts w:eastAsia="CMR10" w:cs="CMR10"/>
          <w:sz w:val="24"/>
          <w:szCs w:val="24"/>
        </w:rPr>
        <w:t xml:space="preserve">" </w:t>
      </w:r>
      <w:r w:rsidR="003A4D31" w:rsidRPr="00280B43">
        <w:rPr>
          <w:rFonts w:eastAsia="CMR10" w:cs="CMR10"/>
          <w:sz w:val="24"/>
          <w:szCs w:val="24"/>
        </w:rPr>
        <w:t xml:space="preserve">as the deviation of the observables from their corresponding </w:t>
      </w:r>
      <w:r w:rsidR="00676E00">
        <w:rPr>
          <w:rFonts w:eastAsia="CMR10" w:cs="CMR10"/>
          <w:sz w:val="24"/>
          <w:szCs w:val="24"/>
        </w:rPr>
        <w:t>“</w:t>
      </w:r>
      <w:r w:rsidR="003A4D31" w:rsidRPr="00280B43">
        <w:rPr>
          <w:rFonts w:eastAsia="CMR10" w:cs="CMR10"/>
          <w:sz w:val="24"/>
          <w:szCs w:val="24"/>
        </w:rPr>
        <w:t>true signal" at</w:t>
      </w:r>
      <w:r w:rsidR="00676E00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each physical resolution cell level, then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3A4D31"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constant at each resolution pixel!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Consequently </w:t>
      </w:r>
      <w:proofErr w:type="spellStart"/>
      <w:proofErr w:type="gram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 xml:space="preserve">) and </w:t>
      </w:r>
      <w:proofErr w:type="spell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>)</w:t>
      </w:r>
      <w:r w:rsidRPr="00280B43">
        <w:rPr>
          <w:rFonts w:eastAsia="CMR10" w:cs="CMR10"/>
          <w:sz w:val="24"/>
          <w:szCs w:val="24"/>
        </w:rPr>
        <w:t xml:space="preserve"> will be independent of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(as described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in Table 3.3). In fact they are constant, which leads to </w:t>
      </w:r>
      <w:proofErr w:type="spellStart"/>
      <w:r w:rsidRPr="00280B43">
        <w:rPr>
          <w:rFonts w:eastAsia="CMR10" w:cs="CMR10"/>
          <w:sz w:val="24"/>
          <w:szCs w:val="24"/>
        </w:rPr>
        <w:t>homoskedasticity</w:t>
      </w:r>
      <w:proofErr w:type="spellEnd"/>
      <w:r w:rsidRPr="00280B43">
        <w:rPr>
          <w:rFonts w:eastAsia="CMR10" w:cs="CMR10"/>
          <w:sz w:val="24"/>
          <w:szCs w:val="24"/>
        </w:rPr>
        <w:t>!</w:t>
      </w:r>
    </w:p>
    <w:p w:rsidR="00676E00" w:rsidRPr="00280B43" w:rsidRDefault="00676E00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352BC9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352BC9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If there are different models, the author should give a name to each of his</w:t>
      </w:r>
      <w:r w:rsidR="00352BC9">
        <w:rPr>
          <w:rFonts w:eastAsia="CMR10" w:cs="CMR10"/>
          <w:sz w:val="24"/>
          <w:szCs w:val="24"/>
        </w:rPr>
        <w:t xml:space="preserve"> </w:t>
      </w:r>
      <w:proofErr w:type="gramStart"/>
      <w:r w:rsidRPr="00280B43">
        <w:rPr>
          <w:rFonts w:eastAsia="CMR10" w:cs="CMR10"/>
          <w:sz w:val="24"/>
          <w:szCs w:val="24"/>
        </w:rPr>
        <w:t>models ...</w:t>
      </w:r>
      <w:proofErr w:type="gramEnd"/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Yes there are several models proposed and t</w:t>
      </w:r>
      <w:r w:rsidR="00352BC9">
        <w:rPr>
          <w:rFonts w:eastAsia="CMR10" w:cs="CMR10"/>
          <w:sz w:val="24"/>
          <w:szCs w:val="24"/>
        </w:rPr>
        <w:t xml:space="preserve">he thesis has been updated with </w:t>
      </w:r>
      <w:r w:rsidRPr="00280B43">
        <w:rPr>
          <w:rFonts w:eastAsia="CMR10" w:cs="CMR10"/>
          <w:sz w:val="24"/>
          <w:szCs w:val="24"/>
        </w:rPr>
        <w:t>names for each of them!</w:t>
      </w:r>
    </w:p>
    <w:p w:rsidR="00352BC9" w:rsidRPr="00280B43" w:rsidRDefault="00352BC9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6. Chapter 4</w:t>
      </w:r>
    </w:p>
    <w:p w:rsidR="008642C5" w:rsidRDefault="008642C5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8642C5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8642C5">
        <w:rPr>
          <w:rFonts w:cs="CMTI10"/>
          <w:b/>
          <w:i/>
          <w:iCs/>
          <w:sz w:val="24"/>
          <w:szCs w:val="24"/>
        </w:rPr>
        <w:t>Comment:</w:t>
      </w:r>
    </w:p>
    <w:p w:rsidR="00462416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When you have highly correlated data (i.e.</w:t>
      </w:r>
      <w:r w:rsidR="00462416">
        <w:rPr>
          <w:rFonts w:eastAsia="CMR10" w:cs="CMR10"/>
          <w:sz w:val="24"/>
          <w:szCs w:val="24"/>
        </w:rPr>
        <w:t xml:space="preserve"> homogeneous areas), the deter</w:t>
      </w:r>
      <w:r w:rsidRPr="00280B43">
        <w:rPr>
          <w:rFonts w:eastAsia="CMR10" w:cs="CMR10"/>
          <w:sz w:val="24"/>
          <w:szCs w:val="24"/>
        </w:rPr>
        <w:t xml:space="preserve">minant 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Pr="00280B43">
        <w:rPr>
          <w:rFonts w:cs="CMSY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will be very small, leading to a very narrow PDF in Equation</w:t>
      </w:r>
      <w:r w:rsidR="00462416">
        <w:rPr>
          <w:rFonts w:eastAsia="CMR10" w:cs="CMR10"/>
          <w:sz w:val="24"/>
          <w:szCs w:val="24"/>
        </w:rPr>
        <w:t xml:space="preserve"> 4.1. Also the inverse </w:t>
      </w:r>
      <w:r w:rsidR="00462416" w:rsidRPr="00280B43">
        <w:rPr>
          <w:rFonts w:eastAsia="CMR10" w:cs="CMR1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MR10" w:hAnsi="Cambria Math" w:cs="CMR10"/>
                    <w:sz w:val="24"/>
                    <w:szCs w:val="24"/>
                  </w:rPr>
                  <m:t>Σ</m:t>
                </m:r>
              </m:e>
            </m:d>
          </m:e>
          <m:sup>
            <m:r>
              <w:rPr>
                <w:rFonts w:ascii="Cambria Math" w:eastAsia="CMR10" w:hAnsi="Cambria Math" w:cs="CMR10"/>
                <w:sz w:val="24"/>
                <w:szCs w:val="24"/>
              </w:rPr>
              <m:t>-1</m:t>
            </m:r>
          </m:sup>
        </m:sSup>
      </m:oMath>
      <w:r w:rsidRPr="00280B43">
        <w:rPr>
          <w:rFonts w:cs="CMR7"/>
          <w:sz w:val="24"/>
          <w:szCs w:val="24"/>
        </w:rPr>
        <w:t xml:space="preserve"> </w:t>
      </w:r>
      <w:r w:rsidR="00462416">
        <w:rPr>
          <w:rFonts w:eastAsia="CMR10" w:cs="CMR10"/>
          <w:sz w:val="24"/>
          <w:szCs w:val="24"/>
        </w:rPr>
        <w:t>is ill-defi</w:t>
      </w:r>
      <w:r w:rsidRPr="00280B43">
        <w:rPr>
          <w:rFonts w:eastAsia="CMR10" w:cs="CMR10"/>
          <w:sz w:val="24"/>
          <w:szCs w:val="24"/>
        </w:rPr>
        <w:t>ned, leading</w:t>
      </w:r>
      <w:r w:rsidR="00462416">
        <w:rPr>
          <w:rFonts w:eastAsia="CMR10" w:cs="CMR10"/>
          <w:sz w:val="24"/>
          <w:szCs w:val="24"/>
        </w:rPr>
        <w:t xml:space="preserve"> to large errors in your model. 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Please justify the situations, if any, your model will not work well.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Equation 4.1 is the PDF for the circular</w:t>
      </w:r>
      <w:r w:rsidR="00462416">
        <w:rPr>
          <w:rFonts w:eastAsia="CMR10" w:cs="CMR10"/>
          <w:sz w:val="24"/>
          <w:szCs w:val="24"/>
        </w:rPr>
        <w:t xml:space="preserve"> complex Gaussian distribution, </w:t>
      </w:r>
      <w:r w:rsidRPr="00280B43">
        <w:rPr>
          <w:rFonts w:eastAsia="CMR10" w:cs="CMR10"/>
          <w:sz w:val="24"/>
          <w:szCs w:val="24"/>
        </w:rPr>
        <w:t>which is widely used in POLSAR. Its form, as repeated from equation 4.1,</w:t>
      </w:r>
      <w:r w:rsidR="0046241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written as:</w:t>
      </w:r>
    </w:p>
    <w:p w:rsidR="002B590B" w:rsidRPr="00280B43" w:rsidRDefault="002B590B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m:oMathPara>
        <m:oMath>
          <m:r>
            <w:rPr>
              <w:rFonts w:ascii="Cambria Math" w:eastAsia="CMR10" w:hAnsi="Cambria Math" w:cs="CMR10"/>
              <w:sz w:val="24"/>
              <w:szCs w:val="24"/>
            </w:rPr>
            <m:t>pdf</m:t>
          </m:r>
          <m:d>
            <m:d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R10" w:hAnsi="Cambria Math" w:cs="CMR10"/>
                  <w:sz w:val="24"/>
                  <w:szCs w:val="24"/>
                </w:rPr>
                <m:t>s;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Σ</m:t>
              </m:r>
            </m:e>
          </m:d>
          <m:r>
            <w:rPr>
              <w:rFonts w:ascii="Cambria Math" w:eastAsia="CMR10" w:hAnsi="Cambria Math" w:cs="CMR1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R10" w:hAnsi="Cambria Math" w:cs="CMR10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d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Σ</m:t>
                  </m:r>
                </m:e>
              </m:d>
            </m:den>
          </m:f>
          <m:sSup>
            <m:sSup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MR10" w:hAnsi="Cambria Math" w:cs="CMR1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MR10" w:hAnsi="Cambria Math" w:cs="CMR1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*T</m:t>
                  </m:r>
                </m:sup>
              </m:sSup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CMR10" w:hAnsi="Cambria Math" w:cs="CMR10"/>
                  <w:sz w:val="24"/>
                  <w:szCs w:val="24"/>
                </w:rPr>
                <m:t>s</m:t>
              </m:r>
            </m:sup>
          </m:sSup>
        </m:oMath>
      </m:oMathPara>
    </w:p>
    <w:p w:rsidR="003A4D31" w:rsidRPr="00280B43" w:rsidRDefault="002B590B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The equation is also ill-defi</w:t>
      </w:r>
      <w:r w:rsidR="003A4D31" w:rsidRPr="00280B43">
        <w:rPr>
          <w:rFonts w:eastAsia="CMR10" w:cs="CMR10"/>
          <w:sz w:val="24"/>
          <w:szCs w:val="24"/>
        </w:rPr>
        <w:t xml:space="preserve">ned where 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="003A4D31" w:rsidRPr="00280B43">
        <w:rPr>
          <w:rFonts w:cs="CMSY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= 0, which is also the same time</w:t>
      </w:r>
      <w:r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that </w:t>
      </w:r>
      <m:oMath>
        <m:sSup>
          <m:sSup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MR10" w:hAnsi="Cambria Math" w:cs="CMR10"/>
                    <w:sz w:val="24"/>
                    <w:szCs w:val="24"/>
                  </w:rPr>
                  <m:t>Σ</m:t>
                </m:r>
              </m:e>
            </m:d>
          </m:e>
          <m:sup>
            <m:r>
              <w:rPr>
                <w:rFonts w:ascii="Cambria Math" w:eastAsia="CMR10" w:hAnsi="Cambria Math" w:cs="CMR10"/>
                <w:sz w:val="24"/>
                <w:szCs w:val="24"/>
              </w:rPr>
              <m:t>-1</m:t>
            </m:r>
          </m:sup>
        </m:sSup>
        <m:r>
          <w:rPr>
            <w:rFonts w:ascii="Cambria Math" w:eastAsia="CMR10" w:hAnsi="Cambria Math" w:cs="CMR10"/>
            <w:sz w:val="24"/>
            <w:szCs w:val="24"/>
          </w:rPr>
          <m:t xml:space="preserve"> </m:t>
        </m:r>
      </m:oMath>
      <w:r>
        <w:rPr>
          <w:rFonts w:eastAsia="CMR10" w:cs="CMR10"/>
          <w:sz w:val="24"/>
          <w:szCs w:val="24"/>
        </w:rPr>
        <w:t>is ill-defi</w:t>
      </w:r>
      <w:r w:rsidR="003A4D31" w:rsidRPr="00280B43">
        <w:rPr>
          <w:rFonts w:eastAsia="CMR10" w:cs="CMR10"/>
          <w:sz w:val="24"/>
          <w:szCs w:val="24"/>
        </w:rPr>
        <w:t>ned. In other words, the proposed model has the same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assumption and validity of the widely-accepted circular complex Gaussian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distribution model. In POLSAR, 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="003A4D31" w:rsidRPr="00280B43">
        <w:rPr>
          <w:rFonts w:cs="CMSY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= 0 most </w:t>
      </w:r>
      <w:r>
        <w:rPr>
          <w:rFonts w:eastAsia="CMR10" w:cs="CMR10"/>
          <w:sz w:val="24"/>
          <w:szCs w:val="24"/>
        </w:rPr>
        <w:t>c</w:t>
      </w:r>
      <w:r w:rsidR="003A4D31" w:rsidRPr="00280B43">
        <w:rPr>
          <w:rFonts w:eastAsia="CMR10" w:cs="CMR10"/>
          <w:sz w:val="24"/>
          <w:szCs w:val="24"/>
        </w:rPr>
        <w:t>ommonly happens when the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dataset is in Single-Look format. Actually, this restriction is clearly stated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in the sente</w:t>
      </w:r>
      <w:r>
        <w:rPr>
          <w:rFonts w:eastAsia="CMR10" w:cs="CMR10"/>
          <w:sz w:val="24"/>
          <w:szCs w:val="24"/>
        </w:rPr>
        <w:t>nce that follows Equation 4.1: “</w:t>
      </w:r>
      <w:r w:rsidR="003A4D31" w:rsidRPr="00280B43">
        <w:rPr>
          <w:rFonts w:eastAsia="CMR10" w:cs="CMR10"/>
          <w:sz w:val="24"/>
          <w:szCs w:val="24"/>
        </w:rPr>
        <w:t xml:space="preserve">the covariance matrix is </w:t>
      </w:r>
      <w:r>
        <w:rPr>
          <w:rFonts w:eastAsia="CMR10" w:cs="CMR10"/>
          <w:sz w:val="24"/>
          <w:szCs w:val="24"/>
        </w:rPr>
        <w:t>only defi</w:t>
      </w:r>
      <w:r w:rsidR="003A4D31" w:rsidRPr="00280B43">
        <w:rPr>
          <w:rFonts w:eastAsia="CMR10" w:cs="CMR10"/>
          <w:sz w:val="24"/>
          <w:szCs w:val="24"/>
        </w:rPr>
        <w:t>ned on multiple data-points".</w:t>
      </w:r>
    </w:p>
    <w:p w:rsidR="002B590B" w:rsidRDefault="002B590B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BA4D17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lastRenderedPageBreak/>
        <w:t xml:space="preserve">In </w:t>
      </w:r>
      <w:r w:rsidR="002B590B">
        <w:rPr>
          <w:rFonts w:eastAsia="CMR10" w:cs="CMR10"/>
          <w:sz w:val="24"/>
          <w:szCs w:val="24"/>
        </w:rPr>
        <w:t>fact, it was partially for the “</w:t>
      </w:r>
      <w:r w:rsidRPr="00280B43">
        <w:rPr>
          <w:rFonts w:eastAsia="CMR10" w:cs="CMR10"/>
          <w:sz w:val="24"/>
          <w:szCs w:val="24"/>
        </w:rPr>
        <w:t>narrow PDF and large errors" concern that I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originally proposed the use of log-transformation. Since the original domain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multiplicative, the range of small values is, as also observed by Examiner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No. 3, commonly found to be extremely limited (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Pr="00280B43">
        <w:rPr>
          <w:rFonts w:cs="CMSY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ranges from 0+ to 1).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log transformed domain not only changes the nature of the noise from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multiplicative t</w:t>
      </w:r>
      <w:r w:rsidR="002B590B">
        <w:rPr>
          <w:rFonts w:eastAsia="CMR10" w:cs="CMR10"/>
          <w:sz w:val="24"/>
          <w:szCs w:val="24"/>
        </w:rPr>
        <w:t>o additive, but also give this “</w:t>
      </w:r>
      <w:r w:rsidRPr="00280B43">
        <w:rPr>
          <w:rFonts w:eastAsia="CMR10" w:cs="CMR10"/>
          <w:sz w:val="24"/>
          <w:szCs w:val="24"/>
        </w:rPr>
        <w:t>small" range (0</w:t>
      </w:r>
      <w:r w:rsidRPr="00280B43">
        <w:rPr>
          <w:rFonts w:eastAsia="CMMI10" w:cs="CMMI10"/>
          <w:i/>
          <w:iCs/>
          <w:sz w:val="24"/>
          <w:szCs w:val="24"/>
        </w:rPr>
        <w:t xml:space="preserve">; </w:t>
      </w:r>
      <w:r w:rsidRPr="00280B43">
        <w:rPr>
          <w:rFonts w:eastAsia="CMR10" w:cs="CMR10"/>
          <w:sz w:val="24"/>
          <w:szCs w:val="24"/>
        </w:rPr>
        <w:t>1) a much wider</w:t>
      </w:r>
      <w:r w:rsidR="002B590B">
        <w:rPr>
          <w:rFonts w:eastAsia="CMR10" w:cs="CMR10"/>
          <w:sz w:val="24"/>
          <w:szCs w:val="24"/>
        </w:rPr>
        <w:t xml:space="preserve"> space</w:t>
      </w:r>
      <m:oMath>
        <m:d>
          <m:d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-∞,0</m:t>
            </m:r>
          </m:e>
        </m:d>
      </m:oMath>
      <w:r w:rsidRPr="00280B43">
        <w:rPr>
          <w:rFonts w:eastAsia="CMR10" w:cs="CMR10"/>
          <w:sz w:val="24"/>
          <w:szCs w:val="24"/>
        </w:rPr>
        <w:t>. In other</w:t>
      </w:r>
      <w:r w:rsidR="002B590B">
        <w:rPr>
          <w:rFonts w:eastAsia="CMR10" w:cs="CMR10"/>
          <w:sz w:val="24"/>
          <w:szCs w:val="24"/>
        </w:rPr>
        <w:t xml:space="preserve"> words, it helps to expand the “</w:t>
      </w:r>
      <w:r w:rsidRPr="00280B43">
        <w:rPr>
          <w:rFonts w:eastAsia="CMR10" w:cs="CMR10"/>
          <w:sz w:val="24"/>
          <w:szCs w:val="24"/>
        </w:rPr>
        <w:t>narrow" distribution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depicted in Equation 4.1 (when 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Pr="00280B43">
        <w:rPr>
          <w:rFonts w:cs="CMSY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small) to become another distribution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whose shape does not dependent </w:t>
      </w:r>
      <w:r w:rsidR="00BE42A2" w:rsidRPr="00280B43">
        <w:rPr>
          <w:rFonts w:eastAsia="CMR10" w:cs="CMR10"/>
          <w:sz w:val="24"/>
          <w:szCs w:val="24"/>
        </w:rPr>
        <w:t>on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Pr="00280B43">
        <w:rPr>
          <w:rFonts w:eastAsia="CMR10" w:cs="CMR10"/>
          <w:sz w:val="24"/>
          <w:szCs w:val="24"/>
        </w:rPr>
        <w:t>, as depicted by the Equation below:</w:t>
      </w:r>
    </w:p>
    <w:p w:rsidR="00BA4D17" w:rsidRDefault="00530623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m:oMathPara>
        <m:oMath>
          <m:r>
            <w:rPr>
              <w:rFonts w:ascii="Cambria Math" w:eastAsia="CMR10" w:hAnsi="Cambria Math" w:cs="CMR10"/>
              <w:sz w:val="24"/>
              <w:szCs w:val="24"/>
            </w:rPr>
            <m:t>pdf</m:t>
          </m:r>
          <m:d>
            <m:d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="CMR10" w:hAnsi="Cambria Math" w:cs="CMR1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CMR10" w:hAnsi="Cambria Math" w:cs="CMR1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="CMR10"/>
                          <w:sz w:val="24"/>
                          <w:szCs w:val="24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="CMR10" w:hAnsi="Cambria Math" w:cs="CMR1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="CMR10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="CMR10"/>
                              <w:sz w:val="24"/>
                              <w:szCs w:val="24"/>
                            </w:rPr>
                            <m:t>*T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CMR10" w:hAnsi="Cambria Math" w:cs="CMR10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Σ</m:t>
              </m:r>
            </m:e>
          </m:d>
          <m:r>
            <w:rPr>
              <w:rFonts w:ascii="Cambria Math" w:eastAsia="CMR10" w:hAnsi="Cambria Math" w:cs="CMR10"/>
              <w:sz w:val="24"/>
              <w:szCs w:val="24"/>
            </w:rPr>
            <m:t>=</m:t>
          </m:r>
          <m:r>
            <w:rPr>
              <w:rFonts w:ascii="Cambria Math" w:eastAsia="CMR10" w:hAnsi="Cambria Math" w:cs="CMR10"/>
              <w:sz w:val="24"/>
              <w:szCs w:val="24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Σ</m:t>
              </m:r>
            </m:e>
          </m:d>
          <m:r>
            <w:rPr>
              <w:rFonts w:ascii="Cambria Math" w:eastAsia="CMR10" w:hAnsi="Cambria Math" w:cs="CMR10"/>
              <w:sz w:val="24"/>
              <w:szCs w:val="24"/>
            </w:rPr>
            <m:t>-d*</m:t>
          </m:r>
          <m:func>
            <m:func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2L</m:t>
                  </m:r>
                </m:e>
              </m:d>
            </m:e>
          </m:func>
          <m:r>
            <w:rPr>
              <w:rFonts w:ascii="Cambria Math" w:eastAsia="CMR10" w:hAnsi="Cambria Math" w:cs="CMR10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0" w:hAnsi="Cambria Math" w:cs="CMR10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="CMR10" w:hAnsi="Cambria Math" w:cs="CMR10"/>
                  <w:sz w:val="24"/>
                  <w:szCs w:val="24"/>
                </w:rPr>
                <m:t>d-1</m:t>
              </m:r>
            </m:sup>
            <m: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Λ</m:t>
              </m:r>
              <m:r>
                <w:rPr>
                  <w:rFonts w:ascii="Cambria Math" w:eastAsia="CMR10" w:hAnsi="Cambria Math" w:cs="CMR10"/>
                  <w:sz w:val="24"/>
                  <w:szCs w:val="24"/>
                </w:rPr>
                <m:t>(2L-2i)</m:t>
              </m:r>
            </m:e>
          </m:nary>
        </m:oMath>
      </m:oMathPara>
    </w:p>
    <w:p w:rsidR="00BA4D17" w:rsidRDefault="00BA4D17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BA4D17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BA4D17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On page 66, 3</w:t>
      </w:r>
      <w:r w:rsidRPr="00280B43">
        <w:rPr>
          <w:rFonts w:cs="CMMI7"/>
          <w:i/>
          <w:iCs/>
          <w:sz w:val="24"/>
          <w:szCs w:val="24"/>
        </w:rPr>
        <w:t xml:space="preserve">rd </w:t>
      </w:r>
      <w:r w:rsidRPr="00280B43">
        <w:rPr>
          <w:rFonts w:eastAsia="CMR10" w:cs="CMR10"/>
          <w:sz w:val="24"/>
          <w:szCs w:val="24"/>
        </w:rPr>
        <w:t>paragraph, last sentence, the</w:t>
      </w:r>
      <w:r w:rsidR="00F11787">
        <w:rPr>
          <w:rFonts w:eastAsia="CMR10" w:cs="CMR10"/>
          <w:sz w:val="24"/>
          <w:szCs w:val="24"/>
        </w:rPr>
        <w:t xml:space="preserve"> author declares that “A visual </w:t>
      </w:r>
      <w:r w:rsidRPr="00280B43">
        <w:rPr>
          <w:rFonts w:eastAsia="CMR10" w:cs="CMR10"/>
          <w:sz w:val="24"/>
          <w:szCs w:val="24"/>
        </w:rPr>
        <w:t>match is clearly observable ...". However, in Fig 4.2(a</w:t>
      </w:r>
      <w:proofErr w:type="gramStart"/>
      <w:r w:rsidRPr="00280B43">
        <w:rPr>
          <w:rFonts w:eastAsia="CMR10" w:cs="CMR10"/>
          <w:sz w:val="24"/>
          <w:szCs w:val="24"/>
        </w:rPr>
        <w:t>) ...</w:t>
      </w:r>
      <w:proofErr w:type="gramEnd"/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 understand that the Examiner is concerned about the subjective quality</w:t>
      </w:r>
      <w:r w:rsidR="00F11787">
        <w:rPr>
          <w:rFonts w:eastAsia="CMR10" w:cs="CMR10"/>
          <w:sz w:val="24"/>
          <w:szCs w:val="24"/>
        </w:rPr>
        <w:t xml:space="preserve"> of the “</w:t>
      </w:r>
      <w:r w:rsidRPr="00280B43">
        <w:rPr>
          <w:rFonts w:eastAsia="CMR10" w:cs="CMR10"/>
          <w:sz w:val="24"/>
          <w:szCs w:val="24"/>
        </w:rPr>
        <w:t>visual match" claim. Because of this, the section has now been</w:t>
      </w:r>
      <w:r w:rsidR="00F11787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updated so that every `visual match' also includes a quantitative, and hence</w:t>
      </w:r>
      <w:r w:rsidR="00F11787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objective, measure of simil</w:t>
      </w:r>
      <w:r w:rsidR="00F11787">
        <w:rPr>
          <w:rFonts w:eastAsia="CMR10" w:cs="CMR10"/>
          <w:sz w:val="24"/>
          <w:szCs w:val="24"/>
        </w:rPr>
        <w:t xml:space="preserve">arity. These objective scores - </w:t>
      </w:r>
      <w:r w:rsidRPr="00280B43">
        <w:rPr>
          <w:rFonts w:eastAsia="CMR10" w:cs="CMR10"/>
          <w:sz w:val="24"/>
          <w:szCs w:val="24"/>
        </w:rPr>
        <w:t>which do indicate</w:t>
      </w:r>
      <w:r w:rsidR="00F11787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good matches </w:t>
      </w:r>
      <w:r w:rsidR="00F11787">
        <w:rPr>
          <w:rFonts w:eastAsia="CMR10" w:cs="CMR10"/>
          <w:sz w:val="24"/>
          <w:szCs w:val="24"/>
        </w:rPr>
        <w:t>-</w:t>
      </w:r>
      <w:r w:rsidRPr="00280B43">
        <w:rPr>
          <w:rFonts w:eastAsia="CMR10" w:cs="CMR10"/>
          <w:sz w:val="24"/>
          <w:szCs w:val="24"/>
        </w:rPr>
        <w:t xml:space="preserve"> should completely addresses these concerns, I believe.</w:t>
      </w:r>
    </w:p>
    <w:p w:rsidR="00F11787" w:rsidRPr="00280B43" w:rsidRDefault="00F11787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F11787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F11787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In fact, at x-axis value, the real data has a val</w:t>
      </w:r>
      <w:r w:rsidR="00E978F2">
        <w:rPr>
          <w:rFonts w:eastAsia="CMR10" w:cs="CMR10"/>
          <w:sz w:val="24"/>
          <w:szCs w:val="24"/>
        </w:rPr>
        <w:t xml:space="preserve">ue that is a sharp dip from its </w:t>
      </w:r>
      <w:r w:rsidR="00E978F2" w:rsidRPr="00280B43">
        <w:rPr>
          <w:rFonts w:eastAsia="CMR10" w:cs="CMR10"/>
          <w:sz w:val="24"/>
          <w:szCs w:val="24"/>
        </w:rPr>
        <w:t>neighbouring</w:t>
      </w:r>
      <w:r w:rsidRPr="00280B43">
        <w:rPr>
          <w:rFonts w:eastAsia="CMR10" w:cs="CMR10"/>
          <w:sz w:val="24"/>
          <w:szCs w:val="24"/>
        </w:rPr>
        <w:t xml:space="preserve"> values. Perhaps, it is important to </w:t>
      </w:r>
      <w:r w:rsidR="00E978F2" w:rsidRPr="00280B43">
        <w:rPr>
          <w:rFonts w:eastAsia="CMR10" w:cs="CMR10"/>
          <w:sz w:val="24"/>
          <w:szCs w:val="24"/>
        </w:rPr>
        <w:t>explain</w:t>
      </w:r>
      <w:r w:rsidRPr="00280B43">
        <w:rPr>
          <w:rFonts w:eastAsia="CMR10" w:cs="CMR10"/>
          <w:sz w:val="24"/>
          <w:szCs w:val="24"/>
        </w:rPr>
        <w:t xml:space="preserve"> why the real data</w:t>
      </w:r>
      <w:r w:rsidR="00E978F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behaves in such a way?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It is observable that the chart for the real data (AIRSAR case) </w:t>
      </w:r>
      <w:r w:rsidR="003D4031">
        <w:rPr>
          <w:rFonts w:eastAsia="CMR10" w:cs="CMR10"/>
          <w:sz w:val="24"/>
          <w:szCs w:val="24"/>
        </w:rPr>
        <w:t xml:space="preserve">does not exhibits </w:t>
      </w:r>
      <w:r w:rsidRPr="00280B43">
        <w:rPr>
          <w:rFonts w:eastAsia="CMR10" w:cs="CMR10"/>
          <w:sz w:val="24"/>
          <w:szCs w:val="24"/>
        </w:rPr>
        <w:t xml:space="preserve">as good </w:t>
      </w:r>
      <w:r w:rsidR="003D4031">
        <w:rPr>
          <w:rFonts w:eastAsia="CMR10" w:cs="CMR10"/>
          <w:sz w:val="24"/>
          <w:szCs w:val="24"/>
        </w:rPr>
        <w:t xml:space="preserve">behaviours </w:t>
      </w:r>
      <w:r w:rsidRPr="00280B43">
        <w:rPr>
          <w:rFonts w:eastAsia="CMR10" w:cs="CMR10"/>
          <w:sz w:val="24"/>
          <w:szCs w:val="24"/>
        </w:rPr>
        <w:t>in comparison to other datas</w:t>
      </w:r>
      <w:r w:rsidR="00865003">
        <w:rPr>
          <w:rFonts w:eastAsia="CMR10" w:cs="CMR10"/>
          <w:sz w:val="24"/>
          <w:szCs w:val="24"/>
        </w:rPr>
        <w:t xml:space="preserve">et (e.g. RADARSAT2 or simulated </w:t>
      </w:r>
      <w:r w:rsidRPr="00280B43">
        <w:rPr>
          <w:rFonts w:eastAsia="CMR10" w:cs="CMR10"/>
          <w:sz w:val="24"/>
          <w:szCs w:val="24"/>
        </w:rPr>
        <w:t>data). This is because the AIRSAR data set is much smaller in size than the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other dataset (50x50 for AIRSAR vs. 300x300 for RADARSAT2). Naturally,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real data sets have natural </w:t>
      </w:r>
      <w:r w:rsidR="00403658">
        <w:rPr>
          <w:rFonts w:eastAsia="CMR10" w:cs="CMR10"/>
          <w:sz w:val="24"/>
          <w:szCs w:val="24"/>
        </w:rPr>
        <w:t>fl</w:t>
      </w:r>
      <w:r w:rsidRPr="00280B43">
        <w:rPr>
          <w:rFonts w:eastAsia="CMR10" w:cs="CMR10"/>
          <w:sz w:val="24"/>
          <w:szCs w:val="24"/>
        </w:rPr>
        <w:t>uctuation in comparison to perfect theoretical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assumptions, (e.g. the area is assumed to be homogeneous while such a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fact is not known for sure, in practice). In small dataset (i.e. the AIRSAR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dataset) these </w:t>
      </w:r>
      <w:r w:rsidR="00086DAB">
        <w:rPr>
          <w:rFonts w:eastAsia="CMR10" w:cs="CMR10"/>
          <w:sz w:val="24"/>
          <w:szCs w:val="24"/>
        </w:rPr>
        <w:t xml:space="preserve">imperfect </w:t>
      </w:r>
      <w:r w:rsidR="00403658">
        <w:rPr>
          <w:rFonts w:eastAsia="CMR10" w:cs="CMR10"/>
          <w:sz w:val="24"/>
          <w:szCs w:val="24"/>
        </w:rPr>
        <w:t>fl</w:t>
      </w:r>
      <w:r w:rsidRPr="00280B43">
        <w:rPr>
          <w:rFonts w:eastAsia="CMR10" w:cs="CMR10"/>
          <w:sz w:val="24"/>
          <w:szCs w:val="24"/>
        </w:rPr>
        <w:t xml:space="preserve">uctuations are expected to be more </w:t>
      </w:r>
      <w:r w:rsidR="00403658" w:rsidRPr="00280B43">
        <w:rPr>
          <w:rFonts w:eastAsia="CMR10" w:cs="CMR10"/>
          <w:sz w:val="24"/>
          <w:szCs w:val="24"/>
        </w:rPr>
        <w:t>pronounced</w:t>
      </w:r>
      <w:r w:rsidRPr="00280B43">
        <w:rPr>
          <w:rFonts w:eastAsia="CMR10" w:cs="CMR10"/>
          <w:sz w:val="24"/>
          <w:szCs w:val="24"/>
        </w:rPr>
        <w:t xml:space="preserve"> than others.</w:t>
      </w:r>
    </w:p>
    <w:p w:rsidR="00403658" w:rsidRPr="00280B43" w:rsidRDefault="00403658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403658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03658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s</w:t>
      </w:r>
      <w:r w:rsidR="008720A9">
        <w:rPr>
          <w:rFonts w:eastAsia="CMR10" w:cs="CMR10"/>
          <w:sz w:val="24"/>
          <w:szCs w:val="24"/>
        </w:rPr>
        <w:t>ection heading 4.5.3 should be “</w:t>
      </w:r>
      <w:r w:rsidRPr="00280B43">
        <w:rPr>
          <w:rFonts w:eastAsia="CMR10" w:cs="CMR10"/>
          <w:sz w:val="24"/>
          <w:szCs w:val="24"/>
        </w:rPr>
        <w:t>Effect</w:t>
      </w:r>
      <w:r w:rsidR="008720A9">
        <w:rPr>
          <w:rFonts w:eastAsia="CMR10" w:cs="CMR10"/>
          <w:sz w:val="24"/>
          <w:szCs w:val="24"/>
        </w:rPr>
        <w:t>ive Number-of-Looks" instead of “</w:t>
      </w:r>
      <w:r w:rsidRPr="00280B43">
        <w:rPr>
          <w:rFonts w:eastAsia="CMR10" w:cs="CMR10"/>
          <w:sz w:val="24"/>
          <w:szCs w:val="24"/>
        </w:rPr>
        <w:t>Effect Number-of-Looks"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Updated accordingly!</w:t>
      </w:r>
    </w:p>
    <w:p w:rsidR="004861F1" w:rsidRPr="00280B43" w:rsidRDefault="004861F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7. Chapter 5</w:t>
      </w:r>
    </w:p>
    <w:p w:rsidR="004861F1" w:rsidRDefault="004861F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4861F1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4861F1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</w:t>
      </w:r>
      <w:r w:rsidR="004861F1">
        <w:rPr>
          <w:rFonts w:eastAsia="CMR10" w:cs="CMR10"/>
          <w:sz w:val="24"/>
          <w:szCs w:val="24"/>
        </w:rPr>
        <w:t>age 94, section 5.2.2.2 MSE is fi</w:t>
      </w:r>
      <w:r w:rsidRPr="00280B43">
        <w:rPr>
          <w:rFonts w:eastAsia="CMR10" w:cs="CMR10"/>
          <w:sz w:val="24"/>
          <w:szCs w:val="24"/>
        </w:rPr>
        <w:t>rst use</w:t>
      </w:r>
      <w:r w:rsidR="004861F1">
        <w:rPr>
          <w:rFonts w:eastAsia="CMR10" w:cs="CMR10"/>
          <w:sz w:val="24"/>
          <w:szCs w:val="24"/>
        </w:rPr>
        <w:t xml:space="preserve">d here. What is MSE? Is it Mean </w:t>
      </w:r>
      <w:r w:rsidRPr="00280B43">
        <w:rPr>
          <w:rFonts w:eastAsia="CMR10" w:cs="CMR10"/>
          <w:sz w:val="24"/>
          <w:szCs w:val="24"/>
        </w:rPr>
        <w:t>Squared Error? If yes, what is the reference value for calculating the MSE?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lastRenderedPageBreak/>
        <w:t>MSE does stand for Mean Squared Error,</w:t>
      </w:r>
      <w:r w:rsidR="004861F1">
        <w:rPr>
          <w:rFonts w:eastAsia="CMR10" w:cs="CMR10"/>
          <w:sz w:val="24"/>
          <w:szCs w:val="24"/>
        </w:rPr>
        <w:t xml:space="preserve"> and the page is updated accord</w:t>
      </w:r>
      <w:r w:rsidRPr="00280B43">
        <w:rPr>
          <w:rFonts w:eastAsia="CMR10" w:cs="CMR10"/>
          <w:sz w:val="24"/>
          <w:szCs w:val="24"/>
        </w:rPr>
        <w:t>ingly. The reference for com</w:t>
      </w:r>
      <w:r w:rsidR="006D516D">
        <w:rPr>
          <w:rFonts w:eastAsia="CMR10" w:cs="CMR10"/>
          <w:sz w:val="24"/>
          <w:szCs w:val="24"/>
        </w:rPr>
        <w:t>putation in the section is the “</w:t>
      </w:r>
      <w:r w:rsidRPr="00280B43">
        <w:rPr>
          <w:rFonts w:eastAsia="CMR10" w:cs="CMR10"/>
          <w:sz w:val="24"/>
          <w:szCs w:val="24"/>
        </w:rPr>
        <w:t>true signal</w:t>
      </w:r>
      <w:r w:rsidR="006D516D" w:rsidRPr="00280B43">
        <w:rPr>
          <w:rFonts w:eastAsia="CMR10" w:cs="CMR10"/>
          <w:sz w:val="24"/>
          <w:szCs w:val="24"/>
        </w:rPr>
        <w:t>”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R10" w:cs="CMR10"/>
          <w:sz w:val="24"/>
          <w:szCs w:val="24"/>
        </w:rPr>
        <w:t>.</w:t>
      </w:r>
    </w:p>
    <w:p w:rsidR="006D516D" w:rsidRPr="00280B43" w:rsidRDefault="006D516D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3F21BB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3F21BB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Fig 5.11 shows two curves that are almost, if</w:t>
      </w:r>
      <w:r w:rsidR="003F21BB">
        <w:rPr>
          <w:rFonts w:eastAsia="CMR10" w:cs="CMR10"/>
          <w:sz w:val="24"/>
          <w:szCs w:val="24"/>
        </w:rPr>
        <w:t xml:space="preserve"> not exactly the same. ... What is the difference between them?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2D29D7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Fig. 5.11 shows two curves that are essen</w:t>
      </w:r>
      <w:r w:rsidR="003F21BB">
        <w:rPr>
          <w:rFonts w:eastAsia="CMR10" w:cs="CMR10"/>
          <w:sz w:val="24"/>
          <w:szCs w:val="24"/>
        </w:rPr>
        <w:t>tially the same. One of them is “</w:t>
      </w:r>
      <w:r w:rsidRPr="00280B43">
        <w:rPr>
          <w:rFonts w:eastAsia="CMR10" w:cs="CMR10"/>
          <w:sz w:val="24"/>
          <w:szCs w:val="24"/>
        </w:rPr>
        <w:t>simu</w:t>
      </w:r>
      <w:r w:rsidR="003F21BB">
        <w:rPr>
          <w:rFonts w:eastAsia="CMR10" w:cs="CMR10"/>
          <w:sz w:val="24"/>
          <w:szCs w:val="24"/>
        </w:rPr>
        <w:t>lated result" and the other is “</w:t>
      </w:r>
      <w:r w:rsidRPr="00280B43">
        <w:rPr>
          <w:rFonts w:eastAsia="CMR10" w:cs="CMR10"/>
          <w:sz w:val="24"/>
          <w:szCs w:val="24"/>
        </w:rPr>
        <w:t>analysis formula". The difference is that</w:t>
      </w:r>
      <w:r w:rsidR="003F21B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former is computed through a Monte-Carlo simulation and the other is</w:t>
      </w:r>
      <w:r w:rsidR="003F21B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 simple plotting of the mathematical calculated values. The purpose is to</w:t>
      </w:r>
      <w:r w:rsidR="003F21B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show that</w:t>
      </w:r>
      <w:r w:rsidR="003F21BB">
        <w:rPr>
          <w:rFonts w:eastAsia="CMR10" w:cs="CMR10"/>
          <w:sz w:val="24"/>
          <w:szCs w:val="24"/>
        </w:rPr>
        <w:t xml:space="preserve"> the heuristic formula given as </w:t>
      </w:r>
    </w:p>
    <w:p w:rsidR="002D29D7" w:rsidRDefault="002D29D7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m:oMathPara>
        <m:oMath>
          <m:r>
            <w:rPr>
              <w:rFonts w:ascii="Cambria Math" w:eastAsia="CMR10" w:hAnsi="Cambria Math" w:cs="CMR10"/>
              <w:sz w:val="24"/>
              <w:szCs w:val="24"/>
            </w:rPr>
            <m:t>MSE=</m:t>
          </m:r>
          <m:f>
            <m:f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R10" w:hAnsi="Cambria Math" w:cs="CMR10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ENL-0.5</m:t>
                  </m:r>
                </m:e>
              </m:d>
              <m:r>
                <w:rPr>
                  <w:rFonts w:ascii="Cambria Math" w:eastAsia="CMR10" w:hAnsi="Cambria Math" w:cs="CMR1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ln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MR10" w:hAnsi="Cambria Math" w:cs="CMR10"/>
                  <w:sz w:val="24"/>
                  <w:szCs w:val="24"/>
                </w:rPr>
                <m:t>(2)</m:t>
              </m:r>
            </m:den>
          </m:f>
        </m:oMath>
      </m:oMathPara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proofErr w:type="gramStart"/>
      <w:r w:rsidRPr="00280B43">
        <w:rPr>
          <w:rFonts w:eastAsia="CMR10" w:cs="CMR10"/>
          <w:sz w:val="24"/>
          <w:szCs w:val="24"/>
        </w:rPr>
        <w:t>closely</w:t>
      </w:r>
      <w:proofErr w:type="gramEnd"/>
      <w:r w:rsidRPr="00280B43">
        <w:rPr>
          <w:rFonts w:eastAsia="CMR10" w:cs="CMR10"/>
          <w:sz w:val="24"/>
          <w:szCs w:val="24"/>
        </w:rPr>
        <w:t xml:space="preserve"> tracks observable values. The argument is prese</w:t>
      </w:r>
      <w:r w:rsidR="002D29D7">
        <w:rPr>
          <w:rFonts w:eastAsia="CMR10" w:cs="CMR10"/>
          <w:sz w:val="24"/>
          <w:szCs w:val="24"/>
        </w:rPr>
        <w:t xml:space="preserve">nted in a much more </w:t>
      </w:r>
      <w:r w:rsidRPr="00280B43">
        <w:rPr>
          <w:rFonts w:eastAsia="CMR10" w:cs="CMR10"/>
          <w:sz w:val="24"/>
          <w:szCs w:val="24"/>
        </w:rPr>
        <w:t>detailed manner in Section 5.3.2.1.</w:t>
      </w:r>
    </w:p>
    <w:p w:rsidR="002D29D7" w:rsidRPr="00280B43" w:rsidRDefault="002D29D7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D29D7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2D29D7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Fig 5.12: shows the MSE and speckle suppres</w:t>
      </w:r>
      <w:r w:rsidR="00652AD0">
        <w:rPr>
          <w:rFonts w:eastAsia="CMR10" w:cs="CMR10"/>
          <w:sz w:val="24"/>
          <w:szCs w:val="24"/>
        </w:rPr>
        <w:t xml:space="preserve">sion power of your f-MLE filters </w:t>
      </w:r>
      <w:r w:rsidRPr="00280B43">
        <w:rPr>
          <w:rFonts w:eastAsia="CMR10" w:cs="CMR10"/>
          <w:sz w:val="24"/>
          <w:szCs w:val="24"/>
        </w:rPr>
        <w:t>for homogeneous area. How does it compare with the other state-of-the-art</w:t>
      </w:r>
      <w:r w:rsidR="00652AD0">
        <w:rPr>
          <w:rFonts w:eastAsia="CMR10" w:cs="CMR10"/>
          <w:sz w:val="24"/>
          <w:szCs w:val="24"/>
        </w:rPr>
        <w:t xml:space="preserve"> speckle fi</w:t>
      </w:r>
      <w:r w:rsidRPr="00280B43">
        <w:rPr>
          <w:rFonts w:eastAsia="CMR10" w:cs="CMR10"/>
          <w:sz w:val="24"/>
          <w:szCs w:val="24"/>
        </w:rPr>
        <w:t>lters?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652AD0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It should be noted </w:t>
      </w:r>
      <w:r w:rsidR="00652AD0">
        <w:rPr>
          <w:rFonts w:eastAsia="CMR10" w:cs="CMR10"/>
          <w:sz w:val="24"/>
          <w:szCs w:val="24"/>
        </w:rPr>
        <w:t>that the f-MLE fi</w:t>
      </w:r>
      <w:r w:rsidRPr="00280B43">
        <w:rPr>
          <w:rFonts w:eastAsia="CMR10" w:cs="CMR10"/>
          <w:sz w:val="24"/>
          <w:szCs w:val="24"/>
        </w:rPr>
        <w:t xml:space="preserve">lters are iterative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lters, where the</w:t>
      </w:r>
      <w:r w:rsidR="00652AD0">
        <w:rPr>
          <w:rFonts w:eastAsia="CMR10" w:cs="CMR10"/>
          <w:sz w:val="24"/>
          <w:szCs w:val="24"/>
        </w:rPr>
        <w:t xml:space="preserve"> number of iterations is confi</w:t>
      </w:r>
      <w:r w:rsidRPr="00280B43">
        <w:rPr>
          <w:rFonts w:eastAsia="CMR10" w:cs="CMR10"/>
          <w:sz w:val="24"/>
          <w:szCs w:val="24"/>
        </w:rPr>
        <w:t>gurable. Thus assuming prior knowledge of a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homogeneous area, by increasing the iterat</w:t>
      </w:r>
      <w:r w:rsidR="00652AD0">
        <w:rPr>
          <w:rFonts w:eastAsia="CMR10" w:cs="CMR10"/>
          <w:sz w:val="24"/>
          <w:szCs w:val="24"/>
        </w:rPr>
        <w:t>ion number, the speckle suppres</w:t>
      </w:r>
      <w:r w:rsidRPr="00280B43">
        <w:rPr>
          <w:rFonts w:eastAsia="CMR10" w:cs="CMR10"/>
          <w:sz w:val="24"/>
          <w:szCs w:val="24"/>
        </w:rPr>
        <w:t>sion power can be improved</w:t>
      </w:r>
      <w:r w:rsidR="00652AD0">
        <w:rPr>
          <w:rFonts w:eastAsia="CMR10" w:cs="CMR10"/>
          <w:sz w:val="24"/>
          <w:szCs w:val="24"/>
        </w:rPr>
        <w:t xml:space="preserve"> arbitrarily</w:t>
      </w:r>
      <w:r w:rsidRPr="00280B43">
        <w:rPr>
          <w:rFonts w:eastAsia="CMR10" w:cs="CMR10"/>
          <w:sz w:val="24"/>
          <w:szCs w:val="24"/>
        </w:rPr>
        <w:t>. But of course, such knowled</w:t>
      </w:r>
      <w:r w:rsidR="00652AD0">
        <w:rPr>
          <w:rFonts w:eastAsia="CMR10" w:cs="CMR10"/>
          <w:sz w:val="24"/>
          <w:szCs w:val="24"/>
        </w:rPr>
        <w:t>ge is only theo</w:t>
      </w:r>
      <w:r w:rsidRPr="00280B43">
        <w:rPr>
          <w:rFonts w:eastAsia="CMR10" w:cs="CMR10"/>
          <w:sz w:val="24"/>
          <w:szCs w:val="24"/>
        </w:rPr>
        <w:t xml:space="preserve">retical and may be difficult to obtain for real-life scenarios. 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Concerning the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comparison with other state-of-the-art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lters, please see my answer below.</w:t>
      </w:r>
    </w:p>
    <w:p w:rsidR="00652AD0" w:rsidRDefault="00652AD0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652AD0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652AD0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Please label the two curves in Fig. 5.13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labels have now been add</w:t>
      </w:r>
      <w:r w:rsidR="00652AD0">
        <w:rPr>
          <w:rFonts w:eastAsia="CMR10" w:cs="CMR10"/>
          <w:sz w:val="24"/>
          <w:szCs w:val="24"/>
        </w:rPr>
        <w:t>ed into the fi</w:t>
      </w:r>
      <w:r w:rsidRPr="00280B43">
        <w:rPr>
          <w:rFonts w:eastAsia="CMR10" w:cs="CMR10"/>
          <w:sz w:val="24"/>
          <w:szCs w:val="24"/>
        </w:rPr>
        <w:t>gure.</w:t>
      </w:r>
    </w:p>
    <w:p w:rsidR="00652AD0" w:rsidRPr="00280B43" w:rsidRDefault="00652AD0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652AD0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652AD0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In Fig 5.15 you s</w:t>
      </w:r>
      <w:r w:rsidR="00652AD0">
        <w:rPr>
          <w:rFonts w:eastAsia="CMR10" w:cs="CMR10"/>
          <w:sz w:val="24"/>
          <w:szCs w:val="24"/>
        </w:rPr>
        <w:t>how a comparison between f-MLE fi</w:t>
      </w:r>
      <w:r w:rsidRPr="00280B43">
        <w:rPr>
          <w:rFonts w:eastAsia="CMR10" w:cs="CMR10"/>
          <w:sz w:val="24"/>
          <w:szCs w:val="24"/>
        </w:rPr>
        <w:t>lter and the box-car</w:t>
      </w:r>
      <w:r w:rsidR="00652AD0">
        <w:rPr>
          <w:rFonts w:eastAsia="CMR10" w:cs="CMR10"/>
          <w:sz w:val="24"/>
          <w:szCs w:val="24"/>
        </w:rPr>
        <w:t xml:space="preserve"> fi</w:t>
      </w:r>
      <w:r w:rsidRPr="00280B43">
        <w:rPr>
          <w:rFonts w:eastAsia="CMR10" w:cs="CMR10"/>
          <w:sz w:val="24"/>
          <w:szCs w:val="24"/>
        </w:rPr>
        <w:t xml:space="preserve">lter for </w:t>
      </w:r>
      <w:r w:rsidR="00652AD0">
        <w:rPr>
          <w:rFonts w:eastAsia="CMR10" w:cs="CMR10"/>
          <w:sz w:val="24"/>
          <w:szCs w:val="24"/>
        </w:rPr>
        <w:t>h</w:t>
      </w:r>
      <w:r w:rsidRPr="00280B43">
        <w:rPr>
          <w:rFonts w:eastAsia="CMR10" w:cs="CMR10"/>
          <w:sz w:val="24"/>
          <w:szCs w:val="24"/>
        </w:rPr>
        <w:t>eterogeneous patterns ... I am</w:t>
      </w:r>
      <w:r w:rsidR="00652AD0">
        <w:rPr>
          <w:rFonts w:eastAsia="CMR10" w:cs="CMR10"/>
          <w:sz w:val="24"/>
          <w:szCs w:val="24"/>
        </w:rPr>
        <w:t xml:space="preserve"> still curious about how f-MLE fi</w:t>
      </w:r>
      <w:r w:rsidRPr="00280B43">
        <w:rPr>
          <w:rFonts w:eastAsia="CMR10" w:cs="CMR10"/>
          <w:sz w:val="24"/>
          <w:szCs w:val="24"/>
        </w:rPr>
        <w:t>lter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will compa</w:t>
      </w:r>
      <w:r w:rsidR="00652AD0">
        <w:rPr>
          <w:rFonts w:eastAsia="CMR10" w:cs="CMR10"/>
          <w:sz w:val="24"/>
          <w:szCs w:val="24"/>
        </w:rPr>
        <w:t>re with other state-of-the-art fi</w:t>
      </w:r>
      <w:r w:rsidRPr="00280B43">
        <w:rPr>
          <w:rFonts w:eastAsia="CMR10" w:cs="CMR10"/>
          <w:sz w:val="24"/>
          <w:szCs w:val="24"/>
        </w:rPr>
        <w:t>lters for heterogeneous area as well.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While, I am also eager to see, and to some extent to prove, the good results</w:t>
      </w:r>
      <w:r w:rsidR="00652AD0">
        <w:rPr>
          <w:rFonts w:eastAsia="CMR10" w:cs="CMR10"/>
          <w:sz w:val="24"/>
          <w:szCs w:val="24"/>
        </w:rPr>
        <w:t xml:space="preserve"> of my proposed f-MLE fi</w:t>
      </w:r>
      <w:r w:rsidRPr="00280B43">
        <w:rPr>
          <w:rFonts w:eastAsia="CMR10" w:cs="CMR10"/>
          <w:sz w:val="24"/>
          <w:szCs w:val="24"/>
        </w:rPr>
        <w:t>lter in a rigorous manner, I have decided not to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include this in the section 5.3, where the performance of many different</w:t>
      </w:r>
      <w:r w:rsidR="00652AD0">
        <w:rPr>
          <w:rFonts w:eastAsia="CMR10" w:cs="CMR10"/>
          <w:sz w:val="24"/>
          <w:szCs w:val="24"/>
        </w:rPr>
        <w:t xml:space="preserve"> fi</w:t>
      </w:r>
      <w:r w:rsidRPr="00280B43">
        <w:rPr>
          <w:rFonts w:eastAsia="CMR10" w:cs="CMR10"/>
          <w:sz w:val="24"/>
          <w:szCs w:val="24"/>
        </w:rPr>
        <w:t>lters are reviewed. There are a few reasons for such a decision. First, the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focus of this section is to propose</w:t>
      </w:r>
      <w:r w:rsidR="00652AD0">
        <w:rPr>
          <w:rFonts w:eastAsia="CMR10" w:cs="CMR10"/>
          <w:sz w:val="24"/>
          <w:szCs w:val="24"/>
        </w:rPr>
        <w:t xml:space="preserve"> a new way to evaluate speckle fi</w:t>
      </w:r>
      <w:r w:rsidRPr="00280B43">
        <w:rPr>
          <w:rFonts w:eastAsia="CMR10" w:cs="CMR10"/>
          <w:sz w:val="24"/>
          <w:szCs w:val="24"/>
        </w:rPr>
        <w:t xml:space="preserve">lters, </w:t>
      </w:r>
      <w:r w:rsidRPr="00280B43">
        <w:rPr>
          <w:rFonts w:cs="CMBX10"/>
          <w:b/>
          <w:bCs/>
          <w:sz w:val="24"/>
          <w:szCs w:val="24"/>
        </w:rPr>
        <w:t>not</w:t>
      </w:r>
      <w:r w:rsidR="00652AD0">
        <w:rPr>
          <w:rFonts w:cs="CMBX10"/>
          <w:b/>
          <w:bCs/>
          <w:sz w:val="24"/>
          <w:szCs w:val="24"/>
        </w:rPr>
        <w:t xml:space="preserve"> </w:t>
      </w:r>
      <w:r w:rsidR="00652AD0">
        <w:rPr>
          <w:rFonts w:eastAsia="CMR10" w:cs="CMR10"/>
          <w:sz w:val="24"/>
          <w:szCs w:val="24"/>
        </w:rPr>
        <w:t>to propose any new speckle fi</w:t>
      </w:r>
      <w:r w:rsidRPr="00280B43">
        <w:rPr>
          <w:rFonts w:eastAsia="CMR10" w:cs="CMR10"/>
          <w:sz w:val="24"/>
          <w:szCs w:val="24"/>
        </w:rPr>
        <w:t>lter. Instead of discussing the performance of</w:t>
      </w:r>
      <w:r w:rsidR="00652AD0">
        <w:rPr>
          <w:rFonts w:eastAsia="CMR10" w:cs="CMR10"/>
          <w:sz w:val="24"/>
          <w:szCs w:val="24"/>
        </w:rPr>
        <w:t xml:space="preserve"> one particular fi</w:t>
      </w:r>
      <w:r w:rsidRPr="00280B43">
        <w:rPr>
          <w:rFonts w:eastAsia="CMR10" w:cs="CMR10"/>
          <w:sz w:val="24"/>
          <w:szCs w:val="24"/>
        </w:rPr>
        <w:t>lter (f-MLE), I wish to focus more exclusively on the topic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of </w:t>
      </w:r>
      <w:r w:rsidRPr="00280B43">
        <w:rPr>
          <w:rFonts w:cs="CMTI10"/>
          <w:i/>
          <w:iCs/>
          <w:sz w:val="24"/>
          <w:szCs w:val="24"/>
        </w:rPr>
        <w:t xml:space="preserve">how </w:t>
      </w:r>
      <w:r w:rsidRPr="00280B43">
        <w:rPr>
          <w:rFonts w:eastAsia="CMR10" w:cs="CMR10"/>
          <w:sz w:val="24"/>
          <w:szCs w:val="24"/>
        </w:rPr>
        <w:t xml:space="preserve">to evaluate such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lters. Second, assuming the performance of the</w:t>
      </w:r>
      <w:r w:rsidR="00652AD0">
        <w:rPr>
          <w:rFonts w:eastAsia="CMR10" w:cs="CMR10"/>
          <w:sz w:val="24"/>
          <w:szCs w:val="24"/>
        </w:rPr>
        <w:t xml:space="preserve"> f-MLE fi</w:t>
      </w:r>
      <w:r w:rsidRPr="00280B43">
        <w:rPr>
          <w:rFonts w:eastAsia="CMR10" w:cs="CMR10"/>
          <w:sz w:val="24"/>
          <w:szCs w:val="24"/>
        </w:rPr>
        <w:t xml:space="preserve">lter is included and found to be superior </w:t>
      </w:r>
      <w:r w:rsidR="00652AD0" w:rsidRPr="00280B43">
        <w:rPr>
          <w:rFonts w:eastAsia="CMR10" w:cs="CMR10"/>
          <w:sz w:val="24"/>
          <w:szCs w:val="24"/>
        </w:rPr>
        <w:t>to</w:t>
      </w:r>
      <w:r w:rsidRPr="00280B43">
        <w:rPr>
          <w:rFonts w:eastAsia="CMR10" w:cs="CMR10"/>
          <w:sz w:val="24"/>
          <w:szCs w:val="24"/>
        </w:rPr>
        <w:t xml:space="preserve"> others, then such a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result would be highly suspect because I would in effect be proposing both a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speckle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 xml:space="preserve">lter as well as a new approach to evaluate speckle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lters. As much as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possible, I would like to keep these issues in</w:t>
      </w:r>
      <w:r w:rsidR="00652AD0">
        <w:rPr>
          <w:rFonts w:eastAsia="CMR10" w:cs="CMR10"/>
          <w:sz w:val="24"/>
          <w:szCs w:val="24"/>
        </w:rPr>
        <w:t xml:space="preserve">dependently of each other. Last </w:t>
      </w:r>
      <w:r w:rsidRPr="00280B43">
        <w:rPr>
          <w:rFonts w:eastAsia="CMR10" w:cs="CMR10"/>
          <w:sz w:val="24"/>
          <w:szCs w:val="24"/>
        </w:rPr>
        <w:t>but not least, as noted by all Examiners and myself (in the thesis abstract,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introduction and </w:t>
      </w:r>
      <w:r w:rsidR="00652AD0">
        <w:rPr>
          <w:rFonts w:eastAsia="CMR10" w:cs="CMR10"/>
          <w:sz w:val="24"/>
          <w:szCs w:val="24"/>
        </w:rPr>
        <w:lastRenderedPageBreak/>
        <w:t>conclusion), speckle fi</w:t>
      </w:r>
      <w:r w:rsidRPr="00280B43">
        <w:rPr>
          <w:rFonts w:eastAsia="CMR10" w:cs="CMR10"/>
          <w:sz w:val="24"/>
          <w:szCs w:val="24"/>
        </w:rPr>
        <w:t>ltering is not the main topic of the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thesis. It is only one avenue to demonstrate the bene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ts of the proposed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models for SAR &amp; POLSAR data.</w:t>
      </w:r>
    </w:p>
    <w:p w:rsidR="00652AD0" w:rsidRPr="00280B43" w:rsidRDefault="00652AD0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652AD0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652AD0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Look at Fig 5.13 </w:t>
      </w:r>
      <w:proofErr w:type="gramStart"/>
      <w:r w:rsidRPr="00280B43">
        <w:rPr>
          <w:rFonts w:eastAsia="CMR10" w:cs="CMR10"/>
          <w:sz w:val="24"/>
          <w:szCs w:val="24"/>
        </w:rPr>
        <w:t>again, ...</w:t>
      </w:r>
      <w:proofErr w:type="gramEnd"/>
      <w:r w:rsidRPr="00280B43">
        <w:rPr>
          <w:rFonts w:eastAsia="CMR10" w:cs="CMR10"/>
          <w:sz w:val="24"/>
          <w:szCs w:val="24"/>
        </w:rPr>
        <w:t xml:space="preserve"> can I assume that (b) and (d) are the re</w:t>
      </w:r>
      <w:r w:rsidR="00652AD0">
        <w:rPr>
          <w:rFonts w:eastAsia="CMR10" w:cs="CMR10"/>
          <w:sz w:val="24"/>
          <w:szCs w:val="24"/>
        </w:rPr>
        <w:t>sults of the boxcar fi</w:t>
      </w:r>
      <w:r w:rsidRPr="00280B43">
        <w:rPr>
          <w:rFonts w:eastAsia="CMR10" w:cs="CMR10"/>
          <w:sz w:val="24"/>
          <w:szCs w:val="24"/>
        </w:rPr>
        <w:t>lter for homogeneous area? Can these results be compared to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f-MLE results for homogeneous area in Fig 5.12?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Yes, Fig 5.13 shows the </w:t>
      </w:r>
      <w:r w:rsidR="00652AD0">
        <w:rPr>
          <w:rFonts w:eastAsia="CMR10" w:cs="CMR10"/>
          <w:sz w:val="24"/>
          <w:szCs w:val="24"/>
        </w:rPr>
        <w:t>results of applying the boxcar filter on two homo</w:t>
      </w:r>
      <w:r w:rsidRPr="00280B43">
        <w:rPr>
          <w:rFonts w:eastAsia="CMR10" w:cs="CMR10"/>
          <w:sz w:val="24"/>
          <w:szCs w:val="24"/>
        </w:rPr>
        <w:t>geneous areas 3dB apart. The purpose of Fig 5.13 is to illustrate how AUC</w:t>
      </w:r>
      <w:r w:rsidR="003F2A5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(i.e. Area </w:t>
      </w:r>
      <w:proofErr w:type="gramStart"/>
      <w:r w:rsidRPr="00280B43">
        <w:rPr>
          <w:rFonts w:eastAsia="CMR10" w:cs="CMR10"/>
          <w:sz w:val="24"/>
          <w:szCs w:val="24"/>
        </w:rPr>
        <w:t>Under</w:t>
      </w:r>
      <w:proofErr w:type="gramEnd"/>
      <w:r w:rsidRPr="00280B43">
        <w:rPr>
          <w:rFonts w:eastAsia="CMR10" w:cs="CMR10"/>
          <w:sz w:val="24"/>
          <w:szCs w:val="24"/>
        </w:rPr>
        <w:t xml:space="preserve"> the Curve) and MSE can</w:t>
      </w:r>
      <w:r w:rsidR="003F2A56">
        <w:rPr>
          <w:rFonts w:eastAsia="CMR10" w:cs="CMR10"/>
          <w:sz w:val="24"/>
          <w:szCs w:val="24"/>
        </w:rPr>
        <w:t xml:space="preserve"> be used to evaluate the performance of speckle fi</w:t>
      </w:r>
      <w:r w:rsidRPr="00280B43">
        <w:rPr>
          <w:rFonts w:eastAsia="CMR10" w:cs="CMR10"/>
          <w:sz w:val="24"/>
          <w:szCs w:val="24"/>
        </w:rPr>
        <w:t>lters on heterogeneous area. Thus what it shows is not</w:t>
      </w:r>
      <w:r w:rsidR="003F2A5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to be taken for comparison with what is shown in Fig. 5.12. </w:t>
      </w:r>
      <w:r w:rsidR="003F2A56">
        <w:rPr>
          <w:rFonts w:eastAsia="CMR10" w:cs="CMR10"/>
          <w:sz w:val="24"/>
          <w:szCs w:val="24"/>
        </w:rPr>
        <w:t xml:space="preserve">On a related note, </w:t>
      </w:r>
      <w:r w:rsidRPr="00280B43">
        <w:rPr>
          <w:rFonts w:eastAsia="CMR10" w:cs="CMR10"/>
          <w:sz w:val="24"/>
          <w:szCs w:val="24"/>
        </w:rPr>
        <w:t>Fig. 5.15</w:t>
      </w:r>
      <w:r w:rsidR="003F2A5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shows a comparison between the result </w:t>
      </w:r>
      <w:r w:rsidR="003F2A56">
        <w:rPr>
          <w:rFonts w:eastAsia="CMR10" w:cs="CMR10"/>
          <w:sz w:val="24"/>
          <w:szCs w:val="24"/>
        </w:rPr>
        <w:t xml:space="preserve">between boxcar and f-MLE filters </w:t>
      </w:r>
      <w:r w:rsidRPr="00280B43">
        <w:rPr>
          <w:rFonts w:eastAsia="CMR10" w:cs="CMR10"/>
          <w:sz w:val="24"/>
          <w:szCs w:val="24"/>
        </w:rPr>
        <w:t>over various underlying patterns.</w:t>
      </w:r>
    </w:p>
    <w:p w:rsidR="003F2A56" w:rsidRPr="00280B43" w:rsidRDefault="003F2A56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8. Chapter 6</w:t>
      </w:r>
    </w:p>
    <w:p w:rsidR="000E31B1" w:rsidRDefault="000E31B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0E31B1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0E31B1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0E31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If the proposed models are “</w:t>
      </w:r>
      <w:r w:rsidR="003A4D31" w:rsidRPr="00280B43">
        <w:rPr>
          <w:rFonts w:eastAsia="CMR10" w:cs="CMR10"/>
          <w:sz w:val="24"/>
          <w:szCs w:val="24"/>
        </w:rPr>
        <w:t>far from complete", how can it be an accurate</w:t>
      </w:r>
      <w:r>
        <w:rPr>
          <w:rFonts w:eastAsia="CMR10" w:cs="CMR10"/>
          <w:sz w:val="24"/>
          <w:szCs w:val="24"/>
        </w:rPr>
        <w:t xml:space="preserve"> r</w:t>
      </w:r>
      <w:r w:rsidR="003A4D31" w:rsidRPr="00280B43">
        <w:rPr>
          <w:rFonts w:eastAsia="CMR10" w:cs="CMR10"/>
          <w:sz w:val="24"/>
          <w:szCs w:val="24"/>
        </w:rPr>
        <w:t>epresentation of the data.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proposed models in this thesis do n</w:t>
      </w:r>
      <w:r w:rsidR="000E31B1">
        <w:rPr>
          <w:rFonts w:eastAsia="CMR10" w:cs="CMR10"/>
          <w:sz w:val="24"/>
          <w:szCs w:val="24"/>
        </w:rPr>
        <w:t>ot aim to become accurate repre</w:t>
      </w:r>
      <w:r w:rsidRPr="00280B43">
        <w:rPr>
          <w:rFonts w:eastAsia="CMR10" w:cs="CMR10"/>
          <w:sz w:val="24"/>
          <w:szCs w:val="24"/>
        </w:rPr>
        <w:t>sentations of all data, or to be fully representative of all data. Rather, they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are proposed as being highly representative (and possibly the </w:t>
      </w:r>
      <w:r w:rsidR="000E31B1">
        <w:rPr>
          <w:rFonts w:cs="CMTI10"/>
          <w:i/>
          <w:iCs/>
          <w:sz w:val="24"/>
          <w:szCs w:val="24"/>
        </w:rPr>
        <w:t>most repre</w:t>
      </w:r>
      <w:r w:rsidRPr="00280B43">
        <w:rPr>
          <w:rFonts w:cs="CMTI10"/>
          <w:i/>
          <w:iCs/>
          <w:sz w:val="24"/>
          <w:szCs w:val="24"/>
        </w:rPr>
        <w:t xml:space="preserve">sentative </w:t>
      </w:r>
      <w:r w:rsidR="000E31B1">
        <w:rPr>
          <w:rFonts w:eastAsia="CMR10" w:cs="CMR10"/>
          <w:sz w:val="24"/>
          <w:szCs w:val="24"/>
        </w:rPr>
        <w:t>scalar models) for the multi-d</w:t>
      </w:r>
      <w:r w:rsidRPr="00280B43">
        <w:rPr>
          <w:rFonts w:eastAsia="CMR10" w:cs="CMR10"/>
          <w:sz w:val="24"/>
          <w:szCs w:val="24"/>
        </w:rPr>
        <w:t>imensional POLSAR data. Despite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not being perfect, the models are very useful, since scalar models are often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needed when scalar decisions are required, for example, in answering the</w:t>
      </w:r>
      <w:r w:rsidR="000E31B1">
        <w:rPr>
          <w:rFonts w:eastAsia="CMR10" w:cs="CMR10"/>
          <w:sz w:val="24"/>
          <w:szCs w:val="24"/>
        </w:rPr>
        <w:t xml:space="preserve"> q</w:t>
      </w:r>
      <w:r w:rsidRPr="00280B43">
        <w:rPr>
          <w:rFonts w:eastAsia="CMR10" w:cs="CMR10"/>
          <w:sz w:val="24"/>
          <w:szCs w:val="24"/>
        </w:rPr>
        <w:t>uestion</w:t>
      </w:r>
      <w:r w:rsidR="000E31B1">
        <w:rPr>
          <w:rFonts w:eastAsia="CMR10" w:cs="CMR10"/>
          <w:sz w:val="24"/>
          <w:szCs w:val="24"/>
        </w:rPr>
        <w:t>s of: what is the best speckle fi</w:t>
      </w:r>
      <w:r w:rsidRPr="00280B43">
        <w:rPr>
          <w:rFonts w:eastAsia="CMR10" w:cs="CMR10"/>
          <w:sz w:val="24"/>
          <w:szCs w:val="24"/>
        </w:rPr>
        <w:t>lter for th</w:t>
      </w:r>
      <w:r w:rsidR="000E31B1">
        <w:rPr>
          <w:rFonts w:eastAsia="CMR10" w:cs="CMR10"/>
          <w:sz w:val="24"/>
          <w:szCs w:val="24"/>
        </w:rPr>
        <w:t xml:space="preserve">e given data set?, or what type </w:t>
      </w:r>
      <w:r w:rsidRPr="00280B43">
        <w:rPr>
          <w:rFonts w:eastAsia="CMR10" w:cs="CMR10"/>
          <w:sz w:val="24"/>
          <w:szCs w:val="24"/>
        </w:rPr>
        <w:t>of surface does the region of interest belong to? ...</w:t>
      </w:r>
    </w:p>
    <w:p w:rsidR="000E31B1" w:rsidRPr="00280B43" w:rsidRDefault="000E31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0E31B1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0E31B1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0E31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Page 133, line 3: “it is defi</w:t>
      </w:r>
      <w:r w:rsidR="003A4D31" w:rsidRPr="00280B43">
        <w:rPr>
          <w:rFonts w:eastAsia="CMR10" w:cs="CMR10"/>
          <w:sz w:val="24"/>
          <w:szCs w:val="24"/>
        </w:rPr>
        <w:t>nitely not fully representative of the data.". So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what kind of error it cause? How will it affects the use of your model?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 thesis very clearly states that the proposed models inherently suffer from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loss of dimension where the full data is multi-dimensional and the proposed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models are scalar. This restricts the use of the model to a class of problems</w:t>
      </w:r>
      <w:r w:rsidR="000E31B1">
        <w:rPr>
          <w:rFonts w:eastAsia="CMR10" w:cs="CMR10"/>
          <w:sz w:val="24"/>
          <w:szCs w:val="24"/>
        </w:rPr>
        <w:t xml:space="preserve"> where a single scalar decision or probability /</w:t>
      </w:r>
      <w:r w:rsidRPr="00280B43">
        <w:rPr>
          <w:rFonts w:eastAsia="CMR10" w:cs="CMR10"/>
          <w:sz w:val="24"/>
          <w:szCs w:val="24"/>
        </w:rPr>
        <w:t xml:space="preserve"> distance or number is required to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represent the complex dataset.</w:t>
      </w:r>
    </w:p>
    <w:p w:rsidR="000E31B1" w:rsidRPr="00280B43" w:rsidRDefault="000E31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0E31B1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0E31B1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0E31B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>
        <w:rPr>
          <w:rFonts w:eastAsia="CMR10" w:cs="CMR10"/>
          <w:sz w:val="24"/>
          <w:szCs w:val="24"/>
        </w:rPr>
        <w:t>Page 133, line 1: “</w:t>
      </w:r>
      <w:r w:rsidR="003A4D31" w:rsidRPr="00280B43">
        <w:rPr>
          <w:rFonts w:eastAsia="CMR10" w:cs="CMR10"/>
          <w:sz w:val="24"/>
          <w:szCs w:val="24"/>
        </w:rPr>
        <w:t>... its potential still mostly stays undiscovered". So what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have you done with your thesis? Do 10% of the work and leave the other 90%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for other people to do it for you? A thesis is supposed to persuade others to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believe what you have proposed and to use it. How can you expect others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to believe in you, when you don't know what most of what it is supposed to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do?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To persuade people into believing its proposed models, this thesis tries to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maintain and</w:t>
      </w:r>
      <w:r w:rsidR="00E40882">
        <w:rPr>
          <w:rFonts w:eastAsia="CMR10" w:cs="CMR10"/>
          <w:sz w:val="24"/>
          <w:szCs w:val="24"/>
        </w:rPr>
        <w:t xml:space="preserve"> follow a very rigorous scientifi</w:t>
      </w:r>
      <w:r w:rsidRPr="00280B43">
        <w:rPr>
          <w:rFonts w:eastAsia="CMR10" w:cs="CMR10"/>
          <w:sz w:val="24"/>
          <w:szCs w:val="24"/>
        </w:rPr>
        <w:t>c methodology. This includes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theoretical mathematical </w:t>
      </w:r>
      <w:r w:rsidRPr="00280B43">
        <w:rPr>
          <w:rFonts w:eastAsia="CMR10" w:cs="CMR10"/>
          <w:sz w:val="24"/>
          <w:szCs w:val="24"/>
        </w:rPr>
        <w:lastRenderedPageBreak/>
        <w:t xml:space="preserve">transformations and </w:t>
      </w:r>
      <w:r w:rsidR="00E40882">
        <w:rPr>
          <w:rFonts w:eastAsia="CMR10" w:cs="CMR10"/>
          <w:sz w:val="24"/>
          <w:szCs w:val="24"/>
        </w:rPr>
        <w:t>realistic hypothesis-testing ex</w:t>
      </w:r>
      <w:r w:rsidRPr="00280B43">
        <w:rPr>
          <w:rFonts w:eastAsia="CMR10" w:cs="CMR10"/>
          <w:sz w:val="24"/>
          <w:szCs w:val="24"/>
        </w:rPr>
        <w:t>periments. The theory, mathematics, objecti</w:t>
      </w:r>
      <w:r w:rsidR="00E40882">
        <w:rPr>
          <w:rFonts w:eastAsia="CMR10" w:cs="CMR10"/>
          <w:sz w:val="24"/>
          <w:szCs w:val="24"/>
        </w:rPr>
        <w:t>ve analysis and subjective eval</w:t>
      </w:r>
      <w:r w:rsidRPr="00280B43">
        <w:rPr>
          <w:rFonts w:eastAsia="CMR10" w:cs="CMR10"/>
          <w:sz w:val="24"/>
          <w:szCs w:val="24"/>
        </w:rPr>
        <w:t>uations all agree, and demonstrate the validity of the models. The thesis also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includes a chapter detailing several different applications for the proposed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models, but with the disclaimer that the examiner has taken exception to.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To explain this, </w:t>
      </w:r>
      <w:r w:rsidR="00E40882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rstly it is completely impossible for one thesis to include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a discussion on </w:t>
      </w:r>
      <w:r w:rsidRPr="00280B43">
        <w:rPr>
          <w:rFonts w:cs="CMTI10"/>
          <w:i/>
          <w:iCs/>
          <w:sz w:val="24"/>
          <w:szCs w:val="24"/>
        </w:rPr>
        <w:t xml:space="preserve">all possible uses </w:t>
      </w:r>
      <w:r w:rsidRPr="00280B43">
        <w:rPr>
          <w:rFonts w:eastAsia="CMR10" w:cs="CMR10"/>
          <w:sz w:val="24"/>
          <w:szCs w:val="24"/>
        </w:rPr>
        <w:t>of something as general as a model such as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this. Therefore, the thesis </w:t>
      </w:r>
      <w:r w:rsidR="00E40882">
        <w:rPr>
          <w:rFonts w:eastAsia="CMR10" w:cs="CMR10"/>
          <w:sz w:val="24"/>
          <w:szCs w:val="24"/>
        </w:rPr>
        <w:t>c</w:t>
      </w:r>
      <w:r w:rsidRPr="00280B43">
        <w:rPr>
          <w:rFonts w:eastAsia="CMR10" w:cs="CMR10"/>
          <w:sz w:val="24"/>
          <w:szCs w:val="24"/>
        </w:rPr>
        <w:t>oncentrates on what are likely to be the most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important uses. These also happen to coincide with the applications that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author was working on when he originally derived the models. Secondly,</w:t>
      </w:r>
      <w:r w:rsidR="00E40882">
        <w:rPr>
          <w:rFonts w:eastAsia="CMR10" w:cs="CMR10"/>
          <w:sz w:val="24"/>
          <w:szCs w:val="24"/>
        </w:rPr>
        <w:t xml:space="preserve"> if other researchers fi</w:t>
      </w:r>
      <w:r w:rsidRPr="00280B43">
        <w:rPr>
          <w:rFonts w:eastAsia="CMR10" w:cs="CMR10"/>
          <w:sz w:val="24"/>
          <w:szCs w:val="24"/>
        </w:rPr>
        <w:t>nd these models to be useful, they will apply them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 many different situations. Maybe more than we can imagine at present.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Therefore it is only being honest to acknowledge this fact in the thesis.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Actually, the two questions of (1) what else can the proposed models be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used for and (2) should the proposed models be taken as true, are not really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related.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 summary, the thesis contains a thorough investigation of the models,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and presents results that are both consistent, positive and indicative. This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should be highly persuasive. At the same time, the thesis makes an effort to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evaluate the application of the models in the most important usage domains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that the author has i</w:t>
      </w:r>
      <w:r w:rsidR="00E40882">
        <w:rPr>
          <w:rFonts w:eastAsia="CMR10" w:cs="CMR10"/>
          <w:sz w:val="24"/>
          <w:szCs w:val="24"/>
        </w:rPr>
        <w:t>dentifi</w:t>
      </w:r>
      <w:r w:rsidRPr="00280B43">
        <w:rPr>
          <w:rFonts w:eastAsia="CMR10" w:cs="CMR10"/>
          <w:sz w:val="24"/>
          <w:szCs w:val="24"/>
        </w:rPr>
        <w:t>ed, as well as t</w:t>
      </w:r>
      <w:r w:rsidR="00E40882">
        <w:rPr>
          <w:rFonts w:eastAsia="CMR10" w:cs="CMR10"/>
          <w:sz w:val="24"/>
          <w:szCs w:val="24"/>
        </w:rPr>
        <w:t xml:space="preserve">o address the use of the models </w:t>
      </w:r>
      <w:r w:rsidRPr="00280B43">
        <w:rPr>
          <w:rFonts w:eastAsia="CMR10" w:cs="CMR10"/>
          <w:sz w:val="24"/>
          <w:szCs w:val="24"/>
        </w:rPr>
        <w:t>beyond that.</w:t>
      </w:r>
    </w:p>
    <w:p w:rsidR="00E40882" w:rsidRDefault="00E40882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E40882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E40882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 xml:space="preserve">On page </w:t>
      </w:r>
      <w:r w:rsidR="00E40882">
        <w:rPr>
          <w:rFonts w:eastAsia="CMR10" w:cs="CMR10"/>
          <w:sz w:val="24"/>
          <w:szCs w:val="24"/>
        </w:rPr>
        <w:t>10, Chapter 1, the author specified a list of “results to be ob</w:t>
      </w:r>
      <w:r w:rsidRPr="00280B43">
        <w:rPr>
          <w:rFonts w:eastAsia="CMR10" w:cs="CMR10"/>
          <w:sz w:val="24"/>
          <w:szCs w:val="24"/>
        </w:rPr>
        <w:t>tained". However, in the conclusion chapter, there is no corresponding list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of </w:t>
      </w:r>
      <w:proofErr w:type="gramStart"/>
      <w:r w:rsidRPr="00280B43">
        <w:rPr>
          <w:rFonts w:eastAsia="CMR10" w:cs="CMR10"/>
          <w:sz w:val="24"/>
          <w:szCs w:val="24"/>
        </w:rPr>
        <w:t>achievements ...</w:t>
      </w:r>
      <w:proofErr w:type="gramEnd"/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A corresponding list of achievements has b</w:t>
      </w:r>
      <w:r w:rsidR="00E40882">
        <w:rPr>
          <w:rFonts w:eastAsia="CMR10" w:cs="CMR10"/>
          <w:sz w:val="24"/>
          <w:szCs w:val="24"/>
        </w:rPr>
        <w:t xml:space="preserve">een included in the conclusion, </w:t>
      </w:r>
      <w:r w:rsidRPr="00280B43">
        <w:rPr>
          <w:rFonts w:eastAsia="CMR10" w:cs="CMR10"/>
          <w:sz w:val="24"/>
          <w:szCs w:val="24"/>
        </w:rPr>
        <w:t>showing that all objectives were met.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4"/>
          <w:szCs w:val="24"/>
        </w:rPr>
      </w:pPr>
      <w:r w:rsidRPr="00280B43">
        <w:rPr>
          <w:rFonts w:cs="CMBX10"/>
          <w:b/>
          <w:bCs/>
          <w:sz w:val="24"/>
          <w:szCs w:val="24"/>
        </w:rPr>
        <w:t>9. Appendix</w:t>
      </w:r>
    </w:p>
    <w:p w:rsidR="00BA3277" w:rsidRDefault="00BA3277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</w:p>
    <w:p w:rsidR="003A4D31" w:rsidRPr="00BA3277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b/>
          <w:i/>
          <w:iCs/>
          <w:sz w:val="24"/>
          <w:szCs w:val="24"/>
        </w:rPr>
      </w:pPr>
      <w:r w:rsidRPr="00BA3277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It is not usual to attach copies of academic papers in the Appendix.</w:t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TI10"/>
          <w:i/>
          <w:iCs/>
          <w:sz w:val="24"/>
          <w:szCs w:val="24"/>
        </w:rPr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66416D" w:rsidRPr="00280B43" w:rsidRDefault="003A4D31" w:rsidP="00573EED">
      <w:pPr>
        <w:autoSpaceDE w:val="0"/>
        <w:autoSpaceDN w:val="0"/>
        <w:adjustRightInd w:val="0"/>
        <w:spacing w:after="0" w:line="240" w:lineRule="auto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They were included for the convenience of the exam</w:t>
      </w:r>
      <w:r w:rsidR="00573EED">
        <w:rPr>
          <w:rFonts w:eastAsia="CMR10" w:cs="CMR10"/>
          <w:sz w:val="24"/>
          <w:szCs w:val="24"/>
        </w:rPr>
        <w:t xml:space="preserve">iners and other readers. </w:t>
      </w:r>
      <w:r w:rsidRPr="00280B43">
        <w:rPr>
          <w:rFonts w:eastAsia="CMR10" w:cs="CMR10"/>
          <w:sz w:val="24"/>
          <w:szCs w:val="24"/>
        </w:rPr>
        <w:t>They have now been removed from the Appendix.</w:t>
      </w:r>
    </w:p>
    <w:p w:rsidR="003A4D31" w:rsidRPr="00280B43" w:rsidRDefault="003A4D31" w:rsidP="003A4D31">
      <w:pPr>
        <w:rPr>
          <w:rFonts w:eastAsia="CMR10" w:cs="CMR10"/>
          <w:sz w:val="24"/>
          <w:szCs w:val="24"/>
        </w:rPr>
      </w:pPr>
    </w:p>
    <w:p w:rsidR="003A4D31" w:rsidRPr="00280B43" w:rsidRDefault="003A4D31">
      <w:pPr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br w:type="page"/>
      </w:r>
    </w:p>
    <w:p w:rsidR="003A4D31" w:rsidRPr="00280B43" w:rsidRDefault="003A4D31" w:rsidP="003A4D31">
      <w:pPr>
        <w:autoSpaceDE w:val="0"/>
        <w:autoSpaceDN w:val="0"/>
        <w:adjustRightInd w:val="0"/>
        <w:spacing w:after="0" w:line="240" w:lineRule="auto"/>
        <w:rPr>
          <w:rFonts w:cs="CMBX12"/>
          <w:b/>
          <w:bCs/>
          <w:sz w:val="24"/>
          <w:szCs w:val="24"/>
        </w:rPr>
      </w:pPr>
      <w:r w:rsidRPr="00280B43">
        <w:rPr>
          <w:rFonts w:cs="CMBX12"/>
          <w:b/>
          <w:bCs/>
          <w:sz w:val="24"/>
          <w:szCs w:val="24"/>
        </w:rPr>
        <w:lastRenderedPageBreak/>
        <w:t>References</w:t>
      </w:r>
    </w:p>
    <w:p w:rsidR="003A4D31" w:rsidRPr="002B2C3E" w:rsidRDefault="003A4D31" w:rsidP="002B2C3E">
      <w:pPr>
        <w:autoSpaceDE w:val="0"/>
        <w:autoSpaceDN w:val="0"/>
        <w:adjustRightInd w:val="0"/>
        <w:spacing w:after="0" w:line="240" w:lineRule="auto"/>
        <w:ind w:left="567" w:hanging="567"/>
        <w:rPr>
          <w:rFonts w:eastAsia="CMR10" w:cs="CMR10"/>
          <w:sz w:val="24"/>
          <w:szCs w:val="24"/>
        </w:rPr>
      </w:pPr>
      <w:r w:rsidRPr="00280B43">
        <w:rPr>
          <w:rFonts w:eastAsia="CMR10" w:cs="CMR10"/>
          <w:sz w:val="24"/>
          <w:szCs w:val="24"/>
        </w:rPr>
        <w:t>[Arsenault and April, 1976] Arsenault, H. H. a</w:t>
      </w:r>
      <w:r w:rsidR="002B2C3E">
        <w:rPr>
          <w:rFonts w:eastAsia="CMR10" w:cs="CMR10"/>
          <w:sz w:val="24"/>
          <w:szCs w:val="24"/>
        </w:rPr>
        <w:t xml:space="preserve">nd April, G. (1976). </w:t>
      </w:r>
      <w:r w:rsidR="002B2C3E" w:rsidRPr="002B2C3E">
        <w:rPr>
          <w:rFonts w:eastAsia="CMR10" w:cs="CMR10"/>
          <w:b/>
          <w:sz w:val="24"/>
          <w:szCs w:val="24"/>
        </w:rPr>
        <w:t xml:space="preserve">Properties </w:t>
      </w:r>
      <w:r w:rsidRPr="002B2C3E">
        <w:rPr>
          <w:rFonts w:eastAsia="CMR10" w:cs="CMR10"/>
          <w:b/>
          <w:sz w:val="24"/>
          <w:szCs w:val="24"/>
        </w:rPr>
        <w:t xml:space="preserve">of speckle integrated with a </w:t>
      </w:r>
      <w:r w:rsidR="002B2C3E">
        <w:rPr>
          <w:rFonts w:eastAsia="CMR10" w:cs="CMR10"/>
          <w:b/>
          <w:sz w:val="24"/>
          <w:szCs w:val="24"/>
        </w:rPr>
        <w:t>fi</w:t>
      </w:r>
      <w:r w:rsidRPr="002B2C3E">
        <w:rPr>
          <w:rFonts w:eastAsia="CMR10" w:cs="CMR10"/>
          <w:b/>
          <w:sz w:val="24"/>
          <w:szCs w:val="24"/>
        </w:rPr>
        <w:t>nite aperture a</w:t>
      </w:r>
      <w:r w:rsidR="002B2C3E" w:rsidRPr="002B2C3E">
        <w:rPr>
          <w:rFonts w:eastAsia="CMR10" w:cs="CMR10"/>
          <w:b/>
          <w:sz w:val="24"/>
          <w:szCs w:val="24"/>
        </w:rPr>
        <w:t>nd logarithmically transformed.</w:t>
      </w:r>
      <w:r w:rsidR="002B2C3E">
        <w:rPr>
          <w:rFonts w:eastAsia="CMR10" w:cs="CMR10"/>
          <w:sz w:val="24"/>
          <w:szCs w:val="24"/>
        </w:rPr>
        <w:t xml:space="preserve"> </w:t>
      </w:r>
      <w:r w:rsidRPr="00280B43">
        <w:rPr>
          <w:rFonts w:cs="CMTI10"/>
          <w:i/>
          <w:iCs/>
          <w:sz w:val="24"/>
          <w:szCs w:val="24"/>
        </w:rPr>
        <w:t>Journal of the Optical Society of America</w:t>
      </w:r>
      <w:r w:rsidRPr="00280B43">
        <w:rPr>
          <w:rFonts w:eastAsia="CMR10" w:cs="CMR10"/>
          <w:sz w:val="24"/>
          <w:szCs w:val="24"/>
        </w:rPr>
        <w:t>, 66(11):1160{1163.</w:t>
      </w:r>
    </w:p>
    <w:sectPr w:rsidR="003A4D31" w:rsidRPr="002B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8A5"/>
    <w:multiLevelType w:val="hybridMultilevel"/>
    <w:tmpl w:val="3D02FC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A2BBD"/>
    <w:multiLevelType w:val="hybridMultilevel"/>
    <w:tmpl w:val="B95235A0"/>
    <w:lvl w:ilvl="0" w:tplc="89589E1A">
      <w:start w:val="1"/>
      <w:numFmt w:val="bullet"/>
      <w:lvlText w:val="-"/>
      <w:lvlJc w:val="left"/>
      <w:pPr>
        <w:ind w:left="720" w:hanging="360"/>
      </w:pPr>
      <w:rPr>
        <w:rFonts w:ascii="Calibri" w:eastAsia="CMR10" w:hAnsi="Calibri" w:cs="CMR10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84D71"/>
    <w:multiLevelType w:val="hybridMultilevel"/>
    <w:tmpl w:val="3A82E68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66"/>
    <w:rsid w:val="00002E4B"/>
    <w:rsid w:val="00033888"/>
    <w:rsid w:val="00034C5E"/>
    <w:rsid w:val="00034E6A"/>
    <w:rsid w:val="00043A3F"/>
    <w:rsid w:val="00046EFD"/>
    <w:rsid w:val="00077CB1"/>
    <w:rsid w:val="00081E75"/>
    <w:rsid w:val="00083EC3"/>
    <w:rsid w:val="00086DAB"/>
    <w:rsid w:val="00096A1F"/>
    <w:rsid w:val="000A045A"/>
    <w:rsid w:val="000E1602"/>
    <w:rsid w:val="000E31B1"/>
    <w:rsid w:val="000F5124"/>
    <w:rsid w:val="000F719C"/>
    <w:rsid w:val="0010075C"/>
    <w:rsid w:val="001116B2"/>
    <w:rsid w:val="00121879"/>
    <w:rsid w:val="0013300A"/>
    <w:rsid w:val="0014062B"/>
    <w:rsid w:val="001511A8"/>
    <w:rsid w:val="00156366"/>
    <w:rsid w:val="001C03A6"/>
    <w:rsid w:val="001D3652"/>
    <w:rsid w:val="001E5A73"/>
    <w:rsid w:val="00212353"/>
    <w:rsid w:val="0022245B"/>
    <w:rsid w:val="002266A8"/>
    <w:rsid w:val="00250965"/>
    <w:rsid w:val="00272D33"/>
    <w:rsid w:val="00280B43"/>
    <w:rsid w:val="002B2C3E"/>
    <w:rsid w:val="002B590B"/>
    <w:rsid w:val="002D29D7"/>
    <w:rsid w:val="002D5A83"/>
    <w:rsid w:val="002E7341"/>
    <w:rsid w:val="002F32A1"/>
    <w:rsid w:val="003016D9"/>
    <w:rsid w:val="0030385C"/>
    <w:rsid w:val="00351E9F"/>
    <w:rsid w:val="00352BC9"/>
    <w:rsid w:val="003641A7"/>
    <w:rsid w:val="00376F39"/>
    <w:rsid w:val="003A4D31"/>
    <w:rsid w:val="003A6C6B"/>
    <w:rsid w:val="003B5433"/>
    <w:rsid w:val="003B61C0"/>
    <w:rsid w:val="003B6CD7"/>
    <w:rsid w:val="003D3450"/>
    <w:rsid w:val="003D4031"/>
    <w:rsid w:val="003E44EF"/>
    <w:rsid w:val="003F21BB"/>
    <w:rsid w:val="003F2A56"/>
    <w:rsid w:val="003F5AD9"/>
    <w:rsid w:val="004033C4"/>
    <w:rsid w:val="00403658"/>
    <w:rsid w:val="00405C74"/>
    <w:rsid w:val="0041313D"/>
    <w:rsid w:val="00426BF3"/>
    <w:rsid w:val="004335B1"/>
    <w:rsid w:val="0044390B"/>
    <w:rsid w:val="0045479E"/>
    <w:rsid w:val="004554EE"/>
    <w:rsid w:val="00462416"/>
    <w:rsid w:val="00483BE2"/>
    <w:rsid w:val="0048619D"/>
    <w:rsid w:val="004861F1"/>
    <w:rsid w:val="00487D72"/>
    <w:rsid w:val="00495063"/>
    <w:rsid w:val="004B5CFC"/>
    <w:rsid w:val="004C7556"/>
    <w:rsid w:val="004F1697"/>
    <w:rsid w:val="00500075"/>
    <w:rsid w:val="0051219D"/>
    <w:rsid w:val="00527D0E"/>
    <w:rsid w:val="00530623"/>
    <w:rsid w:val="00534F46"/>
    <w:rsid w:val="00545B61"/>
    <w:rsid w:val="00573EED"/>
    <w:rsid w:val="005C00A9"/>
    <w:rsid w:val="005D4801"/>
    <w:rsid w:val="005E09F5"/>
    <w:rsid w:val="005F648F"/>
    <w:rsid w:val="00606A87"/>
    <w:rsid w:val="006073AB"/>
    <w:rsid w:val="0064402C"/>
    <w:rsid w:val="00652AD0"/>
    <w:rsid w:val="0066416D"/>
    <w:rsid w:val="00676E00"/>
    <w:rsid w:val="00681D86"/>
    <w:rsid w:val="006B31FC"/>
    <w:rsid w:val="006B6C7B"/>
    <w:rsid w:val="006B79FE"/>
    <w:rsid w:val="006D4AC2"/>
    <w:rsid w:val="006D516D"/>
    <w:rsid w:val="006E31C7"/>
    <w:rsid w:val="0071450C"/>
    <w:rsid w:val="00715F20"/>
    <w:rsid w:val="00716462"/>
    <w:rsid w:val="00727676"/>
    <w:rsid w:val="0074627F"/>
    <w:rsid w:val="00753EAD"/>
    <w:rsid w:val="007A6463"/>
    <w:rsid w:val="007B00FF"/>
    <w:rsid w:val="007D591F"/>
    <w:rsid w:val="007E316E"/>
    <w:rsid w:val="00822023"/>
    <w:rsid w:val="0083441C"/>
    <w:rsid w:val="00843843"/>
    <w:rsid w:val="008469CE"/>
    <w:rsid w:val="00850369"/>
    <w:rsid w:val="00853C0E"/>
    <w:rsid w:val="008642C5"/>
    <w:rsid w:val="00865003"/>
    <w:rsid w:val="008701D1"/>
    <w:rsid w:val="008720A9"/>
    <w:rsid w:val="0088719E"/>
    <w:rsid w:val="00893FD2"/>
    <w:rsid w:val="008A513B"/>
    <w:rsid w:val="008C4788"/>
    <w:rsid w:val="008E7CED"/>
    <w:rsid w:val="008F13E1"/>
    <w:rsid w:val="00920722"/>
    <w:rsid w:val="00936E5E"/>
    <w:rsid w:val="0094416E"/>
    <w:rsid w:val="0095652E"/>
    <w:rsid w:val="00962D8D"/>
    <w:rsid w:val="0096443F"/>
    <w:rsid w:val="009B32FF"/>
    <w:rsid w:val="009B4FCD"/>
    <w:rsid w:val="009C781E"/>
    <w:rsid w:val="009D2445"/>
    <w:rsid w:val="009E4F59"/>
    <w:rsid w:val="009F7E14"/>
    <w:rsid w:val="00A14480"/>
    <w:rsid w:val="00A517E2"/>
    <w:rsid w:val="00A85A72"/>
    <w:rsid w:val="00AA0BAE"/>
    <w:rsid w:val="00AA1AB5"/>
    <w:rsid w:val="00AA46B3"/>
    <w:rsid w:val="00AD3C68"/>
    <w:rsid w:val="00AE552F"/>
    <w:rsid w:val="00AE5E93"/>
    <w:rsid w:val="00B00E75"/>
    <w:rsid w:val="00B24EC0"/>
    <w:rsid w:val="00B675A2"/>
    <w:rsid w:val="00BA3277"/>
    <w:rsid w:val="00BA4D17"/>
    <w:rsid w:val="00BE42A2"/>
    <w:rsid w:val="00C17A38"/>
    <w:rsid w:val="00C23F43"/>
    <w:rsid w:val="00C26821"/>
    <w:rsid w:val="00C836DA"/>
    <w:rsid w:val="00CA0C4A"/>
    <w:rsid w:val="00CA2719"/>
    <w:rsid w:val="00CC5A78"/>
    <w:rsid w:val="00CC7D85"/>
    <w:rsid w:val="00CD5D7F"/>
    <w:rsid w:val="00CE665F"/>
    <w:rsid w:val="00D21014"/>
    <w:rsid w:val="00D40CE2"/>
    <w:rsid w:val="00D43C15"/>
    <w:rsid w:val="00D44218"/>
    <w:rsid w:val="00D53AF8"/>
    <w:rsid w:val="00D64033"/>
    <w:rsid w:val="00D9483E"/>
    <w:rsid w:val="00D971FD"/>
    <w:rsid w:val="00DE625E"/>
    <w:rsid w:val="00DE7787"/>
    <w:rsid w:val="00DF636B"/>
    <w:rsid w:val="00E06C0C"/>
    <w:rsid w:val="00E11395"/>
    <w:rsid w:val="00E15E2B"/>
    <w:rsid w:val="00E35A93"/>
    <w:rsid w:val="00E40882"/>
    <w:rsid w:val="00E437D6"/>
    <w:rsid w:val="00E459C6"/>
    <w:rsid w:val="00E87B67"/>
    <w:rsid w:val="00E978F2"/>
    <w:rsid w:val="00EA454D"/>
    <w:rsid w:val="00EC25FA"/>
    <w:rsid w:val="00EF1593"/>
    <w:rsid w:val="00F05C43"/>
    <w:rsid w:val="00F11787"/>
    <w:rsid w:val="00F27354"/>
    <w:rsid w:val="00F61222"/>
    <w:rsid w:val="00F83B36"/>
    <w:rsid w:val="00FA399F"/>
    <w:rsid w:val="00FA643B"/>
    <w:rsid w:val="00FB1BE4"/>
    <w:rsid w:val="00FC41A7"/>
    <w:rsid w:val="00F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2F828-A9F0-44E4-B7C4-43D2A128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4627F"/>
    <w:rPr>
      <w:color w:val="808080"/>
    </w:rPr>
  </w:style>
  <w:style w:type="paragraph" w:styleId="ListParagraph">
    <w:name w:val="List Paragraph"/>
    <w:basedOn w:val="Normal"/>
    <w:uiPriority w:val="34"/>
    <w:qFormat/>
    <w:rsid w:val="006E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18</Pages>
  <Words>4867</Words>
  <Characters>27744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lethanhhai</dc:creator>
  <cp:keywords/>
  <dc:description/>
  <cp:lastModifiedBy>lethanhhai</cp:lastModifiedBy>
  <cp:revision>184</cp:revision>
  <dcterms:created xsi:type="dcterms:W3CDTF">2014-06-16T23:36:00Z</dcterms:created>
  <dcterms:modified xsi:type="dcterms:W3CDTF">2014-06-19T03:19:00Z</dcterms:modified>
</cp:coreProperties>
</file>