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E939" w14:textId="77777777" w:rsidR="003A1BA3" w:rsidRDefault="00000000">
      <w:pPr>
        <w:pStyle w:val="Name"/>
      </w:pPr>
      <w:r>
        <w:t>RICHARD BARTON</w:t>
      </w:r>
    </w:p>
    <w:p w14:paraId="4629D984" w14:textId="77777777" w:rsidR="003A1BA3" w:rsidRDefault="00000000">
      <w:r>
        <w:t>Platform Architect  |  Azure Cloud Architecture  |  Technical Leadership</w:t>
      </w:r>
    </w:p>
    <w:p w14:paraId="4E8A846E" w14:textId="6E3CB7E8" w:rsidR="003A1BA3" w:rsidRDefault="00000000">
      <w:r>
        <w:t xml:space="preserve">St. Louis, </w:t>
      </w:r>
      <w:proofErr w:type="gramStart"/>
      <w:r>
        <w:t>MO  |</w:t>
      </w:r>
      <w:proofErr w:type="gramEnd"/>
      <w:r>
        <w:t xml:space="preserve">  </w:t>
      </w:r>
      <w:proofErr w:type="gramStart"/>
      <w:r>
        <w:t>Rick1stl</w:t>
      </w:r>
      <w:r w:rsidR="001E2014">
        <w:t>+</w:t>
      </w:r>
      <w:r>
        <w:t>work@gmail.com  |</w:t>
      </w:r>
      <w:proofErr w:type="gramEnd"/>
      <w:r>
        <w:t xml:space="preserve">  linkedin.com/in/rick1</w:t>
      </w:r>
      <w:proofErr w:type="gramStart"/>
      <w:r>
        <w:t>stl  |</w:t>
      </w:r>
      <w:proofErr w:type="gramEnd"/>
      <w:r>
        <w:t xml:space="preserve">  rickb.org/resume</w:t>
      </w:r>
    </w:p>
    <w:p w14:paraId="330743E2" w14:textId="77777777" w:rsidR="003A1BA3" w:rsidRDefault="00000000">
      <w:pPr>
        <w:pStyle w:val="Section"/>
      </w:pPr>
      <w:r>
        <w:t>PROFESSIONAL SUMMARY</w:t>
      </w:r>
    </w:p>
    <w:p w14:paraId="38C3F95D" w14:textId="77777777" w:rsidR="003A1BA3" w:rsidRDefault="00000000">
      <w:r>
        <w:t>Platform Architect and hands-on Azure engineer with 15+ years of enterprise software experience, progressing from full stack development into software and cross-application platform architecture. Lead Azure infrastructure and architectural direction across multiple applications and teams; combine Infrastructure as Code, cloud operations, security, CI/CD, and performance engineering with developer mentorship and product strategy.</w:t>
      </w:r>
    </w:p>
    <w:p w14:paraId="51422A78" w14:textId="77777777" w:rsidR="003A1BA3" w:rsidRDefault="00000000">
      <w:pPr>
        <w:pStyle w:val="Section"/>
      </w:pPr>
      <w:r>
        <w:t>AZURE &amp; TECHNICAL EXPERTISE</w:t>
      </w:r>
    </w:p>
    <w:p w14:paraId="72641495" w14:textId="77777777" w:rsidR="003A1BA3" w:rsidRDefault="00000000">
      <w:r>
        <w:t>Azure: App Services, Azure Functions (Flex Consumption), Azure SQL, Front Door, Static Web Apps, Key Vault, Application Insights, Azure DevOps</w:t>
      </w:r>
    </w:p>
    <w:p w14:paraId="047693EA" w14:textId="77777777" w:rsidR="003A1BA3" w:rsidRDefault="00000000">
      <w:r>
        <w:t>Infrastructure as Code: Hands-on ARM templates, Azure Bicep, and Terraform for Azure provisioning, configuration, and repeatable deployments</w:t>
      </w:r>
    </w:p>
    <w:p w14:paraId="54152E2E" w14:textId="77777777" w:rsidR="003A1BA3" w:rsidRDefault="00000000">
      <w:r>
        <w:t>Engineering: Node.js, TypeScript/JavaScript, Vue 3, Angular, Electron, .NET/C#, REST APIs, SQL Server, Git, PowerShell, automated testing, authentication and authorization</w:t>
      </w:r>
    </w:p>
    <w:p w14:paraId="4B998110" w14:textId="77777777" w:rsidR="003A1BA3" w:rsidRDefault="00000000">
      <w:pPr>
        <w:pStyle w:val="Section"/>
      </w:pPr>
      <w:r>
        <w:t>PROFESSIONAL EXPERIENCE</w:t>
      </w:r>
    </w:p>
    <w:p w14:paraId="5AF9214C" w14:textId="77777777" w:rsidR="003A1BA3" w:rsidRDefault="00000000">
      <w:pPr>
        <w:pStyle w:val="Role"/>
      </w:pPr>
      <w:r>
        <w:t>EASTMAN CHEMICAL COMPANY  |  St. Louis, MO  |  Mar 2020–Present</w:t>
      </w:r>
    </w:p>
    <w:p w14:paraId="227F3C53" w14:textId="77777777" w:rsidR="003A1BA3" w:rsidRDefault="00000000">
      <w:pPr>
        <w:pStyle w:val="Role"/>
      </w:pPr>
      <w:r>
        <w:t>Platform Architect  |  Feb 2026–Present</w:t>
      </w:r>
    </w:p>
    <w:p w14:paraId="0639FC38" w14:textId="77777777" w:rsidR="003A1BA3" w:rsidRDefault="00000000">
      <w:pPr>
        <w:pStyle w:val="BulletCustom"/>
      </w:pPr>
      <w:r>
        <w:t>•  Provide Azure platform architecture and technical direction across multiple enterprise applications and engineering teams, expanding beyond a single-product scope.</w:t>
      </w:r>
    </w:p>
    <w:p w14:paraId="798DAF6E" w14:textId="77777777" w:rsidR="003A1BA3" w:rsidRDefault="00000000">
      <w:pPr>
        <w:pStyle w:val="BulletCustom"/>
      </w:pPr>
      <w:r>
        <w:t>•  Design and maintain Azure infrastructure using App Services, Functions, Azure SQL, Front Door, Static Web Apps, and Key Vault, with attention to scalability, security, and reliability.</w:t>
      </w:r>
    </w:p>
    <w:p w14:paraId="4B900CEA" w14:textId="77777777" w:rsidR="003A1BA3" w:rsidRDefault="00000000">
      <w:pPr>
        <w:pStyle w:val="BulletCustom"/>
      </w:pPr>
      <w:r>
        <w:t>•  Author and maintain Infrastructure as Code using ARM templates, Bicep, and Terraform specifically for Azure, enabling standardized provisioning and repeatable deployments.</w:t>
      </w:r>
    </w:p>
    <w:p w14:paraId="704C53E2" w14:textId="77777777" w:rsidR="003A1BA3" w:rsidRDefault="00000000">
      <w:pPr>
        <w:pStyle w:val="BulletCustom"/>
      </w:pPr>
      <w:r>
        <w:t>•  Guide Azure DevOps CI/CD practices, cloud configuration, monitoring, and deployment approaches across application teams.</w:t>
      </w:r>
    </w:p>
    <w:p w14:paraId="3B3AEE00" w14:textId="77777777" w:rsidR="003A1BA3" w:rsidRDefault="00000000">
      <w:pPr>
        <w:pStyle w:val="BulletCustom"/>
      </w:pPr>
      <w:r>
        <w:t>•  Partner with product and engineering stakeholders on platform strategy, technical priorities, architectural tradeoffs, and longer-term direction; mentor engineers and promote sound design practices.</w:t>
      </w:r>
    </w:p>
    <w:p w14:paraId="5EC95B3A" w14:textId="77777777" w:rsidR="003A1BA3" w:rsidRDefault="00000000">
      <w:pPr>
        <w:pStyle w:val="Role"/>
      </w:pPr>
      <w:r>
        <w:t>Senior Software Architect  |  Mar 2022–Feb 2026</w:t>
      </w:r>
    </w:p>
    <w:p w14:paraId="6DBDA91E" w14:textId="77777777" w:rsidR="003A1BA3" w:rsidRDefault="00000000">
      <w:pPr>
        <w:pStyle w:val="BulletCustom"/>
      </w:pPr>
      <w:r>
        <w:t>•  Architected internal and customer-facing applications and REST APIs using Vue.js, Electron, Node.js, and TypeScript, translating product requirements into maintainable technical designs.</w:t>
      </w:r>
    </w:p>
    <w:p w14:paraId="200DD711" w14:textId="77777777" w:rsidR="003A1BA3" w:rsidRDefault="00000000">
      <w:pPr>
        <w:pStyle w:val="BulletCustom"/>
      </w:pPr>
      <w:r>
        <w:t>•  Built and supported Azure App Services and Azure Functions workloads, including Flex Consumption scaling considerations and cloud application operations.</w:t>
      </w:r>
    </w:p>
    <w:p w14:paraId="4E0061B2" w14:textId="77777777" w:rsidR="003A1BA3" w:rsidRDefault="00000000">
      <w:pPr>
        <w:pStyle w:val="BulletCustom"/>
      </w:pPr>
      <w:r>
        <w:t>•  Improved observability with Azure Application Insights, diagnostics, and Kusto queries to investigate production issues and application performance.</w:t>
      </w:r>
    </w:p>
    <w:p w14:paraId="7FB0BE2E" w14:textId="77777777" w:rsidR="003A1BA3" w:rsidRDefault="00000000">
      <w:pPr>
        <w:pStyle w:val="BulletCustom"/>
      </w:pPr>
      <w:r>
        <w:t>•  Worked with high-volume Azure SQL workloads on query optimization, indexing, statistics, and database maintenance; troubleshot application performance across service and data layers.</w:t>
      </w:r>
    </w:p>
    <w:p w14:paraId="3A7CE6B8" w14:textId="77777777" w:rsidR="003A1BA3" w:rsidRDefault="00000000">
      <w:pPr>
        <w:pStyle w:val="BulletCustom"/>
      </w:pPr>
      <w:r>
        <w:t>•  Designed Azure DevOps build/release workflows, integrated authentication with Auth0 and Microsoft Entra ID patterns, and supported application security and MFA considerations.</w:t>
      </w:r>
    </w:p>
    <w:p w14:paraId="64ABEBFF" w14:textId="77777777" w:rsidR="003A1BA3" w:rsidRDefault="00000000">
      <w:pPr>
        <w:pStyle w:val="BulletCustom"/>
      </w:pPr>
      <w:r>
        <w:t>•  Mentored junior and mid-level developers through code reviews, pairing, and architecture discussions; collaborated with product owners to influence roadmap decisions and technical investments.</w:t>
      </w:r>
    </w:p>
    <w:p w14:paraId="32897698" w14:textId="77777777" w:rsidR="003A1BA3" w:rsidRDefault="00000000">
      <w:pPr>
        <w:pStyle w:val="Role"/>
      </w:pPr>
      <w:r>
        <w:t>Full Stack Web Developer  |  Mar 2020–Mar 2022</w:t>
      </w:r>
    </w:p>
    <w:p w14:paraId="5E9780B4" w14:textId="77777777" w:rsidR="003A1BA3" w:rsidRDefault="00000000">
      <w:pPr>
        <w:pStyle w:val="BulletCustom"/>
      </w:pPr>
      <w:r>
        <w:t>•  Developed enterprise applications using Vue.js, Electron, Node.js, TypeScript, and API integrations; contributed to reusable UI components and application modernization.</w:t>
      </w:r>
    </w:p>
    <w:p w14:paraId="75317146" w14:textId="77777777" w:rsidR="003A1BA3" w:rsidRDefault="00000000">
      <w:pPr>
        <w:pStyle w:val="Role"/>
      </w:pPr>
      <w:r>
        <w:lastRenderedPageBreak/>
        <w:t>HUNTER ENGINEERING COMPANY  |  Lead Angular Developer  |  Aug 2019–Mar 2020</w:t>
      </w:r>
    </w:p>
    <w:p w14:paraId="04D37C40" w14:textId="77777777" w:rsidR="003A1BA3" w:rsidRDefault="00000000">
      <w:pPr>
        <w:pStyle w:val="BulletCustom"/>
      </w:pPr>
      <w:r>
        <w:t>•  Led enterprise Angular development, API integration patterns, codebase improvements, and collaboration on Azure-hosted deployments.</w:t>
      </w:r>
    </w:p>
    <w:p w14:paraId="4052536E" w14:textId="77777777" w:rsidR="003A1BA3" w:rsidRDefault="00000000">
      <w:pPr>
        <w:pStyle w:val="Role"/>
      </w:pPr>
      <w:r>
        <w:t>INTERCARD  |  Senior Software Engineer  |  Nov 2018–Aug 2019</w:t>
      </w:r>
    </w:p>
    <w:p w14:paraId="315774EF" w14:textId="77777777" w:rsidR="003A1BA3" w:rsidRDefault="00000000">
      <w:pPr>
        <w:pStyle w:val="BulletCustom"/>
      </w:pPr>
      <w:r>
        <w:t>•  Developed Angular/TypeScript applications and .NET Core/C# REST services; designed SQL and JWT authentication patterns with dependency injection and unit testing.</w:t>
      </w:r>
    </w:p>
    <w:p w14:paraId="032DC3BA" w14:textId="77777777" w:rsidR="003A1BA3" w:rsidRDefault="00000000">
      <w:pPr>
        <w:pStyle w:val="Role"/>
      </w:pPr>
      <w:r>
        <w:t>MARITZ GLOBAL EVENTS  |  App Developer  |  Apr 2015–Nov 2018</w:t>
      </w:r>
    </w:p>
    <w:p w14:paraId="0DBA7451" w14:textId="77777777" w:rsidR="003A1BA3" w:rsidRDefault="00000000">
      <w:pPr>
        <w:pStyle w:val="BulletCustom"/>
      </w:pPr>
      <w:r>
        <w:t>•  Helped modernize a major internal application using AngularJS/TypeScript, Java/Spring REST services, and SQL.</w:t>
      </w:r>
    </w:p>
    <w:p w14:paraId="450CEE51" w14:textId="77777777" w:rsidR="003A1BA3" w:rsidRDefault="00000000">
      <w:pPr>
        <w:pStyle w:val="Role"/>
      </w:pPr>
      <w:r>
        <w:t>FLEISHMANHILLARD  |  Web Developer  |  Dec 2011–Apr 2015</w:t>
      </w:r>
    </w:p>
    <w:p w14:paraId="1C1F6E52" w14:textId="77777777" w:rsidR="003A1BA3" w:rsidRDefault="00000000">
      <w:pPr>
        <w:pStyle w:val="BulletCustom"/>
      </w:pPr>
      <w:r>
        <w:t>•  Built analytics dashboards and SharePoint/.NET integrations; supported Azure client sites and enterprise infrastructure.</w:t>
      </w:r>
    </w:p>
    <w:p w14:paraId="7CD811E8" w14:textId="77777777" w:rsidR="003A1BA3" w:rsidRDefault="00000000">
      <w:pPr>
        <w:pStyle w:val="Role"/>
      </w:pPr>
      <w:r>
        <w:t>SEXTANT TECHNOLOGY PARTNERS  |  Network Engineer  |  Nov 2010–Dec 2011</w:t>
      </w:r>
    </w:p>
    <w:p w14:paraId="0833F47C" w14:textId="77777777" w:rsidR="003A1BA3" w:rsidRDefault="00000000">
      <w:pPr>
        <w:pStyle w:val="BulletCustom"/>
      </w:pPr>
      <w:r>
        <w:t>•  Automated deployments and upgrades; supported client networks, servers, and SharePoint installations.</w:t>
      </w:r>
    </w:p>
    <w:p w14:paraId="4C36EE9F" w14:textId="77777777" w:rsidR="003A1BA3" w:rsidRDefault="00000000">
      <w:pPr>
        <w:pStyle w:val="Role"/>
      </w:pPr>
      <w:r>
        <w:t>STATEAMIND WATERSPORTS  |  Web Developer  |  Feb 2010–Nov 2010</w:t>
      </w:r>
    </w:p>
    <w:p w14:paraId="726D1EBA" w14:textId="77777777" w:rsidR="003A1BA3" w:rsidRDefault="00000000">
      <w:pPr>
        <w:pStyle w:val="BulletCustom"/>
      </w:pPr>
      <w:r>
        <w:t>•  Redesigned and maintained PHP/MySQL website and inventory application.</w:t>
      </w:r>
    </w:p>
    <w:p w14:paraId="5F40C506" w14:textId="77777777" w:rsidR="003A1BA3" w:rsidRDefault="00000000">
      <w:pPr>
        <w:pStyle w:val="Section"/>
      </w:pPr>
      <w:r>
        <w:t>EDUCATION</w:t>
      </w:r>
    </w:p>
    <w:p w14:paraId="52D34FF8" w14:textId="77777777" w:rsidR="003A1BA3" w:rsidRDefault="00000000">
      <w:r>
        <w:t>M.S., Information Systems — University of Missouri–St. Louis (2011)  |  B.A., Psychology — University of Missouri–St. Louis (2005)</w:t>
      </w:r>
    </w:p>
    <w:sectPr w:rsidR="003A1BA3" w:rsidSect="00034616">
      <w:pgSz w:w="12240" w:h="15840"/>
      <w:pgMar w:top="893" w:right="1123" w:bottom="835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610491">
    <w:abstractNumId w:val="8"/>
  </w:num>
  <w:num w:numId="2" w16cid:durableId="1555315406">
    <w:abstractNumId w:val="6"/>
  </w:num>
  <w:num w:numId="3" w16cid:durableId="1525167199">
    <w:abstractNumId w:val="5"/>
  </w:num>
  <w:num w:numId="4" w16cid:durableId="410932108">
    <w:abstractNumId w:val="4"/>
  </w:num>
  <w:num w:numId="5" w16cid:durableId="1665165965">
    <w:abstractNumId w:val="7"/>
  </w:num>
  <w:num w:numId="6" w16cid:durableId="380061122">
    <w:abstractNumId w:val="3"/>
  </w:num>
  <w:num w:numId="7" w16cid:durableId="1122264650">
    <w:abstractNumId w:val="2"/>
  </w:num>
  <w:num w:numId="8" w16cid:durableId="1055860271">
    <w:abstractNumId w:val="1"/>
  </w:num>
  <w:num w:numId="9" w16cid:durableId="2056420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014"/>
    <w:rsid w:val="0029639D"/>
    <w:rsid w:val="00326F90"/>
    <w:rsid w:val="003A1BA3"/>
    <w:rsid w:val="00AA1D8D"/>
    <w:rsid w:val="00B47730"/>
    <w:rsid w:val="00CB0664"/>
    <w:rsid w:val="00E929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07F93"/>
  <w14:defaultImageDpi w14:val="300"/>
  <w15:docId w15:val="{746136A3-999D-4261-9CE7-4D8DA84D4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pPr>
      <w:keepNext/>
      <w:spacing w:after="40"/>
    </w:pPr>
    <w:rPr>
      <w:rFonts w:ascii="Aptos" w:hAnsi="Aptos"/>
      <w:b/>
      <w:color w:val="142B41"/>
      <w:sz w:val="38"/>
    </w:rPr>
  </w:style>
  <w:style w:type="paragraph" w:customStyle="1" w:styleId="Section">
    <w:name w:val="Section"/>
    <w:pPr>
      <w:keepNext/>
      <w:spacing w:before="180" w:after="80"/>
    </w:pPr>
    <w:rPr>
      <w:rFonts w:ascii="Aptos" w:hAnsi="Aptos"/>
      <w:b/>
      <w:color w:val="174B70"/>
      <w:sz w:val="20"/>
    </w:rPr>
  </w:style>
  <w:style w:type="paragraph" w:customStyle="1" w:styleId="Role">
    <w:name w:val="Role"/>
    <w:pPr>
      <w:keepNext/>
      <w:spacing w:before="120" w:after="40"/>
    </w:pPr>
    <w:rPr>
      <w:rFonts w:ascii="Aptos" w:hAnsi="Aptos"/>
      <w:b/>
      <w:color w:val="142B41"/>
      <w:sz w:val="18"/>
    </w:rPr>
  </w:style>
  <w:style w:type="paragraph" w:customStyle="1" w:styleId="BulletCustom">
    <w:name w:val="BulletCustom"/>
    <w:basedOn w:val="Normal"/>
    <w:pPr>
      <w:spacing w:after="40"/>
      <w:ind w:left="245" w:hanging="17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Rick B</cp:lastModifiedBy>
  <cp:revision>2</cp:revision>
  <dcterms:created xsi:type="dcterms:W3CDTF">2013-12-23T23:15:00Z</dcterms:created>
  <dcterms:modified xsi:type="dcterms:W3CDTF">2026-10-17T13:48:00Z</dcterms:modified>
  <cp:category/>
</cp:coreProperties>
</file>