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01F07" w14:textId="77777777" w:rsidR="002455A5" w:rsidRPr="00420E32" w:rsidRDefault="002455A5" w:rsidP="00F84F48">
      <w:pPr>
        <w:ind w:firstLine="0"/>
        <w:rPr>
          <w:rFonts w:ascii="Arial" w:hAnsi="Arial" w:cs="Arial"/>
        </w:rPr>
      </w:pPr>
    </w:p>
    <w:tbl>
      <w:tblPr>
        <w:tblW w:w="9913" w:type="dxa"/>
        <w:jc w:val="center"/>
        <w:tblLook w:val="04A0" w:firstRow="1" w:lastRow="0" w:firstColumn="1" w:lastColumn="0" w:noHBand="0" w:noVBand="1"/>
      </w:tblPr>
      <w:tblGrid>
        <w:gridCol w:w="9913"/>
      </w:tblGrid>
      <w:tr w:rsidR="002455A5" w:rsidRPr="00942B84" w14:paraId="35856FE8" w14:textId="77777777" w:rsidTr="002455A5">
        <w:trPr>
          <w:trHeight w:val="87"/>
          <w:jc w:val="center"/>
        </w:trPr>
        <w:tc>
          <w:tcPr>
            <w:tcW w:w="9913" w:type="dxa"/>
            <w:shd w:val="clear" w:color="auto" w:fill="auto"/>
          </w:tcPr>
          <w:tbl>
            <w:tblPr>
              <w:tblW w:w="0" w:type="auto"/>
              <w:tblInd w:w="270" w:type="dxa"/>
              <w:tblLook w:val="04A0" w:firstRow="1" w:lastRow="0" w:firstColumn="1" w:lastColumn="0" w:noHBand="0" w:noVBand="1"/>
            </w:tblPr>
            <w:tblGrid>
              <w:gridCol w:w="8984"/>
            </w:tblGrid>
            <w:tr w:rsidR="002455A5" w:rsidRPr="00942B84" w14:paraId="7649D42A" w14:textId="77777777" w:rsidTr="0003260E">
              <w:trPr>
                <w:trHeight w:val="87"/>
              </w:trPr>
              <w:tc>
                <w:tcPr>
                  <w:tcW w:w="8984" w:type="dxa"/>
                  <w:shd w:val="clear" w:color="auto" w:fill="auto"/>
                  <w:vAlign w:val="center"/>
                </w:tcPr>
                <w:p w14:paraId="1BE333E0" w14:textId="77777777" w:rsidR="002455A5" w:rsidRPr="00420E32" w:rsidRDefault="002455A5" w:rsidP="00F84F48">
                  <w:pPr>
                    <w:spacing w:before="20" w:after="160" w:line="259" w:lineRule="auto"/>
                    <w:rPr>
                      <w:rFonts w:ascii="Arial" w:eastAsia="Calibri" w:hAnsi="Arial" w:cs="Arial"/>
                      <w:sz w:val="24"/>
                      <w:szCs w:val="24"/>
                    </w:rPr>
                  </w:pPr>
                  <w:bookmarkStart w:id="0" w:name="_Hlk191625596"/>
                </w:p>
              </w:tc>
            </w:tr>
            <w:tr w:rsidR="002455A5" w:rsidRPr="00942B84" w14:paraId="77A82D3C" w14:textId="77777777" w:rsidTr="0003260E">
              <w:trPr>
                <w:trHeight w:val="3303"/>
              </w:trPr>
              <w:tc>
                <w:tcPr>
                  <w:tcW w:w="8984" w:type="dxa"/>
                  <w:shd w:val="clear" w:color="auto" w:fill="auto"/>
                  <w:vAlign w:val="center"/>
                </w:tcPr>
                <w:p w14:paraId="095D4D84" w14:textId="3FC5552A" w:rsidR="002455A5" w:rsidRPr="00420E32" w:rsidRDefault="002455A5" w:rsidP="00176256">
                  <w:pPr>
                    <w:spacing w:before="20" w:after="160" w:line="259" w:lineRule="auto"/>
                    <w:ind w:firstLine="0"/>
                    <w:jc w:val="center"/>
                    <w:rPr>
                      <w:rFonts w:ascii="Arial" w:eastAsia="Calibri" w:hAnsi="Arial" w:cs="Arial"/>
                      <w:b/>
                      <w:sz w:val="64"/>
                      <w:szCs w:val="64"/>
                      <w:lang w:eastAsia="ko-KR"/>
                    </w:rPr>
                  </w:pPr>
                  <w:r w:rsidRPr="00420E32">
                    <w:rPr>
                      <w:rFonts w:ascii="Arial" w:eastAsia="Calibri" w:hAnsi="Arial" w:cs="Arial"/>
                      <w:b/>
                      <w:sz w:val="64"/>
                      <w:szCs w:val="64"/>
                    </w:rPr>
                    <w:t xml:space="preserve">DOCUMENT MANAGEMENT </w:t>
                  </w:r>
                  <w:r w:rsidRPr="00420E32">
                    <w:rPr>
                      <w:rFonts w:ascii="Arial" w:eastAsia="Calibri" w:hAnsi="Arial" w:cs="Arial"/>
                      <w:b/>
                      <w:sz w:val="64"/>
                      <w:szCs w:val="64"/>
                      <w:lang w:eastAsia="ko-KR"/>
                    </w:rPr>
                    <w:t>P</w:t>
                  </w:r>
                  <w:r w:rsidR="00176256">
                    <w:rPr>
                      <w:rFonts w:ascii="Arial" w:eastAsia="Calibri" w:hAnsi="Arial" w:cs="Arial"/>
                      <w:b/>
                      <w:sz w:val="64"/>
                      <w:szCs w:val="64"/>
                      <w:lang w:eastAsia="ko-KR"/>
                    </w:rPr>
                    <w:t>ROCEDURE</w:t>
                  </w:r>
                </w:p>
                <w:p w14:paraId="5B9A28CF" w14:textId="77777777" w:rsidR="002455A5" w:rsidRDefault="002455A5" w:rsidP="00F84F48">
                  <w:pPr>
                    <w:spacing w:before="20" w:after="160" w:line="259" w:lineRule="auto"/>
                    <w:ind w:firstLine="0"/>
                    <w:rPr>
                      <w:rFonts w:ascii="Arial" w:eastAsiaTheme="minorEastAsia" w:hAnsi="Arial" w:cs="Arial"/>
                      <w:b/>
                      <w:sz w:val="64"/>
                      <w:szCs w:val="64"/>
                      <w:lang w:eastAsia="ko-KR"/>
                    </w:rPr>
                  </w:pPr>
                </w:p>
                <w:p w14:paraId="5B7376FA" w14:textId="77777777" w:rsidR="00FB433E" w:rsidRPr="00FB433E" w:rsidRDefault="00FB433E" w:rsidP="00F84F48">
                  <w:pPr>
                    <w:spacing w:before="20" w:after="160" w:line="259" w:lineRule="auto"/>
                    <w:ind w:firstLine="0"/>
                    <w:rPr>
                      <w:rFonts w:ascii="Arial" w:eastAsiaTheme="minorEastAsia" w:hAnsi="Arial" w:cs="Arial"/>
                      <w:b/>
                      <w:sz w:val="64"/>
                      <w:szCs w:val="64"/>
                      <w:lang w:eastAsia="ko-KR"/>
                    </w:rPr>
                  </w:pPr>
                </w:p>
              </w:tc>
            </w:tr>
            <w:tr w:rsidR="002455A5" w:rsidRPr="00942B84" w14:paraId="26363A72" w14:textId="77777777" w:rsidTr="0003260E">
              <w:trPr>
                <w:trHeight w:val="5640"/>
              </w:trPr>
              <w:tc>
                <w:tcPr>
                  <w:tcW w:w="8984" w:type="dxa"/>
                  <w:shd w:val="clear" w:color="auto" w:fill="auto"/>
                  <w:vAlign w:val="center"/>
                </w:tcPr>
                <w:tbl>
                  <w:tblPr>
                    <w:tblW w:w="0" w:type="auto"/>
                    <w:jc w:val="center"/>
                    <w:tblLook w:val="04A0" w:firstRow="1" w:lastRow="0" w:firstColumn="1" w:lastColumn="0" w:noHBand="0" w:noVBand="1"/>
                  </w:tblPr>
                  <w:tblGrid>
                    <w:gridCol w:w="2636"/>
                    <w:gridCol w:w="3594"/>
                  </w:tblGrid>
                  <w:tr w:rsidR="002455A5" w:rsidRPr="00942B84" w14:paraId="338E18EC" w14:textId="77777777" w:rsidTr="005A6839">
                    <w:trPr>
                      <w:trHeight w:val="530"/>
                      <w:jc w:val="center"/>
                    </w:trPr>
                    <w:tc>
                      <w:tcPr>
                        <w:tcW w:w="2636" w:type="dxa"/>
                        <w:shd w:val="clear" w:color="auto" w:fill="auto"/>
                        <w:vAlign w:val="center"/>
                      </w:tcPr>
                      <w:p w14:paraId="09DC3D87" w14:textId="77777777" w:rsidR="002455A5" w:rsidRPr="00420E32" w:rsidRDefault="002455A5" w:rsidP="00F84F48">
                        <w:pPr>
                          <w:spacing w:before="20"/>
                          <w:rPr>
                            <w:rFonts w:ascii="Arial" w:eastAsia="Calibri" w:hAnsi="Arial" w:cs="Arial"/>
                            <w:b/>
                            <w:sz w:val="28"/>
                            <w:szCs w:val="28"/>
                            <w:lang w:eastAsia="ko-KR"/>
                          </w:rPr>
                        </w:pPr>
                        <w:r w:rsidRPr="00420E32">
                          <w:rPr>
                            <w:rFonts w:ascii="Arial" w:eastAsia="Calibri" w:hAnsi="Arial" w:cs="Arial"/>
                            <w:b/>
                            <w:sz w:val="28"/>
                            <w:szCs w:val="28"/>
                            <w:lang w:eastAsia="ko-KR"/>
                          </w:rPr>
                          <w:t>Security Level</w:t>
                        </w:r>
                      </w:p>
                    </w:tc>
                    <w:tc>
                      <w:tcPr>
                        <w:tcW w:w="3594" w:type="dxa"/>
                        <w:shd w:val="clear" w:color="auto" w:fill="auto"/>
                        <w:vAlign w:val="center"/>
                      </w:tcPr>
                      <w:p w14:paraId="613118B7" w14:textId="77777777" w:rsidR="002455A5" w:rsidRPr="0082624F" w:rsidRDefault="002455A5" w:rsidP="005A6839">
                        <w:pPr>
                          <w:spacing w:before="20"/>
                          <w:ind w:firstLine="0"/>
                          <w:rPr>
                            <w:rFonts w:ascii="Arial" w:hAnsi="Arial" w:cs="Arial"/>
                            <w:b/>
                            <w:sz w:val="28"/>
                            <w:szCs w:val="28"/>
                            <w:lang w:eastAsia="ko-KR"/>
                          </w:rPr>
                        </w:pPr>
                        <w:r w:rsidRPr="00420E32">
                          <w:rPr>
                            <w:rFonts w:ascii="Arial" w:eastAsia="Calibri" w:hAnsi="Arial" w:cs="Arial"/>
                            <w:b/>
                            <w:sz w:val="28"/>
                            <w:szCs w:val="28"/>
                            <w:lang w:eastAsia="ko-KR"/>
                          </w:rPr>
                          <w:t xml:space="preserve">: </w:t>
                        </w:r>
                        <w:r w:rsidR="008B0B0E" w:rsidRPr="0082624F">
                          <w:rPr>
                            <w:rFonts w:ascii="Arial" w:hAnsi="Arial" w:cs="Arial" w:hint="eastAsia"/>
                            <w:b/>
                            <w:sz w:val="28"/>
                            <w:szCs w:val="28"/>
                            <w:lang w:eastAsia="ko-KR"/>
                          </w:rPr>
                          <w:t>Non-Confidential</w:t>
                        </w:r>
                      </w:p>
                    </w:tc>
                  </w:tr>
                  <w:tr w:rsidR="002455A5" w:rsidRPr="00942B84" w14:paraId="4F0C7B2F" w14:textId="77777777" w:rsidTr="005A6839">
                    <w:trPr>
                      <w:trHeight w:val="530"/>
                      <w:jc w:val="center"/>
                    </w:trPr>
                    <w:tc>
                      <w:tcPr>
                        <w:tcW w:w="2636" w:type="dxa"/>
                        <w:shd w:val="clear" w:color="auto" w:fill="auto"/>
                        <w:vAlign w:val="center"/>
                      </w:tcPr>
                      <w:p w14:paraId="6D5ED38C" w14:textId="77777777" w:rsidR="002455A5" w:rsidRPr="00420E32" w:rsidRDefault="002455A5" w:rsidP="00F84F48">
                        <w:pPr>
                          <w:spacing w:before="20" w:after="160" w:line="259" w:lineRule="auto"/>
                          <w:rPr>
                            <w:rFonts w:ascii="Arial" w:eastAsia="Calibri" w:hAnsi="Arial" w:cs="Arial"/>
                            <w:bCs/>
                            <w:sz w:val="28"/>
                            <w:szCs w:val="28"/>
                            <w:lang w:eastAsia="ko-KR"/>
                          </w:rPr>
                        </w:pPr>
                        <w:r w:rsidRPr="00420E32">
                          <w:rPr>
                            <w:rFonts w:ascii="Arial" w:eastAsia="Calibri" w:hAnsi="Arial" w:cs="Arial"/>
                            <w:b/>
                            <w:sz w:val="28"/>
                            <w:szCs w:val="28"/>
                            <w:lang w:eastAsia="ko-KR"/>
                          </w:rPr>
                          <w:t>Document No</w:t>
                        </w:r>
                      </w:p>
                    </w:tc>
                    <w:tc>
                      <w:tcPr>
                        <w:tcW w:w="3594" w:type="dxa"/>
                        <w:shd w:val="clear" w:color="auto" w:fill="auto"/>
                        <w:vAlign w:val="center"/>
                      </w:tcPr>
                      <w:p w14:paraId="69E69C71" w14:textId="5290AA5E" w:rsidR="002455A5" w:rsidRPr="0082624F" w:rsidRDefault="002455A5" w:rsidP="005A6839">
                        <w:pPr>
                          <w:spacing w:before="20" w:after="160" w:line="259" w:lineRule="auto"/>
                          <w:ind w:firstLine="0"/>
                          <w:rPr>
                            <w:rFonts w:ascii="Arial" w:hAnsi="Arial" w:cs="Arial"/>
                            <w:b/>
                            <w:sz w:val="28"/>
                            <w:szCs w:val="28"/>
                            <w:lang w:eastAsia="ko-KR"/>
                          </w:rPr>
                        </w:pPr>
                        <w:r w:rsidRPr="00420E32">
                          <w:rPr>
                            <w:rFonts w:ascii="Arial" w:eastAsia="Calibri" w:hAnsi="Arial" w:cs="Arial"/>
                            <w:b/>
                            <w:sz w:val="28"/>
                            <w:szCs w:val="28"/>
                            <w:lang w:eastAsia="ko-KR"/>
                          </w:rPr>
                          <w:t xml:space="preserve">: </w:t>
                        </w:r>
                        <w:r w:rsidR="008B0B0E" w:rsidRPr="0082624F">
                          <w:rPr>
                            <w:rFonts w:ascii="Arial" w:hAnsi="Arial" w:cs="Arial" w:hint="eastAsia"/>
                            <w:b/>
                            <w:sz w:val="28"/>
                            <w:szCs w:val="28"/>
                            <w:lang w:eastAsia="ko-KR"/>
                          </w:rPr>
                          <w:t>G</w:t>
                        </w:r>
                        <w:r w:rsidR="00E07A06">
                          <w:rPr>
                            <w:rFonts w:ascii="Arial" w:hAnsi="Arial" w:cs="Arial" w:hint="eastAsia"/>
                            <w:b/>
                            <w:sz w:val="28"/>
                            <w:szCs w:val="28"/>
                            <w:lang w:eastAsia="ko-KR"/>
                          </w:rPr>
                          <w:t>A</w:t>
                        </w:r>
                        <w:r w:rsidR="008B0B0E" w:rsidRPr="0082624F">
                          <w:rPr>
                            <w:rFonts w:ascii="Arial" w:hAnsi="Arial" w:cs="Arial" w:hint="eastAsia"/>
                            <w:b/>
                            <w:sz w:val="28"/>
                            <w:szCs w:val="28"/>
                            <w:lang w:eastAsia="ko-KR"/>
                          </w:rPr>
                          <w:t>C-</w:t>
                        </w:r>
                        <w:r w:rsidR="008F170B">
                          <w:rPr>
                            <w:rFonts w:ascii="Arial" w:hAnsi="Arial" w:cs="Arial" w:hint="eastAsia"/>
                            <w:b/>
                            <w:sz w:val="28"/>
                            <w:szCs w:val="28"/>
                            <w:lang w:eastAsia="ko-KR"/>
                          </w:rPr>
                          <w:t>SOP</w:t>
                        </w:r>
                        <w:r w:rsidR="008B0B0E" w:rsidRPr="0082624F">
                          <w:rPr>
                            <w:rFonts w:ascii="Arial" w:hAnsi="Arial" w:cs="Arial" w:hint="eastAsia"/>
                            <w:b/>
                            <w:sz w:val="28"/>
                            <w:szCs w:val="28"/>
                            <w:lang w:eastAsia="ko-KR"/>
                          </w:rPr>
                          <w:t>-001</w:t>
                        </w:r>
                      </w:p>
                    </w:tc>
                  </w:tr>
                  <w:tr w:rsidR="002455A5" w:rsidRPr="00942B84" w14:paraId="39B3F516" w14:textId="77777777" w:rsidTr="005A6839">
                    <w:trPr>
                      <w:trHeight w:val="553"/>
                      <w:jc w:val="center"/>
                    </w:trPr>
                    <w:tc>
                      <w:tcPr>
                        <w:tcW w:w="2636" w:type="dxa"/>
                        <w:shd w:val="clear" w:color="auto" w:fill="auto"/>
                        <w:vAlign w:val="center"/>
                      </w:tcPr>
                      <w:p w14:paraId="2CDE95A3" w14:textId="77777777" w:rsidR="002455A5" w:rsidRPr="00420E32" w:rsidRDefault="000C56C9" w:rsidP="00F84F48">
                        <w:pPr>
                          <w:spacing w:before="20" w:after="160" w:line="259" w:lineRule="auto"/>
                          <w:rPr>
                            <w:rFonts w:ascii="Arial" w:eastAsia="Calibri" w:hAnsi="Arial" w:cs="Arial"/>
                            <w:b/>
                            <w:sz w:val="28"/>
                            <w:szCs w:val="28"/>
                            <w:lang w:eastAsia="ko-KR"/>
                          </w:rPr>
                        </w:pPr>
                        <w:r w:rsidRPr="003A7087">
                          <w:rPr>
                            <w:rFonts w:ascii="Arial" w:hAnsi="Arial" w:cs="Arial" w:hint="eastAsia"/>
                            <w:b/>
                            <w:sz w:val="28"/>
                            <w:szCs w:val="28"/>
                            <w:lang w:eastAsia="ko-KR"/>
                          </w:rPr>
                          <w:t>Revision</w:t>
                        </w:r>
                        <w:r w:rsidR="002455A5" w:rsidRPr="00420E32">
                          <w:rPr>
                            <w:rFonts w:ascii="Arial" w:eastAsia="Calibri" w:hAnsi="Arial" w:cs="Arial"/>
                            <w:b/>
                            <w:sz w:val="28"/>
                            <w:szCs w:val="28"/>
                            <w:lang w:eastAsia="ko-KR"/>
                          </w:rPr>
                          <w:t xml:space="preserve"> No</w:t>
                        </w:r>
                      </w:p>
                    </w:tc>
                    <w:tc>
                      <w:tcPr>
                        <w:tcW w:w="3594" w:type="dxa"/>
                        <w:shd w:val="clear" w:color="auto" w:fill="auto"/>
                        <w:vAlign w:val="center"/>
                      </w:tcPr>
                      <w:p w14:paraId="721F66B4" w14:textId="77777777" w:rsidR="002455A5" w:rsidRPr="00420E32" w:rsidRDefault="002455A5" w:rsidP="005A6839">
                        <w:pPr>
                          <w:spacing w:before="20" w:after="160" w:line="259" w:lineRule="auto"/>
                          <w:ind w:firstLine="0"/>
                          <w:rPr>
                            <w:rFonts w:ascii="Arial" w:eastAsia="Calibri" w:hAnsi="Arial" w:cs="Arial"/>
                            <w:b/>
                            <w:sz w:val="28"/>
                            <w:szCs w:val="28"/>
                            <w:lang w:eastAsia="ko-KR"/>
                          </w:rPr>
                        </w:pPr>
                        <w:r w:rsidRPr="00420E32">
                          <w:rPr>
                            <w:rFonts w:ascii="Arial" w:eastAsia="Calibri" w:hAnsi="Arial" w:cs="Arial"/>
                            <w:b/>
                            <w:sz w:val="28"/>
                            <w:szCs w:val="28"/>
                            <w:lang w:eastAsia="ko-KR"/>
                          </w:rPr>
                          <w:t>: 00</w:t>
                        </w:r>
                      </w:p>
                    </w:tc>
                  </w:tr>
                  <w:tr w:rsidR="002455A5" w:rsidRPr="00942B84" w14:paraId="5046BF7C" w14:textId="77777777" w:rsidTr="005A6839">
                    <w:trPr>
                      <w:trHeight w:val="530"/>
                      <w:jc w:val="center"/>
                    </w:trPr>
                    <w:tc>
                      <w:tcPr>
                        <w:tcW w:w="2636" w:type="dxa"/>
                        <w:shd w:val="clear" w:color="auto" w:fill="auto"/>
                        <w:vAlign w:val="center"/>
                      </w:tcPr>
                      <w:p w14:paraId="47CE23D5" w14:textId="77777777" w:rsidR="002455A5" w:rsidRPr="00420E32" w:rsidRDefault="000C56C9" w:rsidP="00F84F48">
                        <w:pPr>
                          <w:spacing w:before="20" w:after="160" w:line="259" w:lineRule="auto"/>
                          <w:rPr>
                            <w:rFonts w:ascii="Arial" w:eastAsia="Calibri" w:hAnsi="Arial" w:cs="Arial"/>
                            <w:b/>
                            <w:sz w:val="28"/>
                            <w:szCs w:val="28"/>
                            <w:lang w:eastAsia="ko-KR"/>
                          </w:rPr>
                        </w:pPr>
                        <w:r w:rsidRPr="003A7087">
                          <w:rPr>
                            <w:rFonts w:ascii="Arial" w:hAnsi="Arial" w:cs="Arial" w:hint="eastAsia"/>
                            <w:b/>
                            <w:sz w:val="28"/>
                            <w:szCs w:val="28"/>
                            <w:lang w:eastAsia="ko-KR"/>
                          </w:rPr>
                          <w:t>Revision</w:t>
                        </w:r>
                        <w:r w:rsidR="002455A5" w:rsidRPr="00420E32">
                          <w:rPr>
                            <w:rFonts w:ascii="Arial" w:eastAsia="Calibri" w:hAnsi="Arial" w:cs="Arial"/>
                            <w:b/>
                            <w:sz w:val="28"/>
                            <w:szCs w:val="28"/>
                            <w:lang w:eastAsia="ko-KR"/>
                          </w:rPr>
                          <w:t xml:space="preserve"> Date</w:t>
                        </w:r>
                      </w:p>
                    </w:tc>
                    <w:tc>
                      <w:tcPr>
                        <w:tcW w:w="3594" w:type="dxa"/>
                        <w:shd w:val="clear" w:color="auto" w:fill="auto"/>
                        <w:vAlign w:val="center"/>
                      </w:tcPr>
                      <w:p w14:paraId="4A419039" w14:textId="77777777" w:rsidR="002455A5" w:rsidRPr="00420E32" w:rsidRDefault="002455A5" w:rsidP="005A6839">
                        <w:pPr>
                          <w:spacing w:before="20" w:after="160" w:line="259" w:lineRule="auto"/>
                          <w:ind w:firstLine="0"/>
                          <w:rPr>
                            <w:rFonts w:ascii="Arial" w:eastAsia="Calibri" w:hAnsi="Arial" w:cs="Arial"/>
                            <w:b/>
                            <w:sz w:val="28"/>
                            <w:szCs w:val="28"/>
                            <w:lang w:eastAsia="ko-KR"/>
                          </w:rPr>
                        </w:pPr>
                        <w:r w:rsidRPr="00420E32">
                          <w:rPr>
                            <w:rFonts w:ascii="Arial" w:eastAsia="Calibri" w:hAnsi="Arial" w:cs="Arial"/>
                            <w:b/>
                            <w:sz w:val="28"/>
                            <w:szCs w:val="28"/>
                            <w:lang w:eastAsia="ko-KR"/>
                          </w:rPr>
                          <w:t xml:space="preserve">: </w:t>
                        </w:r>
                        <w:r w:rsidR="00F71CAA">
                          <w:rPr>
                            <w:rFonts w:ascii="Arial" w:hAnsi="Arial" w:cs="Arial" w:hint="eastAsia"/>
                            <w:b/>
                            <w:sz w:val="28"/>
                            <w:szCs w:val="28"/>
                            <w:lang w:eastAsia="ko-KR"/>
                          </w:rPr>
                          <w:t>2025</w:t>
                        </w:r>
                        <w:r w:rsidR="00833CC8">
                          <w:rPr>
                            <w:rFonts w:ascii="Arial" w:hAnsi="Arial" w:cs="Arial" w:hint="eastAsia"/>
                            <w:b/>
                            <w:sz w:val="28"/>
                            <w:szCs w:val="28"/>
                            <w:lang w:eastAsia="ko-KR"/>
                          </w:rPr>
                          <w:t>.</w:t>
                        </w:r>
                        <w:r w:rsidR="00833CC8" w:rsidRPr="00346BEB">
                          <w:rPr>
                            <w:rFonts w:ascii="Arial" w:hAnsi="Arial" w:cs="Arial" w:hint="eastAsia"/>
                            <w:b/>
                            <w:sz w:val="28"/>
                            <w:szCs w:val="28"/>
                            <w:lang w:eastAsia="ko-KR"/>
                          </w:rPr>
                          <w:t xml:space="preserve"> </w:t>
                        </w:r>
                        <w:r w:rsidR="00F71CAA">
                          <w:rPr>
                            <w:rFonts w:ascii="Arial" w:hAnsi="Arial" w:cs="Arial" w:hint="eastAsia"/>
                            <w:b/>
                            <w:sz w:val="28"/>
                            <w:szCs w:val="28"/>
                            <w:lang w:eastAsia="ko-KR"/>
                          </w:rPr>
                          <w:t>03</w:t>
                        </w:r>
                        <w:r w:rsidR="00281133" w:rsidRPr="00346BEB">
                          <w:rPr>
                            <w:rFonts w:ascii="Arial" w:hAnsi="Arial" w:cs="Arial" w:hint="eastAsia"/>
                            <w:b/>
                            <w:sz w:val="28"/>
                            <w:szCs w:val="28"/>
                            <w:lang w:eastAsia="ko-KR"/>
                          </w:rPr>
                          <w:t>.</w:t>
                        </w:r>
                        <w:r w:rsidR="00DD5BA1" w:rsidRPr="00346BEB">
                          <w:rPr>
                            <w:rFonts w:ascii="Arial" w:hAnsi="Arial" w:cs="Arial" w:hint="eastAsia"/>
                            <w:b/>
                            <w:sz w:val="28"/>
                            <w:szCs w:val="28"/>
                            <w:lang w:eastAsia="ko-KR"/>
                          </w:rPr>
                          <w:t xml:space="preserve"> </w:t>
                        </w:r>
                        <w:r w:rsidR="000D20F7">
                          <w:rPr>
                            <w:rFonts w:ascii="Arial" w:hAnsi="Arial" w:cs="Arial" w:hint="eastAsia"/>
                            <w:b/>
                            <w:sz w:val="28"/>
                            <w:szCs w:val="28"/>
                            <w:lang w:eastAsia="ko-KR"/>
                          </w:rPr>
                          <w:t>28</w:t>
                        </w:r>
                        <w:r w:rsidR="009B6F26">
                          <w:rPr>
                            <w:rFonts w:ascii="Arial" w:hAnsi="Arial" w:cs="Arial" w:hint="eastAsia"/>
                            <w:b/>
                            <w:sz w:val="28"/>
                            <w:szCs w:val="28"/>
                            <w:lang w:eastAsia="ko-KR"/>
                          </w:rPr>
                          <w:t>.</w:t>
                        </w:r>
                      </w:p>
                    </w:tc>
                  </w:tr>
                </w:tbl>
                <w:p w14:paraId="452CDDA6" w14:textId="77777777" w:rsidR="00AE2FC4" w:rsidRPr="00942B84" w:rsidRDefault="00AE2FC4" w:rsidP="00F84F48">
                  <w:pPr>
                    <w:spacing w:before="20" w:after="160" w:line="259" w:lineRule="auto"/>
                    <w:jc w:val="center"/>
                    <w:rPr>
                      <w:rFonts w:ascii="Arial" w:hAnsi="Arial" w:cs="Arial"/>
                      <w:b/>
                      <w:sz w:val="48"/>
                      <w:szCs w:val="48"/>
                      <w:lang w:eastAsia="ko-KR"/>
                    </w:rPr>
                  </w:pPr>
                </w:p>
                <w:p w14:paraId="65400ED5" w14:textId="77777777" w:rsidR="00F763B2" w:rsidRPr="00942B84" w:rsidRDefault="00F763B2" w:rsidP="00F84F48">
                  <w:pPr>
                    <w:spacing w:before="20" w:after="160" w:line="259" w:lineRule="auto"/>
                    <w:jc w:val="center"/>
                    <w:rPr>
                      <w:rFonts w:ascii="Arial" w:hAnsi="Arial" w:cs="Arial"/>
                      <w:b/>
                      <w:sz w:val="48"/>
                      <w:szCs w:val="48"/>
                      <w:lang w:eastAsia="ko-KR"/>
                    </w:rPr>
                  </w:pPr>
                </w:p>
                <w:p w14:paraId="6585DFF0" w14:textId="77777777" w:rsidR="00F763B2" w:rsidRPr="00942B84" w:rsidRDefault="00F763B2" w:rsidP="00F84F48">
                  <w:pPr>
                    <w:spacing w:before="20" w:after="160" w:line="259" w:lineRule="auto"/>
                    <w:jc w:val="center"/>
                    <w:rPr>
                      <w:rFonts w:ascii="Arial" w:hAnsi="Arial" w:cs="Arial"/>
                      <w:b/>
                      <w:sz w:val="48"/>
                      <w:szCs w:val="48"/>
                      <w:lang w:eastAsia="ko-KR"/>
                    </w:rPr>
                  </w:pPr>
                </w:p>
                <w:p w14:paraId="5BECDCDE" w14:textId="77777777" w:rsidR="00F763B2" w:rsidRDefault="00F763B2" w:rsidP="00F84F48">
                  <w:pPr>
                    <w:spacing w:before="20" w:after="160" w:line="259" w:lineRule="auto"/>
                    <w:jc w:val="center"/>
                    <w:rPr>
                      <w:rFonts w:ascii="Arial" w:hAnsi="Arial" w:cs="Arial"/>
                      <w:b/>
                      <w:sz w:val="48"/>
                      <w:szCs w:val="48"/>
                      <w:lang w:eastAsia="ko-KR"/>
                    </w:rPr>
                  </w:pPr>
                </w:p>
                <w:p w14:paraId="748CAACD" w14:textId="77777777" w:rsidR="004A0B01" w:rsidRPr="00942B84" w:rsidRDefault="004A0B01" w:rsidP="00F84F48">
                  <w:pPr>
                    <w:spacing w:before="20" w:after="160" w:line="259" w:lineRule="auto"/>
                    <w:jc w:val="center"/>
                    <w:rPr>
                      <w:rFonts w:ascii="Arial" w:hAnsi="Arial" w:cs="Arial"/>
                      <w:b/>
                      <w:sz w:val="48"/>
                      <w:szCs w:val="48"/>
                      <w:lang w:eastAsia="ko-KR"/>
                    </w:rPr>
                  </w:pPr>
                </w:p>
                <w:p w14:paraId="03FE0079" w14:textId="77777777" w:rsidR="00F763B2" w:rsidRPr="00942B84" w:rsidRDefault="00F763B2" w:rsidP="00696077">
                  <w:pPr>
                    <w:spacing w:before="20" w:after="160" w:line="259" w:lineRule="auto"/>
                    <w:ind w:firstLine="0"/>
                    <w:rPr>
                      <w:rFonts w:ascii="Arial" w:hAnsi="Arial" w:cs="Arial"/>
                      <w:b/>
                      <w:sz w:val="48"/>
                      <w:szCs w:val="48"/>
                      <w:lang w:eastAsia="ko-KR"/>
                    </w:rPr>
                  </w:pPr>
                </w:p>
                <w:p w14:paraId="4264CFAA" w14:textId="77777777" w:rsidR="002455A5" w:rsidRPr="00420E32" w:rsidRDefault="002455A5" w:rsidP="00F84F48">
                  <w:pPr>
                    <w:spacing w:before="20" w:after="160" w:line="259" w:lineRule="auto"/>
                    <w:jc w:val="center"/>
                    <w:rPr>
                      <w:rFonts w:ascii="Arial" w:eastAsia="Calibri" w:hAnsi="Arial" w:cs="Arial"/>
                      <w:b/>
                      <w:sz w:val="40"/>
                      <w:szCs w:val="40"/>
                      <w:lang w:eastAsia="ko-KR"/>
                    </w:rPr>
                  </w:pPr>
                  <w:r w:rsidRPr="00420E32">
                    <w:rPr>
                      <w:rFonts w:ascii="Arial" w:eastAsia="Calibri" w:hAnsi="Arial" w:cs="Arial"/>
                      <w:b/>
                      <w:sz w:val="40"/>
                      <w:szCs w:val="40"/>
                      <w:lang w:eastAsia="ko-KR"/>
                    </w:rPr>
                    <w:t>GA &amp; Contract Department</w:t>
                  </w:r>
                </w:p>
                <w:p w14:paraId="307F7EF5" w14:textId="77777777" w:rsidR="00AE2FC4" w:rsidRPr="00942B84" w:rsidRDefault="00AE2FC4" w:rsidP="00F84F48">
                  <w:pPr>
                    <w:spacing w:before="20" w:after="160" w:line="259" w:lineRule="auto"/>
                    <w:jc w:val="center"/>
                    <w:rPr>
                      <w:rFonts w:ascii="Arial" w:hAnsi="Arial" w:cs="Arial"/>
                      <w:b/>
                      <w:sz w:val="48"/>
                      <w:szCs w:val="48"/>
                      <w:lang w:eastAsia="ko-KR"/>
                    </w:rPr>
                  </w:pPr>
                  <w:r w:rsidRPr="00420E32">
                    <w:rPr>
                      <w:rFonts w:ascii="Arial" w:eastAsia="Calibri" w:hAnsi="Arial" w:cs="Arial"/>
                      <w:b/>
                      <w:sz w:val="40"/>
                      <w:szCs w:val="40"/>
                    </w:rPr>
                    <w:t>Vung Ang II Thermal Power LLC</w:t>
                  </w:r>
                </w:p>
              </w:tc>
            </w:tr>
          </w:tbl>
          <w:p w14:paraId="096CFF29" w14:textId="77777777" w:rsidR="002455A5" w:rsidRPr="00420E32" w:rsidRDefault="002455A5" w:rsidP="00F84F48">
            <w:pPr>
              <w:spacing w:before="20" w:after="160" w:line="259" w:lineRule="auto"/>
              <w:rPr>
                <w:rFonts w:ascii="Arial" w:eastAsia="Calibri" w:hAnsi="Arial" w:cs="Arial"/>
                <w:sz w:val="24"/>
                <w:szCs w:val="24"/>
              </w:rPr>
            </w:pPr>
          </w:p>
        </w:tc>
      </w:tr>
    </w:tbl>
    <w:p w14:paraId="5B22F0F8" w14:textId="77777777" w:rsidR="00AE2FC4" w:rsidRPr="00420E32" w:rsidRDefault="00AE2FC4" w:rsidP="00F84F48">
      <w:pPr>
        <w:pStyle w:val="Header"/>
        <w:rPr>
          <w:rFonts w:ascii="Arial" w:hAnsi="Arial" w:cs="Arial"/>
        </w:rPr>
        <w:sectPr w:rsidR="00AE2FC4" w:rsidRPr="00420E32" w:rsidSect="00F71CAA">
          <w:headerReference w:type="even" r:id="rId11"/>
          <w:headerReference w:type="default" r:id="rId12"/>
          <w:type w:val="continuous"/>
          <w:pgSz w:w="11907" w:h="16839" w:code="9"/>
          <w:pgMar w:top="907" w:right="1134" w:bottom="907" w:left="1134" w:header="1134" w:footer="1134" w:gutter="0"/>
          <w:pgNumType w:start="1"/>
          <w:cols w:space="720"/>
          <w:docGrid w:linePitch="360"/>
        </w:sectPr>
      </w:pPr>
    </w:p>
    <w:tbl>
      <w:tblPr>
        <w:tblW w:w="952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552"/>
        <w:gridCol w:w="1418"/>
        <w:gridCol w:w="1559"/>
        <w:gridCol w:w="1418"/>
        <w:gridCol w:w="1417"/>
        <w:gridCol w:w="1559"/>
        <w:gridCol w:w="1603"/>
      </w:tblGrid>
      <w:tr w:rsidR="002455A5" w:rsidRPr="00942B84" w14:paraId="54DBED6E" w14:textId="77777777" w:rsidTr="003C3FCD">
        <w:trPr>
          <w:trHeight w:val="588"/>
          <w:jc w:val="center"/>
        </w:trPr>
        <w:tc>
          <w:tcPr>
            <w:tcW w:w="9526" w:type="dxa"/>
            <w:gridSpan w:val="7"/>
            <w:tcBorders>
              <w:top w:val="single" w:sz="12" w:space="0" w:color="auto"/>
              <w:left w:val="single" w:sz="12" w:space="0" w:color="auto"/>
              <w:bottom w:val="single" w:sz="4" w:space="0" w:color="auto"/>
              <w:right w:val="single" w:sz="12" w:space="0" w:color="auto"/>
            </w:tcBorders>
            <w:shd w:val="clear" w:color="auto" w:fill="DAE9F7"/>
            <w:vAlign w:val="center"/>
          </w:tcPr>
          <w:p w14:paraId="66834431" w14:textId="77777777" w:rsidR="002455A5" w:rsidRPr="00420E32" w:rsidRDefault="002455A5" w:rsidP="00F84F48">
            <w:pPr>
              <w:spacing w:before="0" w:after="0" w:line="259" w:lineRule="auto"/>
              <w:jc w:val="center"/>
              <w:rPr>
                <w:rFonts w:ascii="Arial" w:eastAsia="휴먼명조" w:hAnsi="Arial" w:cs="Arial"/>
                <w:b/>
                <w:bCs/>
                <w:sz w:val="24"/>
                <w:szCs w:val="24"/>
                <w:lang w:eastAsia="ko-KR"/>
              </w:rPr>
            </w:pPr>
            <w:r w:rsidRPr="00420E32">
              <w:rPr>
                <w:rFonts w:ascii="Arial" w:eastAsia="휴먼명조" w:hAnsi="Arial" w:cs="Arial"/>
                <w:b/>
                <w:bCs/>
                <w:sz w:val="24"/>
                <w:szCs w:val="24"/>
                <w:lang w:eastAsia="ko-KR"/>
              </w:rPr>
              <w:lastRenderedPageBreak/>
              <w:t>Revision History</w:t>
            </w:r>
          </w:p>
        </w:tc>
      </w:tr>
      <w:tr w:rsidR="002455A5" w:rsidRPr="00942B84" w14:paraId="4A66BF52" w14:textId="77777777" w:rsidTr="00EB715C">
        <w:trPr>
          <w:trHeight w:val="715"/>
          <w:jc w:val="center"/>
        </w:trPr>
        <w:tc>
          <w:tcPr>
            <w:tcW w:w="552" w:type="dxa"/>
            <w:tcBorders>
              <w:top w:val="single" w:sz="4" w:space="0" w:color="auto"/>
              <w:left w:val="single" w:sz="12" w:space="0" w:color="auto"/>
              <w:bottom w:val="single" w:sz="8" w:space="0" w:color="auto"/>
            </w:tcBorders>
            <w:shd w:val="clear" w:color="auto" w:fill="DAE9F7"/>
            <w:vAlign w:val="center"/>
          </w:tcPr>
          <w:p w14:paraId="143088CE" w14:textId="77777777" w:rsidR="002455A5" w:rsidRPr="006238F7" w:rsidRDefault="002455A5" w:rsidP="00F84F48">
            <w:pPr>
              <w:spacing w:before="0" w:after="0" w:line="259" w:lineRule="auto"/>
              <w:ind w:left="-105" w:right="-120" w:firstLine="0"/>
              <w:jc w:val="center"/>
              <w:rPr>
                <w:rFonts w:ascii="Arial" w:eastAsia="휴먼명조" w:hAnsi="Arial" w:cs="Arial"/>
                <w:b/>
                <w:bCs/>
                <w:sz w:val="24"/>
                <w:szCs w:val="24"/>
                <w:lang w:eastAsia="ko-KR"/>
              </w:rPr>
            </w:pPr>
            <w:r w:rsidRPr="006238F7">
              <w:rPr>
                <w:rFonts w:ascii="Arial" w:eastAsia="휴먼명조" w:hAnsi="Arial" w:cs="Arial"/>
                <w:b/>
                <w:bCs/>
                <w:sz w:val="24"/>
                <w:szCs w:val="24"/>
                <w:lang w:eastAsia="ko-KR"/>
              </w:rPr>
              <w:t>No</w:t>
            </w:r>
          </w:p>
        </w:tc>
        <w:tc>
          <w:tcPr>
            <w:tcW w:w="1418" w:type="dxa"/>
            <w:tcBorders>
              <w:top w:val="single" w:sz="4" w:space="0" w:color="auto"/>
              <w:bottom w:val="single" w:sz="8" w:space="0" w:color="auto"/>
            </w:tcBorders>
            <w:shd w:val="clear" w:color="auto" w:fill="DAE9F7"/>
            <w:vAlign w:val="center"/>
          </w:tcPr>
          <w:p w14:paraId="24FCF345" w14:textId="77777777" w:rsidR="002455A5" w:rsidRPr="006238F7" w:rsidRDefault="002455A5" w:rsidP="00F84F48">
            <w:pPr>
              <w:spacing w:before="0" w:after="0" w:line="259" w:lineRule="auto"/>
              <w:ind w:firstLine="0"/>
              <w:jc w:val="center"/>
              <w:rPr>
                <w:rFonts w:ascii="Arial" w:eastAsia="휴먼명조" w:hAnsi="Arial" w:cs="Arial"/>
                <w:b/>
                <w:bCs/>
                <w:sz w:val="24"/>
                <w:szCs w:val="24"/>
                <w:lang w:eastAsia="ko-KR"/>
              </w:rPr>
            </w:pPr>
            <w:r w:rsidRPr="006238F7">
              <w:rPr>
                <w:rFonts w:ascii="Arial" w:eastAsia="휴먼명조" w:hAnsi="Arial" w:cs="Arial"/>
                <w:b/>
                <w:bCs/>
                <w:sz w:val="24"/>
                <w:szCs w:val="24"/>
                <w:lang w:eastAsia="ko-KR"/>
              </w:rPr>
              <w:t>Reason of Revision</w:t>
            </w:r>
          </w:p>
        </w:tc>
        <w:tc>
          <w:tcPr>
            <w:tcW w:w="1559" w:type="dxa"/>
            <w:tcBorders>
              <w:top w:val="single" w:sz="4" w:space="0" w:color="auto"/>
              <w:bottom w:val="single" w:sz="8" w:space="0" w:color="auto"/>
            </w:tcBorders>
            <w:shd w:val="clear" w:color="auto" w:fill="DAE9F7"/>
            <w:vAlign w:val="center"/>
          </w:tcPr>
          <w:p w14:paraId="170D6CE5" w14:textId="77777777" w:rsidR="002455A5" w:rsidRPr="006238F7" w:rsidRDefault="002455A5" w:rsidP="00F84F48">
            <w:pPr>
              <w:spacing w:before="0" w:after="0" w:line="259" w:lineRule="auto"/>
              <w:ind w:firstLine="0"/>
              <w:jc w:val="center"/>
              <w:rPr>
                <w:rFonts w:ascii="Arial" w:eastAsia="휴먼명조" w:hAnsi="Arial" w:cs="Arial"/>
                <w:b/>
                <w:bCs/>
                <w:sz w:val="24"/>
                <w:szCs w:val="24"/>
                <w:lang w:eastAsia="ko-KR"/>
              </w:rPr>
            </w:pPr>
            <w:r w:rsidRPr="006238F7">
              <w:rPr>
                <w:rFonts w:ascii="Arial" w:eastAsia="휴먼명조" w:hAnsi="Arial" w:cs="Arial"/>
                <w:b/>
                <w:bCs/>
                <w:sz w:val="24"/>
                <w:szCs w:val="24"/>
                <w:lang w:eastAsia="ko-KR"/>
              </w:rPr>
              <w:t>Prepare</w:t>
            </w:r>
          </w:p>
        </w:tc>
        <w:tc>
          <w:tcPr>
            <w:tcW w:w="1418" w:type="dxa"/>
            <w:tcBorders>
              <w:top w:val="single" w:sz="4" w:space="0" w:color="auto"/>
              <w:bottom w:val="single" w:sz="8" w:space="0" w:color="auto"/>
            </w:tcBorders>
            <w:shd w:val="clear" w:color="auto" w:fill="DAE9F7"/>
            <w:vAlign w:val="center"/>
          </w:tcPr>
          <w:p w14:paraId="791743F6" w14:textId="77777777" w:rsidR="002455A5" w:rsidRPr="006238F7" w:rsidRDefault="002455A5" w:rsidP="00F84F48">
            <w:pPr>
              <w:spacing w:before="0" w:after="0" w:line="259" w:lineRule="auto"/>
              <w:ind w:firstLine="0"/>
              <w:jc w:val="center"/>
              <w:rPr>
                <w:rFonts w:ascii="Arial" w:eastAsia="휴먼명조" w:hAnsi="Arial" w:cs="Arial"/>
                <w:b/>
                <w:bCs/>
                <w:sz w:val="24"/>
                <w:szCs w:val="24"/>
                <w:lang w:eastAsia="ko-KR"/>
              </w:rPr>
            </w:pPr>
            <w:r w:rsidRPr="006238F7">
              <w:rPr>
                <w:rFonts w:ascii="Arial" w:eastAsia="휴먼명조" w:hAnsi="Arial" w:cs="Arial"/>
                <w:b/>
                <w:bCs/>
                <w:sz w:val="24"/>
                <w:szCs w:val="24"/>
                <w:lang w:eastAsia="ko-KR"/>
              </w:rPr>
              <w:t>Review</w:t>
            </w:r>
          </w:p>
        </w:tc>
        <w:tc>
          <w:tcPr>
            <w:tcW w:w="1417" w:type="dxa"/>
            <w:tcBorders>
              <w:top w:val="single" w:sz="4" w:space="0" w:color="auto"/>
              <w:bottom w:val="single" w:sz="8" w:space="0" w:color="auto"/>
            </w:tcBorders>
            <w:shd w:val="clear" w:color="auto" w:fill="DAE9F7"/>
            <w:vAlign w:val="center"/>
          </w:tcPr>
          <w:p w14:paraId="0C972C1B" w14:textId="77777777" w:rsidR="002455A5" w:rsidRPr="006238F7" w:rsidRDefault="000C56C9" w:rsidP="00F84F48">
            <w:pPr>
              <w:spacing w:before="0" w:after="0" w:line="259" w:lineRule="auto"/>
              <w:ind w:firstLine="0"/>
              <w:jc w:val="center"/>
              <w:rPr>
                <w:rFonts w:ascii="Arial" w:eastAsia="휴먼명조" w:hAnsi="Arial" w:cs="Arial"/>
                <w:b/>
                <w:bCs/>
                <w:sz w:val="24"/>
                <w:szCs w:val="24"/>
                <w:lang w:val="en-GB" w:eastAsia="ko-KR"/>
              </w:rPr>
            </w:pPr>
            <w:r>
              <w:rPr>
                <w:rFonts w:ascii="Arial" w:eastAsia="휴먼명조" w:hAnsi="Arial" w:cs="Arial" w:hint="eastAsia"/>
                <w:b/>
                <w:bCs/>
                <w:sz w:val="24"/>
                <w:szCs w:val="24"/>
                <w:lang w:val="en-GB" w:eastAsia="ko-KR"/>
              </w:rPr>
              <w:t>Confirm</w:t>
            </w:r>
          </w:p>
        </w:tc>
        <w:tc>
          <w:tcPr>
            <w:tcW w:w="1559" w:type="dxa"/>
            <w:tcBorders>
              <w:top w:val="single" w:sz="4" w:space="0" w:color="auto"/>
              <w:bottom w:val="single" w:sz="8" w:space="0" w:color="auto"/>
            </w:tcBorders>
            <w:shd w:val="clear" w:color="auto" w:fill="DAE9F7"/>
            <w:vAlign w:val="center"/>
          </w:tcPr>
          <w:p w14:paraId="1E83C57A" w14:textId="77777777" w:rsidR="002455A5" w:rsidRPr="006238F7" w:rsidRDefault="002455A5" w:rsidP="00F84F48">
            <w:pPr>
              <w:spacing w:before="0" w:after="0" w:line="259" w:lineRule="auto"/>
              <w:ind w:firstLine="0"/>
              <w:jc w:val="center"/>
              <w:rPr>
                <w:rFonts w:ascii="Arial" w:eastAsia="휴먼명조" w:hAnsi="Arial" w:cs="Arial"/>
                <w:b/>
                <w:bCs/>
                <w:sz w:val="24"/>
                <w:szCs w:val="24"/>
                <w:lang w:eastAsia="ko-KR"/>
              </w:rPr>
            </w:pPr>
            <w:r w:rsidRPr="006238F7">
              <w:rPr>
                <w:rFonts w:ascii="Arial" w:eastAsia="휴먼명조" w:hAnsi="Arial" w:cs="Arial"/>
                <w:b/>
                <w:bCs/>
                <w:sz w:val="24"/>
                <w:szCs w:val="24"/>
                <w:lang w:eastAsia="ko-KR"/>
              </w:rPr>
              <w:t>Approve</w:t>
            </w:r>
          </w:p>
        </w:tc>
        <w:tc>
          <w:tcPr>
            <w:tcW w:w="1603" w:type="dxa"/>
            <w:tcBorders>
              <w:top w:val="single" w:sz="4" w:space="0" w:color="auto"/>
              <w:bottom w:val="single" w:sz="8" w:space="0" w:color="auto"/>
              <w:right w:val="single" w:sz="12" w:space="0" w:color="auto"/>
            </w:tcBorders>
            <w:shd w:val="clear" w:color="auto" w:fill="DAE9F7"/>
            <w:vAlign w:val="center"/>
          </w:tcPr>
          <w:p w14:paraId="403B9F9A" w14:textId="77777777" w:rsidR="002455A5" w:rsidRPr="006238F7" w:rsidRDefault="002455A5" w:rsidP="00F84F48">
            <w:pPr>
              <w:spacing w:before="0" w:after="0" w:line="259" w:lineRule="auto"/>
              <w:ind w:firstLine="0"/>
              <w:jc w:val="center"/>
              <w:rPr>
                <w:rFonts w:ascii="Arial" w:eastAsia="휴먼명조" w:hAnsi="Arial" w:cs="Arial"/>
                <w:b/>
                <w:bCs/>
                <w:sz w:val="24"/>
                <w:szCs w:val="24"/>
                <w:lang w:eastAsia="ko-KR"/>
              </w:rPr>
            </w:pPr>
            <w:r w:rsidRPr="006238F7">
              <w:rPr>
                <w:rFonts w:ascii="Arial" w:eastAsia="휴먼명조" w:hAnsi="Arial" w:cs="Arial"/>
                <w:b/>
                <w:bCs/>
                <w:sz w:val="24"/>
                <w:szCs w:val="24"/>
                <w:lang w:eastAsia="ko-KR"/>
              </w:rPr>
              <w:t>Approval Date</w:t>
            </w:r>
          </w:p>
        </w:tc>
      </w:tr>
      <w:tr w:rsidR="004F04D3" w:rsidRPr="00942B84" w14:paraId="43AC5857" w14:textId="77777777" w:rsidTr="00BE2726">
        <w:trPr>
          <w:trHeight w:val="444"/>
          <w:jc w:val="center"/>
        </w:trPr>
        <w:tc>
          <w:tcPr>
            <w:tcW w:w="552" w:type="dxa"/>
            <w:vMerge w:val="restart"/>
            <w:tcBorders>
              <w:top w:val="single" w:sz="8" w:space="0" w:color="auto"/>
              <w:left w:val="single" w:sz="12" w:space="0" w:color="auto"/>
            </w:tcBorders>
            <w:shd w:val="clear" w:color="auto" w:fill="auto"/>
            <w:vAlign w:val="center"/>
          </w:tcPr>
          <w:p w14:paraId="62C6879A" w14:textId="77777777" w:rsidR="004F04D3" w:rsidRPr="00420E32" w:rsidRDefault="004F04D3" w:rsidP="00F84F48">
            <w:pPr>
              <w:spacing w:before="0" w:after="0" w:line="259" w:lineRule="auto"/>
              <w:ind w:firstLine="0"/>
              <w:jc w:val="center"/>
              <w:rPr>
                <w:rFonts w:ascii="Arial" w:eastAsia="휴먼명조" w:hAnsi="Arial" w:cs="Arial"/>
                <w:sz w:val="24"/>
                <w:szCs w:val="24"/>
                <w:lang w:eastAsia="ko-KR"/>
              </w:rPr>
            </w:pPr>
            <w:r w:rsidRPr="00420E32">
              <w:rPr>
                <w:rFonts w:ascii="Arial" w:eastAsia="휴먼명조" w:hAnsi="Arial" w:cs="Arial"/>
                <w:sz w:val="24"/>
                <w:szCs w:val="24"/>
                <w:lang w:eastAsia="ko-KR"/>
              </w:rPr>
              <w:t>0</w:t>
            </w:r>
          </w:p>
        </w:tc>
        <w:tc>
          <w:tcPr>
            <w:tcW w:w="1418" w:type="dxa"/>
            <w:vMerge w:val="restart"/>
            <w:tcBorders>
              <w:top w:val="single" w:sz="8" w:space="0" w:color="auto"/>
            </w:tcBorders>
            <w:shd w:val="clear" w:color="auto" w:fill="auto"/>
            <w:vAlign w:val="center"/>
          </w:tcPr>
          <w:p w14:paraId="6529BD4E" w14:textId="77777777" w:rsidR="00797C9F" w:rsidRDefault="004F04D3" w:rsidP="00F84F48">
            <w:pPr>
              <w:spacing w:before="0" w:after="0" w:line="259" w:lineRule="auto"/>
              <w:ind w:hanging="18"/>
              <w:jc w:val="center"/>
              <w:rPr>
                <w:rFonts w:ascii="Arial" w:eastAsia="휴먼명조" w:hAnsi="Arial" w:cs="Arial"/>
                <w:sz w:val="24"/>
                <w:szCs w:val="24"/>
                <w:lang w:eastAsia="ko-KR"/>
              </w:rPr>
            </w:pPr>
            <w:r w:rsidRPr="008B0B0E">
              <w:rPr>
                <w:rFonts w:ascii="Arial" w:eastAsia="휴먼명조" w:hAnsi="Arial" w:cs="Arial"/>
                <w:sz w:val="24"/>
                <w:szCs w:val="24"/>
                <w:lang w:eastAsia="ko-KR"/>
              </w:rPr>
              <w:t xml:space="preserve">Enactment </w:t>
            </w:r>
          </w:p>
          <w:p w14:paraId="5C37AF72" w14:textId="77777777" w:rsidR="00797C9F" w:rsidRDefault="004F04D3" w:rsidP="00F84F48">
            <w:pPr>
              <w:spacing w:before="0" w:after="0" w:line="259" w:lineRule="auto"/>
              <w:ind w:hanging="18"/>
              <w:jc w:val="center"/>
              <w:rPr>
                <w:rFonts w:ascii="Arial" w:eastAsia="휴먼명조" w:hAnsi="Arial" w:cs="Arial"/>
                <w:sz w:val="24"/>
                <w:szCs w:val="24"/>
                <w:lang w:eastAsia="ko-KR"/>
              </w:rPr>
            </w:pPr>
            <w:r w:rsidRPr="008B0B0E">
              <w:rPr>
                <w:rFonts w:ascii="Arial" w:eastAsia="휴먼명조" w:hAnsi="Arial" w:cs="Arial"/>
                <w:sz w:val="24"/>
                <w:szCs w:val="24"/>
                <w:lang w:eastAsia="ko-KR"/>
              </w:rPr>
              <w:t xml:space="preserve">of </w:t>
            </w:r>
          </w:p>
          <w:p w14:paraId="754CFE7A" w14:textId="0D504A1B" w:rsidR="004F04D3" w:rsidRPr="008B0B0E" w:rsidRDefault="004F04D3" w:rsidP="00F84F48">
            <w:pPr>
              <w:spacing w:before="0" w:after="0" w:line="259" w:lineRule="auto"/>
              <w:ind w:hanging="18"/>
              <w:jc w:val="center"/>
              <w:rPr>
                <w:rFonts w:ascii="Arial" w:eastAsia="휴먼명조" w:hAnsi="Arial" w:cs="Arial"/>
                <w:sz w:val="24"/>
                <w:szCs w:val="24"/>
                <w:lang w:eastAsia="ko-KR"/>
              </w:rPr>
            </w:pPr>
            <w:r>
              <w:rPr>
                <w:rFonts w:ascii="Arial" w:eastAsia="휴먼명조" w:hAnsi="Arial" w:cs="Arial"/>
                <w:sz w:val="24"/>
                <w:szCs w:val="24"/>
                <w:lang w:eastAsia="ko-KR"/>
              </w:rPr>
              <w:t>Procedure</w:t>
            </w:r>
          </w:p>
        </w:tc>
        <w:tc>
          <w:tcPr>
            <w:tcW w:w="1559" w:type="dxa"/>
            <w:vMerge w:val="restart"/>
            <w:tcBorders>
              <w:top w:val="single" w:sz="8" w:space="0" w:color="auto"/>
            </w:tcBorders>
            <w:shd w:val="clear" w:color="auto" w:fill="auto"/>
            <w:vAlign w:val="center"/>
          </w:tcPr>
          <w:p w14:paraId="25CB7EDD" w14:textId="52DCA1A5" w:rsidR="004F04D3" w:rsidRPr="003449B0" w:rsidRDefault="004F04D3" w:rsidP="00F84F48">
            <w:pPr>
              <w:spacing w:before="0" w:after="0" w:line="259" w:lineRule="auto"/>
              <w:ind w:hanging="18"/>
              <w:jc w:val="center"/>
              <w:rPr>
                <w:rFonts w:ascii="Arial" w:eastAsia="휴먼명조" w:hAnsi="Arial" w:cs="Arial"/>
                <w:sz w:val="24"/>
                <w:szCs w:val="24"/>
                <w:lang w:eastAsia="ko-KR"/>
              </w:rPr>
            </w:pPr>
            <w:r w:rsidRPr="003449B0">
              <w:rPr>
                <w:rFonts w:ascii="Arial" w:eastAsia="휴먼명조" w:hAnsi="Arial" w:cs="Arial"/>
                <w:sz w:val="24"/>
                <w:szCs w:val="24"/>
                <w:lang w:eastAsia="ko-KR"/>
              </w:rPr>
              <w:t>D.T.Q.</w:t>
            </w:r>
            <w:r>
              <w:rPr>
                <w:rFonts w:ascii="Arial" w:eastAsia="휴먼명조" w:hAnsi="Arial" w:cs="Arial"/>
                <w:sz w:val="24"/>
                <w:szCs w:val="24"/>
                <w:lang w:eastAsia="ko-KR"/>
              </w:rPr>
              <w:t xml:space="preserve"> </w:t>
            </w:r>
            <w:r w:rsidRPr="003449B0">
              <w:rPr>
                <w:rFonts w:ascii="Arial" w:eastAsia="휴먼명조" w:hAnsi="Arial" w:cs="Arial"/>
                <w:sz w:val="24"/>
                <w:szCs w:val="24"/>
                <w:lang w:eastAsia="ko-KR"/>
              </w:rPr>
              <w:t>Diep</w:t>
            </w:r>
          </w:p>
          <w:p w14:paraId="0ACEB789" w14:textId="45CB38E2" w:rsidR="004F04D3" w:rsidRPr="003449B0" w:rsidRDefault="004F04D3" w:rsidP="00F84F48">
            <w:pPr>
              <w:spacing w:before="0" w:after="0" w:line="259" w:lineRule="auto"/>
              <w:ind w:hanging="18"/>
              <w:jc w:val="center"/>
              <w:rPr>
                <w:rFonts w:ascii="Arial" w:eastAsia="휴먼명조" w:hAnsi="Arial" w:cs="Arial"/>
                <w:sz w:val="24"/>
                <w:szCs w:val="24"/>
                <w:lang w:eastAsia="ko-KR"/>
              </w:rPr>
            </w:pPr>
            <w:r w:rsidRPr="003449B0">
              <w:rPr>
                <w:rFonts w:ascii="Arial" w:eastAsia="휴먼명조" w:hAnsi="Arial" w:cs="Arial"/>
                <w:sz w:val="24"/>
                <w:szCs w:val="24"/>
                <w:lang w:eastAsia="ko-KR"/>
              </w:rPr>
              <w:t>(GPL)</w:t>
            </w:r>
          </w:p>
        </w:tc>
        <w:tc>
          <w:tcPr>
            <w:tcW w:w="1418" w:type="dxa"/>
            <w:vMerge w:val="restart"/>
            <w:tcBorders>
              <w:top w:val="single" w:sz="8" w:space="0" w:color="auto"/>
            </w:tcBorders>
            <w:shd w:val="clear" w:color="auto" w:fill="auto"/>
            <w:vAlign w:val="center"/>
          </w:tcPr>
          <w:p w14:paraId="3763AEAE" w14:textId="77777777" w:rsidR="004F04D3" w:rsidRPr="008B0B0E" w:rsidRDefault="004F04D3" w:rsidP="00F84F48">
            <w:pPr>
              <w:spacing w:before="0" w:after="0" w:line="259" w:lineRule="auto"/>
              <w:ind w:hanging="18"/>
              <w:jc w:val="center"/>
              <w:rPr>
                <w:rFonts w:ascii="Arial" w:eastAsia="휴먼명조" w:hAnsi="Arial" w:cs="Arial"/>
                <w:sz w:val="24"/>
                <w:szCs w:val="24"/>
                <w:lang w:eastAsia="ko-KR"/>
              </w:rPr>
            </w:pPr>
            <w:r w:rsidRPr="008B0B0E">
              <w:rPr>
                <w:rFonts w:ascii="Arial" w:eastAsia="휴먼명조" w:hAnsi="Arial" w:cs="Arial"/>
                <w:sz w:val="24"/>
                <w:szCs w:val="24"/>
                <w:lang w:eastAsia="ko-KR"/>
              </w:rPr>
              <w:t>K.H Min</w:t>
            </w:r>
          </w:p>
          <w:p w14:paraId="06310DA0" w14:textId="77777777" w:rsidR="004F04D3" w:rsidRPr="008B0B0E" w:rsidRDefault="004F04D3" w:rsidP="00F84F48">
            <w:pPr>
              <w:spacing w:before="0" w:after="0" w:line="259" w:lineRule="auto"/>
              <w:ind w:hanging="18"/>
              <w:jc w:val="center"/>
              <w:rPr>
                <w:rFonts w:ascii="Arial" w:eastAsia="휴먼명조" w:hAnsi="Arial" w:cs="Arial"/>
                <w:sz w:val="24"/>
                <w:szCs w:val="24"/>
                <w:lang w:eastAsia="ko-KR"/>
              </w:rPr>
            </w:pPr>
            <w:r w:rsidRPr="008B0B0E">
              <w:rPr>
                <w:rFonts w:ascii="Arial" w:eastAsia="휴먼명조" w:hAnsi="Arial" w:cs="Arial"/>
                <w:sz w:val="24"/>
                <w:szCs w:val="24"/>
                <w:lang w:eastAsia="ko-KR"/>
              </w:rPr>
              <w:t>(GACM)</w:t>
            </w:r>
          </w:p>
        </w:tc>
        <w:tc>
          <w:tcPr>
            <w:tcW w:w="1417" w:type="dxa"/>
            <w:tcBorders>
              <w:top w:val="single" w:sz="8" w:space="0" w:color="auto"/>
            </w:tcBorders>
            <w:shd w:val="clear" w:color="auto" w:fill="auto"/>
            <w:vAlign w:val="center"/>
          </w:tcPr>
          <w:p w14:paraId="22E46062" w14:textId="77777777" w:rsidR="004F04D3" w:rsidRPr="008B0B0E" w:rsidRDefault="004F04D3" w:rsidP="00F84F48">
            <w:pPr>
              <w:spacing w:before="0" w:after="0" w:line="259" w:lineRule="auto"/>
              <w:ind w:hanging="18"/>
              <w:jc w:val="center"/>
              <w:rPr>
                <w:rFonts w:ascii="Arial" w:eastAsia="휴먼명조" w:hAnsi="Arial" w:cs="Arial"/>
                <w:sz w:val="24"/>
                <w:szCs w:val="24"/>
                <w:lang w:val="en-GB" w:eastAsia="ko-KR"/>
              </w:rPr>
            </w:pPr>
          </w:p>
        </w:tc>
        <w:tc>
          <w:tcPr>
            <w:tcW w:w="1559" w:type="dxa"/>
            <w:vMerge w:val="restart"/>
            <w:tcBorders>
              <w:top w:val="single" w:sz="8" w:space="0" w:color="auto"/>
            </w:tcBorders>
            <w:shd w:val="clear" w:color="auto" w:fill="auto"/>
            <w:vAlign w:val="center"/>
          </w:tcPr>
          <w:p w14:paraId="2E525E5A" w14:textId="77777777" w:rsidR="004F04D3" w:rsidRPr="008B0B0E" w:rsidRDefault="004F04D3" w:rsidP="000C56C9">
            <w:pPr>
              <w:spacing w:before="0" w:after="0" w:line="259" w:lineRule="auto"/>
              <w:ind w:hanging="18"/>
              <w:jc w:val="center"/>
              <w:rPr>
                <w:rFonts w:ascii="Arial" w:eastAsia="휴먼명조" w:hAnsi="Arial" w:cs="Arial"/>
                <w:sz w:val="24"/>
                <w:szCs w:val="24"/>
                <w:lang w:val="en-GB" w:eastAsia="ko-KR"/>
              </w:rPr>
            </w:pPr>
            <w:r w:rsidRPr="008B0B0E">
              <w:rPr>
                <w:rFonts w:ascii="Arial" w:eastAsia="휴먼명조" w:hAnsi="Arial" w:cs="Arial"/>
                <w:sz w:val="24"/>
                <w:szCs w:val="24"/>
                <w:lang w:val="en-GB" w:eastAsia="ko-KR"/>
              </w:rPr>
              <w:t>J.S Lim</w:t>
            </w:r>
          </w:p>
          <w:p w14:paraId="28FA78DD" w14:textId="77777777" w:rsidR="004F04D3" w:rsidRPr="008B0B0E" w:rsidRDefault="004F04D3" w:rsidP="000C56C9">
            <w:pPr>
              <w:spacing w:before="0" w:after="0" w:line="259" w:lineRule="auto"/>
              <w:ind w:hanging="18"/>
              <w:jc w:val="center"/>
              <w:rPr>
                <w:rFonts w:ascii="Arial" w:eastAsia="휴먼명조" w:hAnsi="Arial" w:cs="Arial"/>
                <w:sz w:val="24"/>
                <w:szCs w:val="24"/>
                <w:lang w:eastAsia="ko-KR"/>
              </w:rPr>
            </w:pPr>
            <w:r w:rsidRPr="008B0B0E">
              <w:rPr>
                <w:rFonts w:ascii="Arial" w:eastAsia="휴먼명조" w:hAnsi="Arial" w:cs="Arial"/>
                <w:sz w:val="24"/>
                <w:szCs w:val="24"/>
                <w:lang w:val="en-GB" w:eastAsia="ko-KR"/>
              </w:rPr>
              <w:t>(SGM</w:t>
            </w:r>
            <w:r>
              <w:rPr>
                <w:rFonts w:ascii="Arial" w:eastAsia="휴먼명조" w:hAnsi="Arial" w:cs="Arial" w:hint="eastAsia"/>
                <w:sz w:val="24"/>
                <w:szCs w:val="24"/>
                <w:lang w:val="en-GB" w:eastAsia="ko-KR"/>
              </w:rPr>
              <w:t>)</w:t>
            </w:r>
          </w:p>
        </w:tc>
        <w:tc>
          <w:tcPr>
            <w:tcW w:w="1603" w:type="dxa"/>
            <w:vMerge w:val="restart"/>
            <w:tcBorders>
              <w:top w:val="single" w:sz="8" w:space="0" w:color="auto"/>
              <w:right w:val="single" w:sz="12" w:space="0" w:color="auto"/>
            </w:tcBorders>
            <w:shd w:val="clear" w:color="auto" w:fill="auto"/>
            <w:vAlign w:val="center"/>
          </w:tcPr>
          <w:p w14:paraId="6C2E34CC" w14:textId="0AF88CC7" w:rsidR="004F04D3" w:rsidRPr="00346BEB" w:rsidRDefault="004F04D3" w:rsidP="00BE2726">
            <w:pPr>
              <w:spacing w:before="0" w:after="0" w:line="259" w:lineRule="auto"/>
              <w:ind w:firstLine="0"/>
              <w:jc w:val="center"/>
              <w:rPr>
                <w:rFonts w:ascii="Arial" w:eastAsia="휴먼명조" w:hAnsi="Arial" w:cs="Arial"/>
                <w:color w:val="000000"/>
                <w:sz w:val="24"/>
                <w:szCs w:val="24"/>
                <w:lang w:eastAsia="ko-KR"/>
              </w:rPr>
            </w:pPr>
            <w:r>
              <w:rPr>
                <w:rFonts w:ascii="Arial" w:eastAsia="휴먼명조" w:hAnsi="Arial" w:cs="Arial" w:hint="eastAsia"/>
                <w:color w:val="000000"/>
                <w:sz w:val="24"/>
                <w:szCs w:val="24"/>
                <w:lang w:eastAsia="ko-KR"/>
              </w:rPr>
              <w:t>20</w:t>
            </w:r>
            <w:r>
              <w:rPr>
                <w:rFonts w:ascii="Arial" w:eastAsia="휴먼명조" w:hAnsi="Arial" w:cs="Arial"/>
                <w:color w:val="000000"/>
                <w:sz w:val="24"/>
                <w:szCs w:val="24"/>
                <w:lang w:eastAsia="ko-KR"/>
              </w:rPr>
              <w:t>2</w:t>
            </w:r>
            <w:r>
              <w:rPr>
                <w:rFonts w:ascii="Arial" w:eastAsia="휴먼명조" w:hAnsi="Arial" w:cs="Arial" w:hint="eastAsia"/>
                <w:color w:val="000000"/>
                <w:sz w:val="24"/>
                <w:szCs w:val="24"/>
                <w:lang w:eastAsia="ko-KR"/>
              </w:rPr>
              <w:t>5.03</w:t>
            </w:r>
            <w:r w:rsidRPr="00346BEB">
              <w:rPr>
                <w:rFonts w:ascii="Arial" w:eastAsia="휴먼명조" w:hAnsi="Arial" w:cs="Arial" w:hint="eastAsia"/>
                <w:color w:val="000000"/>
                <w:sz w:val="24"/>
                <w:szCs w:val="24"/>
                <w:lang w:eastAsia="ko-KR"/>
              </w:rPr>
              <w:t>.</w:t>
            </w:r>
            <w:r>
              <w:rPr>
                <w:rFonts w:ascii="Arial" w:eastAsia="휴먼명조" w:hAnsi="Arial" w:cs="Arial" w:hint="eastAsia"/>
                <w:color w:val="000000"/>
                <w:sz w:val="24"/>
                <w:szCs w:val="24"/>
                <w:lang w:eastAsia="ko-KR"/>
              </w:rPr>
              <w:t>28</w:t>
            </w:r>
          </w:p>
        </w:tc>
      </w:tr>
      <w:tr w:rsidR="004F04D3" w:rsidRPr="00942B84" w14:paraId="145C4F17" w14:textId="77777777" w:rsidTr="00EB715C">
        <w:trPr>
          <w:trHeight w:val="444"/>
          <w:jc w:val="center"/>
        </w:trPr>
        <w:tc>
          <w:tcPr>
            <w:tcW w:w="552" w:type="dxa"/>
            <w:vMerge/>
            <w:tcBorders>
              <w:left w:val="single" w:sz="12" w:space="0" w:color="auto"/>
            </w:tcBorders>
            <w:shd w:val="clear" w:color="auto" w:fill="auto"/>
            <w:vAlign w:val="center"/>
          </w:tcPr>
          <w:p w14:paraId="12E9DB65" w14:textId="77777777" w:rsidR="004F04D3" w:rsidRPr="00420E32" w:rsidRDefault="004F04D3" w:rsidP="00F84F48">
            <w:pPr>
              <w:spacing w:before="0" w:after="0" w:line="259" w:lineRule="auto"/>
              <w:ind w:firstLine="0"/>
              <w:jc w:val="center"/>
              <w:rPr>
                <w:rFonts w:ascii="Arial" w:eastAsia="휴먼명조" w:hAnsi="Arial" w:cs="Arial"/>
                <w:sz w:val="24"/>
                <w:szCs w:val="24"/>
                <w:lang w:eastAsia="ko-KR"/>
              </w:rPr>
            </w:pPr>
          </w:p>
        </w:tc>
        <w:tc>
          <w:tcPr>
            <w:tcW w:w="1418" w:type="dxa"/>
            <w:vMerge/>
            <w:shd w:val="clear" w:color="auto" w:fill="auto"/>
            <w:vAlign w:val="center"/>
          </w:tcPr>
          <w:p w14:paraId="30926F6F" w14:textId="77777777" w:rsidR="004F04D3" w:rsidRPr="008B0B0E" w:rsidRDefault="004F04D3" w:rsidP="00F84F48">
            <w:pPr>
              <w:spacing w:before="0" w:after="0" w:line="259" w:lineRule="auto"/>
              <w:ind w:hanging="18"/>
              <w:jc w:val="center"/>
              <w:rPr>
                <w:rFonts w:ascii="Arial" w:eastAsia="휴먼명조" w:hAnsi="Arial" w:cs="Arial"/>
                <w:sz w:val="24"/>
                <w:szCs w:val="24"/>
                <w:lang w:eastAsia="ko-KR"/>
              </w:rPr>
            </w:pPr>
          </w:p>
        </w:tc>
        <w:tc>
          <w:tcPr>
            <w:tcW w:w="1559" w:type="dxa"/>
            <w:vMerge/>
            <w:shd w:val="clear" w:color="auto" w:fill="auto"/>
            <w:vAlign w:val="center"/>
          </w:tcPr>
          <w:p w14:paraId="7CC9C292" w14:textId="77777777" w:rsidR="004F04D3" w:rsidRPr="003449B0" w:rsidRDefault="004F04D3" w:rsidP="00F84F48">
            <w:pPr>
              <w:spacing w:before="0" w:after="0" w:line="259" w:lineRule="auto"/>
              <w:ind w:hanging="18"/>
              <w:jc w:val="center"/>
              <w:rPr>
                <w:rFonts w:ascii="Arial" w:eastAsia="휴먼명조" w:hAnsi="Arial" w:cs="Arial"/>
                <w:sz w:val="24"/>
                <w:szCs w:val="24"/>
                <w:lang w:eastAsia="ko-KR"/>
              </w:rPr>
            </w:pPr>
          </w:p>
        </w:tc>
        <w:tc>
          <w:tcPr>
            <w:tcW w:w="1418" w:type="dxa"/>
            <w:vMerge/>
            <w:shd w:val="clear" w:color="auto" w:fill="auto"/>
            <w:vAlign w:val="center"/>
          </w:tcPr>
          <w:p w14:paraId="633A65A8" w14:textId="77777777" w:rsidR="004F04D3" w:rsidRPr="008B0B0E" w:rsidRDefault="004F04D3" w:rsidP="00F84F48">
            <w:pPr>
              <w:spacing w:before="0" w:after="0" w:line="259" w:lineRule="auto"/>
              <w:ind w:hanging="18"/>
              <w:jc w:val="center"/>
              <w:rPr>
                <w:rFonts w:ascii="Arial" w:eastAsia="휴먼명조" w:hAnsi="Arial" w:cs="Arial"/>
                <w:sz w:val="24"/>
                <w:szCs w:val="24"/>
                <w:lang w:eastAsia="ko-KR"/>
              </w:rPr>
            </w:pPr>
          </w:p>
        </w:tc>
        <w:tc>
          <w:tcPr>
            <w:tcW w:w="1417" w:type="dxa"/>
            <w:tcBorders>
              <w:top w:val="single" w:sz="8" w:space="0" w:color="auto"/>
            </w:tcBorders>
            <w:shd w:val="clear" w:color="auto" w:fill="auto"/>
            <w:vAlign w:val="center"/>
          </w:tcPr>
          <w:p w14:paraId="525AB95E" w14:textId="77777777" w:rsidR="004F04D3" w:rsidRPr="008B0B0E" w:rsidRDefault="004F04D3" w:rsidP="00F84F48">
            <w:pPr>
              <w:spacing w:before="0" w:after="0" w:line="259" w:lineRule="auto"/>
              <w:ind w:hanging="18"/>
              <w:jc w:val="center"/>
              <w:rPr>
                <w:rFonts w:ascii="Arial" w:eastAsia="휴먼명조" w:hAnsi="Arial" w:cs="Arial"/>
                <w:sz w:val="24"/>
                <w:szCs w:val="24"/>
                <w:lang w:val="en-GB" w:eastAsia="ko-KR"/>
              </w:rPr>
            </w:pPr>
          </w:p>
        </w:tc>
        <w:tc>
          <w:tcPr>
            <w:tcW w:w="1559" w:type="dxa"/>
            <w:vMerge/>
            <w:shd w:val="clear" w:color="auto" w:fill="auto"/>
            <w:vAlign w:val="center"/>
          </w:tcPr>
          <w:p w14:paraId="7D863518" w14:textId="77777777" w:rsidR="004F04D3" w:rsidRPr="008B0B0E" w:rsidRDefault="004F04D3" w:rsidP="000C56C9">
            <w:pPr>
              <w:spacing w:before="0" w:after="0" w:line="259" w:lineRule="auto"/>
              <w:ind w:hanging="18"/>
              <w:jc w:val="center"/>
              <w:rPr>
                <w:rFonts w:ascii="Arial" w:eastAsia="휴먼명조" w:hAnsi="Arial" w:cs="Arial"/>
                <w:sz w:val="24"/>
                <w:szCs w:val="24"/>
                <w:lang w:val="en-GB" w:eastAsia="ko-KR"/>
              </w:rPr>
            </w:pPr>
          </w:p>
        </w:tc>
        <w:tc>
          <w:tcPr>
            <w:tcW w:w="1603" w:type="dxa"/>
            <w:vMerge/>
            <w:tcBorders>
              <w:right w:val="single" w:sz="12" w:space="0" w:color="auto"/>
            </w:tcBorders>
            <w:shd w:val="clear" w:color="auto" w:fill="auto"/>
            <w:vAlign w:val="center"/>
          </w:tcPr>
          <w:p w14:paraId="20AFD3C7" w14:textId="77777777" w:rsidR="004F04D3" w:rsidRDefault="004F04D3" w:rsidP="00F84F48">
            <w:pPr>
              <w:spacing w:before="0" w:after="0" w:line="259" w:lineRule="auto"/>
              <w:ind w:hanging="18"/>
              <w:jc w:val="center"/>
              <w:rPr>
                <w:rFonts w:ascii="Arial" w:eastAsia="휴먼명조" w:hAnsi="Arial" w:cs="Arial"/>
                <w:color w:val="000000"/>
                <w:sz w:val="24"/>
                <w:szCs w:val="24"/>
                <w:lang w:eastAsia="ko-KR"/>
              </w:rPr>
            </w:pPr>
          </w:p>
        </w:tc>
      </w:tr>
      <w:tr w:rsidR="002455A5" w:rsidRPr="00942B84" w14:paraId="0D0D4A88" w14:textId="77777777" w:rsidTr="00EB715C">
        <w:trPr>
          <w:trHeight w:val="715"/>
          <w:jc w:val="center"/>
        </w:trPr>
        <w:tc>
          <w:tcPr>
            <w:tcW w:w="552" w:type="dxa"/>
            <w:tcBorders>
              <w:left w:val="single" w:sz="12" w:space="0" w:color="auto"/>
              <w:bottom w:val="single" w:sz="4" w:space="0" w:color="auto"/>
            </w:tcBorders>
            <w:shd w:val="clear" w:color="auto" w:fill="auto"/>
            <w:vAlign w:val="center"/>
          </w:tcPr>
          <w:p w14:paraId="45C5E08A" w14:textId="77777777" w:rsidR="002455A5" w:rsidRPr="00420E32" w:rsidRDefault="002455A5" w:rsidP="00F84F48">
            <w:pPr>
              <w:spacing w:before="0" w:after="0" w:line="259" w:lineRule="auto"/>
              <w:ind w:firstLine="0"/>
              <w:jc w:val="center"/>
              <w:rPr>
                <w:rFonts w:ascii="Arial" w:eastAsia="휴먼명조" w:hAnsi="Arial" w:cs="Arial"/>
                <w:sz w:val="24"/>
                <w:szCs w:val="24"/>
                <w:lang w:eastAsia="ko-KR"/>
              </w:rPr>
            </w:pPr>
            <w:r w:rsidRPr="00420E32">
              <w:rPr>
                <w:rFonts w:ascii="Arial" w:eastAsia="휴먼명조" w:hAnsi="Arial" w:cs="Arial"/>
                <w:sz w:val="24"/>
                <w:szCs w:val="24"/>
                <w:lang w:eastAsia="ko-KR"/>
              </w:rPr>
              <w:t>1</w:t>
            </w:r>
          </w:p>
        </w:tc>
        <w:tc>
          <w:tcPr>
            <w:tcW w:w="1418" w:type="dxa"/>
            <w:tcBorders>
              <w:bottom w:val="single" w:sz="4" w:space="0" w:color="auto"/>
            </w:tcBorders>
            <w:shd w:val="clear" w:color="auto" w:fill="auto"/>
            <w:vAlign w:val="center"/>
          </w:tcPr>
          <w:p w14:paraId="5343ED4A"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559" w:type="dxa"/>
            <w:tcBorders>
              <w:bottom w:val="single" w:sz="4" w:space="0" w:color="auto"/>
            </w:tcBorders>
            <w:shd w:val="clear" w:color="auto" w:fill="auto"/>
            <w:vAlign w:val="center"/>
          </w:tcPr>
          <w:p w14:paraId="6FF323F2"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418" w:type="dxa"/>
            <w:tcBorders>
              <w:bottom w:val="single" w:sz="4" w:space="0" w:color="auto"/>
            </w:tcBorders>
            <w:shd w:val="clear" w:color="auto" w:fill="auto"/>
            <w:vAlign w:val="center"/>
          </w:tcPr>
          <w:p w14:paraId="5DB6E29D"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417" w:type="dxa"/>
            <w:tcBorders>
              <w:bottom w:val="single" w:sz="4" w:space="0" w:color="auto"/>
            </w:tcBorders>
            <w:shd w:val="clear" w:color="auto" w:fill="auto"/>
            <w:vAlign w:val="center"/>
          </w:tcPr>
          <w:p w14:paraId="4C2089DC"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559" w:type="dxa"/>
            <w:tcBorders>
              <w:bottom w:val="single" w:sz="4" w:space="0" w:color="auto"/>
            </w:tcBorders>
            <w:shd w:val="clear" w:color="auto" w:fill="auto"/>
            <w:vAlign w:val="center"/>
          </w:tcPr>
          <w:p w14:paraId="17559B2F"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603" w:type="dxa"/>
            <w:tcBorders>
              <w:bottom w:val="single" w:sz="4" w:space="0" w:color="auto"/>
              <w:right w:val="single" w:sz="12" w:space="0" w:color="auto"/>
            </w:tcBorders>
            <w:shd w:val="clear" w:color="auto" w:fill="auto"/>
            <w:vAlign w:val="center"/>
          </w:tcPr>
          <w:p w14:paraId="4A2F20E2"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r>
      <w:tr w:rsidR="002455A5" w:rsidRPr="00942B84" w14:paraId="1E76BD42" w14:textId="77777777" w:rsidTr="00EB715C">
        <w:trPr>
          <w:trHeight w:val="715"/>
          <w:jc w:val="center"/>
        </w:trPr>
        <w:tc>
          <w:tcPr>
            <w:tcW w:w="552" w:type="dxa"/>
            <w:tcBorders>
              <w:top w:val="single" w:sz="4" w:space="0" w:color="auto"/>
              <w:left w:val="single" w:sz="12" w:space="0" w:color="auto"/>
              <w:bottom w:val="single" w:sz="12" w:space="0" w:color="auto"/>
            </w:tcBorders>
            <w:shd w:val="clear" w:color="auto" w:fill="auto"/>
            <w:vAlign w:val="center"/>
          </w:tcPr>
          <w:p w14:paraId="51F1015F" w14:textId="77777777" w:rsidR="002455A5" w:rsidRPr="00420E32" w:rsidRDefault="002455A5" w:rsidP="00F84F48">
            <w:pPr>
              <w:spacing w:before="0" w:after="0" w:line="259" w:lineRule="auto"/>
              <w:ind w:firstLine="0"/>
              <w:jc w:val="center"/>
              <w:rPr>
                <w:rFonts w:ascii="Arial" w:eastAsia="휴먼명조" w:hAnsi="Arial" w:cs="Arial"/>
                <w:sz w:val="24"/>
                <w:szCs w:val="24"/>
                <w:lang w:eastAsia="ko-KR"/>
              </w:rPr>
            </w:pPr>
            <w:r w:rsidRPr="00420E32">
              <w:rPr>
                <w:rFonts w:ascii="Arial" w:eastAsia="휴먼명조" w:hAnsi="Arial" w:cs="Arial"/>
                <w:sz w:val="24"/>
                <w:szCs w:val="24"/>
                <w:lang w:eastAsia="ko-KR"/>
              </w:rPr>
              <w:t>2</w:t>
            </w:r>
          </w:p>
        </w:tc>
        <w:tc>
          <w:tcPr>
            <w:tcW w:w="1418" w:type="dxa"/>
            <w:tcBorders>
              <w:top w:val="single" w:sz="4" w:space="0" w:color="auto"/>
              <w:bottom w:val="single" w:sz="12" w:space="0" w:color="auto"/>
            </w:tcBorders>
            <w:shd w:val="clear" w:color="auto" w:fill="auto"/>
            <w:vAlign w:val="center"/>
          </w:tcPr>
          <w:p w14:paraId="25CE7BAB"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559" w:type="dxa"/>
            <w:tcBorders>
              <w:top w:val="single" w:sz="4" w:space="0" w:color="auto"/>
              <w:bottom w:val="single" w:sz="12" w:space="0" w:color="auto"/>
            </w:tcBorders>
            <w:shd w:val="clear" w:color="auto" w:fill="auto"/>
            <w:vAlign w:val="center"/>
          </w:tcPr>
          <w:p w14:paraId="7D6B2702"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418" w:type="dxa"/>
            <w:tcBorders>
              <w:top w:val="single" w:sz="4" w:space="0" w:color="auto"/>
              <w:bottom w:val="single" w:sz="12" w:space="0" w:color="auto"/>
            </w:tcBorders>
            <w:shd w:val="clear" w:color="auto" w:fill="auto"/>
            <w:vAlign w:val="center"/>
          </w:tcPr>
          <w:p w14:paraId="12C47A68"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417" w:type="dxa"/>
            <w:tcBorders>
              <w:top w:val="single" w:sz="4" w:space="0" w:color="auto"/>
              <w:bottom w:val="single" w:sz="12" w:space="0" w:color="auto"/>
            </w:tcBorders>
            <w:shd w:val="clear" w:color="auto" w:fill="auto"/>
            <w:vAlign w:val="center"/>
          </w:tcPr>
          <w:p w14:paraId="169892DE"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559" w:type="dxa"/>
            <w:tcBorders>
              <w:top w:val="single" w:sz="4" w:space="0" w:color="auto"/>
              <w:bottom w:val="single" w:sz="12" w:space="0" w:color="auto"/>
            </w:tcBorders>
            <w:shd w:val="clear" w:color="auto" w:fill="auto"/>
            <w:vAlign w:val="center"/>
          </w:tcPr>
          <w:p w14:paraId="76471321"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c>
          <w:tcPr>
            <w:tcW w:w="1603" w:type="dxa"/>
            <w:tcBorders>
              <w:top w:val="single" w:sz="4" w:space="0" w:color="auto"/>
              <w:bottom w:val="single" w:sz="12" w:space="0" w:color="auto"/>
              <w:right w:val="single" w:sz="12" w:space="0" w:color="auto"/>
            </w:tcBorders>
            <w:shd w:val="clear" w:color="auto" w:fill="auto"/>
            <w:vAlign w:val="center"/>
          </w:tcPr>
          <w:p w14:paraId="1FB5D9F1" w14:textId="77777777" w:rsidR="002455A5" w:rsidRPr="00420E32" w:rsidRDefault="002455A5" w:rsidP="00F84F48">
            <w:pPr>
              <w:spacing w:before="0" w:after="0" w:line="259" w:lineRule="auto"/>
              <w:jc w:val="center"/>
              <w:rPr>
                <w:rFonts w:ascii="Arial" w:eastAsia="휴먼명조" w:hAnsi="Arial" w:cs="Arial"/>
                <w:sz w:val="24"/>
                <w:szCs w:val="24"/>
                <w:lang w:eastAsia="ko-KR"/>
              </w:rPr>
            </w:pPr>
          </w:p>
        </w:tc>
      </w:tr>
    </w:tbl>
    <w:p w14:paraId="4C474420" w14:textId="77777777" w:rsidR="002455A5" w:rsidRPr="005E4E9F" w:rsidRDefault="002455A5" w:rsidP="00F84F48">
      <w:pPr>
        <w:rPr>
          <w:rFonts w:ascii="Arial" w:hAnsi="Arial" w:cs="Arial"/>
          <w:lang w:val="x-none" w:eastAsia="ko-KR"/>
        </w:rPr>
      </w:pPr>
    </w:p>
    <w:p w14:paraId="650D4D79" w14:textId="77777777" w:rsidR="002D67E8" w:rsidRDefault="002D67E8" w:rsidP="0030117D">
      <w:pPr>
        <w:rPr>
          <w:rFonts w:ascii="Arial" w:hAnsi="Arial" w:cs="Arial"/>
          <w:lang w:eastAsia="ko-KR"/>
        </w:rPr>
        <w:sectPr w:rsidR="002D67E8" w:rsidSect="005F5DE8">
          <w:headerReference w:type="default" r:id="rId13"/>
          <w:pgSz w:w="11907" w:h="16839" w:code="9"/>
          <w:pgMar w:top="907" w:right="1134" w:bottom="907" w:left="1134" w:header="1134" w:footer="1134" w:gutter="0"/>
          <w:cols w:space="720"/>
          <w:docGrid w:linePitch="360"/>
        </w:sectPr>
      </w:pPr>
    </w:p>
    <w:p w14:paraId="4A621098" w14:textId="77777777" w:rsidR="00854270" w:rsidRPr="00B44554" w:rsidRDefault="00854270" w:rsidP="00B44554">
      <w:pPr>
        <w:pStyle w:val="TOC1"/>
        <w:jc w:val="center"/>
        <w:rPr>
          <w:rFonts w:ascii="Arial" w:hAnsi="Arial" w:cs="Arial"/>
          <w:b w:val="0"/>
          <w:bCs w:val="0"/>
          <w:sz w:val="32"/>
          <w:szCs w:val="32"/>
        </w:rPr>
      </w:pPr>
      <w:r w:rsidRPr="00B44554">
        <w:rPr>
          <w:rFonts w:ascii="Arial" w:hAnsi="Arial" w:cs="Arial"/>
          <w:b w:val="0"/>
          <w:bCs w:val="0"/>
          <w:sz w:val="32"/>
          <w:szCs w:val="32"/>
        </w:rPr>
        <w:lastRenderedPageBreak/>
        <w:t>Table of contents</w:t>
      </w:r>
    </w:p>
    <w:p w14:paraId="2F2377CD" w14:textId="77777777" w:rsidR="00891C31" w:rsidRPr="00891C31" w:rsidRDefault="00891C31" w:rsidP="00891C31">
      <w:pPr>
        <w:rPr>
          <w:lang w:eastAsia="ko-KR"/>
        </w:rPr>
      </w:pPr>
    </w:p>
    <w:p w14:paraId="0742EAA0" w14:textId="7B1F7EDC" w:rsidR="00696077" w:rsidRPr="00B44554" w:rsidRDefault="00696077">
      <w:pPr>
        <w:pStyle w:val="TOC1"/>
        <w:tabs>
          <w:tab w:val="left" w:pos="1320"/>
          <w:tab w:val="right" w:leader="dot" w:pos="9629"/>
        </w:tabs>
        <w:rPr>
          <w:rFonts w:ascii="Arial" w:eastAsiaTheme="minorEastAsia" w:hAnsi="Arial" w:cs="Arial"/>
          <w:b w:val="0"/>
          <w:bCs w:val="0"/>
          <w:caps w:val="0"/>
          <w:noProof/>
          <w:kern w:val="2"/>
          <w:sz w:val="24"/>
          <w:szCs w:val="24"/>
          <w14:ligatures w14:val="standardContextual"/>
        </w:rPr>
      </w:pPr>
      <w:r>
        <w:fldChar w:fldCharType="begin"/>
      </w:r>
      <w:r>
        <w:instrText xml:space="preserve"> TOC \o "1-3" \h \z \u </w:instrText>
      </w:r>
      <w:r>
        <w:fldChar w:fldCharType="separate"/>
      </w:r>
      <w:hyperlink w:anchor="_Toc196803970" w:history="1">
        <w:r w:rsidRPr="00B44554">
          <w:rPr>
            <w:rStyle w:val="Hyperlink"/>
            <w:rFonts w:ascii="Arial" w:hAnsi="Arial" w:cs="Arial"/>
            <w:noProof/>
            <w:sz w:val="24"/>
            <w:szCs w:val="24"/>
          </w:rPr>
          <w:t>PART 1</w:t>
        </w:r>
        <w:r w:rsidRPr="00B44554">
          <w:rPr>
            <w:rFonts w:ascii="Arial" w:eastAsiaTheme="minorEastAsia" w:hAnsi="Arial" w:cs="Arial"/>
            <w:b w:val="0"/>
            <w:bCs w:val="0"/>
            <w:caps w:val="0"/>
            <w:noProof/>
            <w:kern w:val="2"/>
            <w:sz w:val="24"/>
            <w:szCs w:val="24"/>
            <w14:ligatures w14:val="standardContextual"/>
          </w:rPr>
          <w:tab/>
        </w:r>
        <w:r w:rsidR="00B44554">
          <w:rPr>
            <w:rFonts w:ascii="Arial" w:eastAsiaTheme="minorEastAsia" w:hAnsi="Arial" w:cs="Arial"/>
            <w:b w:val="0"/>
            <w:bCs w:val="0"/>
            <w:caps w:val="0"/>
            <w:noProof/>
            <w:kern w:val="2"/>
            <w:sz w:val="24"/>
            <w:szCs w:val="24"/>
            <w14:ligatures w14:val="standardContextual"/>
          </w:rPr>
          <w:t xml:space="preserve"> </w:t>
        </w:r>
        <w:r w:rsidRPr="00B44554">
          <w:rPr>
            <w:rStyle w:val="Hyperlink"/>
            <w:rFonts w:ascii="Arial" w:hAnsi="Arial" w:cs="Arial"/>
            <w:noProof/>
            <w:sz w:val="24"/>
            <w:szCs w:val="24"/>
          </w:rPr>
          <w:t>GENERAL PROVISION</w:t>
        </w:r>
        <w:r w:rsidRPr="00B44554">
          <w:rPr>
            <w:rFonts w:ascii="Arial" w:hAnsi="Arial" w:cs="Arial"/>
            <w:noProof/>
            <w:webHidden/>
            <w:sz w:val="24"/>
            <w:szCs w:val="24"/>
          </w:rPr>
          <w:tab/>
        </w:r>
        <w:r w:rsidR="00B44554">
          <w:rPr>
            <w:rFonts w:ascii="Arial" w:hAnsi="Arial" w:cs="Arial"/>
            <w:noProof/>
            <w:webHidden/>
            <w:sz w:val="24"/>
            <w:szCs w:val="24"/>
          </w:rPr>
          <w:t>5</w:t>
        </w:r>
      </w:hyperlink>
    </w:p>
    <w:p w14:paraId="2D2FA6C3" w14:textId="3CB073A6"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3971" w:history="1">
        <w:r w:rsidRPr="00B44554">
          <w:rPr>
            <w:rStyle w:val="Hyperlink"/>
            <w:rFonts w:ascii="Arial" w:eastAsia="Times New Roman" w:hAnsi="Arial" w:cs="Arial"/>
            <w:noProof/>
            <w:sz w:val="24"/>
            <w:szCs w:val="24"/>
          </w:rPr>
          <w:t>1.1</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rPr>
          <w:t>PREFACE</w:t>
        </w:r>
        <w:r w:rsidRPr="00B44554">
          <w:rPr>
            <w:rFonts w:ascii="Arial" w:hAnsi="Arial" w:cs="Arial"/>
            <w:noProof/>
            <w:webHidden/>
            <w:sz w:val="24"/>
            <w:szCs w:val="24"/>
          </w:rPr>
          <w:tab/>
        </w:r>
        <w:r w:rsidR="00B44554">
          <w:rPr>
            <w:rFonts w:ascii="Arial" w:hAnsi="Arial" w:cs="Arial"/>
            <w:noProof/>
            <w:webHidden/>
            <w:sz w:val="24"/>
            <w:szCs w:val="24"/>
          </w:rPr>
          <w:t>5</w:t>
        </w:r>
      </w:hyperlink>
    </w:p>
    <w:p w14:paraId="181D47E1" w14:textId="49C5F1C3"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3972" w:history="1">
        <w:r w:rsidRPr="00B44554">
          <w:rPr>
            <w:rStyle w:val="Hyperlink"/>
            <w:rFonts w:ascii="Arial" w:hAnsi="Arial" w:cs="Arial"/>
            <w:noProof/>
            <w:sz w:val="24"/>
            <w:szCs w:val="24"/>
          </w:rPr>
          <w:t>1.2</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rPr>
          <w:t>DEFINITION</w:t>
        </w:r>
        <w:r w:rsidRPr="00B44554">
          <w:rPr>
            <w:rFonts w:ascii="Arial" w:hAnsi="Arial" w:cs="Arial"/>
            <w:noProof/>
            <w:webHidden/>
            <w:sz w:val="24"/>
            <w:szCs w:val="24"/>
          </w:rPr>
          <w:tab/>
        </w:r>
        <w:r w:rsidR="00B44554">
          <w:rPr>
            <w:rFonts w:ascii="Arial" w:hAnsi="Arial" w:cs="Arial"/>
            <w:noProof/>
            <w:webHidden/>
            <w:sz w:val="24"/>
            <w:szCs w:val="24"/>
          </w:rPr>
          <w:t>5</w:t>
        </w:r>
      </w:hyperlink>
    </w:p>
    <w:p w14:paraId="365B4FB1" w14:textId="30B0A802"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3973" w:history="1">
        <w:r w:rsidRPr="00B44554">
          <w:rPr>
            <w:rStyle w:val="Hyperlink"/>
            <w:rFonts w:ascii="Arial" w:hAnsi="Arial" w:cs="Arial"/>
            <w:noProof/>
            <w:sz w:val="24"/>
            <w:szCs w:val="24"/>
          </w:rPr>
          <w:t>1.3</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rPr>
          <w:t xml:space="preserve">PURPOSE OF </w:t>
        </w:r>
        <w:r w:rsidRPr="00B44554">
          <w:rPr>
            <w:rStyle w:val="Hyperlink"/>
            <w:rFonts w:ascii="Arial" w:hAnsi="Arial" w:cs="Arial"/>
            <w:noProof/>
            <w:sz w:val="24"/>
            <w:szCs w:val="24"/>
            <w:lang w:eastAsia="ko-KR"/>
          </w:rPr>
          <w:t>PROCEDURE</w:t>
        </w:r>
        <w:r w:rsidRPr="00B44554">
          <w:rPr>
            <w:rFonts w:ascii="Arial" w:hAnsi="Arial" w:cs="Arial"/>
            <w:noProof/>
            <w:webHidden/>
            <w:sz w:val="24"/>
            <w:szCs w:val="24"/>
          </w:rPr>
          <w:tab/>
        </w:r>
        <w:r w:rsidR="00B44554">
          <w:rPr>
            <w:rFonts w:ascii="Arial" w:hAnsi="Arial" w:cs="Arial"/>
            <w:noProof/>
            <w:webHidden/>
            <w:sz w:val="24"/>
            <w:szCs w:val="24"/>
          </w:rPr>
          <w:t>9</w:t>
        </w:r>
      </w:hyperlink>
    </w:p>
    <w:p w14:paraId="680D01AE" w14:textId="618E3F3E"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3974" w:history="1">
        <w:r w:rsidRPr="00B44554">
          <w:rPr>
            <w:rStyle w:val="Hyperlink"/>
            <w:rFonts w:ascii="Arial" w:hAnsi="Arial" w:cs="Arial"/>
            <w:noProof/>
            <w:sz w:val="24"/>
            <w:szCs w:val="24"/>
          </w:rPr>
          <w:t>1.4</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rPr>
          <w:t>SCOPE OF APPLICATION</w:t>
        </w:r>
        <w:r w:rsidRPr="00B44554">
          <w:rPr>
            <w:rFonts w:ascii="Arial" w:hAnsi="Arial" w:cs="Arial"/>
            <w:noProof/>
            <w:webHidden/>
            <w:sz w:val="24"/>
            <w:szCs w:val="24"/>
          </w:rPr>
          <w:tab/>
        </w:r>
        <w:r w:rsidR="00B44554">
          <w:rPr>
            <w:rFonts w:ascii="Arial" w:hAnsi="Arial" w:cs="Arial"/>
            <w:noProof/>
            <w:webHidden/>
            <w:sz w:val="24"/>
            <w:szCs w:val="24"/>
          </w:rPr>
          <w:t>9</w:t>
        </w:r>
      </w:hyperlink>
    </w:p>
    <w:p w14:paraId="56065BE2" w14:textId="5C0BF14C"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3975" w:history="1">
        <w:r w:rsidRPr="00B44554">
          <w:rPr>
            <w:rStyle w:val="Hyperlink"/>
            <w:rFonts w:ascii="Arial" w:hAnsi="Arial" w:cs="Arial"/>
            <w:noProof/>
            <w:sz w:val="24"/>
            <w:szCs w:val="24"/>
          </w:rPr>
          <w:t>1.5</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rPr>
          <w:t>COPYRIGHT STATEMENT</w:t>
        </w:r>
        <w:r w:rsidRPr="00B44554">
          <w:rPr>
            <w:rFonts w:ascii="Arial" w:hAnsi="Arial" w:cs="Arial"/>
            <w:noProof/>
            <w:webHidden/>
            <w:sz w:val="24"/>
            <w:szCs w:val="24"/>
          </w:rPr>
          <w:tab/>
        </w:r>
        <w:r w:rsidR="00B44554">
          <w:rPr>
            <w:rFonts w:ascii="Arial" w:hAnsi="Arial" w:cs="Arial"/>
            <w:noProof/>
            <w:webHidden/>
            <w:sz w:val="24"/>
            <w:szCs w:val="24"/>
          </w:rPr>
          <w:t>9</w:t>
        </w:r>
      </w:hyperlink>
    </w:p>
    <w:p w14:paraId="4CFFC79D" w14:textId="210E681D" w:rsidR="00696077" w:rsidRPr="00B44554" w:rsidRDefault="00696077">
      <w:pPr>
        <w:pStyle w:val="TOC1"/>
        <w:tabs>
          <w:tab w:val="left" w:pos="1320"/>
          <w:tab w:val="right" w:leader="dot" w:pos="9629"/>
        </w:tabs>
        <w:rPr>
          <w:rFonts w:ascii="Arial" w:eastAsiaTheme="minorEastAsia" w:hAnsi="Arial" w:cs="Arial"/>
          <w:b w:val="0"/>
          <w:bCs w:val="0"/>
          <w:caps w:val="0"/>
          <w:noProof/>
          <w:kern w:val="2"/>
          <w:sz w:val="24"/>
          <w:szCs w:val="24"/>
          <w14:ligatures w14:val="standardContextual"/>
        </w:rPr>
      </w:pPr>
      <w:hyperlink w:anchor="_Toc196803976" w:history="1">
        <w:r w:rsidRPr="00B44554">
          <w:rPr>
            <w:rStyle w:val="Hyperlink"/>
            <w:rFonts w:ascii="Arial" w:hAnsi="Arial" w:cs="Arial"/>
            <w:noProof/>
            <w:sz w:val="24"/>
            <w:szCs w:val="24"/>
          </w:rPr>
          <w:t>PART 2</w:t>
        </w:r>
        <w:r w:rsidRPr="00B44554">
          <w:rPr>
            <w:rFonts w:ascii="Arial" w:eastAsiaTheme="minorEastAsia" w:hAnsi="Arial" w:cs="Arial"/>
            <w:b w:val="0"/>
            <w:bCs w:val="0"/>
            <w:caps w:val="0"/>
            <w:noProof/>
            <w:kern w:val="2"/>
            <w:sz w:val="24"/>
            <w:szCs w:val="24"/>
            <w14:ligatures w14:val="standardContextual"/>
          </w:rPr>
          <w:tab/>
        </w:r>
        <w:r w:rsidR="00B44554">
          <w:rPr>
            <w:rFonts w:ascii="Arial" w:eastAsiaTheme="minorEastAsia" w:hAnsi="Arial" w:cs="Arial"/>
            <w:b w:val="0"/>
            <w:bCs w:val="0"/>
            <w:caps w:val="0"/>
            <w:noProof/>
            <w:kern w:val="2"/>
            <w:sz w:val="24"/>
            <w:szCs w:val="24"/>
            <w14:ligatures w14:val="standardContextual"/>
          </w:rPr>
          <w:t xml:space="preserve"> </w:t>
        </w:r>
        <w:r w:rsidRPr="00B44554">
          <w:rPr>
            <w:rStyle w:val="Hyperlink"/>
            <w:rFonts w:ascii="Arial" w:hAnsi="Arial" w:cs="Arial"/>
            <w:noProof/>
            <w:sz w:val="24"/>
            <w:szCs w:val="24"/>
          </w:rPr>
          <w:t>DOCUMENTATION</w:t>
        </w:r>
        <w:r w:rsidRPr="00B44554">
          <w:rPr>
            <w:rFonts w:ascii="Arial" w:hAnsi="Arial" w:cs="Arial"/>
            <w:noProof/>
            <w:webHidden/>
            <w:sz w:val="24"/>
            <w:szCs w:val="24"/>
          </w:rPr>
          <w:tab/>
        </w:r>
        <w:r w:rsidR="00B44554">
          <w:rPr>
            <w:rFonts w:ascii="Arial" w:hAnsi="Arial" w:cs="Arial"/>
            <w:noProof/>
            <w:webHidden/>
            <w:sz w:val="24"/>
            <w:szCs w:val="24"/>
          </w:rPr>
          <w:t>10</w:t>
        </w:r>
      </w:hyperlink>
    </w:p>
    <w:p w14:paraId="0B99BC10" w14:textId="4339BEC7"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3977" w:history="1">
        <w:r w:rsidRPr="00B44554">
          <w:rPr>
            <w:rStyle w:val="Hyperlink"/>
            <w:rFonts w:ascii="Arial" w:hAnsi="Arial" w:cs="Arial"/>
            <w:noProof/>
            <w:sz w:val="24"/>
            <w:szCs w:val="24"/>
          </w:rPr>
          <w:t>2.1</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rPr>
          <w:t>DOCUMENT FORMATTING</w:t>
        </w:r>
        <w:r w:rsidRPr="00B44554">
          <w:rPr>
            <w:rFonts w:ascii="Arial" w:hAnsi="Arial" w:cs="Arial"/>
            <w:noProof/>
            <w:webHidden/>
            <w:sz w:val="24"/>
            <w:szCs w:val="24"/>
          </w:rPr>
          <w:tab/>
        </w:r>
        <w:r w:rsidR="00B44554">
          <w:rPr>
            <w:rFonts w:ascii="Arial" w:hAnsi="Arial" w:cs="Arial"/>
            <w:noProof/>
            <w:webHidden/>
            <w:sz w:val="24"/>
            <w:szCs w:val="24"/>
          </w:rPr>
          <w:t>10</w:t>
        </w:r>
      </w:hyperlink>
    </w:p>
    <w:p w14:paraId="23D0661D" w14:textId="1245DD2E"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3978" w:history="1">
        <w:r w:rsidRPr="00B44554">
          <w:rPr>
            <w:rStyle w:val="Hyperlink"/>
            <w:rFonts w:ascii="Arial" w:hAnsi="Arial" w:cs="Arial"/>
            <w:i w:val="0"/>
            <w:iCs w:val="0"/>
            <w:noProof/>
            <w:sz w:val="24"/>
            <w:szCs w:val="24"/>
          </w:rPr>
          <w:t>2.1.1</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General Principles</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10</w:t>
        </w:r>
      </w:hyperlink>
    </w:p>
    <w:p w14:paraId="6C041D6E" w14:textId="6BD50375" w:rsidR="00696077" w:rsidRPr="00B44554" w:rsidRDefault="00696077" w:rsidP="00B44554">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3983" w:history="1">
        <w:r w:rsidRPr="00B44554">
          <w:rPr>
            <w:rStyle w:val="Hyperlink"/>
            <w:rFonts w:ascii="Arial" w:hAnsi="Arial" w:cs="Arial"/>
            <w:i w:val="0"/>
            <w:iCs w:val="0"/>
            <w:noProof/>
            <w:sz w:val="24"/>
            <w:szCs w:val="24"/>
          </w:rPr>
          <w:t>2.1.2</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Operational Document</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12</w:t>
        </w:r>
      </w:hyperlink>
    </w:p>
    <w:p w14:paraId="74E9F19B" w14:textId="5A07DBA1"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3997" w:history="1">
        <w:r w:rsidRPr="00B44554">
          <w:rPr>
            <w:rStyle w:val="Hyperlink"/>
            <w:rFonts w:ascii="Arial" w:hAnsi="Arial" w:cs="Arial"/>
            <w:i w:val="0"/>
            <w:iCs w:val="0"/>
            <w:noProof/>
            <w:sz w:val="24"/>
            <w:szCs w:val="24"/>
          </w:rPr>
          <w:t>2.1.3</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Outgoing Correspondence</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14</w:t>
        </w:r>
      </w:hyperlink>
    </w:p>
    <w:p w14:paraId="05AB44C2" w14:textId="3903EADE"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05" w:history="1">
        <w:r w:rsidRPr="00B44554">
          <w:rPr>
            <w:rStyle w:val="Hyperlink"/>
            <w:rFonts w:ascii="Arial" w:hAnsi="Arial" w:cs="Arial"/>
            <w:i w:val="0"/>
            <w:iCs w:val="0"/>
            <w:noProof/>
            <w:sz w:val="24"/>
            <w:szCs w:val="24"/>
          </w:rPr>
          <w:t>2.1.4</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Decision</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16</w:t>
        </w:r>
      </w:hyperlink>
    </w:p>
    <w:p w14:paraId="16798A5D" w14:textId="7004ACFF"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06" w:history="1">
        <w:r w:rsidRPr="00B44554">
          <w:rPr>
            <w:rStyle w:val="Hyperlink"/>
            <w:rFonts w:ascii="Arial" w:hAnsi="Arial" w:cs="Arial"/>
            <w:i w:val="0"/>
            <w:iCs w:val="0"/>
            <w:noProof/>
            <w:sz w:val="24"/>
            <w:szCs w:val="24"/>
          </w:rPr>
          <w:t>2.1.5</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Power of Attorney (POA)</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17</w:t>
        </w:r>
      </w:hyperlink>
    </w:p>
    <w:p w14:paraId="4FBDDAFD" w14:textId="6E32E67D"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07" w:history="1">
        <w:r w:rsidRPr="00B44554">
          <w:rPr>
            <w:rStyle w:val="Hyperlink"/>
            <w:rFonts w:ascii="Arial" w:hAnsi="Arial" w:cs="Arial"/>
            <w:i w:val="0"/>
            <w:iCs w:val="0"/>
            <w:noProof/>
            <w:sz w:val="24"/>
            <w:szCs w:val="24"/>
          </w:rPr>
          <w:t>2.1.6</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Other Templates</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18</w:t>
        </w:r>
      </w:hyperlink>
    </w:p>
    <w:p w14:paraId="41870782" w14:textId="644F980C"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4008" w:history="1">
        <w:r w:rsidRPr="00B44554">
          <w:rPr>
            <w:rStyle w:val="Hyperlink"/>
            <w:rFonts w:ascii="Arial" w:hAnsi="Arial" w:cs="Arial"/>
            <w:noProof/>
            <w:sz w:val="24"/>
            <w:szCs w:val="24"/>
          </w:rPr>
          <w:t>2.2</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lang w:eastAsia="ko-KR"/>
          </w:rPr>
          <w:t xml:space="preserve">COMPANY </w:t>
        </w:r>
        <w:r w:rsidRPr="00B44554">
          <w:rPr>
            <w:rStyle w:val="Hyperlink"/>
            <w:rFonts w:ascii="Arial" w:hAnsi="Arial" w:cs="Arial"/>
            <w:noProof/>
            <w:sz w:val="24"/>
            <w:szCs w:val="24"/>
          </w:rPr>
          <w:t>SEAL</w:t>
        </w:r>
        <w:r w:rsidRPr="00B44554">
          <w:rPr>
            <w:rFonts w:ascii="Arial" w:hAnsi="Arial" w:cs="Arial"/>
            <w:noProof/>
            <w:webHidden/>
            <w:sz w:val="24"/>
            <w:szCs w:val="24"/>
          </w:rPr>
          <w:tab/>
        </w:r>
        <w:r w:rsidR="00B44554">
          <w:rPr>
            <w:rFonts w:ascii="Arial" w:hAnsi="Arial" w:cs="Arial"/>
            <w:noProof/>
            <w:webHidden/>
            <w:sz w:val="24"/>
            <w:szCs w:val="24"/>
          </w:rPr>
          <w:t>18</w:t>
        </w:r>
      </w:hyperlink>
    </w:p>
    <w:p w14:paraId="7437D9C5" w14:textId="520C53C4"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09" w:history="1">
        <w:r w:rsidRPr="00B44554">
          <w:rPr>
            <w:rStyle w:val="Hyperlink"/>
            <w:rFonts w:ascii="Arial" w:hAnsi="Arial" w:cs="Arial"/>
            <w:i w:val="0"/>
            <w:iCs w:val="0"/>
            <w:noProof/>
            <w:sz w:val="24"/>
            <w:szCs w:val="24"/>
          </w:rPr>
          <w:t>2.2.1</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Seal Management</w:t>
        </w:r>
        <w:r w:rsidRPr="00B44554">
          <w:rPr>
            <w:rFonts w:ascii="Arial" w:hAnsi="Arial" w:cs="Arial"/>
            <w:i w:val="0"/>
            <w:iCs w:val="0"/>
            <w:noProof/>
            <w:webHidden/>
            <w:sz w:val="24"/>
            <w:szCs w:val="24"/>
          </w:rPr>
          <w:tab/>
        </w:r>
        <w:r w:rsidR="00B44554">
          <w:rPr>
            <w:rFonts w:ascii="Arial" w:hAnsi="Arial" w:cs="Arial"/>
            <w:i w:val="0"/>
            <w:iCs w:val="0"/>
            <w:noProof/>
            <w:webHidden/>
            <w:sz w:val="24"/>
            <w:szCs w:val="24"/>
          </w:rPr>
          <w:t>18</w:t>
        </w:r>
      </w:hyperlink>
    </w:p>
    <w:p w14:paraId="0BA7A34D" w14:textId="1C8CB770" w:rsidR="00696077" w:rsidRPr="00B44554" w:rsidRDefault="00696077">
      <w:pPr>
        <w:pStyle w:val="TOC1"/>
        <w:tabs>
          <w:tab w:val="left" w:pos="1320"/>
          <w:tab w:val="right" w:leader="dot" w:pos="9629"/>
        </w:tabs>
        <w:rPr>
          <w:rFonts w:ascii="Arial" w:eastAsiaTheme="minorEastAsia" w:hAnsi="Arial" w:cs="Arial"/>
          <w:b w:val="0"/>
          <w:bCs w:val="0"/>
          <w:caps w:val="0"/>
          <w:noProof/>
          <w:kern w:val="2"/>
          <w:sz w:val="24"/>
          <w:szCs w:val="24"/>
          <w14:ligatures w14:val="standardContextual"/>
        </w:rPr>
      </w:pPr>
      <w:hyperlink w:anchor="_Toc196804022" w:history="1">
        <w:r w:rsidRPr="00B44554">
          <w:rPr>
            <w:rStyle w:val="Hyperlink"/>
            <w:rFonts w:ascii="Arial" w:hAnsi="Arial" w:cs="Arial"/>
            <w:noProof/>
            <w:sz w:val="24"/>
            <w:szCs w:val="24"/>
          </w:rPr>
          <w:t>PART 3</w:t>
        </w:r>
        <w:r w:rsidRPr="00B44554">
          <w:rPr>
            <w:rFonts w:ascii="Arial" w:eastAsiaTheme="minorEastAsia" w:hAnsi="Arial" w:cs="Arial"/>
            <w:b w:val="0"/>
            <w:bCs w:val="0"/>
            <w:caps w:val="0"/>
            <w:noProof/>
            <w:kern w:val="2"/>
            <w:sz w:val="24"/>
            <w:szCs w:val="24"/>
            <w14:ligatures w14:val="standardContextual"/>
          </w:rPr>
          <w:tab/>
        </w:r>
        <w:r w:rsidR="00B44554">
          <w:rPr>
            <w:rFonts w:ascii="Arial" w:eastAsiaTheme="minorEastAsia" w:hAnsi="Arial" w:cs="Arial"/>
            <w:b w:val="0"/>
            <w:bCs w:val="0"/>
            <w:caps w:val="0"/>
            <w:noProof/>
            <w:kern w:val="2"/>
            <w:sz w:val="24"/>
            <w:szCs w:val="24"/>
            <w14:ligatures w14:val="standardContextual"/>
          </w:rPr>
          <w:t xml:space="preserve"> </w:t>
        </w:r>
        <w:r w:rsidRPr="00B44554">
          <w:rPr>
            <w:rStyle w:val="Hyperlink"/>
            <w:rFonts w:ascii="Arial" w:hAnsi="Arial" w:cs="Arial"/>
            <w:noProof/>
            <w:sz w:val="24"/>
            <w:szCs w:val="24"/>
          </w:rPr>
          <w:t>DOCUMENT MANAGEMENT</w:t>
        </w:r>
        <w:r w:rsidRPr="00B44554">
          <w:rPr>
            <w:rFonts w:ascii="Arial" w:hAnsi="Arial" w:cs="Arial"/>
            <w:noProof/>
            <w:webHidden/>
            <w:sz w:val="24"/>
            <w:szCs w:val="24"/>
          </w:rPr>
          <w:tab/>
        </w:r>
        <w:r w:rsidR="006A6213">
          <w:rPr>
            <w:rFonts w:ascii="Arial" w:hAnsi="Arial" w:cs="Arial"/>
            <w:noProof/>
            <w:webHidden/>
            <w:sz w:val="24"/>
            <w:szCs w:val="24"/>
          </w:rPr>
          <w:t>20</w:t>
        </w:r>
      </w:hyperlink>
    </w:p>
    <w:p w14:paraId="39308921" w14:textId="2E9A82EA"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4023" w:history="1">
        <w:r w:rsidRPr="00B44554">
          <w:rPr>
            <w:rStyle w:val="Hyperlink"/>
            <w:rFonts w:ascii="Arial" w:hAnsi="Arial" w:cs="Arial"/>
            <w:noProof/>
            <w:sz w:val="24"/>
            <w:szCs w:val="24"/>
          </w:rPr>
          <w:t>3.1</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lang w:eastAsia="ko-KR"/>
          </w:rPr>
          <w:t>CONFIDENTIAL DOCUMENT</w:t>
        </w:r>
        <w:r w:rsidRPr="00B44554">
          <w:rPr>
            <w:rFonts w:ascii="Arial" w:hAnsi="Arial" w:cs="Arial"/>
            <w:noProof/>
            <w:webHidden/>
            <w:sz w:val="24"/>
            <w:szCs w:val="24"/>
          </w:rPr>
          <w:tab/>
        </w:r>
        <w:r w:rsidR="006A6213">
          <w:rPr>
            <w:rFonts w:ascii="Arial" w:hAnsi="Arial" w:cs="Arial"/>
            <w:noProof/>
            <w:webHidden/>
            <w:sz w:val="24"/>
            <w:szCs w:val="24"/>
          </w:rPr>
          <w:t>20</w:t>
        </w:r>
      </w:hyperlink>
    </w:p>
    <w:p w14:paraId="16098DC2" w14:textId="0D320799"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24" w:history="1">
        <w:r w:rsidRPr="00B44554">
          <w:rPr>
            <w:rStyle w:val="Hyperlink"/>
            <w:rFonts w:ascii="Arial" w:hAnsi="Arial" w:cs="Arial"/>
            <w:i w:val="0"/>
            <w:iCs w:val="0"/>
            <w:noProof/>
            <w:sz w:val="24"/>
            <w:szCs w:val="24"/>
          </w:rPr>
          <w:t>3.1.1</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Classification</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20</w:t>
        </w:r>
      </w:hyperlink>
    </w:p>
    <w:p w14:paraId="4C2659A6" w14:textId="27AD46C4"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28" w:history="1">
        <w:r w:rsidRPr="00B44554">
          <w:rPr>
            <w:rStyle w:val="Hyperlink"/>
            <w:rFonts w:ascii="Arial" w:hAnsi="Arial" w:cs="Arial"/>
            <w:i w:val="0"/>
            <w:iCs w:val="0"/>
            <w:noProof/>
            <w:sz w:val="24"/>
            <w:szCs w:val="24"/>
          </w:rPr>
          <w:t>3.1.2</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Access Control</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20</w:t>
        </w:r>
      </w:hyperlink>
    </w:p>
    <w:p w14:paraId="764A021A" w14:textId="528E39FF"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29" w:history="1">
        <w:r w:rsidRPr="00B44554">
          <w:rPr>
            <w:rStyle w:val="Hyperlink"/>
            <w:rFonts w:ascii="Arial" w:hAnsi="Arial" w:cs="Arial"/>
            <w:i w:val="0"/>
            <w:iCs w:val="0"/>
            <w:noProof/>
            <w:sz w:val="24"/>
            <w:szCs w:val="24"/>
          </w:rPr>
          <w:t>3.1.3</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Storage and Protection</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20</w:t>
        </w:r>
      </w:hyperlink>
    </w:p>
    <w:p w14:paraId="3DB56C5B" w14:textId="1000AF20"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34" w:history="1">
        <w:r w:rsidRPr="00B44554">
          <w:rPr>
            <w:rStyle w:val="Hyperlink"/>
            <w:rFonts w:ascii="Arial" w:hAnsi="Arial" w:cs="Arial"/>
            <w:i w:val="0"/>
            <w:iCs w:val="0"/>
            <w:noProof/>
            <w:sz w:val="24"/>
            <w:szCs w:val="24"/>
          </w:rPr>
          <w:t>3.1.4</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Retrieving and Borrowing</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20</w:t>
        </w:r>
      </w:hyperlink>
    </w:p>
    <w:p w14:paraId="740AABB5" w14:textId="6D88F549"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35" w:history="1">
        <w:r w:rsidRPr="00B44554">
          <w:rPr>
            <w:rStyle w:val="Hyperlink"/>
            <w:rFonts w:ascii="Arial" w:hAnsi="Arial" w:cs="Arial"/>
            <w:i w:val="0"/>
            <w:iCs w:val="0"/>
            <w:noProof/>
            <w:sz w:val="24"/>
            <w:szCs w:val="24"/>
          </w:rPr>
          <w:t>3.1.5</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Disposal and Destruction</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21</w:t>
        </w:r>
      </w:hyperlink>
    </w:p>
    <w:p w14:paraId="586A37FD" w14:textId="4CD2CF13" w:rsidR="00696077" w:rsidRPr="00B44554" w:rsidRDefault="00696077">
      <w:pPr>
        <w:pStyle w:val="TOC2"/>
        <w:tabs>
          <w:tab w:val="left" w:pos="1320"/>
          <w:tab w:val="right" w:leader="dot" w:pos="9629"/>
        </w:tabs>
        <w:rPr>
          <w:rFonts w:ascii="Arial" w:eastAsiaTheme="minorEastAsia" w:hAnsi="Arial" w:cs="Arial"/>
          <w:smallCaps w:val="0"/>
          <w:noProof/>
          <w:kern w:val="2"/>
          <w:sz w:val="24"/>
          <w:szCs w:val="24"/>
          <w14:ligatures w14:val="standardContextual"/>
        </w:rPr>
      </w:pPr>
      <w:hyperlink w:anchor="_Toc196804036" w:history="1">
        <w:r w:rsidRPr="00B44554">
          <w:rPr>
            <w:rStyle w:val="Hyperlink"/>
            <w:rFonts w:ascii="Arial" w:hAnsi="Arial" w:cs="Arial"/>
            <w:noProof/>
            <w:sz w:val="24"/>
            <w:szCs w:val="24"/>
          </w:rPr>
          <w:t>3.2</w:t>
        </w:r>
        <w:r w:rsidRPr="00B44554">
          <w:rPr>
            <w:rFonts w:ascii="Arial" w:eastAsiaTheme="minorEastAsia" w:hAnsi="Arial" w:cs="Arial"/>
            <w:smallCaps w:val="0"/>
            <w:noProof/>
            <w:kern w:val="2"/>
            <w:sz w:val="24"/>
            <w:szCs w:val="24"/>
            <w14:ligatures w14:val="standardContextual"/>
          </w:rPr>
          <w:tab/>
        </w:r>
        <w:r w:rsidRPr="00B44554">
          <w:rPr>
            <w:rStyle w:val="Hyperlink"/>
            <w:rFonts w:ascii="Arial" w:hAnsi="Arial" w:cs="Arial"/>
            <w:noProof/>
            <w:sz w:val="24"/>
            <w:szCs w:val="24"/>
            <w:lang w:eastAsia="ko-KR"/>
          </w:rPr>
          <w:t>NON-CONFIDENTIAL</w:t>
        </w:r>
        <w:r w:rsidRPr="00B44554">
          <w:rPr>
            <w:rStyle w:val="Hyperlink"/>
            <w:rFonts w:ascii="Arial" w:hAnsi="Arial" w:cs="Arial"/>
            <w:noProof/>
            <w:sz w:val="24"/>
            <w:szCs w:val="24"/>
          </w:rPr>
          <w:t xml:space="preserve"> DOCUMENT</w:t>
        </w:r>
        <w:r w:rsidRPr="00B44554">
          <w:rPr>
            <w:rFonts w:ascii="Arial" w:hAnsi="Arial" w:cs="Arial"/>
            <w:noProof/>
            <w:webHidden/>
            <w:sz w:val="24"/>
            <w:szCs w:val="24"/>
          </w:rPr>
          <w:tab/>
        </w:r>
        <w:r w:rsidR="006A6213">
          <w:rPr>
            <w:rFonts w:ascii="Arial" w:hAnsi="Arial" w:cs="Arial"/>
            <w:noProof/>
            <w:webHidden/>
            <w:sz w:val="24"/>
            <w:szCs w:val="24"/>
          </w:rPr>
          <w:t>21</w:t>
        </w:r>
      </w:hyperlink>
    </w:p>
    <w:p w14:paraId="7DF2BAD9" w14:textId="0A9116C8"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37" w:history="1">
        <w:r w:rsidRPr="00B44554">
          <w:rPr>
            <w:rStyle w:val="Hyperlink"/>
            <w:rFonts w:ascii="Arial" w:hAnsi="Arial" w:cs="Arial"/>
            <w:i w:val="0"/>
            <w:iCs w:val="0"/>
            <w:noProof/>
            <w:sz w:val="24"/>
            <w:szCs w:val="24"/>
          </w:rPr>
          <w:t>3.2.1</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Classification</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21</w:t>
        </w:r>
      </w:hyperlink>
    </w:p>
    <w:p w14:paraId="7DB66A8B" w14:textId="169EBF30"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40" w:history="1">
        <w:r w:rsidRPr="00B44554">
          <w:rPr>
            <w:rStyle w:val="Hyperlink"/>
            <w:rFonts w:ascii="Arial" w:hAnsi="Arial" w:cs="Arial"/>
            <w:i w:val="0"/>
            <w:iCs w:val="0"/>
            <w:noProof/>
            <w:sz w:val="24"/>
            <w:szCs w:val="24"/>
          </w:rPr>
          <w:t>3.2.2</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Receiving and Distribution/ Recording and Dispatch</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21</w:t>
        </w:r>
      </w:hyperlink>
    </w:p>
    <w:p w14:paraId="13648F5A" w14:textId="2008421E"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83" w:history="1">
        <w:r w:rsidRPr="00B44554">
          <w:rPr>
            <w:rStyle w:val="Hyperlink"/>
            <w:rFonts w:ascii="Arial" w:hAnsi="Arial" w:cs="Arial"/>
            <w:i w:val="0"/>
            <w:iCs w:val="0"/>
            <w:noProof/>
            <w:sz w:val="24"/>
            <w:szCs w:val="24"/>
          </w:rPr>
          <w:t>3.2.3</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Storage</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23</w:t>
        </w:r>
      </w:hyperlink>
    </w:p>
    <w:p w14:paraId="67B54C7E" w14:textId="766F5DC9"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88" w:history="1">
        <w:r w:rsidRPr="00B44554">
          <w:rPr>
            <w:rStyle w:val="Hyperlink"/>
            <w:rFonts w:ascii="Arial" w:hAnsi="Arial" w:cs="Arial"/>
            <w:i w:val="0"/>
            <w:iCs w:val="0"/>
            <w:noProof/>
            <w:sz w:val="24"/>
            <w:szCs w:val="24"/>
          </w:rPr>
          <w:t>3.2.4</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Retrieving and Borrowing</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24</w:t>
        </w:r>
      </w:hyperlink>
    </w:p>
    <w:p w14:paraId="31446B8B" w14:textId="29E91300" w:rsidR="00696077" w:rsidRPr="00B44554" w:rsidRDefault="00696077">
      <w:pPr>
        <w:pStyle w:val="TOC3"/>
        <w:tabs>
          <w:tab w:val="left" w:pos="1760"/>
          <w:tab w:val="right" w:leader="dot" w:pos="9629"/>
        </w:tabs>
        <w:rPr>
          <w:rFonts w:ascii="Arial" w:eastAsiaTheme="minorEastAsia" w:hAnsi="Arial" w:cs="Arial"/>
          <w:i w:val="0"/>
          <w:iCs w:val="0"/>
          <w:noProof/>
          <w:kern w:val="2"/>
          <w:sz w:val="24"/>
          <w:szCs w:val="24"/>
          <w14:ligatures w14:val="standardContextual"/>
        </w:rPr>
      </w:pPr>
      <w:hyperlink w:anchor="_Toc196804089" w:history="1">
        <w:r w:rsidRPr="00B44554">
          <w:rPr>
            <w:rStyle w:val="Hyperlink"/>
            <w:rFonts w:ascii="Arial" w:hAnsi="Arial" w:cs="Arial"/>
            <w:i w:val="0"/>
            <w:iCs w:val="0"/>
            <w:noProof/>
            <w:sz w:val="24"/>
            <w:szCs w:val="24"/>
          </w:rPr>
          <w:t>3.2.5</w:t>
        </w:r>
        <w:r w:rsidRPr="00B44554">
          <w:rPr>
            <w:rFonts w:ascii="Arial" w:eastAsiaTheme="minorEastAsia" w:hAnsi="Arial" w:cs="Arial"/>
            <w:i w:val="0"/>
            <w:iCs w:val="0"/>
            <w:noProof/>
            <w:kern w:val="2"/>
            <w:sz w:val="24"/>
            <w:szCs w:val="24"/>
            <w14:ligatures w14:val="standardContextual"/>
          </w:rPr>
          <w:tab/>
        </w:r>
        <w:r w:rsidRPr="00B44554">
          <w:rPr>
            <w:rStyle w:val="Hyperlink"/>
            <w:rFonts w:ascii="Arial" w:hAnsi="Arial" w:cs="Arial"/>
            <w:i w:val="0"/>
            <w:iCs w:val="0"/>
            <w:noProof/>
            <w:sz w:val="24"/>
            <w:szCs w:val="24"/>
          </w:rPr>
          <w:t>Disposal and Destruction</w:t>
        </w:r>
        <w:r w:rsidRPr="00B44554">
          <w:rPr>
            <w:rFonts w:ascii="Arial" w:hAnsi="Arial" w:cs="Arial"/>
            <w:i w:val="0"/>
            <w:iCs w:val="0"/>
            <w:noProof/>
            <w:webHidden/>
            <w:sz w:val="24"/>
            <w:szCs w:val="24"/>
          </w:rPr>
          <w:tab/>
        </w:r>
        <w:r w:rsidR="006A6213">
          <w:rPr>
            <w:rFonts w:ascii="Arial" w:hAnsi="Arial" w:cs="Arial"/>
            <w:i w:val="0"/>
            <w:iCs w:val="0"/>
            <w:noProof/>
            <w:webHidden/>
            <w:sz w:val="24"/>
            <w:szCs w:val="24"/>
          </w:rPr>
          <w:t>24</w:t>
        </w:r>
      </w:hyperlink>
    </w:p>
    <w:p w14:paraId="28DE914F" w14:textId="2E59D615" w:rsidR="00696077" w:rsidRPr="00BE2726" w:rsidRDefault="00696077">
      <w:pPr>
        <w:pStyle w:val="TOC1"/>
        <w:tabs>
          <w:tab w:val="right" w:leader="dot" w:pos="9629"/>
        </w:tabs>
        <w:rPr>
          <w:rFonts w:ascii="Arial" w:eastAsiaTheme="minorEastAsia" w:hAnsi="Arial" w:cs="Arial"/>
          <w:b w:val="0"/>
          <w:bCs w:val="0"/>
          <w:caps w:val="0"/>
          <w:noProof/>
          <w:kern w:val="2"/>
          <w:sz w:val="24"/>
          <w:szCs w:val="24"/>
          <w14:ligatures w14:val="standardContextual"/>
        </w:rPr>
      </w:pPr>
      <w:hyperlink w:anchor="_Toc196804090" w:history="1">
        <w:r w:rsidRPr="00BE2726">
          <w:rPr>
            <w:rStyle w:val="Hyperlink"/>
            <w:rFonts w:ascii="Arial" w:hAnsi="Arial" w:cs="Arial"/>
            <w:b w:val="0"/>
            <w:bCs w:val="0"/>
            <w:noProof/>
            <w:sz w:val="24"/>
            <w:szCs w:val="24"/>
          </w:rPr>
          <w:t>[ANNEX 1] CORRESPONDENCE NUMBER CODING</w:t>
        </w:r>
        <w:r w:rsidRPr="00BE2726">
          <w:rPr>
            <w:rFonts w:ascii="Arial" w:hAnsi="Arial" w:cs="Arial"/>
            <w:b w:val="0"/>
            <w:bCs w:val="0"/>
            <w:noProof/>
            <w:webHidden/>
            <w:sz w:val="24"/>
            <w:szCs w:val="24"/>
          </w:rPr>
          <w:tab/>
        </w:r>
        <w:r w:rsidR="006A6213" w:rsidRPr="00BE2726">
          <w:rPr>
            <w:rFonts w:ascii="Arial" w:hAnsi="Arial" w:cs="Arial"/>
            <w:b w:val="0"/>
            <w:bCs w:val="0"/>
            <w:noProof/>
            <w:webHidden/>
            <w:sz w:val="24"/>
            <w:szCs w:val="24"/>
          </w:rPr>
          <w:t>26</w:t>
        </w:r>
      </w:hyperlink>
    </w:p>
    <w:p w14:paraId="4DF5A235" w14:textId="07EF2A9E" w:rsidR="00696077" w:rsidRPr="00BE2726" w:rsidRDefault="00696077">
      <w:pPr>
        <w:pStyle w:val="TOC1"/>
        <w:tabs>
          <w:tab w:val="right" w:leader="dot" w:pos="9629"/>
        </w:tabs>
        <w:rPr>
          <w:rFonts w:ascii="Arial" w:eastAsiaTheme="minorEastAsia" w:hAnsi="Arial" w:cs="Arial"/>
          <w:b w:val="0"/>
          <w:bCs w:val="0"/>
          <w:caps w:val="0"/>
          <w:noProof/>
          <w:kern w:val="2"/>
          <w:sz w:val="24"/>
          <w:szCs w:val="24"/>
          <w14:ligatures w14:val="standardContextual"/>
        </w:rPr>
      </w:pPr>
      <w:hyperlink w:anchor="_Toc196804094" w:history="1">
        <w:r w:rsidRPr="00BE2726">
          <w:rPr>
            <w:rStyle w:val="Hyperlink"/>
            <w:rFonts w:ascii="Arial" w:hAnsi="Arial" w:cs="Arial"/>
            <w:b w:val="0"/>
            <w:bCs w:val="0"/>
            <w:noProof/>
            <w:sz w:val="24"/>
            <w:szCs w:val="24"/>
          </w:rPr>
          <w:t>[ANNEX 2] INTERNAL DOCUMENT NUMBER / FILE NAME CODING</w:t>
        </w:r>
        <w:r w:rsidRPr="00BE2726">
          <w:rPr>
            <w:rFonts w:ascii="Arial" w:hAnsi="Arial" w:cs="Arial"/>
            <w:b w:val="0"/>
            <w:bCs w:val="0"/>
            <w:noProof/>
            <w:webHidden/>
            <w:sz w:val="24"/>
            <w:szCs w:val="24"/>
          </w:rPr>
          <w:tab/>
        </w:r>
        <w:r w:rsidR="00EF224C" w:rsidRPr="00BE2726">
          <w:rPr>
            <w:rFonts w:ascii="Arial" w:hAnsi="Arial" w:cs="Arial"/>
            <w:b w:val="0"/>
            <w:bCs w:val="0"/>
            <w:noProof/>
            <w:webHidden/>
            <w:sz w:val="24"/>
            <w:szCs w:val="24"/>
          </w:rPr>
          <w:t>30</w:t>
        </w:r>
      </w:hyperlink>
    </w:p>
    <w:p w14:paraId="145D5BF3" w14:textId="350A72EE" w:rsidR="00696077" w:rsidRPr="00BE2726" w:rsidRDefault="00696077">
      <w:pPr>
        <w:pStyle w:val="TOC1"/>
        <w:tabs>
          <w:tab w:val="right" w:leader="dot" w:pos="9629"/>
        </w:tabs>
        <w:rPr>
          <w:rFonts w:ascii="Arial" w:eastAsiaTheme="minorEastAsia" w:hAnsi="Arial" w:cs="Arial"/>
          <w:b w:val="0"/>
          <w:bCs w:val="0"/>
          <w:caps w:val="0"/>
          <w:noProof/>
          <w:kern w:val="2"/>
          <w:sz w:val="24"/>
          <w:szCs w:val="24"/>
          <w14:ligatures w14:val="standardContextual"/>
        </w:rPr>
      </w:pPr>
      <w:hyperlink w:anchor="_Toc196804103" w:history="1">
        <w:r w:rsidRPr="00BE2726">
          <w:rPr>
            <w:rStyle w:val="Hyperlink"/>
            <w:rFonts w:ascii="Arial" w:hAnsi="Arial" w:cs="Arial"/>
            <w:b w:val="0"/>
            <w:bCs w:val="0"/>
            <w:noProof/>
            <w:sz w:val="24"/>
            <w:szCs w:val="24"/>
          </w:rPr>
          <w:t>[ANNEX 3] TEMPLATES</w:t>
        </w:r>
        <w:r w:rsidRPr="00BE2726">
          <w:rPr>
            <w:rFonts w:ascii="Arial" w:hAnsi="Arial" w:cs="Arial"/>
            <w:b w:val="0"/>
            <w:bCs w:val="0"/>
            <w:noProof/>
            <w:webHidden/>
            <w:sz w:val="24"/>
            <w:szCs w:val="24"/>
          </w:rPr>
          <w:tab/>
        </w:r>
        <w:r w:rsidR="00EF224C" w:rsidRPr="00BE2726">
          <w:rPr>
            <w:rFonts w:ascii="Arial" w:hAnsi="Arial" w:cs="Arial"/>
            <w:b w:val="0"/>
            <w:bCs w:val="0"/>
            <w:noProof/>
            <w:webHidden/>
            <w:sz w:val="24"/>
            <w:szCs w:val="24"/>
          </w:rPr>
          <w:t>34</w:t>
        </w:r>
      </w:hyperlink>
    </w:p>
    <w:p w14:paraId="54F3EE01" w14:textId="4DF4418B" w:rsidR="00696077" w:rsidRPr="00BE2726" w:rsidRDefault="00696077">
      <w:pPr>
        <w:pStyle w:val="TOC1"/>
        <w:tabs>
          <w:tab w:val="right" w:leader="dot" w:pos="9629"/>
        </w:tabs>
        <w:rPr>
          <w:rFonts w:ascii="Arial" w:eastAsiaTheme="minorEastAsia" w:hAnsi="Arial" w:cs="Arial"/>
          <w:b w:val="0"/>
          <w:bCs w:val="0"/>
          <w:caps w:val="0"/>
          <w:noProof/>
          <w:kern w:val="2"/>
          <w:sz w:val="24"/>
          <w:szCs w:val="24"/>
          <w14:ligatures w14:val="standardContextual"/>
        </w:rPr>
      </w:pPr>
      <w:hyperlink w:anchor="_Toc196804108" w:history="1">
        <w:r w:rsidRPr="00BE2726">
          <w:rPr>
            <w:rStyle w:val="Hyperlink"/>
            <w:rFonts w:ascii="Arial" w:hAnsi="Arial" w:cs="Arial"/>
            <w:b w:val="0"/>
            <w:bCs w:val="0"/>
            <w:noProof/>
            <w:sz w:val="24"/>
            <w:szCs w:val="24"/>
          </w:rPr>
          <w:t>[ANNEX 4] ABBREVIATION OF O&amp;M OFFICE</w:t>
        </w:r>
        <w:r w:rsidRPr="00BE2726">
          <w:rPr>
            <w:rFonts w:ascii="Arial" w:hAnsi="Arial" w:cs="Arial"/>
            <w:b w:val="0"/>
            <w:bCs w:val="0"/>
            <w:noProof/>
            <w:webHidden/>
            <w:sz w:val="24"/>
            <w:szCs w:val="24"/>
          </w:rPr>
          <w:tab/>
        </w:r>
        <w:r w:rsidR="00EF224C" w:rsidRPr="00BE2726">
          <w:rPr>
            <w:rFonts w:ascii="Arial" w:hAnsi="Arial" w:cs="Arial"/>
            <w:b w:val="0"/>
            <w:bCs w:val="0"/>
            <w:noProof/>
            <w:webHidden/>
            <w:sz w:val="24"/>
            <w:szCs w:val="24"/>
          </w:rPr>
          <w:t>39</w:t>
        </w:r>
      </w:hyperlink>
    </w:p>
    <w:p w14:paraId="64C9FAB8" w14:textId="2CFE81D2" w:rsidR="00C4398B" w:rsidRPr="00FB433E" w:rsidRDefault="00696077" w:rsidP="00FB433E">
      <w:pPr>
        <w:pStyle w:val="TOC1"/>
        <w:rPr>
          <w:sz w:val="21"/>
          <w:szCs w:val="21"/>
        </w:rPr>
      </w:pPr>
      <w:r>
        <w:fldChar w:fldCharType="end"/>
      </w:r>
    </w:p>
    <w:p w14:paraId="33A45D8E" w14:textId="1A313021" w:rsidR="004D73C9" w:rsidRPr="006238F7" w:rsidRDefault="002455A5" w:rsidP="00F84F48">
      <w:pPr>
        <w:pStyle w:val="L118"/>
        <w:keepNext w:val="0"/>
      </w:pPr>
      <w:r w:rsidRPr="00FB433E">
        <w:rPr>
          <w:b w:val="0"/>
          <w:bCs w:val="0"/>
        </w:rPr>
        <w:br w:type="page"/>
      </w:r>
      <w:bookmarkStart w:id="1" w:name="_Toc162432337"/>
      <w:bookmarkStart w:id="2" w:name="_Toc196803970"/>
      <w:r w:rsidRPr="00900370">
        <w:lastRenderedPageBreak/>
        <w:t>GENERAL</w:t>
      </w:r>
      <w:r w:rsidRPr="00420E32">
        <w:t xml:space="preserve"> PROVISION</w:t>
      </w:r>
      <w:bookmarkEnd w:id="1"/>
      <w:bookmarkEnd w:id="2"/>
    </w:p>
    <w:p w14:paraId="43A5DBF7" w14:textId="77777777" w:rsidR="002455A5" w:rsidRPr="00184D5A" w:rsidRDefault="002455A5" w:rsidP="00F84F48">
      <w:pPr>
        <w:pStyle w:val="L216"/>
        <w:rPr>
          <w:rFonts w:eastAsia="Times New Roman"/>
        </w:rPr>
      </w:pPr>
      <w:bookmarkStart w:id="3" w:name="_Toc162432338"/>
      <w:bookmarkStart w:id="4" w:name="_Toc196803971"/>
      <w:r w:rsidRPr="00900370">
        <w:t>PREFACE</w:t>
      </w:r>
      <w:bookmarkEnd w:id="3"/>
      <w:bookmarkEnd w:id="4"/>
    </w:p>
    <w:p w14:paraId="4CF4623B" w14:textId="4188CC00" w:rsidR="002455A5" w:rsidRPr="00420E32" w:rsidRDefault="002455A5" w:rsidP="00F84F48">
      <w:pPr>
        <w:pStyle w:val="L512BodyText"/>
      </w:pPr>
      <w:bookmarkStart w:id="5" w:name="_Toc192144134"/>
      <w:bookmarkStart w:id="6" w:name="_Toc192147379"/>
      <w:bookmarkStart w:id="7" w:name="_Toc192148131"/>
      <w:bookmarkStart w:id="8" w:name="_Toc193114802"/>
      <w:bookmarkStart w:id="9" w:name="_Toc193115331"/>
      <w:bookmarkStart w:id="10" w:name="_Toc196803706"/>
      <w:r w:rsidRPr="00420E32">
        <w:t xml:space="preserve">This </w:t>
      </w:r>
      <w:r w:rsidR="00225D94">
        <w:t>Document Management Procedure</w:t>
      </w:r>
      <w:r w:rsidRPr="00420E32">
        <w:t xml:space="preserve"> is established to support the process of composing, text editing, consistently compiling and managing Documents according to an available and certain standard in </w:t>
      </w:r>
      <w:r w:rsidRPr="00420E32">
        <w:rPr>
          <w:lang w:eastAsia="ko-KR"/>
        </w:rPr>
        <w:t>documentation</w:t>
      </w:r>
      <w:r w:rsidRPr="00420E32">
        <w:t xml:space="preserve"> office use. However, within the limits of this</w:t>
      </w:r>
      <w:r w:rsidR="00EC60A7">
        <w:rPr>
          <w:rFonts w:hint="eastAsia"/>
          <w:lang w:eastAsia="ko-KR"/>
        </w:rPr>
        <w:t xml:space="preserve"> </w:t>
      </w:r>
      <w:r w:rsidR="00BD0F58">
        <w:rPr>
          <w:rFonts w:hint="eastAsia"/>
          <w:lang w:eastAsia="ko-KR"/>
        </w:rPr>
        <w:t>Procedure</w:t>
      </w:r>
      <w:r w:rsidRPr="00420E32">
        <w:t xml:space="preserve">, it cannot represent all situations and cover all problems that may occur. Therefore, equipping with certain related knowledge and understanding as well as a sense of honesty, and high responsibility of each User and PIC is the most important thing in operating Document management properly. This </w:t>
      </w:r>
      <w:r w:rsidR="00BD0F58">
        <w:rPr>
          <w:rFonts w:hint="eastAsia"/>
          <w:lang w:eastAsia="ko-KR"/>
        </w:rPr>
        <w:t>Procedure</w:t>
      </w:r>
      <w:r w:rsidRPr="00420E32">
        <w:t xml:space="preserve"> may be amended from time to time if required.</w:t>
      </w:r>
      <w:bookmarkEnd w:id="5"/>
      <w:bookmarkEnd w:id="6"/>
      <w:bookmarkEnd w:id="7"/>
      <w:bookmarkEnd w:id="8"/>
      <w:bookmarkEnd w:id="9"/>
      <w:bookmarkEnd w:id="10"/>
    </w:p>
    <w:p w14:paraId="5669408F" w14:textId="675F4F18" w:rsidR="002455A5" w:rsidRDefault="002455A5" w:rsidP="00F84F48">
      <w:pPr>
        <w:pStyle w:val="L512BodyText"/>
      </w:pPr>
      <w:bookmarkStart w:id="11" w:name="_Toc192144135"/>
      <w:bookmarkStart w:id="12" w:name="_Toc192147380"/>
      <w:bookmarkStart w:id="13" w:name="_Toc192148132"/>
      <w:bookmarkStart w:id="14" w:name="_Toc193114803"/>
      <w:bookmarkStart w:id="15" w:name="_Toc193115332"/>
      <w:bookmarkStart w:id="16" w:name="_Toc196803707"/>
      <w:r w:rsidRPr="00420E32">
        <w:t xml:space="preserve">In addition to this </w:t>
      </w:r>
      <w:r w:rsidR="00BD0F58">
        <w:rPr>
          <w:rFonts w:hint="eastAsia"/>
          <w:lang w:eastAsia="ko-KR"/>
        </w:rPr>
        <w:t>Procedure</w:t>
      </w:r>
      <w:r w:rsidRPr="00420E32">
        <w:t xml:space="preserve">, subsequent policies, notices, rules, and regulations… (in writing) of the Company will be considered as official information with the same effect as this </w:t>
      </w:r>
      <w:r w:rsidR="00BD0F58">
        <w:rPr>
          <w:rFonts w:hint="eastAsia"/>
          <w:lang w:eastAsia="ko-KR"/>
        </w:rPr>
        <w:t>Procedure</w:t>
      </w:r>
      <w:r w:rsidRPr="00420E32">
        <w:t xml:space="preserve"> and are inseparable parts of the </w:t>
      </w:r>
      <w:r w:rsidR="00BD0F58">
        <w:rPr>
          <w:rFonts w:hint="eastAsia"/>
          <w:lang w:eastAsia="ko-KR"/>
        </w:rPr>
        <w:t>Procedure</w:t>
      </w:r>
      <w:r w:rsidRPr="00420E32">
        <w:t>.</w:t>
      </w:r>
      <w:bookmarkEnd w:id="11"/>
      <w:bookmarkEnd w:id="12"/>
      <w:bookmarkEnd w:id="13"/>
      <w:bookmarkEnd w:id="14"/>
      <w:bookmarkEnd w:id="15"/>
      <w:bookmarkEnd w:id="16"/>
    </w:p>
    <w:p w14:paraId="1EDE8099" w14:textId="77777777" w:rsidR="00EC60A7" w:rsidRPr="00420E32" w:rsidRDefault="00EC60A7" w:rsidP="00F84F48">
      <w:pPr>
        <w:pStyle w:val="Heading4"/>
        <w:keepNext w:val="0"/>
        <w:numPr>
          <w:ilvl w:val="0"/>
          <w:numId w:val="0"/>
        </w:numPr>
      </w:pPr>
    </w:p>
    <w:p w14:paraId="58F82E78" w14:textId="77777777" w:rsidR="002455A5" w:rsidRPr="00420E32" w:rsidRDefault="002455A5" w:rsidP="00F84F48">
      <w:pPr>
        <w:pStyle w:val="L216"/>
      </w:pPr>
      <w:bookmarkStart w:id="17" w:name="_Toc153980373"/>
      <w:bookmarkStart w:id="18" w:name="_Toc155599310"/>
      <w:bookmarkStart w:id="19" w:name="_Toc162432339"/>
      <w:bookmarkStart w:id="20" w:name="_Toc196803972"/>
      <w:r w:rsidRPr="00420E32">
        <w:t>DEFINITION</w:t>
      </w:r>
      <w:bookmarkEnd w:id="17"/>
      <w:bookmarkEnd w:id="18"/>
      <w:bookmarkEnd w:id="19"/>
      <w:bookmarkEnd w:id="20"/>
    </w:p>
    <w:tbl>
      <w:tblPr>
        <w:tblW w:w="9038" w:type="dxa"/>
        <w:jc w:val="right"/>
        <w:tblLook w:val="04A0" w:firstRow="1" w:lastRow="0" w:firstColumn="1" w:lastColumn="0" w:noHBand="0" w:noVBand="1"/>
      </w:tblPr>
      <w:tblGrid>
        <w:gridCol w:w="2691"/>
        <w:gridCol w:w="283"/>
        <w:gridCol w:w="6064"/>
      </w:tblGrid>
      <w:tr w:rsidR="000B3DDE" w:rsidRPr="00942B84" w14:paraId="4C0AEC12" w14:textId="77777777" w:rsidTr="000B3DDE">
        <w:trPr>
          <w:trHeight w:val="195"/>
          <w:jc w:val="right"/>
        </w:trPr>
        <w:tc>
          <w:tcPr>
            <w:tcW w:w="2691" w:type="dxa"/>
            <w:shd w:val="clear" w:color="auto" w:fill="auto"/>
          </w:tcPr>
          <w:p w14:paraId="441B96F9" w14:textId="77777777" w:rsidR="000B3DDE" w:rsidRPr="00420E32" w:rsidRDefault="000B3DDE" w:rsidP="003B3FB3">
            <w:pPr>
              <w:numPr>
                <w:ilvl w:val="0"/>
                <w:numId w:val="6"/>
              </w:numPr>
              <w:spacing w:before="0" w:line="240" w:lineRule="auto"/>
              <w:rPr>
                <w:rFonts w:ascii="Arial" w:eastAsia="Calibri" w:hAnsi="Arial" w:cs="Arial"/>
                <w:bCs/>
                <w:sz w:val="24"/>
                <w:szCs w:val="24"/>
              </w:rPr>
            </w:pPr>
            <w:bookmarkStart w:id="21" w:name="_Toc162432340"/>
            <w:bookmarkEnd w:id="0"/>
            <w:r w:rsidRPr="00942B84">
              <w:rPr>
                <w:rFonts w:ascii="Arial" w:hAnsi="Arial" w:cs="Arial" w:hint="eastAsia"/>
                <w:bCs/>
                <w:sz w:val="24"/>
                <w:szCs w:val="24"/>
                <w:lang w:eastAsia="ko-KR"/>
              </w:rPr>
              <w:t>BOD</w:t>
            </w:r>
          </w:p>
        </w:tc>
        <w:tc>
          <w:tcPr>
            <w:tcW w:w="283" w:type="dxa"/>
            <w:shd w:val="clear" w:color="auto" w:fill="auto"/>
          </w:tcPr>
          <w:p w14:paraId="717B9F14" w14:textId="77777777" w:rsidR="000B3DDE" w:rsidRPr="00942B84" w:rsidRDefault="000B3DDE" w:rsidP="00F84F48">
            <w:pPr>
              <w:spacing w:before="0"/>
              <w:ind w:firstLine="0"/>
              <w:rPr>
                <w:rFonts w:ascii="Arial" w:hAnsi="Arial" w:cs="Arial"/>
                <w:bCs/>
                <w:sz w:val="24"/>
                <w:szCs w:val="24"/>
                <w:lang w:eastAsia="ko-KR"/>
              </w:rPr>
            </w:pPr>
            <w:r w:rsidRPr="00942B84">
              <w:rPr>
                <w:rFonts w:ascii="Arial" w:hAnsi="Arial" w:cs="Arial" w:hint="eastAsia"/>
                <w:bCs/>
                <w:sz w:val="24"/>
                <w:szCs w:val="24"/>
                <w:lang w:eastAsia="ko-KR"/>
              </w:rPr>
              <w:t>:</w:t>
            </w:r>
          </w:p>
        </w:tc>
        <w:tc>
          <w:tcPr>
            <w:tcW w:w="6064" w:type="dxa"/>
            <w:shd w:val="clear" w:color="auto" w:fill="auto"/>
          </w:tcPr>
          <w:p w14:paraId="2E92AD31" w14:textId="77777777" w:rsidR="000B3DDE" w:rsidRPr="00942B84" w:rsidRDefault="000B3DDE" w:rsidP="00F84F48">
            <w:pPr>
              <w:spacing w:before="20" w:after="160" w:line="259" w:lineRule="auto"/>
              <w:ind w:firstLine="0"/>
              <w:rPr>
                <w:rFonts w:ascii="Arial" w:hAnsi="Arial" w:cs="Arial"/>
                <w:bCs/>
                <w:lang w:eastAsia="ko-KR"/>
              </w:rPr>
            </w:pPr>
            <w:r w:rsidRPr="00942B84">
              <w:rPr>
                <w:rFonts w:ascii="Arial" w:hAnsi="Arial" w:cs="Arial" w:hint="eastAsia"/>
                <w:bCs/>
                <w:lang w:eastAsia="ko-KR"/>
              </w:rPr>
              <w:t>refers to Board of Directors which includes General Director, Project Director, Station General Manager, Chief Finance Officer, Operation Director, Mantenance Director, and others.</w:t>
            </w:r>
          </w:p>
        </w:tc>
      </w:tr>
      <w:tr w:rsidR="000B3DDE" w:rsidRPr="00942B84" w14:paraId="1CC8BC0A" w14:textId="77777777" w:rsidTr="000B3DDE">
        <w:trPr>
          <w:trHeight w:val="195"/>
          <w:jc w:val="right"/>
        </w:trPr>
        <w:tc>
          <w:tcPr>
            <w:tcW w:w="2691" w:type="dxa"/>
            <w:shd w:val="clear" w:color="auto" w:fill="auto"/>
          </w:tcPr>
          <w:p w14:paraId="5A0F3C03" w14:textId="77777777" w:rsidR="000B3DDE" w:rsidRPr="00420E32" w:rsidRDefault="000B3DDE" w:rsidP="003B3FB3">
            <w:pPr>
              <w:numPr>
                <w:ilvl w:val="0"/>
                <w:numId w:val="6"/>
              </w:numPr>
              <w:spacing w:before="0" w:line="240" w:lineRule="auto"/>
              <w:rPr>
                <w:rFonts w:ascii="Arial" w:eastAsia="Calibri" w:hAnsi="Arial" w:cs="Arial"/>
                <w:bCs/>
                <w:sz w:val="24"/>
                <w:szCs w:val="24"/>
              </w:rPr>
            </w:pPr>
            <w:r w:rsidRPr="00420E32">
              <w:rPr>
                <w:rFonts w:ascii="Arial" w:eastAsia="Calibri" w:hAnsi="Arial" w:cs="Arial"/>
                <w:bCs/>
                <w:sz w:val="24"/>
                <w:szCs w:val="24"/>
              </w:rPr>
              <w:t>Company</w:t>
            </w:r>
          </w:p>
        </w:tc>
        <w:tc>
          <w:tcPr>
            <w:tcW w:w="283" w:type="dxa"/>
            <w:shd w:val="clear" w:color="auto" w:fill="auto"/>
          </w:tcPr>
          <w:p w14:paraId="157E3840" w14:textId="77777777" w:rsidR="000B3DDE" w:rsidRPr="00942B84" w:rsidRDefault="000B3DDE" w:rsidP="00F84F48">
            <w:pPr>
              <w:spacing w:before="0"/>
              <w:ind w:firstLine="0"/>
              <w:rPr>
                <w:rFonts w:ascii="Arial" w:hAnsi="Arial" w:cs="Arial"/>
                <w:bCs/>
                <w:sz w:val="24"/>
                <w:szCs w:val="24"/>
                <w:lang w:eastAsia="ko-KR"/>
              </w:rPr>
            </w:pPr>
            <w:r w:rsidRPr="00942B84">
              <w:rPr>
                <w:rFonts w:ascii="Arial" w:hAnsi="Arial" w:cs="Arial"/>
                <w:bCs/>
                <w:sz w:val="24"/>
                <w:szCs w:val="24"/>
                <w:lang w:eastAsia="ko-KR"/>
              </w:rPr>
              <w:t>:</w:t>
            </w:r>
          </w:p>
        </w:tc>
        <w:tc>
          <w:tcPr>
            <w:tcW w:w="6064" w:type="dxa"/>
            <w:shd w:val="clear" w:color="auto" w:fill="auto"/>
          </w:tcPr>
          <w:p w14:paraId="2640BE14" w14:textId="77777777" w:rsidR="000B3DDE" w:rsidRPr="00942B84" w:rsidRDefault="000B3DDE" w:rsidP="00F84F48">
            <w:pPr>
              <w:spacing w:before="20" w:after="160" w:line="259" w:lineRule="auto"/>
              <w:ind w:firstLine="0"/>
              <w:rPr>
                <w:rFonts w:ascii="Arial" w:hAnsi="Arial" w:cs="Arial"/>
                <w:bCs/>
              </w:rPr>
            </w:pPr>
            <w:r w:rsidRPr="00420E32">
              <w:rPr>
                <w:rFonts w:ascii="Arial" w:eastAsia="Calibri" w:hAnsi="Arial" w:cs="Arial"/>
                <w:bCs/>
              </w:rPr>
              <w:t>refers to Vung Ang II Thermal Power LLC.</w:t>
            </w:r>
          </w:p>
        </w:tc>
      </w:tr>
      <w:tr w:rsidR="000B3DDE" w:rsidRPr="00942B84" w14:paraId="4CEC980D" w14:textId="77777777" w:rsidTr="000B3DDE">
        <w:trPr>
          <w:trHeight w:val="315"/>
          <w:jc w:val="right"/>
        </w:trPr>
        <w:tc>
          <w:tcPr>
            <w:tcW w:w="2691" w:type="dxa"/>
            <w:shd w:val="clear" w:color="auto" w:fill="auto"/>
          </w:tcPr>
          <w:p w14:paraId="5BE29D01" w14:textId="77777777" w:rsidR="000B3DDE" w:rsidRPr="00F8645C" w:rsidRDefault="000B3DDE" w:rsidP="003B3FB3">
            <w:pPr>
              <w:numPr>
                <w:ilvl w:val="0"/>
                <w:numId w:val="6"/>
              </w:numPr>
              <w:spacing w:before="0" w:line="259" w:lineRule="auto"/>
              <w:rPr>
                <w:rFonts w:ascii="Arial" w:eastAsia="Calibri" w:hAnsi="Arial" w:cs="Arial"/>
                <w:bCs/>
                <w:sz w:val="24"/>
                <w:szCs w:val="24"/>
              </w:rPr>
            </w:pPr>
            <w:r w:rsidRPr="00420E32">
              <w:rPr>
                <w:rFonts w:ascii="Arial" w:eastAsia="Calibri" w:hAnsi="Arial" w:cs="Arial"/>
                <w:bCs/>
                <w:sz w:val="24"/>
                <w:szCs w:val="24"/>
              </w:rPr>
              <w:t>Confidential Documents</w:t>
            </w:r>
          </w:p>
        </w:tc>
        <w:tc>
          <w:tcPr>
            <w:tcW w:w="283" w:type="dxa"/>
            <w:shd w:val="clear" w:color="auto" w:fill="auto"/>
          </w:tcPr>
          <w:p w14:paraId="1FAE133F" w14:textId="77777777" w:rsidR="000B3DDE" w:rsidRPr="00942B84" w:rsidRDefault="000B3DDE" w:rsidP="00F84F48">
            <w:pPr>
              <w:spacing w:before="0" w:line="259" w:lineRule="auto"/>
              <w:ind w:firstLine="0"/>
              <w:rPr>
                <w:rFonts w:ascii="Arial" w:hAnsi="Arial" w:cs="Arial"/>
                <w:bCs/>
                <w:sz w:val="24"/>
                <w:szCs w:val="24"/>
                <w:lang w:eastAsia="ko-KR"/>
              </w:rPr>
            </w:pPr>
            <w:r w:rsidRPr="00420E32">
              <w:rPr>
                <w:rFonts w:ascii="Arial" w:eastAsia="Calibri" w:hAnsi="Arial" w:cs="Arial"/>
                <w:bCs/>
                <w:sz w:val="24"/>
                <w:szCs w:val="24"/>
              </w:rPr>
              <w:t>:</w:t>
            </w:r>
          </w:p>
        </w:tc>
        <w:tc>
          <w:tcPr>
            <w:tcW w:w="6064" w:type="dxa"/>
            <w:shd w:val="clear" w:color="auto" w:fill="auto"/>
          </w:tcPr>
          <w:p w14:paraId="7425103B" w14:textId="77777777" w:rsidR="000B3DDE" w:rsidRPr="00942B84" w:rsidRDefault="000B3DDE" w:rsidP="00F84F48">
            <w:pPr>
              <w:spacing w:before="20" w:after="160" w:line="259" w:lineRule="auto"/>
              <w:ind w:firstLine="0"/>
              <w:rPr>
                <w:rFonts w:ascii="Arial" w:hAnsi="Arial" w:cs="Arial"/>
                <w:bCs/>
                <w:lang w:eastAsia="ko-KR"/>
              </w:rPr>
            </w:pPr>
            <w:r w:rsidRPr="00942B84">
              <w:rPr>
                <w:rFonts w:ascii="Arial" w:hAnsi="Arial" w:cs="Arial"/>
                <w:bCs/>
              </w:rPr>
              <w:t xml:space="preserve">refers to Documents that are restricted, secret, classified, private and personal. Copying and distribution of these Documents needs careful handling to preserve the sensitive information it contains. Respective </w:t>
            </w:r>
            <w:r w:rsidRPr="00942B84">
              <w:rPr>
                <w:rFonts w:ascii="Arial" w:hAnsi="Arial" w:cs="Arial"/>
                <w:bCs/>
                <w:lang w:eastAsia="ko-KR"/>
              </w:rPr>
              <w:t>D</w:t>
            </w:r>
            <w:r w:rsidRPr="00942B84">
              <w:rPr>
                <w:rFonts w:ascii="Arial" w:hAnsi="Arial" w:cs="Arial"/>
                <w:bCs/>
              </w:rPr>
              <w:t>epartment Manager shall classify confidential Documents.</w:t>
            </w:r>
          </w:p>
        </w:tc>
      </w:tr>
      <w:tr w:rsidR="000B3DDE" w:rsidRPr="00942B84" w14:paraId="53791339" w14:textId="77777777" w:rsidTr="000B3DDE">
        <w:trPr>
          <w:trHeight w:val="470"/>
          <w:jc w:val="right"/>
        </w:trPr>
        <w:tc>
          <w:tcPr>
            <w:tcW w:w="2691" w:type="dxa"/>
            <w:shd w:val="clear" w:color="auto" w:fill="auto"/>
          </w:tcPr>
          <w:p w14:paraId="2B9204DD"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rPr>
              <w:t xml:space="preserve">Correspondences </w:t>
            </w:r>
          </w:p>
        </w:tc>
        <w:tc>
          <w:tcPr>
            <w:tcW w:w="283" w:type="dxa"/>
            <w:shd w:val="clear" w:color="auto" w:fill="auto"/>
          </w:tcPr>
          <w:p w14:paraId="1BD15978" w14:textId="77777777" w:rsidR="000B3DDE" w:rsidRPr="00420E32" w:rsidRDefault="000B3DDE" w:rsidP="00F84F48">
            <w:pPr>
              <w:spacing w:before="0" w:line="259" w:lineRule="auto"/>
              <w:ind w:firstLine="0"/>
              <w:rPr>
                <w:rFonts w:ascii="Arial" w:eastAsia="Calibri" w:hAnsi="Arial" w:cs="Arial"/>
                <w:bCs/>
                <w:sz w:val="24"/>
                <w:szCs w:val="24"/>
              </w:rPr>
            </w:pPr>
            <w:r w:rsidRPr="00420E32">
              <w:rPr>
                <w:rFonts w:ascii="Arial" w:eastAsia="Calibri" w:hAnsi="Arial" w:cs="Arial"/>
                <w:bCs/>
                <w:sz w:val="24"/>
                <w:szCs w:val="24"/>
              </w:rPr>
              <w:t xml:space="preserve">: </w:t>
            </w:r>
          </w:p>
        </w:tc>
        <w:tc>
          <w:tcPr>
            <w:tcW w:w="6064" w:type="dxa"/>
            <w:shd w:val="clear" w:color="auto" w:fill="auto"/>
          </w:tcPr>
          <w:p w14:paraId="49621980" w14:textId="77777777"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rPr>
              <w:t>refers to Documents that are used as medium of communication</w:t>
            </w:r>
            <w:r w:rsidRPr="00942B84">
              <w:rPr>
                <w:rFonts w:ascii="Arial" w:hAnsi="Arial" w:cs="Arial" w:hint="eastAsia"/>
                <w:bCs/>
                <w:sz w:val="24"/>
                <w:szCs w:val="24"/>
                <w:lang w:eastAsia="ko-KR"/>
              </w:rPr>
              <w:t xml:space="preserve"> </w:t>
            </w:r>
            <w:r w:rsidRPr="00420E32">
              <w:rPr>
                <w:rFonts w:ascii="Arial" w:eastAsia="Calibri" w:hAnsi="Arial" w:cs="Arial"/>
                <w:bCs/>
                <w:sz w:val="24"/>
                <w:szCs w:val="24"/>
              </w:rPr>
              <w:t>(e.g. Letters/Transmittal, Fax, E-mails</w:t>
            </w:r>
            <w:r w:rsidRPr="00942B84">
              <w:rPr>
                <w:rFonts w:ascii="Arial" w:hAnsi="Arial" w:cs="Arial" w:hint="eastAsia"/>
                <w:bCs/>
                <w:sz w:val="24"/>
                <w:szCs w:val="24"/>
                <w:lang w:eastAsia="ko-KR"/>
              </w:rPr>
              <w:t xml:space="preserve">, and </w:t>
            </w:r>
            <w:r w:rsidRPr="00420E32">
              <w:rPr>
                <w:rFonts w:ascii="Arial" w:eastAsia="Calibri" w:hAnsi="Arial" w:cs="Arial"/>
                <w:bCs/>
                <w:sz w:val="24"/>
                <w:szCs w:val="24"/>
              </w:rPr>
              <w:t>Memorandum).</w:t>
            </w:r>
          </w:p>
        </w:tc>
      </w:tr>
      <w:tr w:rsidR="000B3DDE" w:rsidRPr="00420E32" w14:paraId="0091B0EA" w14:textId="77777777" w:rsidTr="000B3DDE">
        <w:trPr>
          <w:trHeight w:val="470"/>
          <w:jc w:val="right"/>
        </w:trPr>
        <w:tc>
          <w:tcPr>
            <w:tcW w:w="2691" w:type="dxa"/>
            <w:shd w:val="clear" w:color="auto" w:fill="auto"/>
          </w:tcPr>
          <w:p w14:paraId="66E355BC"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DC</w:t>
            </w:r>
          </w:p>
        </w:tc>
        <w:tc>
          <w:tcPr>
            <w:tcW w:w="283" w:type="dxa"/>
            <w:shd w:val="clear" w:color="auto" w:fill="auto"/>
          </w:tcPr>
          <w:p w14:paraId="3A5CF9F2" w14:textId="77777777" w:rsidR="000B3DDE" w:rsidRPr="00420E32" w:rsidRDefault="000B3DDE" w:rsidP="00F84F48">
            <w:pPr>
              <w:spacing w:before="0" w:line="259" w:lineRule="auto"/>
              <w:ind w:firstLine="0"/>
              <w:rPr>
                <w:rFonts w:ascii="Arial" w:eastAsia="Calibri" w:hAnsi="Arial" w:cs="Arial"/>
                <w:bCs/>
                <w:sz w:val="24"/>
                <w:szCs w:val="24"/>
              </w:rPr>
            </w:pPr>
            <w:r w:rsidRPr="00420E32">
              <w:rPr>
                <w:rFonts w:ascii="Arial" w:eastAsia="Calibri" w:hAnsi="Arial" w:cs="Arial"/>
                <w:bCs/>
                <w:sz w:val="24"/>
                <w:szCs w:val="24"/>
              </w:rPr>
              <w:t>:</w:t>
            </w:r>
          </w:p>
        </w:tc>
        <w:tc>
          <w:tcPr>
            <w:tcW w:w="6064" w:type="dxa"/>
            <w:shd w:val="clear" w:color="auto" w:fill="auto"/>
          </w:tcPr>
          <w:p w14:paraId="1BED7AEE" w14:textId="77777777"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lang w:eastAsia="ko-KR"/>
              </w:rPr>
              <w:t>refers to Document Controller who is an individual responsible for managing the creation, storage, retrieval, distribution, and tracking of Documents within the Company.</w:t>
            </w:r>
          </w:p>
        </w:tc>
      </w:tr>
      <w:tr w:rsidR="000B3DDE" w:rsidRPr="00420E32" w14:paraId="02F41D85" w14:textId="77777777" w:rsidTr="000B3DDE">
        <w:trPr>
          <w:trHeight w:val="707"/>
          <w:jc w:val="right"/>
        </w:trPr>
        <w:tc>
          <w:tcPr>
            <w:tcW w:w="2691" w:type="dxa"/>
            <w:shd w:val="clear" w:color="auto" w:fill="auto"/>
          </w:tcPr>
          <w:p w14:paraId="49B0459F" w14:textId="77777777" w:rsidR="000B3DDE"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Document</w:t>
            </w:r>
          </w:p>
          <w:p w14:paraId="64E03012" w14:textId="77777777" w:rsidR="00215CC5" w:rsidRPr="00215CC5" w:rsidRDefault="00215CC5" w:rsidP="00215CC5">
            <w:pPr>
              <w:rPr>
                <w:lang w:val="fr-CH" w:eastAsia="fr-CH"/>
              </w:rPr>
            </w:pPr>
          </w:p>
          <w:p w14:paraId="469CFFCC" w14:textId="77777777" w:rsidR="00215CC5" w:rsidRPr="00215CC5" w:rsidRDefault="00215CC5" w:rsidP="00215CC5">
            <w:pPr>
              <w:rPr>
                <w:lang w:val="fr-CH" w:eastAsia="fr-CH"/>
              </w:rPr>
            </w:pPr>
          </w:p>
          <w:p w14:paraId="703CBA2D" w14:textId="77777777" w:rsidR="00215CC5" w:rsidRPr="00215CC5" w:rsidRDefault="00215CC5" w:rsidP="00215CC5">
            <w:pPr>
              <w:rPr>
                <w:lang w:val="fr-CH" w:eastAsia="fr-CH"/>
              </w:rPr>
            </w:pPr>
          </w:p>
        </w:tc>
        <w:tc>
          <w:tcPr>
            <w:tcW w:w="283" w:type="dxa"/>
            <w:shd w:val="clear" w:color="auto" w:fill="auto"/>
          </w:tcPr>
          <w:p w14:paraId="64BF40E4"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18294977"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a written, printed, or electronic piece of information that provides evidence, serves as a record, or communicates some form of data, message, or content in the Company.</w:t>
            </w:r>
          </w:p>
        </w:tc>
      </w:tr>
      <w:tr w:rsidR="000B3DDE" w:rsidRPr="00942B84" w14:paraId="3E3B4DC6" w14:textId="77777777" w:rsidTr="000B3DDE">
        <w:trPr>
          <w:trHeight w:val="223"/>
          <w:jc w:val="right"/>
        </w:trPr>
        <w:tc>
          <w:tcPr>
            <w:tcW w:w="2691" w:type="dxa"/>
            <w:shd w:val="clear" w:color="auto" w:fill="auto"/>
          </w:tcPr>
          <w:p w14:paraId="6A1D2F23"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lastRenderedPageBreak/>
              <w:t>Document</w:t>
            </w:r>
            <w:r w:rsidRPr="00942B84">
              <w:rPr>
                <w:rFonts w:ascii="Arial" w:eastAsia="Malgun Gothic" w:hAnsi="Arial" w:cs="Arial" w:hint="eastAsia"/>
                <w:bCs/>
                <w:sz w:val="24"/>
                <w:szCs w:val="24"/>
                <w:lang w:eastAsia="ko-KR"/>
              </w:rPr>
              <w:t xml:space="preserve"> Numbering</w:t>
            </w:r>
          </w:p>
        </w:tc>
        <w:tc>
          <w:tcPr>
            <w:tcW w:w="283" w:type="dxa"/>
            <w:shd w:val="clear" w:color="auto" w:fill="auto"/>
          </w:tcPr>
          <w:p w14:paraId="7CA637EA"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0FBC19ED" w14:textId="3B886364"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lang w:eastAsia="ko-KR"/>
              </w:rPr>
              <w:t xml:space="preserve">refers to a </w:t>
            </w:r>
            <w:r w:rsidRPr="00942B84">
              <w:rPr>
                <w:rFonts w:ascii="Arial" w:hAnsi="Arial" w:cs="Arial" w:hint="eastAsia"/>
                <w:bCs/>
                <w:sz w:val="24"/>
                <w:szCs w:val="24"/>
                <w:lang w:eastAsia="ko-KR"/>
              </w:rPr>
              <w:t>systematic method of assigning unique identifiers to Document to ensure proper organization, retrieval,</w:t>
            </w:r>
            <w:r w:rsidR="008F170B">
              <w:rPr>
                <w:rFonts w:ascii="Arial" w:hAnsi="Arial" w:cs="Arial" w:hint="eastAsia"/>
                <w:bCs/>
                <w:sz w:val="24"/>
                <w:szCs w:val="24"/>
                <w:lang w:eastAsia="ko-KR"/>
              </w:rPr>
              <w:t xml:space="preserve"> revision</w:t>
            </w:r>
            <w:r w:rsidRPr="00942B84">
              <w:rPr>
                <w:rFonts w:ascii="Arial" w:hAnsi="Arial" w:cs="Arial" w:hint="eastAsia"/>
                <w:bCs/>
                <w:sz w:val="24"/>
                <w:szCs w:val="24"/>
                <w:lang w:eastAsia="ko-KR"/>
              </w:rPr>
              <w:t xml:space="preserve"> control, and traceability. It is typically presented in the cover page or at the upper right side of the Document.</w:t>
            </w:r>
            <w:r w:rsidRPr="00420E32">
              <w:rPr>
                <w:rFonts w:ascii="Arial" w:eastAsia="Calibri" w:hAnsi="Arial" w:cs="Arial"/>
                <w:bCs/>
                <w:sz w:val="24"/>
                <w:szCs w:val="24"/>
              </w:rPr>
              <w:t xml:space="preserve"> (e.g. Letters/Transmittal</w:t>
            </w:r>
            <w:r w:rsidRPr="00942B84">
              <w:rPr>
                <w:rFonts w:ascii="Arial" w:hAnsi="Arial" w:cs="Arial" w:hint="eastAsia"/>
                <w:bCs/>
                <w:sz w:val="24"/>
                <w:szCs w:val="24"/>
                <w:lang w:eastAsia="ko-KR"/>
              </w:rPr>
              <w:t xml:space="preserve"> Numbering and</w:t>
            </w:r>
            <w:r w:rsidRPr="00420E32">
              <w:rPr>
                <w:rFonts w:ascii="Arial" w:eastAsia="Calibri" w:hAnsi="Arial" w:cs="Arial"/>
                <w:bCs/>
                <w:sz w:val="24"/>
                <w:szCs w:val="24"/>
              </w:rPr>
              <w:t xml:space="preserve"> </w:t>
            </w:r>
            <w:r w:rsidRPr="00942B84">
              <w:rPr>
                <w:rFonts w:ascii="Arial" w:hAnsi="Arial" w:cs="Arial" w:hint="eastAsia"/>
                <w:bCs/>
                <w:sz w:val="24"/>
                <w:szCs w:val="24"/>
                <w:lang w:eastAsia="ko-KR"/>
              </w:rPr>
              <w:t>Basic Internal Document Numbering</w:t>
            </w:r>
            <w:r w:rsidRPr="00420E32">
              <w:rPr>
                <w:rFonts w:ascii="Arial" w:eastAsia="Calibri" w:hAnsi="Arial" w:cs="Arial"/>
                <w:bCs/>
                <w:sz w:val="24"/>
                <w:szCs w:val="24"/>
              </w:rPr>
              <w:t>)</w:t>
            </w:r>
          </w:p>
        </w:tc>
      </w:tr>
      <w:tr w:rsidR="000B3DDE" w:rsidRPr="00942B84" w14:paraId="587A6D9D" w14:textId="77777777" w:rsidTr="000B3DDE">
        <w:trPr>
          <w:trHeight w:val="223"/>
          <w:jc w:val="right"/>
        </w:trPr>
        <w:tc>
          <w:tcPr>
            <w:tcW w:w="2691" w:type="dxa"/>
            <w:shd w:val="clear" w:color="auto" w:fill="auto"/>
          </w:tcPr>
          <w:p w14:paraId="04237302"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942B84">
              <w:rPr>
                <w:rFonts w:ascii="Arial" w:eastAsia="Malgun Gothic" w:hAnsi="Arial" w:cs="Arial" w:hint="eastAsia"/>
                <w:bCs/>
                <w:sz w:val="24"/>
                <w:szCs w:val="24"/>
                <w:lang w:eastAsia="ko-KR"/>
              </w:rPr>
              <w:t>DMA</w:t>
            </w:r>
          </w:p>
        </w:tc>
        <w:tc>
          <w:tcPr>
            <w:tcW w:w="283" w:type="dxa"/>
            <w:shd w:val="clear" w:color="auto" w:fill="auto"/>
          </w:tcPr>
          <w:p w14:paraId="5EFFD18A" w14:textId="77777777" w:rsidR="000B3DDE" w:rsidRPr="00942B84" w:rsidRDefault="000B3DDE" w:rsidP="00F84F48">
            <w:pPr>
              <w:spacing w:before="0"/>
              <w:ind w:firstLine="0"/>
              <w:rPr>
                <w:rFonts w:ascii="Arial" w:hAnsi="Arial" w:cs="Arial"/>
                <w:bCs/>
                <w:sz w:val="24"/>
                <w:szCs w:val="24"/>
                <w:lang w:eastAsia="ko-KR"/>
              </w:rPr>
            </w:pPr>
            <w:r w:rsidRPr="00942B84">
              <w:rPr>
                <w:rFonts w:ascii="Arial" w:hAnsi="Arial" w:cs="Arial" w:hint="eastAsia"/>
                <w:bCs/>
                <w:sz w:val="24"/>
                <w:szCs w:val="24"/>
                <w:lang w:eastAsia="ko-KR"/>
              </w:rPr>
              <w:t>:</w:t>
            </w:r>
          </w:p>
        </w:tc>
        <w:tc>
          <w:tcPr>
            <w:tcW w:w="6064" w:type="dxa"/>
            <w:shd w:val="clear" w:color="auto" w:fill="auto"/>
          </w:tcPr>
          <w:p w14:paraId="171695B8" w14:textId="3520B65E" w:rsidR="000B3DDE" w:rsidRPr="00942B84" w:rsidRDefault="000B3DDE" w:rsidP="00F84F48">
            <w:pPr>
              <w:spacing w:before="20" w:after="160" w:line="259" w:lineRule="auto"/>
              <w:ind w:firstLine="0"/>
              <w:rPr>
                <w:rFonts w:ascii="Arial" w:hAnsi="Arial" w:cs="Arial"/>
                <w:bCs/>
                <w:sz w:val="24"/>
                <w:szCs w:val="24"/>
                <w:lang w:eastAsia="ko-KR"/>
              </w:rPr>
            </w:pPr>
            <w:r w:rsidRPr="00942B84">
              <w:rPr>
                <w:rFonts w:ascii="Arial" w:hAnsi="Arial" w:cs="Arial" w:hint="eastAsia"/>
                <w:bCs/>
                <w:sz w:val="24"/>
                <w:szCs w:val="24"/>
                <w:lang w:eastAsia="ko-KR"/>
              </w:rPr>
              <w:t xml:space="preserve">refers to </w:t>
            </w:r>
            <w:r w:rsidR="00F678BF" w:rsidRPr="00942B84">
              <w:rPr>
                <w:rFonts w:ascii="Arial" w:hAnsi="Arial" w:cs="Arial"/>
                <w:bCs/>
                <w:sz w:val="24"/>
                <w:szCs w:val="24"/>
                <w:lang w:eastAsia="ko-KR"/>
              </w:rPr>
              <w:t>the Document</w:t>
            </w:r>
            <w:r w:rsidRPr="00942B84">
              <w:rPr>
                <w:rFonts w:ascii="Arial" w:hAnsi="Arial" w:cs="Arial" w:hint="eastAsia"/>
                <w:bCs/>
                <w:sz w:val="24"/>
                <w:szCs w:val="24"/>
                <w:lang w:eastAsia="ko-KR"/>
              </w:rPr>
              <w:t xml:space="preserve"> Management Administrator who is responsible for Document handling, registration, and distribution </w:t>
            </w:r>
            <w:r w:rsidR="00F678BF" w:rsidRPr="00942B84">
              <w:rPr>
                <w:rFonts w:ascii="Arial" w:hAnsi="Arial" w:cs="Arial"/>
                <w:bCs/>
                <w:sz w:val="24"/>
                <w:szCs w:val="24"/>
                <w:lang w:eastAsia="ko-KR"/>
              </w:rPr>
              <w:t>within</w:t>
            </w:r>
            <w:r w:rsidRPr="00942B84">
              <w:rPr>
                <w:rFonts w:ascii="Arial" w:hAnsi="Arial" w:cs="Arial" w:hint="eastAsia"/>
                <w:bCs/>
                <w:sz w:val="24"/>
                <w:szCs w:val="24"/>
                <w:lang w:eastAsia="ko-KR"/>
              </w:rPr>
              <w:t xml:space="preserve"> a </w:t>
            </w:r>
            <w:proofErr w:type="gramStart"/>
            <w:r w:rsidR="004B0986">
              <w:rPr>
                <w:rFonts w:ascii="Arial" w:hAnsi="Arial" w:cs="Arial"/>
                <w:bCs/>
                <w:sz w:val="24"/>
                <w:szCs w:val="24"/>
                <w:lang w:eastAsia="ko-KR"/>
              </w:rPr>
              <w:t>D</w:t>
            </w:r>
            <w:r w:rsidR="004B0986" w:rsidRPr="00942B84">
              <w:rPr>
                <w:rFonts w:ascii="Arial" w:hAnsi="Arial" w:cs="Arial"/>
                <w:bCs/>
                <w:sz w:val="24"/>
                <w:szCs w:val="24"/>
                <w:lang w:eastAsia="ko-KR"/>
              </w:rPr>
              <w:t>ivision</w:t>
            </w:r>
            <w:proofErr w:type="gramEnd"/>
            <w:r w:rsidRPr="00942B84">
              <w:rPr>
                <w:rFonts w:ascii="Arial" w:hAnsi="Arial" w:cs="Arial" w:hint="eastAsia"/>
                <w:bCs/>
                <w:sz w:val="24"/>
                <w:szCs w:val="24"/>
                <w:lang w:eastAsia="ko-KR"/>
              </w:rPr>
              <w:t>. Each Division typically assigns one or two DMA(s).</w:t>
            </w:r>
          </w:p>
        </w:tc>
      </w:tr>
      <w:tr w:rsidR="000B3DDE" w:rsidRPr="00420E32" w14:paraId="0BDE3183" w14:textId="77777777" w:rsidTr="000B3DDE">
        <w:trPr>
          <w:trHeight w:val="707"/>
          <w:jc w:val="right"/>
        </w:trPr>
        <w:tc>
          <w:tcPr>
            <w:tcW w:w="2691" w:type="dxa"/>
            <w:shd w:val="clear" w:color="auto" w:fill="auto"/>
          </w:tcPr>
          <w:p w14:paraId="6BCBFB98"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DSR</w:t>
            </w:r>
          </w:p>
        </w:tc>
        <w:tc>
          <w:tcPr>
            <w:tcW w:w="283" w:type="dxa"/>
            <w:shd w:val="clear" w:color="auto" w:fill="auto"/>
          </w:tcPr>
          <w:p w14:paraId="0B7FF513"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46E9A14F" w14:textId="54FB74C4"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 xml:space="preserve">refers to </w:t>
            </w:r>
            <w:r w:rsidR="00F678BF" w:rsidRPr="00420E32">
              <w:rPr>
                <w:rFonts w:ascii="Arial" w:eastAsia="Calibri" w:hAnsi="Arial" w:cs="Arial"/>
                <w:bCs/>
                <w:sz w:val="24"/>
                <w:szCs w:val="24"/>
                <w:lang w:eastAsia="ko-KR"/>
              </w:rPr>
              <w:t>the Document</w:t>
            </w:r>
            <w:r w:rsidRPr="00420E32">
              <w:rPr>
                <w:rFonts w:ascii="Arial" w:eastAsia="Calibri" w:hAnsi="Arial" w:cs="Arial"/>
                <w:bCs/>
                <w:sz w:val="24"/>
                <w:szCs w:val="24"/>
                <w:lang w:eastAsia="ko-KR"/>
              </w:rPr>
              <w:t xml:space="preserve"> Storage Room which is designated area or space within the Company specifically intended for the organized storage, maintenance, and retrieval of </w:t>
            </w:r>
            <w:r w:rsidRPr="00942B84">
              <w:rPr>
                <w:rFonts w:ascii="Arial" w:hAnsi="Arial" w:cs="Arial" w:hint="eastAsia"/>
                <w:bCs/>
                <w:sz w:val="24"/>
                <w:szCs w:val="24"/>
                <w:lang w:eastAsia="ko-KR"/>
              </w:rPr>
              <w:t xml:space="preserve">physical </w:t>
            </w:r>
            <w:r w:rsidRPr="00420E32">
              <w:rPr>
                <w:rFonts w:ascii="Arial" w:eastAsia="Calibri" w:hAnsi="Arial" w:cs="Arial"/>
                <w:bCs/>
                <w:sz w:val="24"/>
                <w:szCs w:val="24"/>
                <w:lang w:eastAsia="ko-KR"/>
              </w:rPr>
              <w:t>Documents and records.</w:t>
            </w:r>
          </w:p>
        </w:tc>
      </w:tr>
      <w:tr w:rsidR="000B3DDE" w:rsidRPr="00942B84" w14:paraId="7A9698EA" w14:textId="77777777" w:rsidTr="000B3DDE">
        <w:trPr>
          <w:trHeight w:val="707"/>
          <w:jc w:val="right"/>
        </w:trPr>
        <w:tc>
          <w:tcPr>
            <w:tcW w:w="2691" w:type="dxa"/>
            <w:shd w:val="clear" w:color="auto" w:fill="auto"/>
          </w:tcPr>
          <w:p w14:paraId="661E31F3"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t>EA</w:t>
            </w:r>
            <w:r w:rsidRPr="00942B84">
              <w:rPr>
                <w:rFonts w:ascii="Arial" w:eastAsia="Malgun Gothic" w:hAnsi="Arial" w:cs="Arial" w:hint="eastAsia"/>
                <w:bCs/>
                <w:sz w:val="24"/>
                <w:szCs w:val="24"/>
                <w:lang w:eastAsia="ko-KR"/>
              </w:rPr>
              <w:t>DM</w:t>
            </w:r>
            <w:r w:rsidRPr="00420E32">
              <w:rPr>
                <w:rFonts w:ascii="Arial" w:hAnsi="Arial" w:cs="Arial"/>
                <w:bCs/>
                <w:sz w:val="24"/>
                <w:szCs w:val="24"/>
                <w:lang w:eastAsia="ko-KR"/>
              </w:rPr>
              <w:t>S</w:t>
            </w:r>
          </w:p>
        </w:tc>
        <w:tc>
          <w:tcPr>
            <w:tcW w:w="283" w:type="dxa"/>
            <w:shd w:val="clear" w:color="auto" w:fill="auto"/>
          </w:tcPr>
          <w:p w14:paraId="2F6F1C6F"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54A28A0B" w14:textId="7A59D1F6"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lang w:eastAsia="ko-KR"/>
              </w:rPr>
              <w:t>refers to Electronic Approval</w:t>
            </w:r>
            <w:r w:rsidRPr="00942B84">
              <w:rPr>
                <w:rFonts w:ascii="Arial" w:hAnsi="Arial" w:cs="Arial" w:hint="eastAsia"/>
                <w:bCs/>
                <w:sz w:val="24"/>
                <w:szCs w:val="24"/>
                <w:lang w:eastAsia="ko-KR"/>
              </w:rPr>
              <w:t xml:space="preserve"> &amp; Document Management</w:t>
            </w:r>
            <w:r w:rsidRPr="00420E32">
              <w:rPr>
                <w:rFonts w:ascii="Arial" w:eastAsia="Calibri" w:hAnsi="Arial" w:cs="Arial"/>
                <w:bCs/>
                <w:sz w:val="24"/>
                <w:szCs w:val="24"/>
                <w:lang w:eastAsia="ko-KR"/>
              </w:rPr>
              <w:t xml:space="preserve"> System which is a digital</w:t>
            </w:r>
            <w:r w:rsidRPr="00420E32">
              <w:rPr>
                <w:rFonts w:ascii="Arial" w:eastAsia="Calibri" w:hAnsi="Arial" w:cs="Arial"/>
              </w:rPr>
              <w:t xml:space="preserve"> </w:t>
            </w:r>
            <w:r w:rsidRPr="00420E32">
              <w:rPr>
                <w:rFonts w:ascii="Arial" w:eastAsia="Calibri" w:hAnsi="Arial" w:cs="Arial"/>
                <w:bCs/>
                <w:sz w:val="24"/>
                <w:szCs w:val="24"/>
                <w:lang w:eastAsia="ko-KR"/>
              </w:rPr>
              <w:t xml:space="preserve">platform designed to streamline the process of reviewing, approving, </w:t>
            </w:r>
            <w:r w:rsidRPr="00942B84">
              <w:rPr>
                <w:rFonts w:ascii="Arial" w:hAnsi="Arial" w:cs="Arial" w:hint="eastAsia"/>
                <w:bCs/>
                <w:sz w:val="24"/>
                <w:szCs w:val="24"/>
                <w:lang w:eastAsia="ko-KR"/>
              </w:rPr>
              <w:t xml:space="preserve">storing, organizing, managing </w:t>
            </w:r>
            <w:r w:rsidRPr="00420E32">
              <w:rPr>
                <w:rFonts w:ascii="Arial" w:eastAsia="Calibri" w:hAnsi="Arial" w:cs="Arial"/>
                <w:bCs/>
                <w:sz w:val="24"/>
                <w:szCs w:val="24"/>
                <w:lang w:eastAsia="ko-KR"/>
              </w:rPr>
              <w:t xml:space="preserve">and </w:t>
            </w:r>
            <w:r w:rsidRPr="00942B84">
              <w:rPr>
                <w:rFonts w:ascii="Arial" w:hAnsi="Arial" w:cs="Arial" w:hint="eastAsia"/>
                <w:bCs/>
                <w:sz w:val="24"/>
                <w:szCs w:val="24"/>
                <w:lang w:eastAsia="ko-KR"/>
              </w:rPr>
              <w:t>tracking</w:t>
            </w:r>
            <w:r w:rsidRPr="00420E32">
              <w:rPr>
                <w:rFonts w:ascii="Arial" w:eastAsia="Calibri" w:hAnsi="Arial" w:cs="Arial"/>
                <w:bCs/>
                <w:sz w:val="24"/>
                <w:szCs w:val="24"/>
                <w:lang w:eastAsia="ko-KR"/>
              </w:rPr>
              <w:t xml:space="preserve"> </w:t>
            </w:r>
            <w:r w:rsidRPr="00942B84">
              <w:rPr>
                <w:rFonts w:ascii="Arial" w:hAnsi="Arial" w:cs="Arial" w:hint="eastAsia"/>
                <w:bCs/>
                <w:sz w:val="24"/>
                <w:szCs w:val="24"/>
                <w:lang w:eastAsia="ko-KR"/>
              </w:rPr>
              <w:t>D</w:t>
            </w:r>
            <w:r w:rsidRPr="00420E32">
              <w:rPr>
                <w:rFonts w:ascii="Arial" w:eastAsia="Calibri" w:hAnsi="Arial" w:cs="Arial"/>
                <w:bCs/>
                <w:sz w:val="24"/>
                <w:szCs w:val="24"/>
                <w:lang w:eastAsia="ko-KR"/>
              </w:rPr>
              <w:t xml:space="preserve">ocuments within the Company. It allows users to </w:t>
            </w:r>
            <w:r w:rsidRPr="00942B84">
              <w:rPr>
                <w:rFonts w:ascii="Arial" w:hAnsi="Arial" w:cs="Arial"/>
                <w:bCs/>
                <w:sz w:val="24"/>
                <w:szCs w:val="24"/>
                <w:lang w:eastAsia="ko-KR"/>
              </w:rPr>
              <w:t>create</w:t>
            </w:r>
            <w:r w:rsidRPr="00942B84">
              <w:rPr>
                <w:rFonts w:ascii="Arial" w:hAnsi="Arial" w:cs="Arial" w:hint="eastAsia"/>
                <w:bCs/>
                <w:sz w:val="24"/>
                <w:szCs w:val="24"/>
                <w:lang w:eastAsia="ko-KR"/>
              </w:rPr>
              <w:t xml:space="preserve">, </w:t>
            </w:r>
            <w:r w:rsidRPr="00420E32">
              <w:rPr>
                <w:rFonts w:ascii="Arial" w:eastAsia="Calibri" w:hAnsi="Arial" w:cs="Arial"/>
                <w:bCs/>
                <w:sz w:val="24"/>
                <w:szCs w:val="24"/>
                <w:lang w:eastAsia="ko-KR"/>
              </w:rPr>
              <w:t>submit</w:t>
            </w:r>
            <w:r w:rsidRPr="00942B84">
              <w:rPr>
                <w:rFonts w:ascii="Arial" w:hAnsi="Arial" w:cs="Arial" w:hint="eastAsia"/>
                <w:bCs/>
                <w:sz w:val="24"/>
                <w:szCs w:val="24"/>
                <w:lang w:eastAsia="ko-KR"/>
              </w:rPr>
              <w:t>, approve</w:t>
            </w:r>
            <w:r w:rsidRPr="00420E32">
              <w:rPr>
                <w:rFonts w:ascii="Arial" w:eastAsia="Calibri" w:hAnsi="Arial" w:cs="Arial"/>
                <w:bCs/>
                <w:sz w:val="24"/>
                <w:szCs w:val="24"/>
                <w:lang w:eastAsia="ko-KR"/>
              </w:rPr>
              <w:t>, track,</w:t>
            </w:r>
            <w:r w:rsidRPr="00942B84">
              <w:rPr>
                <w:rFonts w:ascii="Arial" w:hAnsi="Arial" w:cs="Arial" w:hint="eastAsia"/>
                <w:bCs/>
                <w:sz w:val="24"/>
                <w:szCs w:val="24"/>
                <w:lang w:eastAsia="ko-KR"/>
              </w:rPr>
              <w:t xml:space="preserve"> control </w:t>
            </w:r>
            <w:r w:rsidR="008F170B">
              <w:rPr>
                <w:rFonts w:ascii="Arial" w:hAnsi="Arial" w:cs="Arial" w:hint="eastAsia"/>
                <w:bCs/>
                <w:sz w:val="24"/>
                <w:szCs w:val="24"/>
                <w:lang w:eastAsia="ko-KR"/>
              </w:rPr>
              <w:t>revision</w:t>
            </w:r>
            <w:r w:rsidRPr="00942B84">
              <w:rPr>
                <w:rFonts w:ascii="Arial" w:hAnsi="Arial" w:cs="Arial" w:hint="eastAsia"/>
                <w:bCs/>
                <w:sz w:val="24"/>
                <w:szCs w:val="24"/>
                <w:lang w:eastAsia="ko-KR"/>
              </w:rPr>
              <w:t xml:space="preserve"> and access, retrieve</w:t>
            </w:r>
            <w:r w:rsidRPr="00420E32">
              <w:rPr>
                <w:rFonts w:ascii="Arial" w:eastAsia="Calibri" w:hAnsi="Arial" w:cs="Arial"/>
                <w:bCs/>
                <w:sz w:val="24"/>
                <w:szCs w:val="24"/>
                <w:lang w:eastAsia="ko-KR"/>
              </w:rPr>
              <w:t xml:space="preserve"> electronically, eliminating the need for physical paperwork and manual approvals</w:t>
            </w:r>
            <w:r w:rsidRPr="00942B84">
              <w:rPr>
                <w:rFonts w:ascii="Arial" w:hAnsi="Arial" w:cs="Arial" w:hint="eastAsia"/>
                <w:bCs/>
                <w:sz w:val="24"/>
                <w:szCs w:val="24"/>
                <w:lang w:eastAsia="ko-KR"/>
              </w:rPr>
              <w:t>. It ensures</w:t>
            </w:r>
            <w:r w:rsidRPr="00942B84">
              <w:rPr>
                <w:rFonts w:ascii="Arial" w:hAnsi="Arial" w:cs="Arial"/>
                <w:bCs/>
                <w:sz w:val="24"/>
                <w:szCs w:val="24"/>
                <w:lang w:eastAsia="ko-KR"/>
              </w:rPr>
              <w:t xml:space="preserve"> streamlined Document workflows and regulatory compliance. </w:t>
            </w:r>
            <w:r w:rsidRPr="00942B84">
              <w:rPr>
                <w:rFonts w:ascii="Arial" w:hAnsi="Arial" w:cs="Arial" w:hint="eastAsia"/>
                <w:bCs/>
                <w:sz w:val="24"/>
                <w:szCs w:val="24"/>
                <w:lang w:eastAsia="ko-KR"/>
              </w:rPr>
              <w:t xml:space="preserve"> </w:t>
            </w:r>
          </w:p>
        </w:tc>
      </w:tr>
      <w:tr w:rsidR="000B3DDE" w:rsidRPr="00942B84" w14:paraId="5FB0B555" w14:textId="77777777" w:rsidTr="000B3DDE">
        <w:trPr>
          <w:trHeight w:val="707"/>
          <w:jc w:val="right"/>
        </w:trPr>
        <w:tc>
          <w:tcPr>
            <w:tcW w:w="2691" w:type="dxa"/>
            <w:shd w:val="clear" w:color="auto" w:fill="auto"/>
          </w:tcPr>
          <w:p w14:paraId="7E754FCD"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t>File Numbering</w:t>
            </w:r>
          </w:p>
        </w:tc>
        <w:tc>
          <w:tcPr>
            <w:tcW w:w="283" w:type="dxa"/>
            <w:shd w:val="clear" w:color="auto" w:fill="auto"/>
          </w:tcPr>
          <w:p w14:paraId="758362FB"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4C792C99" w14:textId="62D8B404"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lang w:eastAsia="ko-KR"/>
              </w:rPr>
              <w:t xml:space="preserve">refers to the practice of assigning numerical identifiers to </w:t>
            </w:r>
            <w:r w:rsidRPr="00942B84">
              <w:rPr>
                <w:rFonts w:ascii="Arial" w:hAnsi="Arial" w:cs="Arial" w:hint="eastAsia"/>
                <w:bCs/>
                <w:sz w:val="24"/>
                <w:szCs w:val="24"/>
                <w:lang w:eastAsia="ko-KR"/>
              </w:rPr>
              <w:t xml:space="preserve">electronic </w:t>
            </w:r>
            <w:r w:rsidRPr="00420E32">
              <w:rPr>
                <w:rFonts w:ascii="Arial" w:eastAsia="Calibri" w:hAnsi="Arial" w:cs="Arial"/>
                <w:bCs/>
                <w:sz w:val="24"/>
                <w:szCs w:val="24"/>
                <w:lang w:eastAsia="ko-KR"/>
              </w:rPr>
              <w:t>files</w:t>
            </w:r>
            <w:r w:rsidRPr="00942B84">
              <w:rPr>
                <w:rFonts w:ascii="Arial" w:hAnsi="Arial" w:cs="Arial" w:hint="eastAsia"/>
                <w:bCs/>
                <w:sz w:val="24"/>
                <w:szCs w:val="24"/>
                <w:lang w:eastAsia="ko-KR"/>
              </w:rPr>
              <w:t xml:space="preserve"> </w:t>
            </w:r>
            <w:r w:rsidRPr="00420E32">
              <w:rPr>
                <w:rFonts w:ascii="Arial" w:eastAsia="Calibri" w:hAnsi="Arial" w:cs="Arial"/>
                <w:bCs/>
                <w:sz w:val="24"/>
                <w:szCs w:val="24"/>
                <w:lang w:eastAsia="ko-KR"/>
              </w:rPr>
              <w:t xml:space="preserve">in a systematic manner for the Company’s </w:t>
            </w:r>
            <w:r w:rsidRPr="00942B84">
              <w:rPr>
                <w:rFonts w:ascii="Arial" w:hAnsi="Arial" w:cs="Arial" w:hint="eastAsia"/>
                <w:bCs/>
                <w:sz w:val="24"/>
                <w:szCs w:val="24"/>
                <w:lang w:eastAsia="ko-KR"/>
              </w:rPr>
              <w:t xml:space="preserve">common server </w:t>
            </w:r>
            <w:r w:rsidRPr="00420E32">
              <w:rPr>
                <w:rFonts w:ascii="Arial" w:eastAsia="Calibri" w:hAnsi="Arial" w:cs="Arial"/>
                <w:bCs/>
                <w:sz w:val="24"/>
                <w:szCs w:val="24"/>
                <w:lang w:eastAsia="ko-KR"/>
              </w:rPr>
              <w:t>purpose.</w:t>
            </w:r>
            <w:r w:rsidRPr="00942B84">
              <w:rPr>
                <w:rFonts w:ascii="Arial" w:hAnsi="Arial" w:cs="Arial" w:hint="eastAsia"/>
                <w:bCs/>
                <w:sz w:val="24"/>
                <w:szCs w:val="24"/>
                <w:lang w:eastAsia="ko-KR"/>
              </w:rPr>
              <w:t xml:space="preserve"> It includes additional information such as the file title, editing date, </w:t>
            </w:r>
            <w:r w:rsidR="008F170B">
              <w:rPr>
                <w:rFonts w:ascii="Arial" w:hAnsi="Arial" w:cs="Arial" w:hint="eastAsia"/>
                <w:bCs/>
                <w:sz w:val="24"/>
                <w:szCs w:val="24"/>
                <w:lang w:eastAsia="ko-KR"/>
              </w:rPr>
              <w:t>revision</w:t>
            </w:r>
            <w:r w:rsidRPr="00942B84">
              <w:rPr>
                <w:rFonts w:ascii="Arial" w:hAnsi="Arial" w:cs="Arial" w:hint="eastAsia"/>
                <w:bCs/>
                <w:sz w:val="24"/>
                <w:szCs w:val="24"/>
                <w:lang w:eastAsia="ko-KR"/>
              </w:rPr>
              <w:t xml:space="preserve"> information and language details in addition to the Document Number.</w:t>
            </w:r>
          </w:p>
        </w:tc>
      </w:tr>
      <w:tr w:rsidR="000B3DDE" w:rsidRPr="00420E32" w14:paraId="43A62480" w14:textId="77777777" w:rsidTr="000B3DDE">
        <w:trPr>
          <w:trHeight w:val="707"/>
          <w:jc w:val="right"/>
        </w:trPr>
        <w:tc>
          <w:tcPr>
            <w:tcW w:w="2691" w:type="dxa"/>
            <w:shd w:val="clear" w:color="auto" w:fill="auto"/>
          </w:tcPr>
          <w:p w14:paraId="19297039"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t>Folder Numbering</w:t>
            </w:r>
          </w:p>
        </w:tc>
        <w:tc>
          <w:tcPr>
            <w:tcW w:w="283" w:type="dxa"/>
            <w:shd w:val="clear" w:color="auto" w:fill="auto"/>
          </w:tcPr>
          <w:p w14:paraId="65C2F539"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03468698"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the process of assigning numerical identifiers to folders or directories in a systematic manner for</w:t>
            </w:r>
            <w:r w:rsidRPr="00942B84">
              <w:rPr>
                <w:rFonts w:ascii="Arial" w:hAnsi="Arial" w:cs="Arial" w:hint="eastAsia"/>
                <w:bCs/>
                <w:sz w:val="24"/>
                <w:szCs w:val="24"/>
                <w:lang w:eastAsia="ko-KR"/>
              </w:rPr>
              <w:t xml:space="preserve"> the folder structure of the Company</w:t>
            </w:r>
            <w:r w:rsidRPr="00942B84">
              <w:rPr>
                <w:rFonts w:ascii="Arial" w:hAnsi="Arial" w:cs="Arial"/>
                <w:bCs/>
                <w:sz w:val="24"/>
                <w:szCs w:val="24"/>
                <w:lang w:eastAsia="ko-KR"/>
              </w:rPr>
              <w:t>’</w:t>
            </w:r>
            <w:r w:rsidRPr="00942B84">
              <w:rPr>
                <w:rFonts w:ascii="Arial" w:hAnsi="Arial" w:cs="Arial" w:hint="eastAsia"/>
                <w:bCs/>
                <w:sz w:val="24"/>
                <w:szCs w:val="24"/>
                <w:lang w:eastAsia="ko-KR"/>
              </w:rPr>
              <w:t>s common server and the physical Document storage of the DSR</w:t>
            </w:r>
            <w:r w:rsidRPr="00420E32">
              <w:rPr>
                <w:rFonts w:ascii="Arial" w:eastAsia="Calibri" w:hAnsi="Arial" w:cs="Arial"/>
                <w:bCs/>
                <w:sz w:val="24"/>
                <w:szCs w:val="24"/>
                <w:lang w:eastAsia="ko-KR"/>
              </w:rPr>
              <w:t>.</w:t>
            </w:r>
          </w:p>
        </w:tc>
      </w:tr>
      <w:tr w:rsidR="000B3DDE" w:rsidRPr="00420E32" w14:paraId="1FDD05CA" w14:textId="77777777" w:rsidTr="000B3DDE">
        <w:trPr>
          <w:trHeight w:val="70"/>
          <w:jc w:val="right"/>
        </w:trPr>
        <w:tc>
          <w:tcPr>
            <w:tcW w:w="2691" w:type="dxa"/>
            <w:shd w:val="clear" w:color="auto" w:fill="auto"/>
          </w:tcPr>
          <w:p w14:paraId="57D30D94"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rPr>
              <w:t>HO</w:t>
            </w:r>
          </w:p>
        </w:tc>
        <w:tc>
          <w:tcPr>
            <w:tcW w:w="283" w:type="dxa"/>
            <w:shd w:val="clear" w:color="auto" w:fill="auto"/>
          </w:tcPr>
          <w:p w14:paraId="56BCD7C2" w14:textId="77777777" w:rsidR="000B3DDE" w:rsidRPr="00420E32" w:rsidRDefault="000B3DDE" w:rsidP="00F84F48">
            <w:pPr>
              <w:spacing w:before="0" w:line="259" w:lineRule="auto"/>
              <w:ind w:firstLine="0"/>
              <w:rPr>
                <w:rFonts w:ascii="Arial" w:eastAsia="Calibri" w:hAnsi="Arial" w:cs="Arial"/>
                <w:bCs/>
                <w:sz w:val="24"/>
                <w:szCs w:val="24"/>
              </w:rPr>
            </w:pPr>
            <w:r w:rsidRPr="00942B84">
              <w:rPr>
                <w:rFonts w:ascii="Arial" w:hAnsi="Arial" w:cs="Arial"/>
                <w:bCs/>
                <w:sz w:val="24"/>
                <w:szCs w:val="24"/>
                <w:lang w:eastAsia="ko-KR"/>
              </w:rPr>
              <w:t>:</w:t>
            </w:r>
          </w:p>
        </w:tc>
        <w:tc>
          <w:tcPr>
            <w:tcW w:w="6064" w:type="dxa"/>
            <w:shd w:val="clear" w:color="auto" w:fill="auto"/>
          </w:tcPr>
          <w:p w14:paraId="25AE0405" w14:textId="77777777"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rPr>
              <w:t>refer</w:t>
            </w:r>
            <w:r w:rsidRPr="00420E32">
              <w:rPr>
                <w:rFonts w:ascii="Arial" w:eastAsia="Calibri" w:hAnsi="Arial" w:cs="Arial"/>
                <w:bCs/>
                <w:sz w:val="24"/>
                <w:szCs w:val="24"/>
                <w:lang w:eastAsia="ko-KR"/>
              </w:rPr>
              <w:t>s</w:t>
            </w:r>
            <w:r w:rsidRPr="00420E32">
              <w:rPr>
                <w:rFonts w:ascii="Arial" w:eastAsia="Calibri" w:hAnsi="Arial" w:cs="Arial"/>
                <w:bCs/>
                <w:sz w:val="24"/>
                <w:szCs w:val="24"/>
              </w:rPr>
              <w:t xml:space="preserve"> to Hanoi Office.</w:t>
            </w:r>
          </w:p>
        </w:tc>
      </w:tr>
      <w:tr w:rsidR="000B3DDE" w:rsidRPr="00420E32" w14:paraId="2552B71D" w14:textId="77777777" w:rsidTr="000B3DDE">
        <w:trPr>
          <w:trHeight w:val="70"/>
          <w:jc w:val="right"/>
        </w:trPr>
        <w:tc>
          <w:tcPr>
            <w:tcW w:w="2691" w:type="dxa"/>
            <w:shd w:val="clear" w:color="auto" w:fill="auto"/>
          </w:tcPr>
          <w:p w14:paraId="7D33E547"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t>IA</w:t>
            </w:r>
          </w:p>
        </w:tc>
        <w:tc>
          <w:tcPr>
            <w:tcW w:w="283" w:type="dxa"/>
            <w:shd w:val="clear" w:color="auto" w:fill="auto"/>
          </w:tcPr>
          <w:p w14:paraId="4AEFDF43"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6F54DA97"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Internal Auditor</w:t>
            </w:r>
            <w:r w:rsidRPr="00942B84">
              <w:rPr>
                <w:rFonts w:ascii="Arial" w:hAnsi="Arial" w:cs="Arial" w:hint="eastAsia"/>
                <w:bCs/>
                <w:sz w:val="24"/>
                <w:szCs w:val="24"/>
                <w:lang w:eastAsia="ko-KR"/>
              </w:rPr>
              <w:t xml:space="preserve"> (if applicable)</w:t>
            </w:r>
            <w:r w:rsidRPr="00420E32">
              <w:rPr>
                <w:rFonts w:ascii="Arial" w:eastAsia="Calibri" w:hAnsi="Arial" w:cs="Arial"/>
                <w:bCs/>
                <w:sz w:val="24"/>
                <w:szCs w:val="24"/>
                <w:lang w:eastAsia="ko-KR"/>
              </w:rPr>
              <w:t xml:space="preserve"> who is the individual or authorized personnel of the Company tasked to initially confirm PR before approval of authorities as provided in this Procedure.</w:t>
            </w:r>
          </w:p>
        </w:tc>
      </w:tr>
      <w:tr w:rsidR="003F5F37" w:rsidRPr="00420E32" w14:paraId="1B823A75" w14:textId="77777777" w:rsidTr="000B3DDE">
        <w:trPr>
          <w:trHeight w:val="70"/>
          <w:jc w:val="right"/>
        </w:trPr>
        <w:tc>
          <w:tcPr>
            <w:tcW w:w="2691" w:type="dxa"/>
            <w:shd w:val="clear" w:color="auto" w:fill="auto"/>
          </w:tcPr>
          <w:p w14:paraId="71478882" w14:textId="77777777" w:rsidR="003F5F37" w:rsidRPr="00420E32" w:rsidRDefault="003F5F37" w:rsidP="003B3FB3">
            <w:pPr>
              <w:pStyle w:val="ListParagraph"/>
              <w:numPr>
                <w:ilvl w:val="0"/>
                <w:numId w:val="6"/>
              </w:numPr>
              <w:spacing w:before="0" w:line="240" w:lineRule="auto"/>
              <w:ind w:right="220"/>
              <w:jc w:val="left"/>
              <w:rPr>
                <w:rFonts w:ascii="Arial" w:hAnsi="Arial" w:cs="Arial"/>
                <w:bCs/>
                <w:sz w:val="24"/>
                <w:szCs w:val="24"/>
                <w:lang w:eastAsia="ko-KR"/>
              </w:rPr>
            </w:pPr>
            <w:r w:rsidRPr="0082624F">
              <w:rPr>
                <w:rFonts w:ascii="Arial" w:eastAsia="Malgun Gothic" w:hAnsi="Arial" w:cs="Arial" w:hint="eastAsia"/>
                <w:bCs/>
                <w:sz w:val="24"/>
                <w:szCs w:val="24"/>
                <w:lang w:eastAsia="ko-KR"/>
              </w:rPr>
              <w:lastRenderedPageBreak/>
              <w:t>Internal Document</w:t>
            </w:r>
          </w:p>
        </w:tc>
        <w:tc>
          <w:tcPr>
            <w:tcW w:w="283" w:type="dxa"/>
            <w:shd w:val="clear" w:color="auto" w:fill="auto"/>
          </w:tcPr>
          <w:p w14:paraId="604CCD2C" w14:textId="77777777" w:rsidR="003F5F37" w:rsidRPr="0082624F" w:rsidRDefault="003F5F37" w:rsidP="00F84F48">
            <w:pPr>
              <w:spacing w:before="0"/>
              <w:ind w:firstLine="0"/>
              <w:rPr>
                <w:rFonts w:ascii="Arial" w:hAnsi="Arial" w:cs="Arial"/>
                <w:bCs/>
                <w:sz w:val="24"/>
                <w:szCs w:val="24"/>
                <w:lang w:eastAsia="ko-KR"/>
              </w:rPr>
            </w:pPr>
            <w:r w:rsidRPr="0082624F">
              <w:rPr>
                <w:rFonts w:ascii="Arial" w:hAnsi="Arial" w:cs="Arial" w:hint="eastAsia"/>
                <w:bCs/>
                <w:sz w:val="24"/>
                <w:szCs w:val="24"/>
                <w:lang w:eastAsia="ko-KR"/>
              </w:rPr>
              <w:t>:</w:t>
            </w:r>
          </w:p>
        </w:tc>
        <w:tc>
          <w:tcPr>
            <w:tcW w:w="6064" w:type="dxa"/>
            <w:shd w:val="clear" w:color="auto" w:fill="auto"/>
          </w:tcPr>
          <w:p w14:paraId="7D680B30" w14:textId="20552730" w:rsidR="003F5F37" w:rsidRPr="0082624F" w:rsidRDefault="003F5F37" w:rsidP="00F84F48">
            <w:pPr>
              <w:spacing w:before="20" w:after="160" w:line="259" w:lineRule="auto"/>
              <w:ind w:firstLine="0"/>
              <w:rPr>
                <w:rFonts w:ascii="Arial" w:hAnsi="Arial" w:cs="Arial"/>
                <w:bCs/>
                <w:sz w:val="24"/>
                <w:szCs w:val="24"/>
                <w:lang w:eastAsia="ko-KR"/>
              </w:rPr>
            </w:pPr>
            <w:r w:rsidRPr="0082624F">
              <w:rPr>
                <w:rFonts w:ascii="Arial" w:hAnsi="Arial" w:cs="Arial" w:hint="eastAsia"/>
                <w:bCs/>
                <w:sz w:val="24"/>
                <w:szCs w:val="24"/>
                <w:lang w:eastAsia="ko-KR"/>
              </w:rPr>
              <w:t xml:space="preserve">refers to </w:t>
            </w:r>
            <w:r w:rsidRPr="003F5F37">
              <w:rPr>
                <w:rFonts w:ascii="Arial" w:eastAsia="Calibri" w:hAnsi="Arial" w:cs="Arial"/>
                <w:bCs/>
                <w:sz w:val="24"/>
                <w:szCs w:val="24"/>
                <w:lang w:eastAsia="ko-KR"/>
              </w:rPr>
              <w:t xml:space="preserve">any </w:t>
            </w:r>
            <w:r w:rsidRPr="0082624F">
              <w:rPr>
                <w:rFonts w:ascii="Arial" w:hAnsi="Arial" w:cs="Arial" w:hint="eastAsia"/>
                <w:bCs/>
                <w:sz w:val="24"/>
                <w:szCs w:val="24"/>
                <w:lang w:eastAsia="ko-KR"/>
              </w:rPr>
              <w:t>D</w:t>
            </w:r>
            <w:r w:rsidRPr="003F5F37">
              <w:rPr>
                <w:rFonts w:ascii="Arial" w:eastAsia="Calibri" w:hAnsi="Arial" w:cs="Arial"/>
                <w:bCs/>
                <w:sz w:val="24"/>
                <w:szCs w:val="24"/>
                <w:lang w:eastAsia="ko-KR"/>
              </w:rPr>
              <w:t xml:space="preserve">ocument that is created, used, and circulated within the </w:t>
            </w:r>
            <w:r w:rsidRPr="0082624F">
              <w:rPr>
                <w:rFonts w:ascii="Arial" w:hAnsi="Arial" w:cs="Arial" w:hint="eastAsia"/>
                <w:bCs/>
                <w:sz w:val="24"/>
                <w:szCs w:val="24"/>
                <w:lang w:eastAsia="ko-KR"/>
              </w:rPr>
              <w:t>C</w:t>
            </w:r>
            <w:r w:rsidRPr="003F5F37">
              <w:rPr>
                <w:rFonts w:ascii="Arial" w:eastAsia="Calibri" w:hAnsi="Arial" w:cs="Arial"/>
                <w:bCs/>
                <w:sz w:val="24"/>
                <w:szCs w:val="24"/>
                <w:lang w:eastAsia="ko-KR"/>
              </w:rPr>
              <w:t>ompany for operational, administrative, technical, or managerial purposes. It is not intended for external distribution unless explicitly authorized.</w:t>
            </w:r>
            <w:r w:rsidRPr="0082624F">
              <w:rPr>
                <w:rFonts w:ascii="Arial" w:hAnsi="Arial" w:cs="Arial" w:hint="eastAsia"/>
                <w:bCs/>
                <w:sz w:val="24"/>
                <w:szCs w:val="24"/>
                <w:lang w:eastAsia="ko-KR"/>
              </w:rPr>
              <w:t xml:space="preserve"> Practically, it refers to all Documents except Incoming/</w:t>
            </w:r>
            <w:r w:rsidR="000D23CD">
              <w:rPr>
                <w:rFonts w:ascii="Arial" w:hAnsi="Arial" w:cs="Arial"/>
                <w:bCs/>
                <w:sz w:val="24"/>
                <w:szCs w:val="24"/>
                <w:lang w:eastAsia="ko-KR"/>
              </w:rPr>
              <w:t xml:space="preserve"> </w:t>
            </w:r>
            <w:r w:rsidRPr="0082624F">
              <w:rPr>
                <w:rFonts w:ascii="Arial" w:hAnsi="Arial" w:cs="Arial" w:hint="eastAsia"/>
                <w:bCs/>
                <w:sz w:val="24"/>
                <w:szCs w:val="24"/>
                <w:lang w:eastAsia="ko-KR"/>
              </w:rPr>
              <w:t>Outgoing Correspondence and includes</w:t>
            </w:r>
            <w:r w:rsidRPr="003F5F37">
              <w:rPr>
                <w:rFonts w:ascii="Arial" w:eastAsia="Calibri" w:hAnsi="Arial" w:cs="Arial"/>
                <w:bCs/>
                <w:sz w:val="24"/>
                <w:szCs w:val="24"/>
                <w:lang w:eastAsia="ko-KR"/>
              </w:rPr>
              <w:t xml:space="preserve">, but </w:t>
            </w:r>
            <w:r w:rsidRPr="0082624F">
              <w:rPr>
                <w:rFonts w:ascii="Arial" w:hAnsi="Arial" w:cs="Arial" w:hint="eastAsia"/>
                <w:bCs/>
                <w:sz w:val="24"/>
                <w:szCs w:val="24"/>
                <w:lang w:eastAsia="ko-KR"/>
              </w:rPr>
              <w:t>are</w:t>
            </w:r>
            <w:r w:rsidRPr="003F5F37">
              <w:rPr>
                <w:rFonts w:ascii="Arial" w:eastAsia="Calibri" w:hAnsi="Arial" w:cs="Arial"/>
                <w:bCs/>
                <w:sz w:val="24"/>
                <w:szCs w:val="24"/>
                <w:lang w:eastAsia="ko-KR"/>
              </w:rPr>
              <w:t xml:space="preserve"> not limited to</w:t>
            </w:r>
            <w:r w:rsidRPr="0082624F">
              <w:rPr>
                <w:rFonts w:ascii="Arial" w:hAnsi="Arial" w:cs="Arial" w:hint="eastAsia"/>
                <w:bCs/>
                <w:sz w:val="24"/>
                <w:szCs w:val="24"/>
                <w:lang w:eastAsia="ko-KR"/>
              </w:rPr>
              <w:t xml:space="preserve"> p</w:t>
            </w:r>
            <w:r w:rsidRPr="003F5F37">
              <w:rPr>
                <w:rFonts w:ascii="Arial" w:eastAsia="Calibri" w:hAnsi="Arial" w:cs="Arial"/>
                <w:bCs/>
                <w:sz w:val="24"/>
                <w:szCs w:val="24"/>
                <w:lang w:eastAsia="ko-KR"/>
              </w:rPr>
              <w:t>olicies, procedures,</w:t>
            </w:r>
            <w:r w:rsidRPr="0082624F">
              <w:rPr>
                <w:rFonts w:ascii="Arial" w:hAnsi="Arial" w:cs="Arial" w:hint="eastAsia"/>
                <w:bCs/>
                <w:sz w:val="24"/>
                <w:szCs w:val="24"/>
                <w:lang w:eastAsia="ko-KR"/>
              </w:rPr>
              <w:t xml:space="preserve"> </w:t>
            </w:r>
            <w:r w:rsidRPr="003F5F37">
              <w:rPr>
                <w:rFonts w:ascii="Arial" w:eastAsia="Calibri" w:hAnsi="Arial" w:cs="Arial"/>
                <w:bCs/>
                <w:sz w:val="24"/>
                <w:szCs w:val="24"/>
                <w:lang w:eastAsia="ko-KR"/>
              </w:rPr>
              <w:t>guidelines</w:t>
            </w:r>
            <w:r w:rsidRPr="0082624F">
              <w:rPr>
                <w:rFonts w:ascii="Arial" w:hAnsi="Arial" w:cs="Arial" w:hint="eastAsia"/>
                <w:bCs/>
                <w:sz w:val="24"/>
                <w:szCs w:val="24"/>
                <w:lang w:eastAsia="ko-KR"/>
              </w:rPr>
              <w:t>, m</w:t>
            </w:r>
            <w:r w:rsidRPr="003F5F37">
              <w:rPr>
                <w:rFonts w:ascii="Arial" w:eastAsia="Calibri" w:hAnsi="Arial" w:cs="Arial"/>
                <w:bCs/>
                <w:sz w:val="24"/>
                <w:szCs w:val="24"/>
                <w:lang w:eastAsia="ko-KR"/>
              </w:rPr>
              <w:t>eeting minutes</w:t>
            </w:r>
            <w:r w:rsidRPr="0082624F">
              <w:rPr>
                <w:rFonts w:ascii="Arial" w:hAnsi="Arial" w:cs="Arial" w:hint="eastAsia"/>
                <w:bCs/>
                <w:sz w:val="24"/>
                <w:szCs w:val="24"/>
                <w:lang w:eastAsia="ko-KR"/>
              </w:rPr>
              <w:t xml:space="preserve">, </w:t>
            </w:r>
            <w:r w:rsidRPr="003F5F37">
              <w:rPr>
                <w:rFonts w:ascii="Arial" w:eastAsia="Calibri" w:hAnsi="Arial" w:cs="Arial"/>
                <w:bCs/>
                <w:sz w:val="24"/>
                <w:szCs w:val="24"/>
                <w:lang w:eastAsia="ko-KR"/>
              </w:rPr>
              <w:t>internal reports</w:t>
            </w:r>
            <w:r w:rsidRPr="0082624F">
              <w:rPr>
                <w:rFonts w:ascii="Arial" w:hAnsi="Arial" w:cs="Arial" w:hint="eastAsia"/>
                <w:bCs/>
                <w:sz w:val="24"/>
                <w:szCs w:val="24"/>
                <w:lang w:eastAsia="ko-KR"/>
              </w:rPr>
              <w:t>, T</w:t>
            </w:r>
            <w:r w:rsidRPr="003F5F37">
              <w:rPr>
                <w:rFonts w:ascii="Arial" w:eastAsia="Calibri" w:hAnsi="Arial" w:cs="Arial"/>
                <w:bCs/>
                <w:sz w:val="24"/>
                <w:szCs w:val="24"/>
                <w:lang w:eastAsia="ko-KR"/>
              </w:rPr>
              <w:t xml:space="preserve">echnical </w:t>
            </w:r>
            <w:r w:rsidRPr="0082624F">
              <w:rPr>
                <w:rFonts w:ascii="Arial" w:hAnsi="Arial" w:cs="Arial" w:hint="eastAsia"/>
                <w:bCs/>
                <w:sz w:val="24"/>
                <w:szCs w:val="24"/>
                <w:lang w:eastAsia="ko-KR"/>
              </w:rPr>
              <w:t>D</w:t>
            </w:r>
            <w:r w:rsidRPr="003F5F37">
              <w:rPr>
                <w:rFonts w:ascii="Arial" w:eastAsia="Calibri" w:hAnsi="Arial" w:cs="Arial"/>
                <w:bCs/>
                <w:sz w:val="24"/>
                <w:szCs w:val="24"/>
                <w:lang w:eastAsia="ko-KR"/>
              </w:rPr>
              <w:t>ocuments</w:t>
            </w:r>
            <w:r w:rsidRPr="0082624F">
              <w:rPr>
                <w:rFonts w:ascii="Arial" w:hAnsi="Arial" w:cs="Arial" w:hint="eastAsia"/>
                <w:bCs/>
                <w:sz w:val="24"/>
                <w:szCs w:val="24"/>
                <w:lang w:eastAsia="ko-KR"/>
              </w:rPr>
              <w:t>,</w:t>
            </w:r>
            <w:r w:rsidRPr="003F5F37">
              <w:rPr>
                <w:rFonts w:ascii="Arial" w:eastAsia="Calibri" w:hAnsi="Arial" w:cs="Arial"/>
                <w:bCs/>
                <w:sz w:val="24"/>
                <w:szCs w:val="24"/>
                <w:lang w:eastAsia="ko-KR"/>
              </w:rPr>
              <w:t xml:space="preserve"> manuals</w:t>
            </w:r>
            <w:r w:rsidRPr="0082624F">
              <w:rPr>
                <w:rFonts w:ascii="Arial" w:hAnsi="Arial" w:cs="Arial" w:hint="eastAsia"/>
                <w:bCs/>
                <w:sz w:val="24"/>
                <w:szCs w:val="24"/>
                <w:lang w:eastAsia="ko-KR"/>
              </w:rPr>
              <w:t>, and i</w:t>
            </w:r>
            <w:r w:rsidRPr="003F5F37">
              <w:rPr>
                <w:rFonts w:ascii="Arial" w:eastAsia="Calibri" w:hAnsi="Arial" w:cs="Arial"/>
                <w:bCs/>
                <w:sz w:val="24"/>
                <w:szCs w:val="24"/>
                <w:lang w:eastAsia="ko-KR"/>
              </w:rPr>
              <w:t>nternal memos</w:t>
            </w:r>
            <w:r w:rsidRPr="0082624F">
              <w:rPr>
                <w:rFonts w:ascii="Arial" w:hAnsi="Arial" w:cs="Arial" w:hint="eastAsia"/>
                <w:bCs/>
                <w:sz w:val="24"/>
                <w:szCs w:val="24"/>
                <w:lang w:eastAsia="ko-KR"/>
              </w:rPr>
              <w:t>.</w:t>
            </w:r>
          </w:p>
        </w:tc>
      </w:tr>
      <w:tr w:rsidR="000B3DDE" w:rsidRPr="00420E32" w14:paraId="289C9627" w14:textId="77777777" w:rsidTr="000B3DDE">
        <w:trPr>
          <w:trHeight w:val="70"/>
          <w:jc w:val="right"/>
        </w:trPr>
        <w:tc>
          <w:tcPr>
            <w:tcW w:w="2691" w:type="dxa"/>
            <w:shd w:val="clear" w:color="auto" w:fill="auto"/>
          </w:tcPr>
          <w:p w14:paraId="6E096475"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t>Management Delegation</w:t>
            </w:r>
          </w:p>
        </w:tc>
        <w:tc>
          <w:tcPr>
            <w:tcW w:w="283" w:type="dxa"/>
            <w:shd w:val="clear" w:color="auto" w:fill="auto"/>
          </w:tcPr>
          <w:p w14:paraId="795FC10E"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697E2D4B" w14:textId="02C74043"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 xml:space="preserve">refers to </w:t>
            </w:r>
            <w:r w:rsidR="00F678BF" w:rsidRPr="00420E32">
              <w:rPr>
                <w:rFonts w:ascii="Arial" w:eastAsia="Calibri" w:hAnsi="Arial" w:cs="Arial"/>
                <w:bCs/>
                <w:sz w:val="24"/>
                <w:szCs w:val="24"/>
                <w:lang w:eastAsia="ko-KR"/>
              </w:rPr>
              <w:t>the Management</w:t>
            </w:r>
            <w:r w:rsidRPr="00420E32">
              <w:rPr>
                <w:rFonts w:ascii="Arial" w:eastAsia="Calibri" w:hAnsi="Arial" w:cs="Arial"/>
                <w:bCs/>
                <w:sz w:val="24"/>
                <w:szCs w:val="24"/>
                <w:lang w:eastAsia="ko-KR"/>
              </w:rPr>
              <w:t xml:space="preserve"> Delegation which indicates the order or schedule that establishes the authority to approve all internal decisions or procurement transactions at different threshold amounts.</w:t>
            </w:r>
          </w:p>
        </w:tc>
      </w:tr>
      <w:tr w:rsidR="000B3DDE" w:rsidRPr="00942B84" w14:paraId="7E100A1B" w14:textId="77777777" w:rsidTr="000B3DDE">
        <w:trPr>
          <w:trHeight w:val="70"/>
          <w:jc w:val="right"/>
        </w:trPr>
        <w:tc>
          <w:tcPr>
            <w:tcW w:w="2691" w:type="dxa"/>
            <w:shd w:val="clear" w:color="auto" w:fill="auto"/>
          </w:tcPr>
          <w:p w14:paraId="1A390BF8"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Master Outgoing Log</w:t>
            </w:r>
          </w:p>
        </w:tc>
        <w:tc>
          <w:tcPr>
            <w:tcW w:w="283" w:type="dxa"/>
            <w:shd w:val="clear" w:color="auto" w:fill="auto"/>
          </w:tcPr>
          <w:p w14:paraId="198CEC9B"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4E5DC309" w14:textId="77777777"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lang w:eastAsia="ko-KR"/>
              </w:rPr>
              <w:t>refers to a comprehensive record or Document used to track and manage the outgoing Documents within the Company which contains detailed information about each outgoing Document, including the date and time of dispatch, recipient information, Document No., brief description, or contents of the Document.</w:t>
            </w:r>
            <w:r w:rsidRPr="00942B84">
              <w:rPr>
                <w:rFonts w:ascii="Arial" w:hAnsi="Arial" w:cs="Arial" w:hint="eastAsia"/>
                <w:bCs/>
                <w:sz w:val="24"/>
                <w:szCs w:val="24"/>
                <w:lang w:eastAsia="ko-KR"/>
              </w:rPr>
              <w:t xml:space="preserve"> It can be extracted from EADMS.</w:t>
            </w:r>
          </w:p>
        </w:tc>
      </w:tr>
      <w:tr w:rsidR="000B3DDE" w:rsidRPr="00420E32" w14:paraId="4D8AA757" w14:textId="77777777" w:rsidTr="000B3DDE">
        <w:trPr>
          <w:trHeight w:val="70"/>
          <w:jc w:val="right"/>
        </w:trPr>
        <w:tc>
          <w:tcPr>
            <w:tcW w:w="2691" w:type="dxa"/>
            <w:shd w:val="clear" w:color="auto" w:fill="auto"/>
          </w:tcPr>
          <w:p w14:paraId="4860A5D8"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Master Receiving Log</w:t>
            </w:r>
          </w:p>
        </w:tc>
        <w:tc>
          <w:tcPr>
            <w:tcW w:w="283" w:type="dxa"/>
            <w:shd w:val="clear" w:color="auto" w:fill="auto"/>
          </w:tcPr>
          <w:p w14:paraId="3EC72902"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797D0DE3"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a comprehensive record or Document used to track and manage the receipt of various Documents within the Company which contains detailed information about each received document, including the date and time of receipt, sender, Document No., brief description, or contents of the Document.</w:t>
            </w:r>
            <w:r w:rsidRPr="00942B84">
              <w:rPr>
                <w:rFonts w:ascii="Arial" w:hAnsi="Arial" w:cs="Arial" w:hint="eastAsia"/>
                <w:bCs/>
                <w:sz w:val="24"/>
                <w:szCs w:val="24"/>
                <w:lang w:eastAsia="ko-KR"/>
              </w:rPr>
              <w:t xml:space="preserve"> It can be extracted from EADMS.</w:t>
            </w:r>
          </w:p>
        </w:tc>
      </w:tr>
      <w:tr w:rsidR="000B3DDE" w:rsidRPr="00420E32" w14:paraId="1FDA908C" w14:textId="77777777" w:rsidTr="000B3DDE">
        <w:trPr>
          <w:trHeight w:val="302"/>
          <w:jc w:val="right"/>
        </w:trPr>
        <w:tc>
          <w:tcPr>
            <w:tcW w:w="2691" w:type="dxa"/>
            <w:shd w:val="clear" w:color="auto" w:fill="auto"/>
          </w:tcPr>
          <w:p w14:paraId="5B428168"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rPr>
              <w:t>O&amp;M</w:t>
            </w:r>
          </w:p>
        </w:tc>
        <w:tc>
          <w:tcPr>
            <w:tcW w:w="283" w:type="dxa"/>
            <w:shd w:val="clear" w:color="auto" w:fill="auto"/>
          </w:tcPr>
          <w:p w14:paraId="216B5397" w14:textId="77777777" w:rsidR="000B3DDE" w:rsidRPr="00942B84" w:rsidRDefault="000B3DDE" w:rsidP="00F84F48">
            <w:pPr>
              <w:spacing w:before="0" w:line="259" w:lineRule="auto"/>
              <w:ind w:firstLine="0"/>
              <w:rPr>
                <w:rFonts w:ascii="Arial" w:hAnsi="Arial" w:cs="Arial"/>
                <w:bCs/>
                <w:sz w:val="24"/>
                <w:szCs w:val="24"/>
                <w:lang w:eastAsia="ko-KR"/>
              </w:rPr>
            </w:pPr>
            <w:r w:rsidRPr="00420E32">
              <w:rPr>
                <w:rFonts w:ascii="Arial" w:eastAsia="Calibri" w:hAnsi="Arial" w:cs="Arial"/>
                <w:bCs/>
                <w:sz w:val="24"/>
                <w:szCs w:val="24"/>
              </w:rPr>
              <w:t>:</w:t>
            </w:r>
          </w:p>
        </w:tc>
        <w:tc>
          <w:tcPr>
            <w:tcW w:w="6064" w:type="dxa"/>
            <w:shd w:val="clear" w:color="auto" w:fill="auto"/>
          </w:tcPr>
          <w:p w14:paraId="2D729568" w14:textId="77777777"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rPr>
              <w:t>refer</w:t>
            </w:r>
            <w:r w:rsidRPr="00420E32">
              <w:rPr>
                <w:rFonts w:ascii="Arial" w:eastAsia="Calibri" w:hAnsi="Arial" w:cs="Arial"/>
                <w:bCs/>
                <w:sz w:val="24"/>
                <w:szCs w:val="24"/>
                <w:lang w:eastAsia="ko-KR"/>
              </w:rPr>
              <w:t>s</w:t>
            </w:r>
            <w:r w:rsidRPr="00420E32">
              <w:rPr>
                <w:rFonts w:ascii="Arial" w:eastAsia="Calibri" w:hAnsi="Arial" w:cs="Arial"/>
                <w:bCs/>
                <w:sz w:val="24"/>
                <w:szCs w:val="24"/>
              </w:rPr>
              <w:t xml:space="preserve"> to Operation &amp; Maintenance.</w:t>
            </w:r>
          </w:p>
        </w:tc>
      </w:tr>
      <w:tr w:rsidR="000B3DDE" w:rsidRPr="00942B84" w14:paraId="56B38223" w14:textId="77777777" w:rsidTr="000B3DDE">
        <w:trPr>
          <w:trHeight w:val="470"/>
          <w:jc w:val="right"/>
        </w:trPr>
        <w:tc>
          <w:tcPr>
            <w:tcW w:w="2691" w:type="dxa"/>
            <w:shd w:val="clear" w:color="auto" w:fill="auto"/>
          </w:tcPr>
          <w:p w14:paraId="1EE81591"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rPr>
              <w:t>PIC</w:t>
            </w:r>
            <w:r w:rsidRPr="00942B84">
              <w:rPr>
                <w:rFonts w:ascii="Arial" w:eastAsia="Malgun Gothic" w:hAnsi="Arial" w:cs="Arial" w:hint="eastAsia"/>
                <w:bCs/>
                <w:sz w:val="24"/>
                <w:szCs w:val="24"/>
                <w:lang w:eastAsia="ko-KR"/>
              </w:rPr>
              <w:t xml:space="preserve"> (or DIC)</w:t>
            </w:r>
          </w:p>
        </w:tc>
        <w:tc>
          <w:tcPr>
            <w:tcW w:w="283" w:type="dxa"/>
            <w:shd w:val="clear" w:color="auto" w:fill="auto"/>
          </w:tcPr>
          <w:p w14:paraId="489012D3" w14:textId="77777777" w:rsidR="000B3DDE" w:rsidRPr="00420E32" w:rsidRDefault="000B3DDE" w:rsidP="00F84F48">
            <w:pPr>
              <w:spacing w:before="0" w:line="259" w:lineRule="auto"/>
              <w:ind w:firstLine="0"/>
              <w:rPr>
                <w:rFonts w:ascii="Arial" w:eastAsia="Calibri" w:hAnsi="Arial" w:cs="Arial"/>
                <w:bCs/>
                <w:sz w:val="24"/>
                <w:szCs w:val="24"/>
              </w:rPr>
            </w:pPr>
            <w:r w:rsidRPr="00420E32">
              <w:rPr>
                <w:rFonts w:ascii="Arial" w:eastAsia="Calibri" w:hAnsi="Arial" w:cs="Arial"/>
                <w:bCs/>
                <w:sz w:val="24"/>
                <w:szCs w:val="24"/>
              </w:rPr>
              <w:t xml:space="preserve">: </w:t>
            </w:r>
          </w:p>
        </w:tc>
        <w:tc>
          <w:tcPr>
            <w:tcW w:w="6064" w:type="dxa"/>
            <w:shd w:val="clear" w:color="auto" w:fill="auto"/>
          </w:tcPr>
          <w:p w14:paraId="5A2EF680" w14:textId="77777777"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rPr>
              <w:t>refers to Person</w:t>
            </w:r>
            <w:r w:rsidRPr="00942B84">
              <w:rPr>
                <w:rFonts w:ascii="Arial" w:hAnsi="Arial" w:cs="Arial" w:hint="eastAsia"/>
                <w:bCs/>
                <w:sz w:val="24"/>
                <w:szCs w:val="24"/>
                <w:lang w:eastAsia="ko-KR"/>
              </w:rPr>
              <w:t xml:space="preserve"> (Department)</w:t>
            </w:r>
            <w:r w:rsidRPr="00420E32">
              <w:rPr>
                <w:rFonts w:ascii="Arial" w:eastAsia="Calibri" w:hAnsi="Arial" w:cs="Arial"/>
                <w:bCs/>
                <w:sz w:val="24"/>
                <w:szCs w:val="24"/>
              </w:rPr>
              <w:t xml:space="preserve"> in Charge</w:t>
            </w:r>
            <w:r w:rsidRPr="00942B84">
              <w:rPr>
                <w:rFonts w:ascii="Arial" w:hAnsi="Arial" w:cs="Arial" w:hint="eastAsia"/>
                <w:bCs/>
                <w:sz w:val="24"/>
                <w:szCs w:val="24"/>
                <w:lang w:eastAsia="ko-KR"/>
              </w:rPr>
              <w:t xml:space="preserve"> who is</w:t>
            </w:r>
            <w:r w:rsidRPr="00420E32">
              <w:rPr>
                <w:rFonts w:ascii="Arial" w:eastAsia="Calibri" w:hAnsi="Arial" w:cs="Arial"/>
                <w:bCs/>
                <w:sz w:val="24"/>
                <w:szCs w:val="24"/>
              </w:rPr>
              <w:t xml:space="preserve"> the person</w:t>
            </w:r>
            <w:r w:rsidRPr="00942B84">
              <w:rPr>
                <w:rFonts w:ascii="Arial" w:hAnsi="Arial" w:cs="Arial" w:hint="eastAsia"/>
                <w:bCs/>
                <w:sz w:val="24"/>
                <w:szCs w:val="24"/>
                <w:lang w:eastAsia="ko-KR"/>
              </w:rPr>
              <w:t xml:space="preserve"> (Department)</w:t>
            </w:r>
            <w:r w:rsidRPr="00420E32">
              <w:rPr>
                <w:rFonts w:ascii="Arial" w:eastAsia="Calibri" w:hAnsi="Arial" w:cs="Arial"/>
                <w:bCs/>
                <w:sz w:val="24"/>
                <w:szCs w:val="24"/>
              </w:rPr>
              <w:t xml:space="preserve"> appointed to maintain control of the issue, amendment, and withdrawal of </w:t>
            </w:r>
            <w:r w:rsidRPr="00420E32">
              <w:rPr>
                <w:rFonts w:ascii="Arial" w:eastAsia="Calibri" w:hAnsi="Arial" w:cs="Arial"/>
                <w:bCs/>
                <w:sz w:val="24"/>
                <w:szCs w:val="24"/>
                <w:lang w:eastAsia="ko-KR"/>
              </w:rPr>
              <w:t>d</w:t>
            </w:r>
            <w:r w:rsidRPr="00420E32">
              <w:rPr>
                <w:rFonts w:ascii="Arial" w:eastAsia="Calibri" w:hAnsi="Arial" w:cs="Arial"/>
                <w:bCs/>
                <w:sz w:val="24"/>
                <w:szCs w:val="24"/>
              </w:rPr>
              <w:t>ocumentation.</w:t>
            </w:r>
            <w:r w:rsidRPr="00942B84">
              <w:rPr>
                <w:rFonts w:ascii="Arial" w:hAnsi="Arial" w:cs="Arial" w:hint="eastAsia"/>
                <w:bCs/>
                <w:sz w:val="24"/>
                <w:szCs w:val="24"/>
                <w:lang w:eastAsia="ko-KR"/>
              </w:rPr>
              <w:t xml:space="preserve"> It will be assigned by the BOD during the Document distribution process via EADMS.</w:t>
            </w:r>
          </w:p>
        </w:tc>
      </w:tr>
      <w:tr w:rsidR="000B3DDE" w:rsidRPr="00420E32" w14:paraId="506FFA9F" w14:textId="77777777" w:rsidTr="000B3DDE">
        <w:trPr>
          <w:trHeight w:val="470"/>
          <w:jc w:val="right"/>
        </w:trPr>
        <w:tc>
          <w:tcPr>
            <w:tcW w:w="2691" w:type="dxa"/>
            <w:shd w:val="clear" w:color="auto" w:fill="auto"/>
          </w:tcPr>
          <w:p w14:paraId="3F94594C" w14:textId="15C66128" w:rsidR="000B3DDE" w:rsidRPr="00420E32" w:rsidRDefault="00BD0F58" w:rsidP="003B3FB3">
            <w:pPr>
              <w:pStyle w:val="ListParagraph"/>
              <w:numPr>
                <w:ilvl w:val="0"/>
                <w:numId w:val="6"/>
              </w:numPr>
              <w:spacing w:before="0" w:line="240" w:lineRule="auto"/>
              <w:ind w:right="220"/>
              <w:jc w:val="left"/>
              <w:rPr>
                <w:rFonts w:ascii="Arial" w:hAnsi="Arial" w:cs="Arial"/>
                <w:bCs/>
                <w:sz w:val="24"/>
                <w:szCs w:val="24"/>
              </w:rPr>
            </w:pPr>
            <w:r>
              <w:rPr>
                <w:rFonts w:ascii="Arial" w:eastAsia="Malgun Gothic" w:hAnsi="Arial" w:cs="Arial" w:hint="eastAsia"/>
                <w:bCs/>
                <w:sz w:val="24"/>
                <w:szCs w:val="24"/>
                <w:lang w:eastAsia="ko-KR"/>
              </w:rPr>
              <w:t>Procedure</w:t>
            </w:r>
          </w:p>
        </w:tc>
        <w:tc>
          <w:tcPr>
            <w:tcW w:w="283" w:type="dxa"/>
            <w:shd w:val="clear" w:color="auto" w:fill="auto"/>
          </w:tcPr>
          <w:p w14:paraId="3932979F" w14:textId="77777777" w:rsidR="000B3DDE" w:rsidRPr="00420E32" w:rsidRDefault="000B3DDE" w:rsidP="00F84F48">
            <w:pPr>
              <w:spacing w:before="0" w:line="259" w:lineRule="auto"/>
              <w:ind w:firstLine="0"/>
              <w:rPr>
                <w:rFonts w:ascii="Arial" w:eastAsia="Calibri" w:hAnsi="Arial" w:cs="Arial"/>
                <w:bCs/>
                <w:sz w:val="24"/>
                <w:szCs w:val="24"/>
              </w:rPr>
            </w:pPr>
            <w:r w:rsidRPr="00420E32">
              <w:rPr>
                <w:rFonts w:ascii="Arial" w:eastAsia="Calibri" w:hAnsi="Arial" w:cs="Arial"/>
                <w:bCs/>
                <w:sz w:val="24"/>
                <w:szCs w:val="24"/>
              </w:rPr>
              <w:t xml:space="preserve">: </w:t>
            </w:r>
          </w:p>
        </w:tc>
        <w:tc>
          <w:tcPr>
            <w:tcW w:w="6064" w:type="dxa"/>
            <w:shd w:val="clear" w:color="auto" w:fill="auto"/>
          </w:tcPr>
          <w:p w14:paraId="64EF6E86" w14:textId="1AD6A55D"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rPr>
              <w:t>refer</w:t>
            </w:r>
            <w:r w:rsidRPr="00420E32">
              <w:rPr>
                <w:rFonts w:ascii="Arial" w:eastAsia="Calibri" w:hAnsi="Arial" w:cs="Arial"/>
                <w:bCs/>
                <w:sz w:val="24"/>
                <w:szCs w:val="24"/>
                <w:lang w:eastAsia="ko-KR"/>
              </w:rPr>
              <w:t>s</w:t>
            </w:r>
            <w:r w:rsidRPr="00420E32">
              <w:rPr>
                <w:rFonts w:ascii="Arial" w:eastAsia="Calibri" w:hAnsi="Arial" w:cs="Arial"/>
                <w:bCs/>
                <w:sz w:val="24"/>
                <w:szCs w:val="24"/>
              </w:rPr>
              <w:t xml:space="preserve"> to </w:t>
            </w:r>
            <w:r w:rsidRPr="00942B84">
              <w:rPr>
                <w:rFonts w:ascii="Arial" w:hAnsi="Arial" w:cs="Arial" w:hint="eastAsia"/>
                <w:bCs/>
                <w:sz w:val="24"/>
                <w:szCs w:val="24"/>
                <w:lang w:eastAsia="ko-KR"/>
              </w:rPr>
              <w:t xml:space="preserve">this </w:t>
            </w:r>
            <w:r w:rsidR="00225D94">
              <w:rPr>
                <w:rFonts w:ascii="Arial" w:eastAsia="Calibri" w:hAnsi="Arial" w:cs="Arial"/>
                <w:bCs/>
                <w:sz w:val="24"/>
                <w:szCs w:val="24"/>
                <w:lang w:eastAsia="ko-KR"/>
              </w:rPr>
              <w:t>Document Management Procedure</w:t>
            </w:r>
            <w:r w:rsidRPr="00420E32">
              <w:rPr>
                <w:rFonts w:ascii="Arial" w:eastAsia="Calibri" w:hAnsi="Arial" w:cs="Arial"/>
                <w:bCs/>
                <w:sz w:val="24"/>
                <w:szCs w:val="24"/>
                <w:lang w:eastAsia="ko-KR"/>
              </w:rPr>
              <w:t xml:space="preserve"> which </w:t>
            </w:r>
            <w:r w:rsidRPr="00420E32">
              <w:rPr>
                <w:rFonts w:ascii="Arial" w:eastAsia="Calibri" w:hAnsi="Arial" w:cs="Arial"/>
                <w:bCs/>
                <w:sz w:val="24"/>
                <w:szCs w:val="24"/>
              </w:rPr>
              <w:t>recommend</w:t>
            </w:r>
            <w:r w:rsidRPr="00420E32">
              <w:rPr>
                <w:rFonts w:ascii="Arial" w:eastAsia="Calibri" w:hAnsi="Arial" w:cs="Arial"/>
                <w:bCs/>
                <w:sz w:val="24"/>
                <w:szCs w:val="24"/>
                <w:lang w:eastAsia="ko-KR"/>
              </w:rPr>
              <w:t>s</w:t>
            </w:r>
            <w:r w:rsidRPr="00420E32">
              <w:rPr>
                <w:rFonts w:ascii="Arial" w:eastAsia="Calibri" w:hAnsi="Arial" w:cs="Arial"/>
                <w:bCs/>
                <w:sz w:val="24"/>
                <w:szCs w:val="24"/>
              </w:rPr>
              <w:t xml:space="preserve"> or </w:t>
            </w:r>
            <w:r w:rsidR="00F678BF" w:rsidRPr="00420E32">
              <w:rPr>
                <w:rFonts w:ascii="Arial" w:eastAsia="Calibri" w:hAnsi="Arial" w:cs="Arial"/>
                <w:bCs/>
                <w:sz w:val="24"/>
                <w:szCs w:val="24"/>
              </w:rPr>
              <w:t>instructs how</w:t>
            </w:r>
            <w:r w:rsidRPr="00420E32">
              <w:rPr>
                <w:rFonts w:ascii="Arial" w:eastAsia="Calibri" w:hAnsi="Arial" w:cs="Arial"/>
                <w:bCs/>
                <w:sz w:val="24"/>
                <w:szCs w:val="24"/>
              </w:rPr>
              <w:t xml:space="preserve"> to </w:t>
            </w:r>
            <w:r w:rsidRPr="00420E32">
              <w:rPr>
                <w:rFonts w:ascii="Arial" w:eastAsia="Calibri" w:hAnsi="Arial" w:cs="Arial"/>
                <w:bCs/>
                <w:sz w:val="24"/>
                <w:szCs w:val="24"/>
                <w:lang w:eastAsia="ko-KR"/>
              </w:rPr>
              <w:t>manage and control Document.</w:t>
            </w:r>
          </w:p>
        </w:tc>
      </w:tr>
      <w:tr w:rsidR="000B3DDE" w:rsidRPr="00420E32" w14:paraId="0601498A" w14:textId="77777777" w:rsidTr="000B3DDE">
        <w:trPr>
          <w:trHeight w:val="384"/>
          <w:jc w:val="right"/>
        </w:trPr>
        <w:tc>
          <w:tcPr>
            <w:tcW w:w="2691" w:type="dxa"/>
            <w:shd w:val="clear" w:color="auto" w:fill="auto"/>
          </w:tcPr>
          <w:p w14:paraId="72EE8DD6"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rPr>
              <w:t xml:space="preserve">Quality Records </w:t>
            </w:r>
          </w:p>
          <w:p w14:paraId="44C4300C" w14:textId="77777777" w:rsidR="000B3DDE" w:rsidRPr="00420E32" w:rsidRDefault="000B3DDE" w:rsidP="00F84F48">
            <w:pPr>
              <w:spacing w:before="0" w:line="259" w:lineRule="auto"/>
              <w:rPr>
                <w:rFonts w:ascii="Arial" w:eastAsia="Calibri" w:hAnsi="Arial" w:cs="Arial"/>
                <w:bCs/>
                <w:sz w:val="24"/>
                <w:szCs w:val="24"/>
              </w:rPr>
            </w:pPr>
          </w:p>
        </w:tc>
        <w:tc>
          <w:tcPr>
            <w:tcW w:w="283" w:type="dxa"/>
            <w:shd w:val="clear" w:color="auto" w:fill="auto"/>
          </w:tcPr>
          <w:p w14:paraId="35740604" w14:textId="77777777" w:rsidR="000B3DDE" w:rsidRPr="00942B84" w:rsidRDefault="000B3DDE" w:rsidP="00F84F48">
            <w:pPr>
              <w:spacing w:before="0" w:line="259" w:lineRule="auto"/>
              <w:ind w:firstLine="0"/>
              <w:rPr>
                <w:rFonts w:ascii="Arial" w:hAnsi="Arial" w:cs="Arial"/>
                <w:bCs/>
                <w:sz w:val="24"/>
                <w:szCs w:val="24"/>
                <w:lang w:eastAsia="ko-KR"/>
              </w:rPr>
            </w:pPr>
            <w:r w:rsidRPr="00942B84">
              <w:rPr>
                <w:rFonts w:ascii="Arial" w:hAnsi="Arial" w:cs="Arial"/>
                <w:bCs/>
                <w:sz w:val="24"/>
                <w:szCs w:val="24"/>
                <w:lang w:eastAsia="ko-KR"/>
              </w:rPr>
              <w:t>:</w:t>
            </w:r>
          </w:p>
        </w:tc>
        <w:tc>
          <w:tcPr>
            <w:tcW w:w="6064" w:type="dxa"/>
            <w:shd w:val="clear" w:color="auto" w:fill="auto"/>
          </w:tcPr>
          <w:p w14:paraId="3F179022" w14:textId="242A36D5"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rPr>
              <w:t xml:space="preserve">refers to records furnished Documentary evidence of the quality of items and of activities affecting quality. </w:t>
            </w:r>
            <w:r w:rsidRPr="00420E32">
              <w:rPr>
                <w:rFonts w:ascii="Arial" w:eastAsia="Calibri" w:hAnsi="Arial" w:cs="Arial"/>
                <w:bCs/>
                <w:sz w:val="24"/>
                <w:szCs w:val="24"/>
                <w:lang w:eastAsia="ko-KR"/>
              </w:rPr>
              <w:t>In</w:t>
            </w:r>
            <w:r w:rsidRPr="00420E32">
              <w:rPr>
                <w:rFonts w:ascii="Arial" w:eastAsia="Calibri" w:hAnsi="Arial" w:cs="Arial"/>
                <w:bCs/>
                <w:sz w:val="24"/>
                <w:szCs w:val="24"/>
              </w:rPr>
              <w:t xml:space="preserve"> this </w:t>
            </w:r>
            <w:r w:rsidR="00BD0F58">
              <w:rPr>
                <w:rFonts w:ascii="Arial" w:eastAsia="Calibri" w:hAnsi="Arial" w:cs="Arial"/>
                <w:bCs/>
                <w:sz w:val="24"/>
                <w:szCs w:val="24"/>
              </w:rPr>
              <w:t>Procedure</w:t>
            </w:r>
            <w:r w:rsidRPr="00420E32">
              <w:rPr>
                <w:rFonts w:ascii="Arial" w:eastAsia="Calibri" w:hAnsi="Arial" w:cs="Arial"/>
                <w:bCs/>
                <w:sz w:val="24"/>
                <w:szCs w:val="24"/>
              </w:rPr>
              <w:t xml:space="preserve">, a Document is considered a quality </w:t>
            </w:r>
            <w:r w:rsidRPr="00420E32">
              <w:rPr>
                <w:rFonts w:ascii="Arial" w:eastAsia="Calibri" w:hAnsi="Arial" w:cs="Arial"/>
                <w:bCs/>
                <w:sz w:val="24"/>
                <w:szCs w:val="24"/>
              </w:rPr>
              <w:lastRenderedPageBreak/>
              <w:t>assurance record when it has been completed, verified (if applicable) and signed by the approving authority.</w:t>
            </w:r>
          </w:p>
        </w:tc>
      </w:tr>
      <w:tr w:rsidR="00EE035D" w:rsidRPr="00420E32" w14:paraId="093261BD" w14:textId="77777777" w:rsidTr="000B3DDE">
        <w:trPr>
          <w:trHeight w:val="291"/>
          <w:jc w:val="right"/>
        </w:trPr>
        <w:tc>
          <w:tcPr>
            <w:tcW w:w="2691" w:type="dxa"/>
            <w:shd w:val="clear" w:color="auto" w:fill="auto"/>
          </w:tcPr>
          <w:p w14:paraId="7A6ED6CC" w14:textId="77777777" w:rsidR="00EE035D" w:rsidRPr="00420E32" w:rsidRDefault="00EE035D" w:rsidP="003B3FB3">
            <w:pPr>
              <w:pStyle w:val="ListParagraph"/>
              <w:numPr>
                <w:ilvl w:val="0"/>
                <w:numId w:val="6"/>
              </w:numPr>
              <w:spacing w:before="0" w:line="240" w:lineRule="auto"/>
              <w:ind w:right="220"/>
              <w:jc w:val="left"/>
              <w:rPr>
                <w:rFonts w:ascii="Arial" w:hAnsi="Arial" w:cs="Arial"/>
                <w:bCs/>
                <w:color w:val="000000"/>
                <w:sz w:val="24"/>
                <w:szCs w:val="24"/>
              </w:rPr>
            </w:pPr>
            <w:r w:rsidRPr="0082624F">
              <w:rPr>
                <w:rFonts w:ascii="Arial" w:eastAsia="Malgun Gothic" w:hAnsi="Arial" w:cs="Arial" w:hint="eastAsia"/>
                <w:bCs/>
                <w:color w:val="000000"/>
                <w:sz w:val="24"/>
                <w:szCs w:val="24"/>
                <w:lang w:eastAsia="ko-KR"/>
              </w:rPr>
              <w:lastRenderedPageBreak/>
              <w:t>Sender</w:t>
            </w:r>
          </w:p>
        </w:tc>
        <w:tc>
          <w:tcPr>
            <w:tcW w:w="283" w:type="dxa"/>
            <w:shd w:val="clear" w:color="auto" w:fill="auto"/>
          </w:tcPr>
          <w:p w14:paraId="09333BA3" w14:textId="77777777" w:rsidR="00EE035D" w:rsidRPr="00942B84" w:rsidRDefault="00EE035D" w:rsidP="00F84F48">
            <w:pPr>
              <w:spacing w:before="0" w:line="259" w:lineRule="auto"/>
              <w:ind w:firstLine="0"/>
              <w:rPr>
                <w:rFonts w:ascii="Arial" w:hAnsi="Arial" w:cs="Arial"/>
                <w:bCs/>
                <w:sz w:val="24"/>
                <w:szCs w:val="24"/>
                <w:lang w:eastAsia="ko-KR"/>
              </w:rPr>
            </w:pPr>
            <w:r>
              <w:rPr>
                <w:rFonts w:ascii="Arial" w:hAnsi="Arial" w:cs="Arial" w:hint="eastAsia"/>
                <w:bCs/>
                <w:sz w:val="24"/>
                <w:szCs w:val="24"/>
                <w:lang w:eastAsia="ko-KR"/>
              </w:rPr>
              <w:t>:</w:t>
            </w:r>
          </w:p>
        </w:tc>
        <w:tc>
          <w:tcPr>
            <w:tcW w:w="6064" w:type="dxa"/>
            <w:shd w:val="clear" w:color="auto" w:fill="auto"/>
          </w:tcPr>
          <w:p w14:paraId="0D838282" w14:textId="77777777" w:rsidR="00EE035D" w:rsidRPr="0082624F" w:rsidRDefault="00EE035D" w:rsidP="00F84F48">
            <w:pPr>
              <w:spacing w:before="20" w:after="160" w:line="259" w:lineRule="auto"/>
              <w:ind w:firstLine="0"/>
              <w:rPr>
                <w:rFonts w:ascii="Arial" w:hAnsi="Arial" w:cs="Arial"/>
                <w:bCs/>
                <w:sz w:val="24"/>
                <w:szCs w:val="24"/>
                <w:lang w:eastAsia="ko-KR"/>
              </w:rPr>
            </w:pPr>
            <w:r w:rsidRPr="0082624F">
              <w:rPr>
                <w:rFonts w:ascii="Arial" w:hAnsi="Arial" w:cs="Arial" w:hint="eastAsia"/>
                <w:bCs/>
                <w:sz w:val="24"/>
                <w:szCs w:val="24"/>
                <w:lang w:eastAsia="ko-KR"/>
              </w:rPr>
              <w:t>refers to t</w:t>
            </w:r>
            <w:r w:rsidRPr="00EE035D">
              <w:rPr>
                <w:rFonts w:ascii="Arial" w:hAnsi="Arial" w:cs="Arial"/>
                <w:bCs/>
                <w:sz w:val="24"/>
                <w:szCs w:val="24"/>
                <w:lang w:eastAsia="ko-KR"/>
              </w:rPr>
              <w:t>he person who signs the Outgoing Correspondence, taking responsibility and issuing the document under their name.</w:t>
            </w:r>
          </w:p>
        </w:tc>
      </w:tr>
      <w:tr w:rsidR="000B3DDE" w:rsidRPr="00420E32" w14:paraId="52ADF855" w14:textId="77777777" w:rsidTr="000B3DDE">
        <w:trPr>
          <w:trHeight w:val="291"/>
          <w:jc w:val="right"/>
        </w:trPr>
        <w:tc>
          <w:tcPr>
            <w:tcW w:w="2691" w:type="dxa"/>
            <w:shd w:val="clear" w:color="auto" w:fill="auto"/>
          </w:tcPr>
          <w:p w14:paraId="6CDC3F16" w14:textId="77777777" w:rsidR="000B3DDE" w:rsidRPr="00420E32" w:rsidRDefault="000B3DDE" w:rsidP="003B3FB3">
            <w:pPr>
              <w:pStyle w:val="ListParagraph"/>
              <w:numPr>
                <w:ilvl w:val="0"/>
                <w:numId w:val="6"/>
              </w:numPr>
              <w:spacing w:before="0" w:line="240" w:lineRule="auto"/>
              <w:ind w:right="220"/>
              <w:jc w:val="left"/>
              <w:rPr>
                <w:rFonts w:ascii="Arial" w:hAnsi="Arial" w:cs="Arial"/>
                <w:bCs/>
                <w:color w:val="000000"/>
                <w:sz w:val="24"/>
                <w:szCs w:val="24"/>
              </w:rPr>
            </w:pPr>
            <w:r w:rsidRPr="00420E32">
              <w:rPr>
                <w:rFonts w:ascii="Arial" w:hAnsi="Arial" w:cs="Arial"/>
                <w:bCs/>
                <w:color w:val="000000"/>
                <w:sz w:val="24"/>
                <w:szCs w:val="24"/>
              </w:rPr>
              <w:t>SO</w:t>
            </w:r>
          </w:p>
        </w:tc>
        <w:tc>
          <w:tcPr>
            <w:tcW w:w="283" w:type="dxa"/>
            <w:shd w:val="clear" w:color="auto" w:fill="auto"/>
          </w:tcPr>
          <w:p w14:paraId="586D2E5E" w14:textId="77777777" w:rsidR="000B3DDE" w:rsidRPr="00420E32" w:rsidRDefault="000B3DDE" w:rsidP="00F84F48">
            <w:pPr>
              <w:spacing w:before="0" w:line="259" w:lineRule="auto"/>
              <w:ind w:firstLine="0"/>
              <w:rPr>
                <w:rFonts w:ascii="Arial" w:eastAsia="Calibri" w:hAnsi="Arial" w:cs="Arial"/>
                <w:bCs/>
                <w:sz w:val="24"/>
                <w:szCs w:val="24"/>
                <w:lang w:eastAsia="ko-KR"/>
              </w:rPr>
            </w:pPr>
            <w:r w:rsidRPr="00942B84">
              <w:rPr>
                <w:rFonts w:ascii="Arial" w:hAnsi="Arial" w:cs="Arial"/>
                <w:bCs/>
                <w:sz w:val="24"/>
                <w:szCs w:val="24"/>
                <w:lang w:eastAsia="ko-KR"/>
              </w:rPr>
              <w:t>:</w:t>
            </w:r>
          </w:p>
        </w:tc>
        <w:tc>
          <w:tcPr>
            <w:tcW w:w="6064" w:type="dxa"/>
            <w:shd w:val="clear" w:color="auto" w:fill="auto"/>
          </w:tcPr>
          <w:p w14:paraId="6F98C442" w14:textId="1A24F6BF"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rPr>
              <w:t>refer</w:t>
            </w:r>
            <w:r w:rsidRPr="00420E32">
              <w:rPr>
                <w:rFonts w:ascii="Arial" w:eastAsia="Calibri" w:hAnsi="Arial" w:cs="Arial"/>
                <w:bCs/>
                <w:sz w:val="24"/>
                <w:szCs w:val="24"/>
                <w:lang w:eastAsia="ko-KR"/>
              </w:rPr>
              <w:t>s</w:t>
            </w:r>
            <w:r w:rsidRPr="00420E32">
              <w:rPr>
                <w:rFonts w:ascii="Arial" w:eastAsia="Calibri" w:hAnsi="Arial" w:cs="Arial"/>
                <w:bCs/>
                <w:sz w:val="24"/>
                <w:szCs w:val="24"/>
              </w:rPr>
              <w:t xml:space="preserve"> to </w:t>
            </w:r>
            <w:r w:rsidR="00F678BF" w:rsidRPr="00420E32">
              <w:rPr>
                <w:rFonts w:ascii="Arial" w:eastAsia="Calibri" w:hAnsi="Arial" w:cs="Arial"/>
                <w:bCs/>
                <w:sz w:val="24"/>
                <w:szCs w:val="24"/>
              </w:rPr>
              <w:t>the Site</w:t>
            </w:r>
            <w:r w:rsidRPr="00420E32">
              <w:rPr>
                <w:rFonts w:ascii="Arial" w:eastAsia="Calibri" w:hAnsi="Arial" w:cs="Arial"/>
                <w:bCs/>
                <w:sz w:val="24"/>
                <w:szCs w:val="24"/>
              </w:rPr>
              <w:t xml:space="preserve"> Office.</w:t>
            </w:r>
          </w:p>
        </w:tc>
      </w:tr>
      <w:tr w:rsidR="000B3DDE" w:rsidRPr="00420E32" w14:paraId="1E896294" w14:textId="77777777" w:rsidTr="000B3DDE">
        <w:trPr>
          <w:trHeight w:val="384"/>
          <w:jc w:val="right"/>
        </w:trPr>
        <w:tc>
          <w:tcPr>
            <w:tcW w:w="2691" w:type="dxa"/>
            <w:shd w:val="clear" w:color="auto" w:fill="auto"/>
          </w:tcPr>
          <w:p w14:paraId="771CC57E"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SOP(s)</w:t>
            </w:r>
          </w:p>
        </w:tc>
        <w:tc>
          <w:tcPr>
            <w:tcW w:w="283" w:type="dxa"/>
            <w:shd w:val="clear" w:color="auto" w:fill="auto"/>
          </w:tcPr>
          <w:p w14:paraId="25D17334" w14:textId="77777777" w:rsidR="000B3DDE" w:rsidRPr="00420E32" w:rsidRDefault="000B3DDE" w:rsidP="00F84F48">
            <w:pPr>
              <w:spacing w:before="0" w:line="259" w:lineRule="auto"/>
              <w:ind w:firstLine="0"/>
              <w:rPr>
                <w:rFonts w:ascii="Arial" w:eastAsia="Calibri" w:hAnsi="Arial" w:cs="Arial"/>
                <w:bCs/>
                <w:sz w:val="24"/>
                <w:szCs w:val="24"/>
              </w:rPr>
            </w:pPr>
            <w:r w:rsidRPr="00420E32">
              <w:rPr>
                <w:rFonts w:ascii="Arial" w:eastAsia="Calibri" w:hAnsi="Arial" w:cs="Arial"/>
                <w:bCs/>
                <w:sz w:val="24"/>
                <w:szCs w:val="24"/>
                <w:lang w:eastAsia="ko-KR"/>
              </w:rPr>
              <w:t>:</w:t>
            </w:r>
          </w:p>
        </w:tc>
        <w:tc>
          <w:tcPr>
            <w:tcW w:w="6064" w:type="dxa"/>
            <w:shd w:val="clear" w:color="auto" w:fill="auto"/>
          </w:tcPr>
          <w:p w14:paraId="6F3D5240"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a Document that provides detailed instructions on how to perform specific tasks or procedures step-by-step to ensure consistency and efficiency in work processes, usually applied to repetitive and standardized tasks.</w:t>
            </w:r>
          </w:p>
        </w:tc>
      </w:tr>
      <w:tr w:rsidR="000B3DDE" w:rsidRPr="00420E32" w14:paraId="0737C958" w14:textId="77777777" w:rsidTr="000B3DDE">
        <w:trPr>
          <w:trHeight w:val="384"/>
          <w:jc w:val="right"/>
        </w:trPr>
        <w:tc>
          <w:tcPr>
            <w:tcW w:w="2691" w:type="dxa"/>
            <w:shd w:val="clear" w:color="auto" w:fill="auto"/>
          </w:tcPr>
          <w:p w14:paraId="17978F06"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rPr>
              <w:t xml:space="preserve">Technical Documents </w:t>
            </w:r>
          </w:p>
        </w:tc>
        <w:tc>
          <w:tcPr>
            <w:tcW w:w="283" w:type="dxa"/>
            <w:shd w:val="clear" w:color="auto" w:fill="auto"/>
          </w:tcPr>
          <w:p w14:paraId="2C56A90E" w14:textId="77777777" w:rsidR="000B3DDE" w:rsidRPr="00420E32" w:rsidRDefault="000B3DDE" w:rsidP="00F84F48">
            <w:pPr>
              <w:spacing w:before="0" w:line="259" w:lineRule="auto"/>
              <w:ind w:firstLine="0"/>
              <w:rPr>
                <w:rFonts w:ascii="Arial" w:eastAsia="Calibri" w:hAnsi="Arial" w:cs="Arial"/>
                <w:bCs/>
                <w:sz w:val="24"/>
                <w:szCs w:val="24"/>
              </w:rPr>
            </w:pPr>
            <w:r w:rsidRPr="00420E32">
              <w:rPr>
                <w:rFonts w:ascii="Arial" w:eastAsia="Calibri" w:hAnsi="Arial" w:cs="Arial"/>
                <w:bCs/>
                <w:sz w:val="24"/>
                <w:szCs w:val="24"/>
              </w:rPr>
              <w:t xml:space="preserve">: </w:t>
            </w:r>
          </w:p>
        </w:tc>
        <w:tc>
          <w:tcPr>
            <w:tcW w:w="6064" w:type="dxa"/>
            <w:shd w:val="clear" w:color="auto" w:fill="auto"/>
          </w:tcPr>
          <w:p w14:paraId="13A049B1" w14:textId="77777777" w:rsidR="000B3DDE" w:rsidRPr="00420E32" w:rsidRDefault="000B3DDE" w:rsidP="00F84F48">
            <w:pPr>
              <w:spacing w:before="20" w:after="160" w:line="259" w:lineRule="auto"/>
              <w:ind w:firstLine="0"/>
              <w:rPr>
                <w:rFonts w:ascii="Arial" w:eastAsia="Calibri" w:hAnsi="Arial" w:cs="Arial"/>
                <w:bCs/>
                <w:sz w:val="24"/>
                <w:szCs w:val="24"/>
              </w:rPr>
            </w:pPr>
            <w:r w:rsidRPr="00420E32">
              <w:rPr>
                <w:rFonts w:ascii="Arial" w:eastAsia="Calibri" w:hAnsi="Arial" w:cs="Arial"/>
                <w:bCs/>
                <w:sz w:val="24"/>
                <w:szCs w:val="24"/>
              </w:rPr>
              <w:t>refers to Technical Reports, Procedures, Manuals, Drawings, Technical Specifications, Technical Bulletins, Design Specifications, Standards and Operating/Maintenance Instructions.</w:t>
            </w:r>
          </w:p>
        </w:tc>
      </w:tr>
      <w:tr w:rsidR="000B3DDE" w:rsidRPr="00420E32" w14:paraId="7D8FD631" w14:textId="77777777" w:rsidTr="000B3DDE">
        <w:trPr>
          <w:trHeight w:val="384"/>
          <w:jc w:val="right"/>
        </w:trPr>
        <w:tc>
          <w:tcPr>
            <w:tcW w:w="2691" w:type="dxa"/>
            <w:shd w:val="clear" w:color="auto" w:fill="auto"/>
          </w:tcPr>
          <w:p w14:paraId="0233F7BC"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TOC</w:t>
            </w:r>
          </w:p>
        </w:tc>
        <w:tc>
          <w:tcPr>
            <w:tcW w:w="283" w:type="dxa"/>
            <w:shd w:val="clear" w:color="auto" w:fill="auto"/>
          </w:tcPr>
          <w:p w14:paraId="1EB394B5"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6A5C9A14"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Table of Contents which provides an overview of the Document’s contents by listing the subjects of each sub-item.</w:t>
            </w:r>
          </w:p>
        </w:tc>
      </w:tr>
      <w:tr w:rsidR="000B3DDE" w:rsidRPr="00420E32" w14:paraId="27DA5323" w14:textId="77777777" w:rsidTr="000B3DDE">
        <w:trPr>
          <w:trHeight w:val="384"/>
          <w:jc w:val="right"/>
        </w:trPr>
        <w:tc>
          <w:tcPr>
            <w:tcW w:w="2691" w:type="dxa"/>
            <w:shd w:val="clear" w:color="auto" w:fill="auto"/>
          </w:tcPr>
          <w:p w14:paraId="12190958"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lang w:eastAsia="ko-KR"/>
              </w:rPr>
            </w:pPr>
            <w:r w:rsidRPr="00420E32">
              <w:rPr>
                <w:rFonts w:ascii="Arial" w:hAnsi="Arial" w:cs="Arial"/>
                <w:bCs/>
                <w:sz w:val="24"/>
                <w:szCs w:val="24"/>
                <w:lang w:eastAsia="ko-KR"/>
              </w:rPr>
              <w:t>Transmittal Form</w:t>
            </w:r>
          </w:p>
        </w:tc>
        <w:tc>
          <w:tcPr>
            <w:tcW w:w="283" w:type="dxa"/>
            <w:shd w:val="clear" w:color="auto" w:fill="auto"/>
          </w:tcPr>
          <w:p w14:paraId="65882C0A"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340E68E1" w14:textId="77777777" w:rsidR="000B3DDE" w:rsidRPr="00420E32" w:rsidRDefault="000B3DDE" w:rsidP="00F84F48">
            <w:pPr>
              <w:spacing w:before="20" w:after="160" w:line="259" w:lineRule="auto"/>
              <w:ind w:firstLine="0"/>
              <w:rPr>
                <w:rFonts w:ascii="Arial" w:eastAsia="Calibri" w:hAnsi="Arial" w:cs="Arial"/>
                <w:bCs/>
                <w:sz w:val="24"/>
                <w:szCs w:val="24"/>
                <w:lang w:eastAsia="ko-KR"/>
              </w:rPr>
            </w:pPr>
            <w:r w:rsidRPr="00420E32">
              <w:rPr>
                <w:rFonts w:ascii="Arial" w:eastAsia="Calibri" w:hAnsi="Arial" w:cs="Arial"/>
                <w:bCs/>
                <w:sz w:val="24"/>
                <w:szCs w:val="24"/>
                <w:lang w:eastAsia="ko-KR"/>
              </w:rPr>
              <w:t>refers to a Document used to accompany Documents being sent from the Company to external entities. It serves as a cover sheet or letter that provides essential information about the enclosed Documents and the intended recipient.</w:t>
            </w:r>
          </w:p>
        </w:tc>
      </w:tr>
      <w:tr w:rsidR="000B3DDE" w:rsidRPr="00942B84" w14:paraId="261C82AB" w14:textId="77777777" w:rsidTr="000B3DDE">
        <w:trPr>
          <w:trHeight w:val="358"/>
          <w:jc w:val="right"/>
        </w:trPr>
        <w:tc>
          <w:tcPr>
            <w:tcW w:w="2691" w:type="dxa"/>
            <w:shd w:val="clear" w:color="auto" w:fill="auto"/>
          </w:tcPr>
          <w:p w14:paraId="7DB41F8E" w14:textId="77777777" w:rsidR="000B3DDE" w:rsidRPr="00420E32" w:rsidRDefault="000B3DDE" w:rsidP="003B3FB3">
            <w:pPr>
              <w:pStyle w:val="ListParagraph"/>
              <w:numPr>
                <w:ilvl w:val="0"/>
                <w:numId w:val="6"/>
              </w:numPr>
              <w:spacing w:before="0" w:line="240" w:lineRule="auto"/>
              <w:ind w:right="220"/>
              <w:jc w:val="left"/>
              <w:rPr>
                <w:rFonts w:ascii="Arial" w:hAnsi="Arial" w:cs="Arial"/>
                <w:bCs/>
                <w:sz w:val="24"/>
                <w:szCs w:val="24"/>
              </w:rPr>
            </w:pPr>
            <w:r w:rsidRPr="00420E32">
              <w:rPr>
                <w:rFonts w:ascii="Arial" w:hAnsi="Arial" w:cs="Arial"/>
                <w:bCs/>
                <w:sz w:val="24"/>
                <w:szCs w:val="24"/>
                <w:lang w:eastAsia="ko-KR"/>
              </w:rPr>
              <w:t>User</w:t>
            </w:r>
          </w:p>
        </w:tc>
        <w:tc>
          <w:tcPr>
            <w:tcW w:w="283" w:type="dxa"/>
            <w:shd w:val="clear" w:color="auto" w:fill="auto"/>
          </w:tcPr>
          <w:p w14:paraId="022B937C" w14:textId="77777777" w:rsidR="000B3DDE" w:rsidRPr="00420E32" w:rsidRDefault="000B3DDE" w:rsidP="00F84F48">
            <w:pPr>
              <w:spacing w:before="0"/>
              <w:ind w:firstLine="0"/>
              <w:rPr>
                <w:rFonts w:ascii="Arial" w:eastAsia="Calibri" w:hAnsi="Arial" w:cs="Arial"/>
                <w:bCs/>
                <w:sz w:val="24"/>
                <w:szCs w:val="24"/>
                <w:lang w:eastAsia="ko-KR"/>
              </w:rPr>
            </w:pPr>
            <w:r w:rsidRPr="00420E32">
              <w:rPr>
                <w:rFonts w:ascii="Arial" w:eastAsia="Calibri" w:hAnsi="Arial" w:cs="Arial"/>
                <w:bCs/>
                <w:sz w:val="24"/>
                <w:szCs w:val="24"/>
                <w:lang w:eastAsia="ko-KR"/>
              </w:rPr>
              <w:t>:</w:t>
            </w:r>
          </w:p>
        </w:tc>
        <w:tc>
          <w:tcPr>
            <w:tcW w:w="6064" w:type="dxa"/>
            <w:shd w:val="clear" w:color="auto" w:fill="auto"/>
          </w:tcPr>
          <w:p w14:paraId="5CC5AA20" w14:textId="77777777" w:rsidR="000B3DDE" w:rsidRPr="00942B84" w:rsidRDefault="000B3DDE" w:rsidP="00F84F48">
            <w:pPr>
              <w:spacing w:before="20" w:after="160" w:line="259" w:lineRule="auto"/>
              <w:ind w:firstLine="0"/>
              <w:rPr>
                <w:rFonts w:ascii="Arial" w:hAnsi="Arial" w:cs="Arial"/>
                <w:bCs/>
                <w:sz w:val="24"/>
                <w:szCs w:val="24"/>
                <w:lang w:eastAsia="ko-KR"/>
              </w:rPr>
            </w:pPr>
            <w:r w:rsidRPr="00420E32">
              <w:rPr>
                <w:rFonts w:ascii="Arial" w:eastAsia="Calibri" w:hAnsi="Arial" w:cs="Arial"/>
                <w:bCs/>
                <w:sz w:val="24"/>
                <w:szCs w:val="24"/>
                <w:lang w:eastAsia="ko-KR"/>
              </w:rPr>
              <w:t>refers to an individual that interacts with Documents as part of their activities, tasks, or responsibilities. It mainly includes employees who create, edit, review, retrieve, copy, or share Documents as a part of their job responsibilities.</w:t>
            </w:r>
          </w:p>
        </w:tc>
      </w:tr>
    </w:tbl>
    <w:p w14:paraId="2ECD99F6" w14:textId="77777777" w:rsidR="00900370" w:rsidRPr="0082624F" w:rsidRDefault="00900370" w:rsidP="00F84F48">
      <w:pPr>
        <w:pStyle w:val="Heading2"/>
        <w:numPr>
          <w:ilvl w:val="0"/>
          <w:numId w:val="0"/>
        </w:numPr>
        <w:spacing w:before="20" w:after="160" w:line="259" w:lineRule="auto"/>
        <w:ind w:left="442" w:hanging="442"/>
        <w:rPr>
          <w:rFonts w:ascii="Arial" w:eastAsia="Malgun Gothic" w:hAnsi="Arial" w:cs="Arial"/>
          <w:sz w:val="28"/>
          <w:szCs w:val="28"/>
          <w:lang w:eastAsia="ko-KR"/>
        </w:rPr>
      </w:pPr>
    </w:p>
    <w:p w14:paraId="209842EB" w14:textId="75B94E1F" w:rsidR="00F65E7C" w:rsidRPr="00420E32" w:rsidRDefault="00F65E7C" w:rsidP="00F84F48">
      <w:pPr>
        <w:pStyle w:val="L216"/>
      </w:pPr>
      <w:bookmarkStart w:id="22" w:name="_Toc196803973"/>
      <w:r w:rsidRPr="00AE439C">
        <w:t>PURPOSE</w:t>
      </w:r>
      <w:r w:rsidRPr="00420E32">
        <w:t xml:space="preserve"> OF </w:t>
      </w:r>
      <w:bookmarkEnd w:id="21"/>
      <w:r w:rsidR="00BD0F58">
        <w:rPr>
          <w:rFonts w:eastAsia="Malgun Gothic" w:hint="eastAsia"/>
          <w:lang w:eastAsia="ko-KR"/>
        </w:rPr>
        <w:t>PROCEDURE</w:t>
      </w:r>
      <w:bookmarkEnd w:id="22"/>
    </w:p>
    <w:p w14:paraId="0C4BEEF7" w14:textId="5B56C6BF" w:rsidR="00F65E7C" w:rsidRPr="00420E32" w:rsidRDefault="00F65E7C" w:rsidP="00F84F48">
      <w:pPr>
        <w:pStyle w:val="L512BodyText"/>
      </w:pPr>
      <w:bookmarkStart w:id="23" w:name="_Toc192144138"/>
      <w:bookmarkStart w:id="24" w:name="_Toc192147383"/>
      <w:bookmarkStart w:id="25" w:name="_Toc192148135"/>
      <w:bookmarkStart w:id="26" w:name="_Toc193114806"/>
      <w:bookmarkStart w:id="27" w:name="_Toc193115335"/>
      <w:bookmarkStart w:id="28" w:name="_Toc196803710"/>
      <w:r w:rsidRPr="00420E32">
        <w:t xml:space="preserve">The purpose of the </w:t>
      </w:r>
      <w:r w:rsidR="00BD0F58">
        <w:rPr>
          <w:rFonts w:hint="eastAsia"/>
          <w:lang w:eastAsia="ko-KR"/>
        </w:rPr>
        <w:t>Procedure</w:t>
      </w:r>
      <w:r w:rsidRPr="00420E32">
        <w:t xml:space="preserve"> is to provide a structured and systematic Document management system for the effective creation, issue, </w:t>
      </w:r>
      <w:r w:rsidR="00900370">
        <w:rPr>
          <w:rFonts w:hint="eastAsia"/>
          <w:lang w:eastAsia="ko-KR"/>
        </w:rPr>
        <w:t xml:space="preserve">approval </w:t>
      </w:r>
      <w:r w:rsidRPr="00420E32">
        <w:t>or removal</w:t>
      </w:r>
      <w:r w:rsidRPr="00420E32">
        <w:rPr>
          <w:lang w:eastAsia="ko-KR"/>
        </w:rPr>
        <w:t xml:space="preserve"> of </w:t>
      </w:r>
      <w:r w:rsidRPr="00420E32">
        <w:t>all kinds of Documents of the Company.</w:t>
      </w:r>
      <w:bookmarkEnd w:id="23"/>
      <w:bookmarkEnd w:id="24"/>
      <w:bookmarkEnd w:id="25"/>
      <w:bookmarkEnd w:id="26"/>
      <w:bookmarkEnd w:id="27"/>
      <w:bookmarkEnd w:id="28"/>
    </w:p>
    <w:p w14:paraId="581B390B" w14:textId="77777777" w:rsidR="00F65E7C" w:rsidRPr="00420E32" w:rsidRDefault="00F65E7C" w:rsidP="00F84F48">
      <w:pPr>
        <w:pStyle w:val="L512BodyText"/>
      </w:pPr>
      <w:bookmarkStart w:id="29" w:name="_Toc192144139"/>
      <w:bookmarkStart w:id="30" w:name="_Toc192147384"/>
      <w:bookmarkStart w:id="31" w:name="_Toc192148136"/>
      <w:bookmarkStart w:id="32" w:name="_Toc193114807"/>
      <w:bookmarkStart w:id="33" w:name="_Toc193115336"/>
      <w:bookmarkStart w:id="34" w:name="_Toc196803711"/>
      <w:r w:rsidRPr="00420E32">
        <w:t xml:space="preserve">The Company shall establish a system for receipt, control, distribution and maintenance </w:t>
      </w:r>
      <w:r w:rsidR="00900370">
        <w:rPr>
          <w:rFonts w:hint="eastAsia"/>
          <w:lang w:eastAsia="ko-KR"/>
        </w:rPr>
        <w:t>not only of the Correspondences but also of Basic Internal Documents</w:t>
      </w:r>
      <w:r w:rsidRPr="00420E32">
        <w:t>. Its purpose is to provide a systematic flow of handling and processing Documents.</w:t>
      </w:r>
      <w:bookmarkEnd w:id="29"/>
      <w:bookmarkEnd w:id="30"/>
      <w:bookmarkEnd w:id="31"/>
      <w:bookmarkEnd w:id="32"/>
      <w:bookmarkEnd w:id="33"/>
      <w:bookmarkEnd w:id="34"/>
    </w:p>
    <w:p w14:paraId="2768477E" w14:textId="53685FE8" w:rsidR="00F65E7C" w:rsidRDefault="00F65E7C" w:rsidP="00F84F48">
      <w:pPr>
        <w:pStyle w:val="L512BodyText"/>
      </w:pPr>
      <w:bookmarkStart w:id="35" w:name="_Toc192144140"/>
      <w:bookmarkStart w:id="36" w:name="_Toc192147385"/>
      <w:bookmarkStart w:id="37" w:name="_Toc192148137"/>
      <w:bookmarkStart w:id="38" w:name="_Toc193114808"/>
      <w:bookmarkStart w:id="39" w:name="_Toc193115337"/>
      <w:bookmarkStart w:id="40" w:name="_Toc196803712"/>
      <w:r w:rsidRPr="00420E32">
        <w:t xml:space="preserve">Adherence to this </w:t>
      </w:r>
      <w:r w:rsidR="00BD0F58">
        <w:rPr>
          <w:rFonts w:hint="eastAsia"/>
          <w:lang w:eastAsia="ko-KR"/>
        </w:rPr>
        <w:t>Procedure</w:t>
      </w:r>
      <w:r w:rsidRPr="00420E32">
        <w:t xml:space="preserve"> will ensure all personnel always have easy access to the current and most up-to-date Documents they need to perform their work.</w:t>
      </w:r>
      <w:bookmarkEnd w:id="35"/>
      <w:bookmarkEnd w:id="36"/>
      <w:bookmarkEnd w:id="37"/>
      <w:bookmarkEnd w:id="38"/>
      <w:bookmarkEnd w:id="39"/>
      <w:bookmarkEnd w:id="40"/>
    </w:p>
    <w:p w14:paraId="668B8736" w14:textId="77777777" w:rsidR="00900370" w:rsidRPr="00900370" w:rsidRDefault="00900370" w:rsidP="00F84F48">
      <w:pPr>
        <w:pStyle w:val="Heading2"/>
        <w:numPr>
          <w:ilvl w:val="0"/>
          <w:numId w:val="0"/>
        </w:numPr>
        <w:spacing w:before="0" w:after="0" w:line="259" w:lineRule="auto"/>
        <w:rPr>
          <w:rFonts w:ascii="Arial" w:eastAsia="Times New Roman" w:hAnsi="Arial" w:cs="Arial"/>
          <w:sz w:val="28"/>
          <w:szCs w:val="28"/>
        </w:rPr>
      </w:pPr>
      <w:bookmarkStart w:id="41" w:name="_Toc162432341"/>
    </w:p>
    <w:p w14:paraId="11CF05AD" w14:textId="77777777" w:rsidR="00616E7B" w:rsidRPr="00420E32" w:rsidRDefault="00616E7B" w:rsidP="00F84F48">
      <w:pPr>
        <w:pStyle w:val="L216"/>
      </w:pPr>
      <w:bookmarkStart w:id="42" w:name="_Toc196803974"/>
      <w:r w:rsidRPr="00420E32">
        <w:t>SCOPE OF APPLICATION</w:t>
      </w:r>
      <w:bookmarkEnd w:id="41"/>
      <w:bookmarkEnd w:id="42"/>
    </w:p>
    <w:p w14:paraId="4E197645" w14:textId="772DD9CE" w:rsidR="00616E7B" w:rsidRPr="00AE439C" w:rsidRDefault="00616E7B" w:rsidP="00F84F48">
      <w:pPr>
        <w:pStyle w:val="L512BodyText"/>
      </w:pPr>
      <w:bookmarkStart w:id="43" w:name="_Toc159918518"/>
      <w:bookmarkStart w:id="44" w:name="_Toc160572374"/>
      <w:bookmarkStart w:id="45" w:name="_Toc162432130"/>
      <w:bookmarkStart w:id="46" w:name="_Toc162432342"/>
      <w:bookmarkStart w:id="47" w:name="_Toc192144142"/>
      <w:bookmarkStart w:id="48" w:name="_Toc192147387"/>
      <w:bookmarkStart w:id="49" w:name="_Toc192148139"/>
      <w:bookmarkStart w:id="50" w:name="_Toc193114810"/>
      <w:bookmarkStart w:id="51" w:name="_Toc193115339"/>
      <w:bookmarkStart w:id="52" w:name="_Toc196803714"/>
      <w:r w:rsidRPr="00420E32">
        <w:t xml:space="preserve">This </w:t>
      </w:r>
      <w:r w:rsidR="00BD0F58">
        <w:rPr>
          <w:rFonts w:hint="eastAsia"/>
        </w:rPr>
        <w:t>Procedure</w:t>
      </w:r>
      <w:r w:rsidRPr="00AE439C">
        <w:t xml:space="preserve"> shall be applicable to all Documents received, generated, and transmitted by and for the Company.</w:t>
      </w:r>
      <w:bookmarkEnd w:id="43"/>
      <w:bookmarkEnd w:id="44"/>
      <w:bookmarkEnd w:id="45"/>
      <w:bookmarkEnd w:id="46"/>
      <w:bookmarkEnd w:id="47"/>
      <w:bookmarkEnd w:id="48"/>
      <w:bookmarkEnd w:id="49"/>
      <w:bookmarkEnd w:id="50"/>
      <w:bookmarkEnd w:id="51"/>
      <w:bookmarkEnd w:id="52"/>
      <w:r w:rsidRPr="00AE439C">
        <w:t xml:space="preserve"> </w:t>
      </w:r>
    </w:p>
    <w:p w14:paraId="41DB064A" w14:textId="1D7E9CB1" w:rsidR="00616E7B" w:rsidRPr="00420E32" w:rsidRDefault="00616E7B" w:rsidP="00F84F48">
      <w:pPr>
        <w:pStyle w:val="L512BodyText"/>
      </w:pPr>
      <w:bookmarkStart w:id="53" w:name="_Toc159918519"/>
      <w:bookmarkStart w:id="54" w:name="_Toc160572375"/>
      <w:bookmarkStart w:id="55" w:name="_Toc162432131"/>
      <w:bookmarkStart w:id="56" w:name="_Toc162432343"/>
      <w:bookmarkStart w:id="57" w:name="_Toc192144143"/>
      <w:bookmarkStart w:id="58" w:name="_Toc192147388"/>
      <w:bookmarkStart w:id="59" w:name="_Toc192148140"/>
      <w:bookmarkStart w:id="60" w:name="_Toc193114811"/>
      <w:bookmarkStart w:id="61" w:name="_Toc193115340"/>
      <w:bookmarkStart w:id="62" w:name="_Toc196803715"/>
      <w:r w:rsidRPr="00420E32">
        <w:t xml:space="preserve">This </w:t>
      </w:r>
      <w:r w:rsidR="00BD0F58">
        <w:rPr>
          <w:rFonts w:hint="eastAsia"/>
        </w:rPr>
        <w:t>Procedure</w:t>
      </w:r>
      <w:r w:rsidRPr="00420E32">
        <w:t xml:space="preserve"> applies to all Use</w:t>
      </w:r>
      <w:r w:rsidR="008B0B0E">
        <w:rPr>
          <w:rFonts w:hint="eastAsia"/>
          <w:lang w:eastAsia="ko-KR"/>
        </w:rPr>
        <w:t>rs</w:t>
      </w:r>
      <w:r w:rsidRPr="00420E32">
        <w:t xml:space="preserve"> creating, reviewing, authorizing, issuing, and removing Documents at O&amp;M</w:t>
      </w:r>
      <w:r w:rsidR="008B0B0E">
        <w:rPr>
          <w:rFonts w:hint="eastAsia"/>
          <w:lang w:eastAsia="ko-KR"/>
        </w:rPr>
        <w:t xml:space="preserve">, excluding </w:t>
      </w:r>
      <w:r w:rsidRPr="00420E32">
        <w:t xml:space="preserve">individual personal document. It also applies to </w:t>
      </w:r>
      <w:r w:rsidR="008B0B0E">
        <w:rPr>
          <w:rFonts w:hint="eastAsia"/>
          <w:lang w:eastAsia="ko-KR"/>
        </w:rPr>
        <w:t>DC and PIC</w:t>
      </w:r>
      <w:r w:rsidRPr="00420E32">
        <w:t xml:space="preserve"> who are responsible for keeping </w:t>
      </w:r>
      <w:r w:rsidR="008B0B0E">
        <w:rPr>
          <w:rFonts w:hint="eastAsia"/>
          <w:lang w:eastAsia="ko-KR"/>
        </w:rPr>
        <w:t>r</w:t>
      </w:r>
      <w:r w:rsidRPr="00420E32">
        <w:t>ecords.</w:t>
      </w:r>
      <w:bookmarkEnd w:id="53"/>
      <w:bookmarkEnd w:id="54"/>
      <w:bookmarkEnd w:id="55"/>
      <w:bookmarkEnd w:id="56"/>
      <w:bookmarkEnd w:id="57"/>
      <w:bookmarkEnd w:id="58"/>
      <w:bookmarkEnd w:id="59"/>
      <w:bookmarkEnd w:id="60"/>
      <w:bookmarkEnd w:id="61"/>
      <w:bookmarkEnd w:id="62"/>
      <w:r w:rsidRPr="00420E32">
        <w:t xml:space="preserve"> </w:t>
      </w:r>
    </w:p>
    <w:p w14:paraId="0A8D1AD4" w14:textId="7C1E22EA" w:rsidR="00616E7B" w:rsidRPr="00420E32" w:rsidRDefault="00616E7B" w:rsidP="00F84F48">
      <w:pPr>
        <w:pStyle w:val="L512BodyText"/>
      </w:pPr>
      <w:bookmarkStart w:id="63" w:name="_Toc162432132"/>
      <w:bookmarkStart w:id="64" w:name="_Toc162432344"/>
      <w:bookmarkStart w:id="65" w:name="_Toc192144144"/>
      <w:bookmarkStart w:id="66" w:name="_Toc192147389"/>
      <w:bookmarkStart w:id="67" w:name="_Toc192148141"/>
      <w:bookmarkStart w:id="68" w:name="_Toc193114812"/>
      <w:bookmarkStart w:id="69" w:name="_Toc193115341"/>
      <w:bookmarkStart w:id="70" w:name="_Toc196803716"/>
      <w:bookmarkStart w:id="71" w:name="_Toc159918520"/>
      <w:bookmarkStart w:id="72" w:name="_Toc160572376"/>
      <w:r w:rsidRPr="00420E32">
        <w:t xml:space="preserve">The </w:t>
      </w:r>
      <w:r w:rsidR="00BD0F58">
        <w:rPr>
          <w:rFonts w:hint="eastAsia"/>
        </w:rPr>
        <w:t>Procedure</w:t>
      </w:r>
      <w:r w:rsidRPr="00420E32">
        <w:t xml:space="preserve"> applies to all O&amp;M Documents and includes but is not limited to the following:</w:t>
      </w:r>
      <w:bookmarkEnd w:id="63"/>
      <w:bookmarkEnd w:id="64"/>
      <w:bookmarkEnd w:id="65"/>
      <w:bookmarkEnd w:id="66"/>
      <w:bookmarkEnd w:id="67"/>
      <w:bookmarkEnd w:id="68"/>
      <w:bookmarkEnd w:id="69"/>
      <w:bookmarkEnd w:id="70"/>
      <w:r w:rsidRPr="00420E32">
        <w:t xml:space="preserve"> </w:t>
      </w:r>
      <w:bookmarkEnd w:id="71"/>
      <w:bookmarkEnd w:id="72"/>
    </w:p>
    <w:p w14:paraId="624AF79A" w14:textId="4398E66C" w:rsidR="00616E7B" w:rsidRPr="00420E32" w:rsidRDefault="00616E7B" w:rsidP="00F84F48">
      <w:pPr>
        <w:pStyle w:val="L512BodyText"/>
      </w:pPr>
      <w:bookmarkStart w:id="73" w:name="_Toc159918521"/>
      <w:bookmarkStart w:id="74" w:name="_Toc160572377"/>
      <w:bookmarkStart w:id="75" w:name="_Toc162432133"/>
      <w:bookmarkStart w:id="76" w:name="_Toc162432345"/>
      <w:bookmarkStart w:id="77" w:name="_Toc192144145"/>
      <w:bookmarkStart w:id="78" w:name="_Toc192147390"/>
      <w:bookmarkStart w:id="79" w:name="_Toc192148142"/>
      <w:bookmarkStart w:id="80" w:name="_Toc193114813"/>
      <w:bookmarkStart w:id="81" w:name="_Toc193115342"/>
      <w:bookmarkStart w:id="82" w:name="_Toc196803717"/>
      <w:r w:rsidRPr="00420E32">
        <w:t xml:space="preserve">Management Documents such as: SOPs, </w:t>
      </w:r>
      <w:r w:rsidR="00900370">
        <w:rPr>
          <w:rFonts w:hint="eastAsia"/>
        </w:rPr>
        <w:t>g</w:t>
      </w:r>
      <w:r w:rsidRPr="00420E32">
        <w:t xml:space="preserve">uidelines, </w:t>
      </w:r>
      <w:r w:rsidR="00900370">
        <w:rPr>
          <w:rFonts w:hint="eastAsia"/>
        </w:rPr>
        <w:t>p</w:t>
      </w:r>
      <w:r w:rsidR="00E21859">
        <w:t>rocedur</w:t>
      </w:r>
      <w:r w:rsidRPr="00420E32">
        <w:t xml:space="preserve">es, </w:t>
      </w:r>
      <w:r w:rsidR="00E21859">
        <w:t>r</w:t>
      </w:r>
      <w:r w:rsidRPr="00420E32">
        <w:t xml:space="preserve">egulations, </w:t>
      </w:r>
      <w:r w:rsidR="00E21859">
        <w:t>r</w:t>
      </w:r>
      <w:r w:rsidRPr="00420E32">
        <w:t xml:space="preserve">ules, </w:t>
      </w:r>
      <w:r w:rsidR="00E21859">
        <w:t>n</w:t>
      </w:r>
      <w:r w:rsidRPr="00420E32">
        <w:t>otifications…</w:t>
      </w:r>
      <w:bookmarkEnd w:id="73"/>
      <w:bookmarkEnd w:id="74"/>
      <w:bookmarkEnd w:id="75"/>
      <w:bookmarkEnd w:id="76"/>
      <w:bookmarkEnd w:id="77"/>
      <w:bookmarkEnd w:id="78"/>
      <w:bookmarkEnd w:id="79"/>
      <w:bookmarkEnd w:id="80"/>
      <w:bookmarkEnd w:id="81"/>
      <w:bookmarkEnd w:id="82"/>
    </w:p>
    <w:p w14:paraId="7109BED0" w14:textId="77777777" w:rsidR="00616E7B" w:rsidRPr="00420E32" w:rsidRDefault="00616E7B" w:rsidP="00F84F48">
      <w:pPr>
        <w:pStyle w:val="L512BodyText"/>
      </w:pPr>
      <w:bookmarkStart w:id="83" w:name="_Toc159918522"/>
      <w:bookmarkStart w:id="84" w:name="_Toc160572378"/>
      <w:bookmarkStart w:id="85" w:name="_Toc162432134"/>
      <w:bookmarkStart w:id="86" w:name="_Toc162432346"/>
      <w:bookmarkStart w:id="87" w:name="_Toc192144146"/>
      <w:bookmarkStart w:id="88" w:name="_Toc192147391"/>
      <w:bookmarkStart w:id="89" w:name="_Toc192148143"/>
      <w:bookmarkStart w:id="90" w:name="_Toc193114814"/>
      <w:bookmarkStart w:id="91" w:name="_Toc193115343"/>
      <w:bookmarkStart w:id="92" w:name="_Toc196803718"/>
      <w:r w:rsidRPr="00420E32">
        <w:t>Company dispatches such as: Correspondences, Reports, Plans, Official Dispatches, Proposals, Decisions, Memorandum of Understanding, Cooperation Minutes, Contracts…</w:t>
      </w:r>
      <w:bookmarkEnd w:id="83"/>
      <w:bookmarkEnd w:id="84"/>
      <w:bookmarkEnd w:id="85"/>
      <w:bookmarkEnd w:id="86"/>
      <w:bookmarkEnd w:id="87"/>
      <w:bookmarkEnd w:id="88"/>
      <w:bookmarkEnd w:id="89"/>
      <w:bookmarkEnd w:id="90"/>
      <w:bookmarkEnd w:id="91"/>
      <w:bookmarkEnd w:id="92"/>
    </w:p>
    <w:p w14:paraId="1DEA12AC" w14:textId="77777777" w:rsidR="00616E7B" w:rsidRPr="00420E32" w:rsidRDefault="00616E7B" w:rsidP="00F84F48">
      <w:pPr>
        <w:pStyle w:val="L512BodyText"/>
      </w:pPr>
      <w:bookmarkStart w:id="93" w:name="_Toc159918523"/>
      <w:bookmarkStart w:id="94" w:name="_Toc160572379"/>
      <w:bookmarkStart w:id="95" w:name="_Toc162432135"/>
      <w:bookmarkStart w:id="96" w:name="_Toc162432347"/>
      <w:bookmarkStart w:id="97" w:name="_Toc192144147"/>
      <w:bookmarkStart w:id="98" w:name="_Toc192147392"/>
      <w:bookmarkStart w:id="99" w:name="_Toc192148144"/>
      <w:bookmarkStart w:id="100" w:name="_Toc193114815"/>
      <w:bookmarkStart w:id="101" w:name="_Toc193115344"/>
      <w:bookmarkStart w:id="102" w:name="_Toc196803719"/>
      <w:r w:rsidRPr="00420E32">
        <w:t>Departmental Documents such as: Internal Minutes, Handover Minutes, internal management Document forms/templates and all other kinds of official Documents…</w:t>
      </w:r>
      <w:bookmarkEnd w:id="93"/>
      <w:bookmarkEnd w:id="94"/>
      <w:bookmarkEnd w:id="95"/>
      <w:bookmarkEnd w:id="96"/>
      <w:bookmarkEnd w:id="97"/>
      <w:bookmarkEnd w:id="98"/>
      <w:bookmarkEnd w:id="99"/>
      <w:bookmarkEnd w:id="100"/>
      <w:bookmarkEnd w:id="101"/>
      <w:bookmarkEnd w:id="102"/>
    </w:p>
    <w:p w14:paraId="37DB138C" w14:textId="77777777" w:rsidR="00616E7B" w:rsidRDefault="00616E7B" w:rsidP="00F84F48">
      <w:pPr>
        <w:pStyle w:val="L512BodyText"/>
      </w:pPr>
      <w:bookmarkStart w:id="103" w:name="_Toc159918524"/>
      <w:bookmarkStart w:id="104" w:name="_Toc160572380"/>
      <w:bookmarkStart w:id="105" w:name="_Toc162432136"/>
      <w:bookmarkStart w:id="106" w:name="_Toc162432348"/>
      <w:bookmarkStart w:id="107" w:name="_Toc192144148"/>
      <w:bookmarkStart w:id="108" w:name="_Toc192147393"/>
      <w:bookmarkStart w:id="109" w:name="_Toc192148145"/>
      <w:bookmarkStart w:id="110" w:name="_Toc193114816"/>
      <w:bookmarkStart w:id="111" w:name="_Toc193115345"/>
      <w:bookmarkStart w:id="112" w:name="_Toc196803720"/>
      <w:r w:rsidRPr="00420E32">
        <w:t>Engineering blueprint &amp; Technical Documents: drawings, standards, functional specifications…</w:t>
      </w:r>
      <w:bookmarkEnd w:id="103"/>
      <w:bookmarkEnd w:id="104"/>
      <w:bookmarkEnd w:id="105"/>
      <w:bookmarkEnd w:id="106"/>
      <w:bookmarkEnd w:id="107"/>
      <w:bookmarkEnd w:id="108"/>
      <w:bookmarkEnd w:id="109"/>
      <w:bookmarkEnd w:id="110"/>
      <w:bookmarkEnd w:id="111"/>
      <w:bookmarkEnd w:id="112"/>
    </w:p>
    <w:p w14:paraId="6A89AB23" w14:textId="77777777" w:rsidR="00F8645C" w:rsidRPr="00420E32" w:rsidRDefault="00F8645C" w:rsidP="00F84F48">
      <w:pPr>
        <w:pStyle w:val="Heading4"/>
        <w:keepNext w:val="0"/>
        <w:numPr>
          <w:ilvl w:val="0"/>
          <w:numId w:val="0"/>
        </w:numPr>
        <w:ind w:left="799" w:hanging="799"/>
      </w:pPr>
    </w:p>
    <w:p w14:paraId="3E775048" w14:textId="77777777" w:rsidR="00616E7B" w:rsidRPr="00420E32" w:rsidRDefault="00616E7B" w:rsidP="00F84F48">
      <w:pPr>
        <w:pStyle w:val="L216"/>
      </w:pPr>
      <w:bookmarkStart w:id="113" w:name="_Toc162432349"/>
      <w:bookmarkStart w:id="114" w:name="_Toc196803975"/>
      <w:r w:rsidRPr="00420E32">
        <w:t>COPYRIGHT STATEMENT</w:t>
      </w:r>
      <w:bookmarkEnd w:id="113"/>
      <w:bookmarkEnd w:id="114"/>
    </w:p>
    <w:p w14:paraId="024FA996" w14:textId="186632FC" w:rsidR="00616E7B" w:rsidRDefault="00616E7B" w:rsidP="00F84F48">
      <w:pPr>
        <w:pStyle w:val="L512BodyText"/>
      </w:pPr>
      <w:bookmarkStart w:id="115" w:name="_Toc192144150"/>
      <w:bookmarkStart w:id="116" w:name="_Toc192147395"/>
      <w:bookmarkStart w:id="117" w:name="_Toc192148147"/>
      <w:bookmarkStart w:id="118" w:name="_Toc193114818"/>
      <w:bookmarkStart w:id="119" w:name="_Toc193115347"/>
      <w:r w:rsidRPr="00420E32">
        <w:t xml:space="preserve">The Company reserves all rights over this </w:t>
      </w:r>
      <w:r w:rsidR="00BD0F58">
        <w:t>Procedure</w:t>
      </w:r>
      <w:r w:rsidRPr="00420E32">
        <w:t xml:space="preserve"> and its contents. Any part of this </w:t>
      </w:r>
      <w:r w:rsidR="00BD0F58">
        <w:t>Procedure</w:t>
      </w:r>
      <w:r w:rsidRPr="00420E32">
        <w:t xml:space="preserve"> should be treated as confidential and not be disclosed or distributed, copied, reproduced, or amended for any reason without prior written permission of the Company.</w:t>
      </w:r>
      <w:bookmarkEnd w:id="115"/>
      <w:bookmarkEnd w:id="116"/>
      <w:bookmarkEnd w:id="117"/>
      <w:bookmarkEnd w:id="118"/>
      <w:bookmarkEnd w:id="119"/>
    </w:p>
    <w:p w14:paraId="45298149" w14:textId="77777777" w:rsidR="00704303" w:rsidRPr="00420E32" w:rsidRDefault="00704303" w:rsidP="00F84F48">
      <w:pPr>
        <w:pStyle w:val="L512BodyText"/>
        <w:ind w:left="0"/>
        <w:rPr>
          <w:lang w:eastAsia="ko-KR"/>
        </w:rPr>
      </w:pPr>
    </w:p>
    <w:p w14:paraId="6451A449" w14:textId="77777777" w:rsidR="00616E7B" w:rsidRPr="00420E32" w:rsidRDefault="00616E7B" w:rsidP="00F84F48">
      <w:pPr>
        <w:pStyle w:val="L118"/>
        <w:keepNext w:val="0"/>
      </w:pPr>
      <w:bookmarkStart w:id="120" w:name="_Toc162432518"/>
      <w:bookmarkStart w:id="121" w:name="_Toc196803976"/>
      <w:r w:rsidRPr="00420E32">
        <w:t>DOCUMENTATION</w:t>
      </w:r>
      <w:bookmarkEnd w:id="120"/>
      <w:bookmarkEnd w:id="121"/>
    </w:p>
    <w:p w14:paraId="2B188267" w14:textId="77777777" w:rsidR="003B7A01" w:rsidRPr="008C648D" w:rsidRDefault="003B7A01" w:rsidP="00F84F48">
      <w:pPr>
        <w:pStyle w:val="L216"/>
      </w:pPr>
      <w:bookmarkStart w:id="122" w:name="_Toc196803977"/>
      <w:r w:rsidRPr="00704303">
        <w:t>DOCUMENT</w:t>
      </w:r>
      <w:r w:rsidRPr="00DF6E10">
        <w:t xml:space="preserve"> FORMATTING</w:t>
      </w:r>
      <w:bookmarkEnd w:id="122"/>
    </w:p>
    <w:p w14:paraId="664F62E3" w14:textId="77777777" w:rsidR="008C648D" w:rsidRDefault="008C648D" w:rsidP="00F84F48">
      <w:pPr>
        <w:pStyle w:val="L512BodyText"/>
        <w:rPr>
          <w:lang w:eastAsia="ko-KR"/>
        </w:rPr>
      </w:pPr>
      <w:bookmarkStart w:id="123" w:name="_Toc192144153"/>
      <w:bookmarkStart w:id="124" w:name="_Toc192147398"/>
      <w:bookmarkStart w:id="125" w:name="_Toc192148150"/>
      <w:bookmarkStart w:id="126" w:name="_Toc193114821"/>
      <w:bookmarkStart w:id="127" w:name="_Toc193115350"/>
      <w:r w:rsidRPr="008C648D">
        <w:rPr>
          <w:lang w:eastAsia="ko-KR"/>
        </w:rPr>
        <w:t xml:space="preserve">All employees must comply with the following regulations when drafting </w:t>
      </w:r>
      <w:r>
        <w:rPr>
          <w:rFonts w:hint="eastAsia"/>
          <w:lang w:eastAsia="ko-KR"/>
        </w:rPr>
        <w:t>D</w:t>
      </w:r>
      <w:r w:rsidRPr="008C648D">
        <w:rPr>
          <w:lang w:eastAsia="ko-KR"/>
        </w:rPr>
        <w:t>ocuments and make full use of the form templates shared through EADMS to ensure standardized document creation.</w:t>
      </w:r>
      <w:r w:rsidR="00D52D36" w:rsidRPr="00D52D36">
        <w:t xml:space="preserve"> </w:t>
      </w:r>
      <w:r w:rsidR="00D52D36" w:rsidRPr="00D52D36">
        <w:rPr>
          <w:lang w:eastAsia="ko-KR"/>
        </w:rPr>
        <w:t>The template format defined below must not be modified arbitrarily. The editable file</w:t>
      </w:r>
      <w:r w:rsidR="00223A47">
        <w:rPr>
          <w:rFonts w:hint="eastAsia"/>
          <w:lang w:eastAsia="ko-KR"/>
        </w:rPr>
        <w:t>, which will continue to be added as needed,</w:t>
      </w:r>
      <w:r w:rsidR="00D52D36" w:rsidRPr="00D52D36">
        <w:rPr>
          <w:lang w:eastAsia="ko-KR"/>
        </w:rPr>
        <w:t xml:space="preserve"> must be used through the path provided in ANNEX </w:t>
      </w:r>
      <w:r w:rsidR="00F84F48">
        <w:rPr>
          <w:rFonts w:hint="eastAsia"/>
          <w:lang w:eastAsia="ko-KR"/>
        </w:rPr>
        <w:t>3</w:t>
      </w:r>
      <w:r w:rsidR="00D52D36" w:rsidRPr="00D52D36">
        <w:rPr>
          <w:lang w:eastAsia="ko-KR"/>
        </w:rPr>
        <w:t>.</w:t>
      </w:r>
      <w:bookmarkEnd w:id="123"/>
      <w:bookmarkEnd w:id="124"/>
      <w:bookmarkEnd w:id="125"/>
      <w:bookmarkEnd w:id="126"/>
      <w:bookmarkEnd w:id="127"/>
    </w:p>
    <w:p w14:paraId="0E918485" w14:textId="77777777" w:rsidR="00AE439C" w:rsidRDefault="00AE439C" w:rsidP="00F84F48">
      <w:pPr>
        <w:pStyle w:val="L512BodyText"/>
        <w:ind w:left="0"/>
        <w:rPr>
          <w:lang w:eastAsia="ko-KR"/>
        </w:rPr>
      </w:pPr>
    </w:p>
    <w:p w14:paraId="7F95A4ED" w14:textId="77777777" w:rsidR="00CF5486" w:rsidRPr="00CF5486" w:rsidRDefault="00CF5486" w:rsidP="00F84F48">
      <w:pPr>
        <w:pStyle w:val="L314"/>
      </w:pPr>
      <w:bookmarkStart w:id="128" w:name="_Toc193114822"/>
      <w:bookmarkStart w:id="129" w:name="_Toc193115351"/>
      <w:bookmarkStart w:id="130" w:name="_Toc196803978"/>
      <w:r w:rsidRPr="00AE439C">
        <w:rPr>
          <w:rFonts w:hint="eastAsia"/>
        </w:rPr>
        <w:t>General</w:t>
      </w:r>
      <w:r w:rsidRPr="003C3FCD">
        <w:rPr>
          <w:rFonts w:hint="eastAsia"/>
        </w:rPr>
        <w:t xml:space="preserve"> Principles</w:t>
      </w:r>
      <w:bookmarkEnd w:id="128"/>
      <w:bookmarkEnd w:id="129"/>
      <w:bookmarkEnd w:id="130"/>
    </w:p>
    <w:p w14:paraId="2AE5044C" w14:textId="77777777" w:rsidR="00CF5486" w:rsidRDefault="00CF5486" w:rsidP="00F84F48">
      <w:pPr>
        <w:pStyle w:val="L412"/>
      </w:pPr>
      <w:bookmarkStart w:id="131" w:name="_Toc192148152"/>
      <w:bookmarkStart w:id="132" w:name="_Toc193114823"/>
      <w:bookmarkStart w:id="133" w:name="_Toc193115352"/>
      <w:r w:rsidRPr="00AE439C">
        <w:rPr>
          <w:rFonts w:hint="eastAsia"/>
        </w:rPr>
        <w:t>Layout</w:t>
      </w:r>
      <w:r>
        <w:rPr>
          <w:rFonts w:hint="eastAsia"/>
          <w:lang w:eastAsia="ko-KR"/>
        </w:rPr>
        <w:t xml:space="preserve"> Margins</w:t>
      </w:r>
      <w:bookmarkEnd w:id="131"/>
      <w:bookmarkEnd w:id="132"/>
      <w:bookmarkEnd w:id="133"/>
    </w:p>
    <w:p w14:paraId="2EE2962D" w14:textId="73F9191D" w:rsidR="00CF5486" w:rsidRDefault="003B3FB3" w:rsidP="00F84F48">
      <w:pPr>
        <w:pStyle w:val="L412"/>
        <w:numPr>
          <w:ilvl w:val="0"/>
          <w:numId w:val="0"/>
        </w:numPr>
        <w:ind w:left="799"/>
      </w:pPr>
      <w:bookmarkStart w:id="134" w:name="_Toc192144156"/>
      <w:bookmarkStart w:id="135" w:name="_Toc192147401"/>
      <w:bookmarkStart w:id="136" w:name="_Toc192148153"/>
      <w:bookmarkStart w:id="137" w:name="_Toc193114824"/>
      <w:bookmarkStart w:id="138" w:name="_Toc193115353"/>
      <w:r w:rsidRPr="00FF69F4">
        <w:rPr>
          <w:noProof/>
        </w:rPr>
        <w:lastRenderedPageBreak/>
        <w:drawing>
          <wp:inline distT="0" distB="0" distL="0" distR="0" wp14:anchorId="5F7F5DA2" wp14:editId="11794281">
            <wp:extent cx="4498975" cy="1558290"/>
            <wp:effectExtent l="19050" t="19050" r="0" b="3810"/>
            <wp:docPr id="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8975" cy="1558290"/>
                    </a:xfrm>
                    <a:prstGeom prst="rect">
                      <a:avLst/>
                    </a:prstGeom>
                    <a:noFill/>
                    <a:ln w="6350" cmpd="sng">
                      <a:solidFill>
                        <a:srgbClr val="000000"/>
                      </a:solidFill>
                      <a:miter lim="800000"/>
                      <a:headEnd/>
                      <a:tailEnd/>
                    </a:ln>
                    <a:effectLst/>
                  </pic:spPr>
                </pic:pic>
              </a:graphicData>
            </a:graphic>
          </wp:inline>
        </w:drawing>
      </w:r>
      <w:bookmarkEnd w:id="134"/>
      <w:bookmarkEnd w:id="135"/>
      <w:bookmarkEnd w:id="136"/>
      <w:bookmarkEnd w:id="137"/>
      <w:bookmarkEnd w:id="138"/>
    </w:p>
    <w:p w14:paraId="45A80986" w14:textId="77777777" w:rsidR="00CF5486" w:rsidRDefault="00CF5486" w:rsidP="00F84F48">
      <w:pPr>
        <w:pStyle w:val="L412"/>
      </w:pPr>
      <w:bookmarkStart w:id="139" w:name="_Ref191978915"/>
      <w:bookmarkStart w:id="140" w:name="_Toc192148154"/>
      <w:bookmarkStart w:id="141" w:name="_Toc193114825"/>
      <w:bookmarkStart w:id="142" w:name="_Toc193115354"/>
      <w:r>
        <w:rPr>
          <w:rFonts w:hint="eastAsia"/>
          <w:lang w:eastAsia="ko-KR"/>
        </w:rPr>
        <w:t>Header</w:t>
      </w:r>
      <w:r w:rsidR="007C2654">
        <w:rPr>
          <w:rFonts w:hint="eastAsia"/>
          <w:lang w:eastAsia="ko-KR"/>
        </w:rPr>
        <w:t>,</w:t>
      </w:r>
      <w:r>
        <w:rPr>
          <w:rFonts w:hint="eastAsia"/>
          <w:lang w:eastAsia="ko-KR"/>
        </w:rPr>
        <w:t xml:space="preserve"> Footer</w:t>
      </w:r>
      <w:r w:rsidR="007C2654">
        <w:rPr>
          <w:rFonts w:hint="eastAsia"/>
          <w:lang w:eastAsia="ko-KR"/>
        </w:rPr>
        <w:t xml:space="preserve"> &amp; Logo</w:t>
      </w:r>
      <w:bookmarkEnd w:id="139"/>
      <w:bookmarkEnd w:id="140"/>
      <w:bookmarkEnd w:id="141"/>
      <w:bookmarkEnd w:id="142"/>
    </w:p>
    <w:p w14:paraId="5A8236F7" w14:textId="6A47B484" w:rsidR="00CF5486" w:rsidRDefault="003B3FB3" w:rsidP="00F84F48">
      <w:pPr>
        <w:pStyle w:val="L412"/>
        <w:numPr>
          <w:ilvl w:val="0"/>
          <w:numId w:val="0"/>
        </w:numPr>
        <w:ind w:left="799"/>
        <w:rPr>
          <w:noProof/>
        </w:rPr>
      </w:pPr>
      <w:bookmarkStart w:id="143" w:name="_Toc192144158"/>
      <w:bookmarkStart w:id="144" w:name="_Toc192147403"/>
      <w:bookmarkStart w:id="145" w:name="_Toc192148155"/>
      <w:bookmarkStart w:id="146" w:name="_Toc193114826"/>
      <w:bookmarkStart w:id="147" w:name="_Toc193115355"/>
      <w:r w:rsidRPr="00FF69F4">
        <w:rPr>
          <w:noProof/>
        </w:rPr>
        <w:drawing>
          <wp:inline distT="0" distB="0" distL="0" distR="0" wp14:anchorId="34380185" wp14:editId="3C24C934">
            <wp:extent cx="4615815" cy="1572895"/>
            <wp:effectExtent l="0" t="0" r="0" b="0"/>
            <wp:docPr id="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815" cy="1572895"/>
                    </a:xfrm>
                    <a:prstGeom prst="rect">
                      <a:avLst/>
                    </a:prstGeom>
                    <a:noFill/>
                    <a:ln>
                      <a:noFill/>
                    </a:ln>
                  </pic:spPr>
                </pic:pic>
              </a:graphicData>
            </a:graphic>
          </wp:inline>
        </w:drawing>
      </w:r>
      <w:bookmarkEnd w:id="143"/>
      <w:bookmarkEnd w:id="144"/>
      <w:bookmarkEnd w:id="145"/>
      <w:bookmarkEnd w:id="146"/>
      <w:bookmarkEnd w:id="147"/>
    </w:p>
    <w:p w14:paraId="5083810A" w14:textId="090814B5" w:rsidR="007C2654" w:rsidRDefault="007C2654" w:rsidP="00F84F48">
      <w:pPr>
        <w:pStyle w:val="L512BodyText"/>
        <w:rPr>
          <w:lang w:eastAsia="ko-KR"/>
        </w:rPr>
      </w:pPr>
      <w:bookmarkStart w:id="148" w:name="_Toc192144159"/>
      <w:bookmarkStart w:id="149" w:name="_Toc192147404"/>
      <w:bookmarkStart w:id="150" w:name="_Toc192148156"/>
      <w:bookmarkStart w:id="151" w:name="_Toc193114827"/>
      <w:bookmarkStart w:id="152" w:name="_Toc193115356"/>
      <w:r w:rsidRPr="001622CF">
        <w:rPr>
          <w:lang w:eastAsia="ko-KR"/>
        </w:rPr>
        <w:t xml:space="preserve">Unless otherwise specified in this </w:t>
      </w:r>
      <w:r w:rsidR="00BD0F58">
        <w:rPr>
          <w:lang w:eastAsia="ko-KR"/>
        </w:rPr>
        <w:t>Procedure</w:t>
      </w:r>
      <w:r w:rsidRPr="001622CF">
        <w:rPr>
          <w:lang w:eastAsia="ko-KR"/>
        </w:rPr>
        <w:t>, th</w:t>
      </w:r>
      <w:r>
        <w:rPr>
          <w:rFonts w:hint="eastAsia"/>
          <w:lang w:eastAsia="ko-KR"/>
        </w:rPr>
        <w:t>e C</w:t>
      </w:r>
      <w:r w:rsidRPr="001622CF">
        <w:rPr>
          <w:lang w:eastAsia="ko-KR"/>
        </w:rPr>
        <w:t xml:space="preserve">ompany's logo must be displayed in the top left corner of all official </w:t>
      </w:r>
      <w:r>
        <w:rPr>
          <w:rFonts w:hint="eastAsia"/>
          <w:lang w:eastAsia="ko-KR"/>
        </w:rPr>
        <w:t>D</w:t>
      </w:r>
      <w:r w:rsidRPr="001622CF">
        <w:rPr>
          <w:lang w:eastAsia="ko-KR"/>
        </w:rPr>
        <w:t>ocuments of the Company with the following size and positioning.</w:t>
      </w:r>
      <w:bookmarkEnd w:id="148"/>
      <w:bookmarkEnd w:id="149"/>
      <w:bookmarkEnd w:id="150"/>
      <w:bookmarkEnd w:id="151"/>
      <w:bookmarkEnd w:id="152"/>
    </w:p>
    <w:p w14:paraId="5FFA3845" w14:textId="77777777" w:rsidR="007C2654" w:rsidRDefault="007C2654" w:rsidP="00F84F48">
      <w:pPr>
        <w:pStyle w:val="L612Bullet"/>
      </w:pPr>
      <w:bookmarkStart w:id="153" w:name="_Toc192144160"/>
      <w:bookmarkStart w:id="154" w:name="_Toc192147405"/>
      <w:bookmarkStart w:id="155" w:name="_Toc192148157"/>
      <w:bookmarkStart w:id="156" w:name="_Toc193114828"/>
      <w:bookmarkStart w:id="157" w:name="_Toc193115357"/>
      <w:bookmarkStart w:id="158" w:name="_Toc196803979"/>
      <w:r>
        <w:rPr>
          <w:rFonts w:hint="eastAsia"/>
        </w:rPr>
        <w:t>Size:</w:t>
      </w:r>
      <w:bookmarkEnd w:id="153"/>
      <w:bookmarkEnd w:id="154"/>
      <w:bookmarkEnd w:id="155"/>
      <w:bookmarkEnd w:id="156"/>
      <w:bookmarkEnd w:id="157"/>
      <w:bookmarkEnd w:id="158"/>
    </w:p>
    <w:p w14:paraId="1D4D8E87" w14:textId="2B53E55D" w:rsidR="007C2654" w:rsidRDefault="003B3FB3" w:rsidP="00F84F48">
      <w:pPr>
        <w:pStyle w:val="L612Bullet"/>
        <w:numPr>
          <w:ilvl w:val="0"/>
          <w:numId w:val="0"/>
        </w:numPr>
        <w:ind w:left="1321"/>
      </w:pPr>
      <w:bookmarkStart w:id="159" w:name="_Toc192144161"/>
      <w:bookmarkStart w:id="160" w:name="_Toc192147406"/>
      <w:bookmarkStart w:id="161" w:name="_Toc192148158"/>
      <w:bookmarkStart w:id="162" w:name="_Toc193114829"/>
      <w:bookmarkStart w:id="163" w:name="_Toc193115358"/>
      <w:bookmarkStart w:id="164" w:name="_Toc196803980"/>
      <w:r w:rsidRPr="00FF69F4">
        <w:rPr>
          <w:noProof/>
        </w:rPr>
        <w:drawing>
          <wp:inline distT="0" distB="0" distL="0" distR="0" wp14:anchorId="639F13D8" wp14:editId="05911EB6">
            <wp:extent cx="4323080" cy="3599180"/>
            <wp:effectExtent l="19050" t="19050" r="1270" b="1270"/>
            <wp:docPr id="4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3080" cy="3599180"/>
                    </a:xfrm>
                    <a:prstGeom prst="rect">
                      <a:avLst/>
                    </a:prstGeom>
                    <a:noFill/>
                    <a:ln w="6350" cmpd="sng">
                      <a:solidFill>
                        <a:srgbClr val="000000"/>
                      </a:solidFill>
                      <a:miter lim="800000"/>
                      <a:headEnd/>
                      <a:tailEnd/>
                    </a:ln>
                    <a:effectLst/>
                  </pic:spPr>
                </pic:pic>
              </a:graphicData>
            </a:graphic>
          </wp:inline>
        </w:drawing>
      </w:r>
      <w:bookmarkEnd w:id="159"/>
      <w:bookmarkEnd w:id="160"/>
      <w:bookmarkEnd w:id="161"/>
      <w:bookmarkEnd w:id="162"/>
      <w:bookmarkEnd w:id="163"/>
      <w:bookmarkEnd w:id="164"/>
    </w:p>
    <w:p w14:paraId="43619441" w14:textId="77777777" w:rsidR="007C2654" w:rsidRDefault="007C2654" w:rsidP="00F84F48">
      <w:pPr>
        <w:pStyle w:val="L612Bullet"/>
      </w:pPr>
      <w:bookmarkStart w:id="165" w:name="_Toc192144162"/>
      <w:bookmarkStart w:id="166" w:name="_Toc192147407"/>
      <w:bookmarkStart w:id="167" w:name="_Toc192148159"/>
      <w:bookmarkStart w:id="168" w:name="_Toc193114830"/>
      <w:bookmarkStart w:id="169" w:name="_Toc193115359"/>
      <w:bookmarkStart w:id="170" w:name="_Toc196803981"/>
      <w:r>
        <w:rPr>
          <w:rFonts w:hint="eastAsia"/>
        </w:rPr>
        <w:t>Position:</w:t>
      </w:r>
      <w:bookmarkEnd w:id="165"/>
      <w:bookmarkEnd w:id="166"/>
      <w:bookmarkEnd w:id="167"/>
      <w:bookmarkEnd w:id="168"/>
      <w:bookmarkEnd w:id="169"/>
      <w:bookmarkEnd w:id="170"/>
    </w:p>
    <w:p w14:paraId="118158D5" w14:textId="1BFF24EF" w:rsidR="007C2654" w:rsidRDefault="003B3FB3" w:rsidP="00F84F48">
      <w:pPr>
        <w:pStyle w:val="L612Bullet"/>
        <w:numPr>
          <w:ilvl w:val="0"/>
          <w:numId w:val="0"/>
        </w:numPr>
        <w:ind w:left="1321"/>
        <w:rPr>
          <w:noProof/>
        </w:rPr>
      </w:pPr>
      <w:bookmarkStart w:id="171" w:name="_Toc192144163"/>
      <w:bookmarkStart w:id="172" w:name="_Toc192147408"/>
      <w:bookmarkStart w:id="173" w:name="_Toc192148160"/>
      <w:bookmarkStart w:id="174" w:name="_Toc193114831"/>
      <w:bookmarkStart w:id="175" w:name="_Toc193115360"/>
      <w:bookmarkStart w:id="176" w:name="_Toc196803982"/>
      <w:r w:rsidRPr="00FF69F4">
        <w:rPr>
          <w:noProof/>
        </w:rPr>
        <w:lastRenderedPageBreak/>
        <w:drawing>
          <wp:inline distT="0" distB="0" distL="0" distR="0" wp14:anchorId="68C93F13" wp14:editId="13D98CE7">
            <wp:extent cx="4316095" cy="3599180"/>
            <wp:effectExtent l="19050" t="19050" r="8255" b="1270"/>
            <wp:docPr id="4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095" cy="3599180"/>
                    </a:xfrm>
                    <a:prstGeom prst="rect">
                      <a:avLst/>
                    </a:prstGeom>
                    <a:noFill/>
                    <a:ln w="6350" cmpd="sng">
                      <a:solidFill>
                        <a:srgbClr val="000000"/>
                      </a:solidFill>
                      <a:miter lim="800000"/>
                      <a:headEnd/>
                      <a:tailEnd/>
                    </a:ln>
                    <a:effectLst/>
                  </pic:spPr>
                </pic:pic>
              </a:graphicData>
            </a:graphic>
          </wp:inline>
        </w:drawing>
      </w:r>
      <w:bookmarkEnd w:id="171"/>
      <w:bookmarkEnd w:id="172"/>
      <w:bookmarkEnd w:id="173"/>
      <w:bookmarkEnd w:id="174"/>
      <w:bookmarkEnd w:id="175"/>
      <w:bookmarkEnd w:id="176"/>
    </w:p>
    <w:p w14:paraId="2A39A757" w14:textId="77777777" w:rsidR="00CF5486" w:rsidRPr="00CF5486" w:rsidRDefault="00CF5486" w:rsidP="00F84F48">
      <w:pPr>
        <w:pStyle w:val="L412"/>
      </w:pPr>
      <w:bookmarkStart w:id="177" w:name="_Toc192148161"/>
      <w:bookmarkStart w:id="178" w:name="_Toc193114832"/>
      <w:bookmarkStart w:id="179" w:name="_Toc193115361"/>
      <w:r>
        <w:rPr>
          <w:rFonts w:hint="eastAsia"/>
          <w:lang w:eastAsia="ko-KR"/>
        </w:rPr>
        <w:t>Font &amp; Size</w:t>
      </w:r>
      <w:bookmarkEnd w:id="177"/>
      <w:bookmarkEnd w:id="178"/>
      <w:bookmarkEnd w:id="179"/>
    </w:p>
    <w:p w14:paraId="00D584C8" w14:textId="77777777" w:rsidR="00950FB5" w:rsidRDefault="008C648D" w:rsidP="00F84F48">
      <w:pPr>
        <w:pStyle w:val="L512BodyText"/>
      </w:pPr>
      <w:bookmarkStart w:id="180" w:name="_Toc192144165"/>
      <w:bookmarkStart w:id="181" w:name="_Toc192147410"/>
      <w:bookmarkStart w:id="182" w:name="_Toc192148162"/>
      <w:bookmarkStart w:id="183" w:name="_Toc193114833"/>
      <w:bookmarkStart w:id="184" w:name="_Toc193115362"/>
      <w:r>
        <w:t>“</w:t>
      </w:r>
      <w:r>
        <w:rPr>
          <w:rFonts w:hint="eastAsia"/>
        </w:rPr>
        <w:t>Arial</w:t>
      </w:r>
      <w:r>
        <w:t>”</w:t>
      </w:r>
      <w:r>
        <w:rPr>
          <w:rFonts w:hint="eastAsia"/>
        </w:rPr>
        <w:t xml:space="preserve"> font</w:t>
      </w:r>
      <w:r w:rsidR="00950FB5">
        <w:rPr>
          <w:rFonts w:hint="eastAsia"/>
          <w:lang w:eastAsia="ko-KR"/>
        </w:rPr>
        <w:t xml:space="preserve"> in size 12</w:t>
      </w:r>
      <w:r>
        <w:rPr>
          <w:rFonts w:hint="eastAsia"/>
        </w:rPr>
        <w:t xml:space="preserve"> is an official font</w:t>
      </w:r>
      <w:r w:rsidR="00950FB5">
        <w:rPr>
          <w:rFonts w:hint="eastAsia"/>
          <w:lang w:eastAsia="ko-KR"/>
        </w:rPr>
        <w:t xml:space="preserve"> and size</w:t>
      </w:r>
      <w:r>
        <w:rPr>
          <w:rFonts w:hint="eastAsia"/>
        </w:rPr>
        <w:t xml:space="preserve"> to be used in all internally composed Documents in the Company.</w:t>
      </w:r>
      <w:bookmarkEnd w:id="180"/>
      <w:bookmarkEnd w:id="181"/>
      <w:bookmarkEnd w:id="182"/>
      <w:bookmarkEnd w:id="183"/>
      <w:bookmarkEnd w:id="184"/>
    </w:p>
    <w:p w14:paraId="1A53ADC6" w14:textId="77777777" w:rsidR="00AE439C" w:rsidRDefault="00AE439C" w:rsidP="00F84F48">
      <w:pPr>
        <w:pStyle w:val="L512BodyText"/>
        <w:ind w:left="0"/>
        <w:rPr>
          <w:lang w:eastAsia="ko-KR"/>
        </w:rPr>
      </w:pPr>
    </w:p>
    <w:p w14:paraId="173E327D" w14:textId="77777777" w:rsidR="005B5D0D" w:rsidRPr="00912E90" w:rsidRDefault="005B5D0D" w:rsidP="00F84F48">
      <w:pPr>
        <w:pStyle w:val="L314"/>
      </w:pPr>
      <w:bookmarkStart w:id="185" w:name="_Toc193114834"/>
      <w:bookmarkStart w:id="186" w:name="_Toc193115363"/>
      <w:bookmarkStart w:id="187" w:name="_Toc196803983"/>
      <w:r w:rsidRPr="00942B84">
        <w:rPr>
          <w:rFonts w:hint="eastAsia"/>
        </w:rPr>
        <w:t xml:space="preserve">Operational </w:t>
      </w:r>
      <w:r w:rsidRPr="00AE439C">
        <w:rPr>
          <w:rFonts w:hint="eastAsia"/>
        </w:rPr>
        <w:t>Document</w:t>
      </w:r>
      <w:bookmarkEnd w:id="185"/>
      <w:bookmarkEnd w:id="186"/>
      <w:bookmarkEnd w:id="187"/>
    </w:p>
    <w:p w14:paraId="4823B52C" w14:textId="77777777" w:rsidR="00912E90" w:rsidRDefault="00912E90" w:rsidP="00F84F48">
      <w:pPr>
        <w:pStyle w:val="L512BodyText"/>
        <w:rPr>
          <w:lang w:eastAsia="ko-KR"/>
        </w:rPr>
      </w:pPr>
      <w:bookmarkStart w:id="188" w:name="_Toc192144167"/>
      <w:bookmarkStart w:id="189" w:name="_Toc192147412"/>
      <w:bookmarkStart w:id="190" w:name="_Toc192148164"/>
      <w:bookmarkStart w:id="191" w:name="_Toc193114835"/>
      <w:bookmarkStart w:id="192" w:name="_Toc193115364"/>
      <w:r w:rsidRPr="00912E90">
        <w:t xml:space="preserve">An Operational </w:t>
      </w:r>
      <w:r>
        <w:rPr>
          <w:rFonts w:hint="eastAsia"/>
          <w:lang w:eastAsia="ko-KR"/>
        </w:rPr>
        <w:t>d</w:t>
      </w:r>
      <w:r w:rsidRPr="00912E90">
        <w:t>ocument refers to various regulations, policies, guidelines, and SOP</w:t>
      </w:r>
      <w:r>
        <w:rPr>
          <w:rFonts w:hint="eastAsia"/>
          <w:lang w:eastAsia="ko-KR"/>
        </w:rPr>
        <w:t>s</w:t>
      </w:r>
      <w:r w:rsidRPr="00912E90">
        <w:t xml:space="preserve"> necessary to systematically and uniformly control </w:t>
      </w:r>
      <w:r>
        <w:rPr>
          <w:rFonts w:hint="eastAsia"/>
          <w:lang w:eastAsia="ko-KR"/>
        </w:rPr>
        <w:t>the C</w:t>
      </w:r>
      <w:r w:rsidRPr="00912E90">
        <w:t>ompany operations</w:t>
      </w:r>
      <w:r w:rsidR="00950FB5">
        <w:rPr>
          <w:rFonts w:hint="eastAsia"/>
          <w:lang w:eastAsia="ko-KR"/>
        </w:rPr>
        <w:t>.</w:t>
      </w:r>
      <w:bookmarkEnd w:id="188"/>
      <w:bookmarkEnd w:id="189"/>
      <w:bookmarkEnd w:id="190"/>
      <w:bookmarkEnd w:id="191"/>
      <w:bookmarkEnd w:id="192"/>
    </w:p>
    <w:p w14:paraId="1CEA2D52" w14:textId="77777777" w:rsidR="00622977" w:rsidRDefault="007476AC" w:rsidP="00F84F48">
      <w:pPr>
        <w:pStyle w:val="L412"/>
      </w:pPr>
      <w:bookmarkStart w:id="193" w:name="_Toc192148165"/>
      <w:bookmarkStart w:id="194" w:name="_Toc193114836"/>
      <w:bookmarkStart w:id="195" w:name="_Toc193115365"/>
      <w:r>
        <w:rPr>
          <w:rFonts w:hint="eastAsia"/>
          <w:lang w:eastAsia="ko-KR"/>
        </w:rPr>
        <w:t>Cover Page</w:t>
      </w:r>
      <w:bookmarkEnd w:id="193"/>
      <w:bookmarkEnd w:id="194"/>
      <w:bookmarkEnd w:id="195"/>
    </w:p>
    <w:p w14:paraId="5ED953CA" w14:textId="7A63CD63" w:rsidR="00F84F48" w:rsidRDefault="007476AC" w:rsidP="00F84F48">
      <w:pPr>
        <w:pStyle w:val="L512BodyText"/>
        <w:rPr>
          <w:lang w:eastAsia="ko-KR"/>
        </w:rPr>
      </w:pPr>
      <w:bookmarkStart w:id="196" w:name="_Toc192144169"/>
      <w:bookmarkStart w:id="197" w:name="_Toc192147414"/>
      <w:bookmarkStart w:id="198" w:name="_Toc192148166"/>
      <w:bookmarkStart w:id="199" w:name="_Toc193114837"/>
      <w:bookmarkStart w:id="200" w:name="_Toc193115366"/>
      <w:r w:rsidRPr="007476AC">
        <w:t>The cover page must include</w:t>
      </w:r>
      <w:bookmarkEnd w:id="196"/>
      <w:bookmarkEnd w:id="197"/>
      <w:bookmarkEnd w:id="198"/>
      <w:r w:rsidR="00F678BF">
        <w:rPr>
          <w:lang w:eastAsia="ko-KR"/>
        </w:rPr>
        <w:t>:</w:t>
      </w:r>
      <w:bookmarkEnd w:id="199"/>
      <w:bookmarkEnd w:id="200"/>
    </w:p>
    <w:p w14:paraId="527064A4" w14:textId="77777777" w:rsidR="00F84F48" w:rsidRDefault="007476AC" w:rsidP="00F84F48">
      <w:pPr>
        <w:pStyle w:val="L612Bullet"/>
      </w:pPr>
      <w:bookmarkStart w:id="201" w:name="_Toc192144170"/>
      <w:bookmarkStart w:id="202" w:name="_Toc192147415"/>
      <w:bookmarkStart w:id="203" w:name="_Toc192148167"/>
      <w:bookmarkStart w:id="204" w:name="_Toc193114838"/>
      <w:bookmarkStart w:id="205" w:name="_Toc193115367"/>
      <w:bookmarkStart w:id="206" w:name="_Toc196803984"/>
      <w:r w:rsidRPr="007476AC">
        <w:t xml:space="preserve">Document title in all </w:t>
      </w:r>
      <w:r w:rsidR="001622CF">
        <w:rPr>
          <w:rFonts w:hint="eastAsia"/>
        </w:rPr>
        <w:t xml:space="preserve">bold </w:t>
      </w:r>
      <w:r w:rsidRPr="007476AC">
        <w:t>capital letters</w:t>
      </w:r>
      <w:r w:rsidR="001622CF">
        <w:rPr>
          <w:rFonts w:hint="eastAsia"/>
        </w:rPr>
        <w:t xml:space="preserve"> in size 32</w:t>
      </w:r>
      <w:r w:rsidRPr="007476AC">
        <w:t>,</w:t>
      </w:r>
      <w:bookmarkEnd w:id="201"/>
      <w:bookmarkEnd w:id="202"/>
      <w:bookmarkEnd w:id="203"/>
      <w:bookmarkEnd w:id="204"/>
      <w:bookmarkEnd w:id="205"/>
      <w:bookmarkEnd w:id="206"/>
    </w:p>
    <w:p w14:paraId="3CD1D5E0" w14:textId="77777777" w:rsidR="00F84F48" w:rsidRDefault="007476AC" w:rsidP="00F84F48">
      <w:pPr>
        <w:pStyle w:val="L612Bullet"/>
      </w:pPr>
      <w:bookmarkStart w:id="207" w:name="_Toc192144171"/>
      <w:bookmarkStart w:id="208" w:name="_Toc192147416"/>
      <w:bookmarkStart w:id="209" w:name="_Toc192148168"/>
      <w:bookmarkStart w:id="210" w:name="_Toc193114839"/>
      <w:bookmarkStart w:id="211" w:name="_Toc193115368"/>
      <w:bookmarkStart w:id="212" w:name="_Toc196803985"/>
      <w:r w:rsidRPr="007476AC">
        <w:t>Security Level</w:t>
      </w:r>
      <w:r w:rsidR="006E129C">
        <w:rPr>
          <w:rFonts w:hint="eastAsia"/>
        </w:rPr>
        <w:t xml:space="preserve"> (Confidential/Non-confidential)</w:t>
      </w:r>
      <w:r w:rsidRPr="007476AC">
        <w:t>,</w:t>
      </w:r>
      <w:bookmarkEnd w:id="207"/>
      <w:bookmarkEnd w:id="208"/>
      <w:bookmarkEnd w:id="209"/>
      <w:bookmarkEnd w:id="210"/>
      <w:bookmarkEnd w:id="211"/>
      <w:bookmarkEnd w:id="212"/>
    </w:p>
    <w:p w14:paraId="5906B43C" w14:textId="77777777" w:rsidR="00F84F48" w:rsidRDefault="007476AC" w:rsidP="00F84F48">
      <w:pPr>
        <w:pStyle w:val="L612Bullet"/>
      </w:pPr>
      <w:bookmarkStart w:id="213" w:name="_Toc192144172"/>
      <w:bookmarkStart w:id="214" w:name="_Toc192147417"/>
      <w:bookmarkStart w:id="215" w:name="_Toc192148169"/>
      <w:bookmarkStart w:id="216" w:name="_Toc193114840"/>
      <w:bookmarkStart w:id="217" w:name="_Toc193115369"/>
      <w:bookmarkStart w:id="218" w:name="_Toc196803986"/>
      <w:r w:rsidRPr="007476AC">
        <w:t>Document Number,</w:t>
      </w:r>
      <w:bookmarkEnd w:id="213"/>
      <w:bookmarkEnd w:id="214"/>
      <w:bookmarkEnd w:id="215"/>
      <w:bookmarkEnd w:id="216"/>
      <w:bookmarkEnd w:id="217"/>
      <w:bookmarkEnd w:id="218"/>
    </w:p>
    <w:p w14:paraId="713D5509" w14:textId="4313BA11" w:rsidR="00F84F48" w:rsidRDefault="008F170B" w:rsidP="00F84F48">
      <w:pPr>
        <w:pStyle w:val="L612Bullet"/>
      </w:pPr>
      <w:bookmarkStart w:id="219" w:name="_Toc192144173"/>
      <w:bookmarkStart w:id="220" w:name="_Toc192147418"/>
      <w:bookmarkStart w:id="221" w:name="_Toc192148170"/>
      <w:bookmarkStart w:id="222" w:name="_Toc193114841"/>
      <w:bookmarkStart w:id="223" w:name="_Toc193115370"/>
      <w:bookmarkStart w:id="224" w:name="_Toc196803987"/>
      <w:r>
        <w:rPr>
          <w:rFonts w:hint="eastAsia"/>
          <w:bCs/>
        </w:rPr>
        <w:t>Revision</w:t>
      </w:r>
      <w:r w:rsidRPr="007476AC" w:rsidDel="008F170B">
        <w:t xml:space="preserve"> </w:t>
      </w:r>
      <w:r w:rsidR="007476AC" w:rsidRPr="007476AC">
        <w:t xml:space="preserve"> Number,</w:t>
      </w:r>
      <w:bookmarkEnd w:id="219"/>
      <w:bookmarkEnd w:id="220"/>
      <w:bookmarkEnd w:id="221"/>
      <w:bookmarkEnd w:id="222"/>
      <w:bookmarkEnd w:id="223"/>
      <w:bookmarkEnd w:id="224"/>
    </w:p>
    <w:p w14:paraId="58F4220B" w14:textId="04DEE8D3" w:rsidR="00F84F48" w:rsidRDefault="008F170B" w:rsidP="00F84F48">
      <w:pPr>
        <w:pStyle w:val="L612Bullet"/>
      </w:pPr>
      <w:bookmarkStart w:id="225" w:name="_Toc192144174"/>
      <w:bookmarkStart w:id="226" w:name="_Toc192147419"/>
      <w:bookmarkStart w:id="227" w:name="_Toc192148171"/>
      <w:bookmarkStart w:id="228" w:name="_Toc193114842"/>
      <w:bookmarkStart w:id="229" w:name="_Toc193115371"/>
      <w:bookmarkStart w:id="230" w:name="_Toc196803988"/>
      <w:r>
        <w:rPr>
          <w:rFonts w:hint="eastAsia"/>
          <w:bCs/>
        </w:rPr>
        <w:t>Revision</w:t>
      </w:r>
      <w:r w:rsidRPr="007476AC" w:rsidDel="008F170B">
        <w:t xml:space="preserve"> </w:t>
      </w:r>
      <w:r w:rsidR="007476AC" w:rsidRPr="007476AC">
        <w:t xml:space="preserve"> Date</w:t>
      </w:r>
      <w:r w:rsidR="001622CF">
        <w:rPr>
          <w:rFonts w:hint="eastAsia"/>
        </w:rPr>
        <w:t xml:space="preserve"> in size 14 (bold)</w:t>
      </w:r>
      <w:r w:rsidR="007476AC" w:rsidRPr="007476AC">
        <w:t>, and</w:t>
      </w:r>
      <w:bookmarkEnd w:id="225"/>
      <w:bookmarkEnd w:id="226"/>
      <w:bookmarkEnd w:id="227"/>
      <w:bookmarkEnd w:id="228"/>
      <w:bookmarkEnd w:id="229"/>
      <w:bookmarkEnd w:id="230"/>
    </w:p>
    <w:p w14:paraId="28CAEFDE" w14:textId="77777777" w:rsidR="007476AC" w:rsidRDefault="00F84F48" w:rsidP="00F84F48">
      <w:pPr>
        <w:pStyle w:val="L612Bullet"/>
      </w:pPr>
      <w:bookmarkStart w:id="231" w:name="_Toc192144175"/>
      <w:bookmarkStart w:id="232" w:name="_Toc192147420"/>
      <w:bookmarkStart w:id="233" w:name="_Toc192148172"/>
      <w:bookmarkStart w:id="234" w:name="_Toc193114843"/>
      <w:bookmarkStart w:id="235" w:name="_Toc193115372"/>
      <w:bookmarkStart w:id="236" w:name="_Toc196803989"/>
      <w:r>
        <w:rPr>
          <w:rFonts w:hint="eastAsia"/>
        </w:rPr>
        <w:t>N</w:t>
      </w:r>
      <w:r w:rsidR="007476AC" w:rsidRPr="007476AC">
        <w:t>ame of the issuing Department (or higher level) along with the full Company name</w:t>
      </w:r>
      <w:r w:rsidR="001622CF">
        <w:rPr>
          <w:rFonts w:hint="eastAsia"/>
        </w:rPr>
        <w:t xml:space="preserve"> in size 20 (bold)</w:t>
      </w:r>
      <w:r w:rsidR="007476AC" w:rsidRPr="007476AC">
        <w:t>.</w:t>
      </w:r>
      <w:bookmarkEnd w:id="231"/>
      <w:bookmarkEnd w:id="232"/>
      <w:bookmarkEnd w:id="233"/>
      <w:bookmarkEnd w:id="234"/>
      <w:bookmarkEnd w:id="235"/>
      <w:bookmarkEnd w:id="236"/>
    </w:p>
    <w:p w14:paraId="0C60D265" w14:textId="77777777" w:rsidR="00912E90" w:rsidRDefault="00950FB5" w:rsidP="00F84F48">
      <w:pPr>
        <w:pStyle w:val="L412"/>
      </w:pPr>
      <w:bookmarkStart w:id="237" w:name="_Toc192148173"/>
      <w:bookmarkStart w:id="238" w:name="_Toc193114844"/>
      <w:bookmarkStart w:id="239" w:name="_Toc193115373"/>
      <w:r>
        <w:rPr>
          <w:rFonts w:hint="eastAsia"/>
          <w:lang w:eastAsia="ko-KR"/>
        </w:rPr>
        <w:t>Revision History</w:t>
      </w:r>
      <w:bookmarkEnd w:id="237"/>
      <w:bookmarkEnd w:id="238"/>
      <w:bookmarkEnd w:id="239"/>
    </w:p>
    <w:p w14:paraId="79742FC0" w14:textId="77777777" w:rsidR="00024768" w:rsidRDefault="00024768" w:rsidP="00F84F48">
      <w:pPr>
        <w:pStyle w:val="L412"/>
        <w:numPr>
          <w:ilvl w:val="0"/>
          <w:numId w:val="0"/>
        </w:numPr>
        <w:ind w:left="799"/>
        <w:rPr>
          <w:noProof/>
        </w:rPr>
      </w:pPr>
    </w:p>
    <w:p w14:paraId="7958C864" w14:textId="0D3056F2" w:rsidR="00024768" w:rsidRDefault="00E94186" w:rsidP="00F84F48">
      <w:pPr>
        <w:pStyle w:val="L412"/>
        <w:numPr>
          <w:ilvl w:val="0"/>
          <w:numId w:val="0"/>
        </w:numPr>
        <w:ind w:left="799"/>
        <w:rPr>
          <w:noProof/>
        </w:rPr>
      </w:pPr>
      <w:r w:rsidRPr="00E94186">
        <w:rPr>
          <w:noProof/>
        </w:rPr>
        <w:lastRenderedPageBreak/>
        <w:drawing>
          <wp:inline distT="0" distB="0" distL="0" distR="0" wp14:anchorId="7206C752" wp14:editId="2DC456AC">
            <wp:extent cx="5588635" cy="2525583"/>
            <wp:effectExtent l="0" t="0" r="0" b="8255"/>
            <wp:docPr id="453647230" name="그림 1" descr="텍스트, 스크린샷, 번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7230" name="그림 1" descr="텍스트, 스크린샷, 번호, 폰트이(가) 표시된 사진&#10;&#10;AI가 생성한 콘텐츠는 부정확할 수 있습니다."/>
                    <pic:cNvPicPr/>
                  </pic:nvPicPr>
                  <pic:blipFill>
                    <a:blip r:embed="rId18"/>
                    <a:stretch>
                      <a:fillRect/>
                    </a:stretch>
                  </pic:blipFill>
                  <pic:spPr>
                    <a:xfrm>
                      <a:off x="0" y="0"/>
                      <a:ext cx="5595871" cy="2528853"/>
                    </a:xfrm>
                    <a:prstGeom prst="rect">
                      <a:avLst/>
                    </a:prstGeom>
                  </pic:spPr>
                </pic:pic>
              </a:graphicData>
            </a:graphic>
          </wp:inline>
        </w:drawing>
      </w:r>
    </w:p>
    <w:p w14:paraId="5E0C970B" w14:textId="77777777" w:rsidR="007C2654" w:rsidRDefault="006E129C" w:rsidP="00F84F48">
      <w:pPr>
        <w:pStyle w:val="L412"/>
        <w:numPr>
          <w:ilvl w:val="0"/>
          <w:numId w:val="0"/>
        </w:numPr>
        <w:ind w:left="799"/>
        <w:rPr>
          <w:noProof/>
        </w:rPr>
      </w:pPr>
      <w:bookmarkStart w:id="240" w:name="_Toc192144178"/>
      <w:bookmarkStart w:id="241" w:name="_Toc192147423"/>
      <w:bookmarkStart w:id="242" w:name="_Toc192148175"/>
      <w:bookmarkStart w:id="243" w:name="_Toc193114846"/>
      <w:bookmarkStart w:id="244" w:name="_Toc193115375"/>
      <w:r w:rsidRPr="006E129C">
        <w:rPr>
          <w:noProof/>
        </w:rPr>
        <w:t xml:space="preserve">From this page onward, until the </w:t>
      </w:r>
      <w:r w:rsidR="00EC2E1F">
        <w:rPr>
          <w:rFonts w:hint="eastAsia"/>
          <w:noProof/>
          <w:lang w:eastAsia="ko-KR"/>
        </w:rPr>
        <w:t>end of main body</w:t>
      </w:r>
      <w:r w:rsidRPr="006E129C">
        <w:rPr>
          <w:noProof/>
        </w:rPr>
        <w:t xml:space="preserve">, the following header </w:t>
      </w:r>
      <w:r>
        <w:rPr>
          <w:rFonts w:hint="eastAsia"/>
          <w:noProof/>
          <w:lang w:eastAsia="ko-KR"/>
        </w:rPr>
        <w:t>board</w:t>
      </w:r>
      <w:r w:rsidRPr="006E129C">
        <w:rPr>
          <w:noProof/>
        </w:rPr>
        <w:t xml:space="preserve"> must be inserted at the top of each page.</w:t>
      </w:r>
      <w:bookmarkEnd w:id="240"/>
      <w:bookmarkEnd w:id="241"/>
      <w:bookmarkEnd w:id="242"/>
      <w:bookmarkEnd w:id="243"/>
      <w:bookmarkEnd w:id="244"/>
    </w:p>
    <w:p w14:paraId="240B5E6F" w14:textId="3B08A645" w:rsidR="007C2654" w:rsidRDefault="00E94186" w:rsidP="00F84F48">
      <w:pPr>
        <w:pStyle w:val="L412"/>
        <w:numPr>
          <w:ilvl w:val="0"/>
          <w:numId w:val="0"/>
        </w:numPr>
        <w:ind w:left="799"/>
        <w:rPr>
          <w:noProof/>
        </w:rPr>
      </w:pPr>
      <w:r w:rsidRPr="00E94186">
        <w:rPr>
          <w:noProof/>
        </w:rPr>
        <w:drawing>
          <wp:inline distT="0" distB="0" distL="0" distR="0" wp14:anchorId="3A2BB6BA" wp14:editId="440A6486">
            <wp:extent cx="5584825" cy="885901"/>
            <wp:effectExtent l="0" t="0" r="0" b="9525"/>
            <wp:docPr id="1888057765"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57765" name="그림 1" descr="텍스트, 스크린샷, 폰트, 라인이(가) 표시된 사진&#10;&#10;AI가 생성한 콘텐츠는 부정확할 수 있습니다."/>
                    <pic:cNvPicPr/>
                  </pic:nvPicPr>
                  <pic:blipFill>
                    <a:blip r:embed="rId19"/>
                    <a:stretch>
                      <a:fillRect/>
                    </a:stretch>
                  </pic:blipFill>
                  <pic:spPr>
                    <a:xfrm>
                      <a:off x="0" y="0"/>
                      <a:ext cx="5603928" cy="888931"/>
                    </a:xfrm>
                    <a:prstGeom prst="rect">
                      <a:avLst/>
                    </a:prstGeom>
                  </pic:spPr>
                </pic:pic>
              </a:graphicData>
            </a:graphic>
          </wp:inline>
        </w:drawing>
      </w:r>
    </w:p>
    <w:p w14:paraId="63328F34" w14:textId="77777777" w:rsidR="00950FB5" w:rsidRDefault="00950FB5" w:rsidP="00F84F48">
      <w:pPr>
        <w:pStyle w:val="L412"/>
      </w:pPr>
      <w:bookmarkStart w:id="245" w:name="_Toc192148177"/>
      <w:bookmarkStart w:id="246" w:name="_Toc193114848"/>
      <w:bookmarkStart w:id="247" w:name="_Toc193115377"/>
      <w:r>
        <w:rPr>
          <w:rFonts w:hint="eastAsia"/>
          <w:lang w:eastAsia="ko-KR"/>
        </w:rPr>
        <w:t>T</w:t>
      </w:r>
      <w:r w:rsidR="00F84F48">
        <w:rPr>
          <w:rFonts w:hint="eastAsia"/>
          <w:lang w:eastAsia="ko-KR"/>
        </w:rPr>
        <w:t>OC</w:t>
      </w:r>
      <w:bookmarkEnd w:id="245"/>
      <w:bookmarkEnd w:id="246"/>
      <w:bookmarkEnd w:id="247"/>
    </w:p>
    <w:p w14:paraId="25ACB7A7" w14:textId="77777777" w:rsidR="00950FB5" w:rsidRDefault="00950FB5" w:rsidP="00F84F48">
      <w:pPr>
        <w:pStyle w:val="L412"/>
        <w:numPr>
          <w:ilvl w:val="0"/>
          <w:numId w:val="0"/>
        </w:numPr>
        <w:ind w:left="799"/>
      </w:pPr>
      <w:bookmarkStart w:id="248" w:name="_Toc192144181"/>
      <w:bookmarkStart w:id="249" w:name="_Toc192147426"/>
      <w:bookmarkStart w:id="250" w:name="_Toc192148178"/>
      <w:bookmarkStart w:id="251" w:name="_Toc193114849"/>
      <w:bookmarkStart w:id="252" w:name="_Toc193115378"/>
      <w:r w:rsidRPr="00950FB5">
        <w:t>Documents longer than ten (10) pages require a TOC and title page. Short Documents do not require a TOC unless it adds value to the Document. The TOC should be on page two of the Document, immediately after the title page.</w:t>
      </w:r>
      <w:bookmarkEnd w:id="248"/>
      <w:bookmarkEnd w:id="249"/>
      <w:bookmarkEnd w:id="250"/>
      <w:bookmarkEnd w:id="251"/>
      <w:bookmarkEnd w:id="252"/>
    </w:p>
    <w:p w14:paraId="6E0E3B83" w14:textId="77777777" w:rsidR="00254670" w:rsidRDefault="00254670" w:rsidP="00F84F48">
      <w:pPr>
        <w:pStyle w:val="L412"/>
      </w:pPr>
      <w:bookmarkStart w:id="253" w:name="_Toc192148179"/>
      <w:bookmarkStart w:id="254" w:name="_Toc193114850"/>
      <w:bookmarkStart w:id="255" w:name="_Toc193115379"/>
      <w:r>
        <w:rPr>
          <w:rFonts w:hint="eastAsia"/>
          <w:lang w:eastAsia="ko-KR"/>
        </w:rPr>
        <w:t>Main Body</w:t>
      </w:r>
      <w:bookmarkEnd w:id="253"/>
      <w:bookmarkEnd w:id="254"/>
      <w:bookmarkEnd w:id="255"/>
    </w:p>
    <w:p w14:paraId="330DF31F" w14:textId="77777777" w:rsidR="00C048EB" w:rsidRDefault="00C048EB" w:rsidP="00F84F48">
      <w:pPr>
        <w:pStyle w:val="L612Bullet"/>
      </w:pPr>
      <w:bookmarkStart w:id="256" w:name="_Toc192144183"/>
      <w:bookmarkStart w:id="257" w:name="_Toc192147428"/>
      <w:bookmarkStart w:id="258" w:name="_Toc192148180"/>
      <w:bookmarkStart w:id="259" w:name="_Toc193114851"/>
      <w:bookmarkStart w:id="260" w:name="_Toc193115380"/>
      <w:bookmarkStart w:id="261" w:name="_Toc196803990"/>
      <w:r w:rsidRPr="00C048EB">
        <w:t>The main body uses the following s</w:t>
      </w:r>
      <w:r w:rsidR="00AE439C">
        <w:rPr>
          <w:rFonts w:hint="eastAsia"/>
        </w:rPr>
        <w:t>even</w:t>
      </w:r>
      <w:r w:rsidRPr="00C048EB">
        <w:t xml:space="preserve"> levels of headings</w:t>
      </w:r>
      <w:r>
        <w:rPr>
          <w:rFonts w:hint="eastAsia"/>
        </w:rPr>
        <w:t xml:space="preserve"> hierarchically</w:t>
      </w:r>
      <w:r w:rsidRPr="00C048EB">
        <w:t>.</w:t>
      </w:r>
      <w:bookmarkEnd w:id="256"/>
      <w:bookmarkEnd w:id="257"/>
      <w:bookmarkEnd w:id="258"/>
      <w:bookmarkEnd w:id="259"/>
      <w:bookmarkEnd w:id="260"/>
      <w:bookmarkEnd w:id="261"/>
    </w:p>
    <w:p w14:paraId="3934C0B5" w14:textId="1EC32B67" w:rsidR="00C048EB" w:rsidRDefault="003B3FB3" w:rsidP="00F84F48">
      <w:pPr>
        <w:pStyle w:val="L612Bullet"/>
        <w:numPr>
          <w:ilvl w:val="0"/>
          <w:numId w:val="0"/>
        </w:numPr>
        <w:ind w:left="1321"/>
        <w:rPr>
          <w:noProof/>
        </w:rPr>
      </w:pPr>
      <w:bookmarkStart w:id="262" w:name="_Toc192144184"/>
      <w:bookmarkStart w:id="263" w:name="_Toc192147429"/>
      <w:bookmarkStart w:id="264" w:name="_Toc192148181"/>
      <w:bookmarkStart w:id="265" w:name="_Toc193114852"/>
      <w:bookmarkStart w:id="266" w:name="_Toc193115381"/>
      <w:bookmarkStart w:id="267" w:name="_Toc196803991"/>
      <w:r w:rsidRPr="00FF69F4">
        <w:rPr>
          <w:noProof/>
        </w:rPr>
        <w:drawing>
          <wp:inline distT="0" distB="0" distL="0" distR="0" wp14:anchorId="7B12661D" wp14:editId="721806A0">
            <wp:extent cx="5230495" cy="789940"/>
            <wp:effectExtent l="19050" t="19050" r="8255" b="0"/>
            <wp:docPr id="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0495" cy="789940"/>
                    </a:xfrm>
                    <a:prstGeom prst="rect">
                      <a:avLst/>
                    </a:prstGeom>
                    <a:noFill/>
                    <a:ln w="6350" cmpd="sng">
                      <a:solidFill>
                        <a:srgbClr val="000000"/>
                      </a:solidFill>
                      <a:miter lim="800000"/>
                      <a:headEnd/>
                      <a:tailEnd/>
                    </a:ln>
                    <a:effectLst/>
                  </pic:spPr>
                </pic:pic>
              </a:graphicData>
            </a:graphic>
          </wp:inline>
        </w:drawing>
      </w:r>
      <w:bookmarkEnd w:id="262"/>
      <w:bookmarkEnd w:id="263"/>
      <w:bookmarkEnd w:id="264"/>
      <w:bookmarkEnd w:id="265"/>
      <w:bookmarkEnd w:id="266"/>
      <w:bookmarkEnd w:id="267"/>
    </w:p>
    <w:p w14:paraId="37D1AE6E" w14:textId="77777777" w:rsidR="00C048EB" w:rsidRPr="00C048EB" w:rsidRDefault="00C048EB" w:rsidP="00F84F48">
      <w:pPr>
        <w:pStyle w:val="L612Bullet"/>
      </w:pPr>
      <w:bookmarkStart w:id="268" w:name="_Toc192144185"/>
      <w:bookmarkStart w:id="269" w:name="_Toc192147430"/>
      <w:bookmarkStart w:id="270" w:name="_Toc192148182"/>
      <w:bookmarkStart w:id="271" w:name="_Toc193114853"/>
      <w:bookmarkStart w:id="272" w:name="_Toc193115382"/>
      <w:bookmarkStart w:id="273" w:name="_Toc196803992"/>
      <w:r w:rsidRPr="00C048EB">
        <w:t>Frequently used terms or those requiring clarification may be included in a separate Definitions section. In such cases, the defined terms should be listed in alphabetical order.</w:t>
      </w:r>
      <w:bookmarkEnd w:id="268"/>
      <w:bookmarkEnd w:id="269"/>
      <w:bookmarkEnd w:id="270"/>
      <w:bookmarkEnd w:id="271"/>
      <w:bookmarkEnd w:id="272"/>
      <w:bookmarkEnd w:id="273"/>
    </w:p>
    <w:p w14:paraId="021D812A" w14:textId="77777777" w:rsidR="00C048EB" w:rsidRPr="00EC2E1F" w:rsidRDefault="00C048EB" w:rsidP="00F84F48">
      <w:pPr>
        <w:pStyle w:val="L612Bullet"/>
      </w:pPr>
      <w:bookmarkStart w:id="274" w:name="_Toc192144186"/>
      <w:bookmarkStart w:id="275" w:name="_Toc192147431"/>
      <w:bookmarkStart w:id="276" w:name="_Toc192148183"/>
      <w:bookmarkStart w:id="277" w:name="_Toc193114854"/>
      <w:bookmarkStart w:id="278" w:name="_Toc193115383"/>
      <w:bookmarkStart w:id="279" w:name="_Toc196803993"/>
      <w:r w:rsidRPr="00EC2E1F">
        <w:rPr>
          <w:lang w:val="en-US"/>
        </w:rPr>
        <w:t xml:space="preserve">When referring to other clauses within the document, cross-references </w:t>
      </w:r>
      <w:r w:rsidR="00EC2E1F">
        <w:rPr>
          <w:rFonts w:hint="eastAsia"/>
          <w:lang w:val="en-US"/>
        </w:rPr>
        <w:t xml:space="preserve">in Captions function </w:t>
      </w:r>
      <w:r w:rsidRPr="00EC2E1F">
        <w:rPr>
          <w:lang w:val="en-US"/>
        </w:rPr>
        <w:t>should be actively used to ensure consistency in references even after revisions.</w:t>
      </w:r>
      <w:bookmarkEnd w:id="274"/>
      <w:bookmarkEnd w:id="275"/>
      <w:bookmarkEnd w:id="276"/>
      <w:bookmarkEnd w:id="277"/>
      <w:bookmarkEnd w:id="278"/>
      <w:bookmarkEnd w:id="279"/>
    </w:p>
    <w:p w14:paraId="40F0DB82" w14:textId="72E4F964" w:rsidR="00EC2E1F" w:rsidRDefault="003B3FB3" w:rsidP="00F84F48">
      <w:pPr>
        <w:pStyle w:val="L612Bullet"/>
        <w:numPr>
          <w:ilvl w:val="0"/>
          <w:numId w:val="0"/>
        </w:numPr>
        <w:ind w:left="1321"/>
        <w:rPr>
          <w:noProof/>
        </w:rPr>
      </w:pPr>
      <w:bookmarkStart w:id="280" w:name="_Toc192144187"/>
      <w:bookmarkStart w:id="281" w:name="_Toc192147432"/>
      <w:bookmarkStart w:id="282" w:name="_Toc192148184"/>
      <w:bookmarkStart w:id="283" w:name="_Toc193114855"/>
      <w:bookmarkStart w:id="284" w:name="_Toc193115384"/>
      <w:bookmarkStart w:id="285" w:name="_Toc196803994"/>
      <w:r w:rsidRPr="00FF69F4">
        <w:rPr>
          <w:noProof/>
        </w:rPr>
        <w:drawing>
          <wp:inline distT="0" distB="0" distL="0" distR="0" wp14:anchorId="0BE45BA7" wp14:editId="51C0F788">
            <wp:extent cx="1974850" cy="951230"/>
            <wp:effectExtent l="0" t="0" r="0" b="0"/>
            <wp:docPr id="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4850" cy="951230"/>
                    </a:xfrm>
                    <a:prstGeom prst="rect">
                      <a:avLst/>
                    </a:prstGeom>
                    <a:noFill/>
                    <a:ln>
                      <a:noFill/>
                    </a:ln>
                  </pic:spPr>
                </pic:pic>
              </a:graphicData>
            </a:graphic>
          </wp:inline>
        </w:drawing>
      </w:r>
      <w:bookmarkEnd w:id="280"/>
      <w:bookmarkEnd w:id="281"/>
      <w:bookmarkEnd w:id="282"/>
      <w:bookmarkEnd w:id="283"/>
      <w:bookmarkEnd w:id="284"/>
      <w:bookmarkEnd w:id="285"/>
    </w:p>
    <w:p w14:paraId="7321ED5B" w14:textId="77777777" w:rsidR="00EC2E1F" w:rsidRPr="00EC2E1F" w:rsidRDefault="00EC2E1F" w:rsidP="00F84F48">
      <w:pPr>
        <w:pStyle w:val="L612Bullet"/>
      </w:pPr>
      <w:bookmarkStart w:id="286" w:name="_Toc192144188"/>
      <w:bookmarkStart w:id="287" w:name="_Toc192147433"/>
      <w:bookmarkStart w:id="288" w:name="_Toc192148185"/>
      <w:bookmarkStart w:id="289" w:name="_Toc193114856"/>
      <w:bookmarkStart w:id="290" w:name="_Toc193115385"/>
      <w:bookmarkStart w:id="291" w:name="_Toc196803995"/>
      <w:r w:rsidRPr="00EC2E1F">
        <w:rPr>
          <w:lang w:val="en-US"/>
        </w:rPr>
        <w:lastRenderedPageBreak/>
        <w:t xml:space="preserve">At the very end of the main body, </w:t>
      </w:r>
      <w:r>
        <w:rPr>
          <w:lang w:val="en-US"/>
        </w:rPr>
        <w:t>“</w:t>
      </w:r>
      <w:r w:rsidRPr="00EC2E1F">
        <w:rPr>
          <w:lang w:val="en-US"/>
        </w:rPr>
        <w:t>ANNEX TO THIS DOCUMENT</w:t>
      </w:r>
      <w:r>
        <w:rPr>
          <w:lang w:val="en-US"/>
        </w:rPr>
        <w:t>”</w:t>
      </w:r>
      <w:r w:rsidRPr="00EC2E1F">
        <w:rPr>
          <w:lang w:val="en-US"/>
        </w:rPr>
        <w:t xml:space="preserve"> must be presented.</w:t>
      </w:r>
      <w:bookmarkEnd w:id="286"/>
      <w:bookmarkEnd w:id="287"/>
      <w:bookmarkEnd w:id="288"/>
      <w:bookmarkEnd w:id="289"/>
      <w:bookmarkEnd w:id="290"/>
      <w:bookmarkEnd w:id="291"/>
    </w:p>
    <w:p w14:paraId="779BB8D0" w14:textId="5CA9AE44" w:rsidR="00EC2E1F" w:rsidRPr="00EC2E1F" w:rsidRDefault="003B3FB3" w:rsidP="00F84F48">
      <w:pPr>
        <w:pStyle w:val="L612Bullet"/>
        <w:numPr>
          <w:ilvl w:val="0"/>
          <w:numId w:val="0"/>
        </w:numPr>
        <w:ind w:left="1321"/>
      </w:pPr>
      <w:bookmarkStart w:id="292" w:name="_Toc192144189"/>
      <w:bookmarkStart w:id="293" w:name="_Toc192147434"/>
      <w:bookmarkStart w:id="294" w:name="_Toc192148186"/>
      <w:bookmarkStart w:id="295" w:name="_Toc193114857"/>
      <w:bookmarkStart w:id="296" w:name="_Toc193115386"/>
      <w:bookmarkStart w:id="297" w:name="_Toc196803996"/>
      <w:r w:rsidRPr="00FF69F4">
        <w:rPr>
          <w:noProof/>
        </w:rPr>
        <w:drawing>
          <wp:inline distT="0" distB="0" distL="0" distR="0" wp14:anchorId="529CC58C" wp14:editId="051DA0AD">
            <wp:extent cx="4930140" cy="1623695"/>
            <wp:effectExtent l="0" t="0" r="0" b="0"/>
            <wp:docPr id="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0140" cy="1623695"/>
                    </a:xfrm>
                    <a:prstGeom prst="rect">
                      <a:avLst/>
                    </a:prstGeom>
                    <a:noFill/>
                    <a:ln>
                      <a:noFill/>
                    </a:ln>
                  </pic:spPr>
                </pic:pic>
              </a:graphicData>
            </a:graphic>
          </wp:inline>
        </w:drawing>
      </w:r>
      <w:bookmarkEnd w:id="292"/>
      <w:bookmarkEnd w:id="293"/>
      <w:bookmarkEnd w:id="294"/>
      <w:bookmarkEnd w:id="295"/>
      <w:bookmarkEnd w:id="296"/>
      <w:bookmarkEnd w:id="297"/>
    </w:p>
    <w:p w14:paraId="2C0DEE0A" w14:textId="77777777" w:rsidR="005B5D0D" w:rsidRDefault="00EC2E1F" w:rsidP="00F84F48">
      <w:pPr>
        <w:pStyle w:val="L412"/>
      </w:pPr>
      <w:bookmarkStart w:id="298" w:name="_Toc192148187"/>
      <w:bookmarkStart w:id="299" w:name="_Toc193114858"/>
      <w:bookmarkStart w:id="300" w:name="_Toc193115387"/>
      <w:r>
        <w:rPr>
          <w:rFonts w:hint="eastAsia"/>
          <w:lang w:eastAsia="ko-KR"/>
        </w:rPr>
        <w:t>ANNEX</w:t>
      </w:r>
      <w:bookmarkEnd w:id="298"/>
      <w:bookmarkEnd w:id="299"/>
      <w:bookmarkEnd w:id="300"/>
    </w:p>
    <w:p w14:paraId="2D71AD75" w14:textId="22A21D8D" w:rsidR="00F84F48" w:rsidRDefault="004A3A09" w:rsidP="00F84F48">
      <w:pPr>
        <w:pStyle w:val="L512BodyText"/>
      </w:pPr>
      <w:bookmarkStart w:id="301" w:name="_Toc192144191"/>
      <w:bookmarkStart w:id="302" w:name="_Toc192147436"/>
      <w:bookmarkStart w:id="303" w:name="_Toc192148188"/>
      <w:bookmarkStart w:id="304" w:name="_Toc193114859"/>
      <w:bookmarkStart w:id="305" w:name="_Toc193115388"/>
      <w:r>
        <w:t xml:space="preserve">The ANNEX does not use a header board. Only the </w:t>
      </w:r>
      <w:r w:rsidR="00F84F48">
        <w:rPr>
          <w:rFonts w:hint="eastAsia"/>
          <w:lang w:eastAsia="ko-KR"/>
        </w:rPr>
        <w:t>Company</w:t>
      </w:r>
      <w:r w:rsidR="00F84F48">
        <w:rPr>
          <w:lang w:eastAsia="ko-KR"/>
        </w:rPr>
        <w:t>’</w:t>
      </w:r>
      <w:r w:rsidR="00F84F48">
        <w:rPr>
          <w:rFonts w:hint="eastAsia"/>
          <w:lang w:eastAsia="ko-KR"/>
        </w:rPr>
        <w:t>s</w:t>
      </w:r>
      <w:r>
        <w:t xml:space="preserve"> logo is displayed in the top left corner of the page, as specified in </w:t>
      </w:r>
      <w:r>
        <w:fldChar w:fldCharType="begin"/>
      </w:r>
      <w:r>
        <w:instrText xml:space="preserve"> REF _Ref191978915 \r \h </w:instrText>
      </w:r>
      <w:r>
        <w:fldChar w:fldCharType="separate"/>
      </w:r>
      <w:r w:rsidR="00CD0E20">
        <w:t>2.1.1.2</w:t>
      </w:r>
      <w:r>
        <w:fldChar w:fldCharType="end"/>
      </w:r>
      <w:r>
        <w:t xml:space="preserve"> General Principle.</w:t>
      </w:r>
      <w:bookmarkEnd w:id="301"/>
      <w:bookmarkEnd w:id="302"/>
      <w:bookmarkEnd w:id="303"/>
      <w:bookmarkEnd w:id="304"/>
      <w:bookmarkEnd w:id="305"/>
    </w:p>
    <w:p w14:paraId="7D182157" w14:textId="77777777" w:rsidR="00F84F48" w:rsidRDefault="004A3A09" w:rsidP="00F84F48">
      <w:pPr>
        <w:pStyle w:val="L512BodyText"/>
      </w:pPr>
      <w:bookmarkStart w:id="306" w:name="_Toc192144192"/>
      <w:bookmarkStart w:id="307" w:name="_Toc192147437"/>
      <w:bookmarkStart w:id="308" w:name="_Toc192148189"/>
      <w:bookmarkStart w:id="309" w:name="_Toc193114860"/>
      <w:bookmarkStart w:id="310" w:name="_Toc193115389"/>
      <w:r>
        <w:t xml:space="preserve">Below it, </w:t>
      </w:r>
      <w:r w:rsidRPr="004A3A09">
        <w:t>"</w:t>
      </w:r>
      <w:r w:rsidRPr="004A3A09">
        <w:rPr>
          <w:b/>
          <w:bCs w:val="0"/>
        </w:rPr>
        <w:t xml:space="preserve">[ANNEX </w:t>
      </w:r>
      <w:r w:rsidRPr="0082624F">
        <w:rPr>
          <w:b/>
          <w:bCs w:val="0"/>
          <w:color w:val="000000"/>
        </w:rPr>
        <w:t>XX</w:t>
      </w:r>
      <w:r w:rsidRPr="004A3A09">
        <w:rPr>
          <w:b/>
          <w:bCs w:val="0"/>
        </w:rPr>
        <w:t>]</w:t>
      </w:r>
      <w:r>
        <w:t>" is written in bold, size 16.</w:t>
      </w:r>
      <w:bookmarkEnd w:id="306"/>
      <w:bookmarkEnd w:id="307"/>
      <w:bookmarkEnd w:id="308"/>
      <w:bookmarkEnd w:id="309"/>
      <w:bookmarkEnd w:id="310"/>
    </w:p>
    <w:p w14:paraId="21C3FD85" w14:textId="2749ADDE" w:rsidR="004A3A09" w:rsidRDefault="004A3A09" w:rsidP="00F84F48">
      <w:pPr>
        <w:pStyle w:val="L512BodyText"/>
      </w:pPr>
      <w:bookmarkStart w:id="311" w:name="_Toc192144193"/>
      <w:bookmarkStart w:id="312" w:name="_Toc192147438"/>
      <w:bookmarkStart w:id="313" w:name="_Toc192148190"/>
      <w:bookmarkStart w:id="314" w:name="_Toc193114861"/>
      <w:bookmarkStart w:id="315" w:name="_Toc193115390"/>
      <w:r>
        <w:t xml:space="preserve">Under this, the title of the ANNEX is written in bold, uppercase, size 16, and </w:t>
      </w:r>
      <w:r w:rsidR="007F6644">
        <w:t>center aligned</w:t>
      </w:r>
      <w:r>
        <w:t>.</w:t>
      </w:r>
      <w:bookmarkEnd w:id="311"/>
      <w:bookmarkEnd w:id="312"/>
      <w:bookmarkEnd w:id="313"/>
      <w:bookmarkEnd w:id="314"/>
      <w:bookmarkEnd w:id="315"/>
    </w:p>
    <w:p w14:paraId="76E194FB" w14:textId="77777777" w:rsidR="004A3A09" w:rsidRDefault="004A3A09" w:rsidP="00F84F48">
      <w:pPr>
        <w:pStyle w:val="L512BodyText"/>
      </w:pPr>
      <w:bookmarkStart w:id="316" w:name="_Toc192144194"/>
      <w:bookmarkStart w:id="317" w:name="_Toc192147439"/>
      <w:bookmarkStart w:id="318" w:name="_Toc192148191"/>
      <w:bookmarkStart w:id="319" w:name="_Toc193114862"/>
      <w:bookmarkStart w:id="320" w:name="_Toc193115391"/>
      <w:r>
        <w:t xml:space="preserve">The main body </w:t>
      </w:r>
      <w:r>
        <w:rPr>
          <w:rFonts w:hint="eastAsia"/>
          <w:lang w:eastAsia="ko-KR"/>
        </w:rPr>
        <w:t xml:space="preserve">of the ANNEX </w:t>
      </w:r>
      <w:r>
        <w:t>begins with the style L1 1</w:t>
      </w:r>
      <w:r w:rsidR="00BE297A">
        <w:rPr>
          <w:rFonts w:hint="eastAsia"/>
          <w:lang w:eastAsia="ko-KR"/>
        </w:rPr>
        <w:t>4</w:t>
      </w:r>
      <w:r>
        <w:t xml:space="preserve"> ANNEX, followed by L2</w:t>
      </w:r>
      <w:r w:rsidR="00BE297A">
        <w:rPr>
          <w:rFonts w:hint="eastAsia"/>
          <w:lang w:eastAsia="ko-KR"/>
        </w:rPr>
        <w:t xml:space="preserve"> 12 ANNEX</w:t>
      </w:r>
      <w:r>
        <w:t>,</w:t>
      </w:r>
      <w:r w:rsidR="00BE297A">
        <w:rPr>
          <w:rFonts w:hint="eastAsia"/>
          <w:lang w:eastAsia="ko-KR"/>
        </w:rPr>
        <w:t xml:space="preserve"> </w:t>
      </w:r>
      <w:r>
        <w:t>L5</w:t>
      </w:r>
      <w:r w:rsidR="00BE297A">
        <w:rPr>
          <w:rFonts w:hint="eastAsia"/>
          <w:lang w:eastAsia="ko-KR"/>
        </w:rPr>
        <w:t xml:space="preserve"> 12 Body Text</w:t>
      </w:r>
      <w:r>
        <w:t>, and L6</w:t>
      </w:r>
      <w:r w:rsidR="00BE297A">
        <w:rPr>
          <w:rFonts w:hint="eastAsia"/>
          <w:lang w:eastAsia="ko-KR"/>
        </w:rPr>
        <w:t xml:space="preserve"> 12 Bullet</w:t>
      </w:r>
      <w:r>
        <w:t xml:space="preserve"> used hierarchically.</w:t>
      </w:r>
      <w:bookmarkEnd w:id="316"/>
      <w:bookmarkEnd w:id="317"/>
      <w:bookmarkEnd w:id="318"/>
      <w:bookmarkEnd w:id="319"/>
      <w:bookmarkEnd w:id="320"/>
    </w:p>
    <w:p w14:paraId="471D4DD4" w14:textId="77777777" w:rsidR="00AE439C" w:rsidRPr="005B5D0D" w:rsidRDefault="00AE439C" w:rsidP="00F84F48">
      <w:pPr>
        <w:pStyle w:val="L512BodyText"/>
      </w:pPr>
    </w:p>
    <w:p w14:paraId="4A3FA68A" w14:textId="77777777" w:rsidR="00616E7B" w:rsidRPr="003B7A01" w:rsidRDefault="003B7A01" w:rsidP="00F84F48">
      <w:pPr>
        <w:pStyle w:val="L314"/>
      </w:pPr>
      <w:bookmarkStart w:id="321" w:name="_Toc193114863"/>
      <w:bookmarkStart w:id="322" w:name="_Toc193115392"/>
      <w:bookmarkStart w:id="323" w:name="_Toc196803997"/>
      <w:r w:rsidRPr="00942B84">
        <w:rPr>
          <w:rFonts w:eastAsia="Malgun Gothic" w:hint="eastAsia"/>
        </w:rPr>
        <w:t>Outgoing Correspondence</w:t>
      </w:r>
      <w:bookmarkEnd w:id="321"/>
      <w:bookmarkEnd w:id="322"/>
      <w:bookmarkEnd w:id="323"/>
    </w:p>
    <w:p w14:paraId="06E4E4E3" w14:textId="77777777" w:rsidR="00CE1930" w:rsidRDefault="008C648D" w:rsidP="00F84F48">
      <w:pPr>
        <w:pStyle w:val="L412"/>
      </w:pPr>
      <w:bookmarkStart w:id="324" w:name="_Toc192148193"/>
      <w:bookmarkStart w:id="325" w:name="_Toc193114864"/>
      <w:bookmarkStart w:id="326" w:name="_Toc193115393"/>
      <w:r>
        <w:rPr>
          <w:rFonts w:hint="eastAsia"/>
          <w:lang w:eastAsia="ko-KR"/>
        </w:rPr>
        <w:t>Header</w:t>
      </w:r>
      <w:r w:rsidR="001A7C7C">
        <w:rPr>
          <w:rFonts w:hint="eastAsia"/>
          <w:lang w:eastAsia="ko-KR"/>
        </w:rPr>
        <w:t>,</w:t>
      </w:r>
      <w:r w:rsidR="00EB58B3">
        <w:rPr>
          <w:rFonts w:hint="eastAsia"/>
          <w:lang w:eastAsia="ko-KR"/>
        </w:rPr>
        <w:t xml:space="preserve"> Footer</w:t>
      </w:r>
      <w:r w:rsidR="001A7C7C">
        <w:rPr>
          <w:rFonts w:hint="eastAsia"/>
          <w:lang w:eastAsia="ko-KR"/>
        </w:rPr>
        <w:t>, Logo and Address</w:t>
      </w:r>
      <w:bookmarkEnd w:id="324"/>
      <w:bookmarkEnd w:id="325"/>
      <w:bookmarkEnd w:id="326"/>
    </w:p>
    <w:p w14:paraId="162D8965" w14:textId="77777777" w:rsidR="001E6DE6" w:rsidRDefault="00EB58B3" w:rsidP="00F84F48">
      <w:pPr>
        <w:pStyle w:val="L612Bullet"/>
      </w:pPr>
      <w:bookmarkStart w:id="327" w:name="_Toc192144197"/>
      <w:bookmarkStart w:id="328" w:name="_Toc192147442"/>
      <w:bookmarkStart w:id="329" w:name="_Toc192148194"/>
      <w:bookmarkStart w:id="330" w:name="_Toc193114865"/>
      <w:bookmarkStart w:id="331" w:name="_Toc193115394"/>
      <w:bookmarkStart w:id="332" w:name="_Toc196803998"/>
      <w:r w:rsidRPr="00BC6730">
        <w:rPr>
          <w:rFonts w:hint="eastAsia"/>
        </w:rPr>
        <w:t>Position</w:t>
      </w:r>
      <w:r>
        <w:rPr>
          <w:rFonts w:hint="eastAsia"/>
        </w:rPr>
        <w:t xml:space="preserve">: Header from Top </w:t>
      </w:r>
      <w:r w:rsidR="00942B84">
        <w:rPr>
          <w:rFonts w:hint="eastAsia"/>
        </w:rPr>
        <w:t>1.0</w:t>
      </w:r>
      <w:r>
        <w:rPr>
          <w:rFonts w:hint="eastAsia"/>
        </w:rPr>
        <w:t xml:space="preserve"> cm / Footer from Bottom 1.</w:t>
      </w:r>
      <w:r w:rsidR="00942B84">
        <w:rPr>
          <w:rFonts w:hint="eastAsia"/>
        </w:rPr>
        <w:t>5</w:t>
      </w:r>
      <w:r>
        <w:rPr>
          <w:rFonts w:hint="eastAsia"/>
        </w:rPr>
        <w:t xml:space="preserve"> cm</w:t>
      </w:r>
      <w:bookmarkEnd w:id="327"/>
      <w:bookmarkEnd w:id="328"/>
      <w:bookmarkEnd w:id="329"/>
      <w:bookmarkEnd w:id="330"/>
      <w:bookmarkEnd w:id="331"/>
      <w:bookmarkEnd w:id="332"/>
    </w:p>
    <w:p w14:paraId="6BFCB29E" w14:textId="032A3602" w:rsidR="00EB58B3" w:rsidRDefault="003B3FB3" w:rsidP="00F84F48">
      <w:pPr>
        <w:pStyle w:val="L612Bullet"/>
        <w:numPr>
          <w:ilvl w:val="0"/>
          <w:numId w:val="0"/>
        </w:numPr>
        <w:ind w:left="1321"/>
        <w:rPr>
          <w:noProof/>
        </w:rPr>
      </w:pPr>
      <w:bookmarkStart w:id="333" w:name="_Toc192144198"/>
      <w:bookmarkStart w:id="334" w:name="_Toc192147443"/>
      <w:bookmarkStart w:id="335" w:name="_Toc192148195"/>
      <w:bookmarkStart w:id="336" w:name="_Toc193114866"/>
      <w:bookmarkStart w:id="337" w:name="_Toc193115395"/>
      <w:bookmarkStart w:id="338" w:name="_Toc196803999"/>
      <w:r w:rsidRPr="00FF69F4">
        <w:rPr>
          <w:noProof/>
        </w:rPr>
        <w:drawing>
          <wp:inline distT="0" distB="0" distL="0" distR="0" wp14:anchorId="63536852" wp14:editId="4314771C">
            <wp:extent cx="5033010" cy="2443480"/>
            <wp:effectExtent l="0" t="0" r="0" b="0"/>
            <wp:docPr id="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3010" cy="2443480"/>
                    </a:xfrm>
                    <a:prstGeom prst="rect">
                      <a:avLst/>
                    </a:prstGeom>
                    <a:noFill/>
                    <a:ln>
                      <a:noFill/>
                    </a:ln>
                  </pic:spPr>
                </pic:pic>
              </a:graphicData>
            </a:graphic>
          </wp:inline>
        </w:drawing>
      </w:r>
      <w:bookmarkEnd w:id="333"/>
      <w:bookmarkEnd w:id="334"/>
      <w:bookmarkEnd w:id="335"/>
      <w:bookmarkEnd w:id="336"/>
      <w:bookmarkEnd w:id="337"/>
      <w:bookmarkEnd w:id="338"/>
    </w:p>
    <w:p w14:paraId="585D49D0" w14:textId="77777777" w:rsidR="00CE1930" w:rsidRDefault="00CE1930" w:rsidP="00F84F48">
      <w:pPr>
        <w:pStyle w:val="L612Bullet"/>
      </w:pPr>
      <w:bookmarkStart w:id="339" w:name="_Toc192144199"/>
      <w:bookmarkStart w:id="340" w:name="_Toc192147444"/>
      <w:bookmarkStart w:id="341" w:name="_Toc192148196"/>
      <w:bookmarkStart w:id="342" w:name="_Toc193114867"/>
      <w:bookmarkStart w:id="343" w:name="_Toc193115396"/>
      <w:bookmarkStart w:id="344" w:name="_Toc196804000"/>
      <w:r>
        <w:rPr>
          <w:rFonts w:hint="eastAsia"/>
        </w:rPr>
        <w:t>Logo</w:t>
      </w:r>
      <w:r w:rsidR="008359F5">
        <w:rPr>
          <w:rFonts w:hint="eastAsia"/>
        </w:rPr>
        <w:t xml:space="preserve"> Position and Size</w:t>
      </w:r>
      <w:bookmarkEnd w:id="339"/>
      <w:bookmarkEnd w:id="340"/>
      <w:bookmarkEnd w:id="341"/>
      <w:bookmarkEnd w:id="342"/>
      <w:bookmarkEnd w:id="343"/>
      <w:bookmarkEnd w:id="344"/>
    </w:p>
    <w:p w14:paraId="0DE5987E" w14:textId="0AC88E8E" w:rsidR="008359F5" w:rsidRDefault="003B3FB3" w:rsidP="00F84F48">
      <w:pPr>
        <w:pStyle w:val="L612Bullet"/>
        <w:numPr>
          <w:ilvl w:val="0"/>
          <w:numId w:val="0"/>
        </w:numPr>
        <w:ind w:left="1321"/>
        <w:rPr>
          <w:noProof/>
        </w:rPr>
      </w:pPr>
      <w:bookmarkStart w:id="345" w:name="_Toc192144200"/>
      <w:bookmarkStart w:id="346" w:name="_Toc192147445"/>
      <w:bookmarkStart w:id="347" w:name="_Toc192148197"/>
      <w:bookmarkStart w:id="348" w:name="_Toc193114868"/>
      <w:bookmarkStart w:id="349" w:name="_Toc193115397"/>
      <w:bookmarkStart w:id="350" w:name="_Toc196804001"/>
      <w:r w:rsidRPr="00FF69F4">
        <w:rPr>
          <w:noProof/>
        </w:rPr>
        <w:lastRenderedPageBreak/>
        <w:drawing>
          <wp:inline distT="0" distB="0" distL="0" distR="0" wp14:anchorId="11D5F12D" wp14:editId="1B43956F">
            <wp:extent cx="4323080" cy="3599180"/>
            <wp:effectExtent l="19050" t="19050" r="1270" b="1270"/>
            <wp:docPr id="4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3080" cy="3599180"/>
                    </a:xfrm>
                    <a:prstGeom prst="rect">
                      <a:avLst/>
                    </a:prstGeom>
                    <a:noFill/>
                    <a:ln w="6350" cmpd="sng">
                      <a:solidFill>
                        <a:srgbClr val="000000"/>
                      </a:solidFill>
                      <a:miter lim="800000"/>
                      <a:headEnd/>
                      <a:tailEnd/>
                    </a:ln>
                    <a:effectLst/>
                  </pic:spPr>
                </pic:pic>
              </a:graphicData>
            </a:graphic>
          </wp:inline>
        </w:drawing>
      </w:r>
      <w:bookmarkEnd w:id="345"/>
      <w:bookmarkEnd w:id="346"/>
      <w:bookmarkEnd w:id="347"/>
      <w:bookmarkEnd w:id="348"/>
      <w:bookmarkEnd w:id="349"/>
      <w:bookmarkEnd w:id="350"/>
    </w:p>
    <w:p w14:paraId="3C17CAC7" w14:textId="77777777" w:rsidR="00F84F48" w:rsidRDefault="00F84F48" w:rsidP="00F84F48">
      <w:pPr>
        <w:pStyle w:val="L612Bullet"/>
        <w:numPr>
          <w:ilvl w:val="0"/>
          <w:numId w:val="0"/>
        </w:numPr>
        <w:ind w:left="1321"/>
        <w:rPr>
          <w:noProof/>
        </w:rPr>
      </w:pPr>
    </w:p>
    <w:p w14:paraId="77CB0630" w14:textId="6D330476" w:rsidR="00CE1930" w:rsidRDefault="003B3FB3" w:rsidP="00F84F48">
      <w:pPr>
        <w:pStyle w:val="L612Bullet"/>
        <w:numPr>
          <w:ilvl w:val="0"/>
          <w:numId w:val="0"/>
        </w:numPr>
        <w:spacing w:after="240"/>
        <w:ind w:left="1321"/>
      </w:pPr>
      <w:bookmarkStart w:id="351" w:name="_Toc192144201"/>
      <w:bookmarkStart w:id="352" w:name="_Toc192147446"/>
      <w:bookmarkStart w:id="353" w:name="_Toc192148198"/>
      <w:bookmarkStart w:id="354" w:name="_Toc193114869"/>
      <w:bookmarkStart w:id="355" w:name="_Toc193115398"/>
      <w:bookmarkStart w:id="356" w:name="_Toc196804002"/>
      <w:r w:rsidRPr="00FF69F4">
        <w:rPr>
          <w:noProof/>
        </w:rPr>
        <w:drawing>
          <wp:inline distT="0" distB="0" distL="0" distR="0" wp14:anchorId="57920797" wp14:editId="705AF9EE">
            <wp:extent cx="4323080" cy="3599180"/>
            <wp:effectExtent l="19050" t="19050" r="1270" b="1270"/>
            <wp:docPr id="4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3080" cy="3599180"/>
                    </a:xfrm>
                    <a:prstGeom prst="rect">
                      <a:avLst/>
                    </a:prstGeom>
                    <a:noFill/>
                    <a:ln w="6350" cmpd="sng">
                      <a:solidFill>
                        <a:srgbClr val="000000"/>
                      </a:solidFill>
                      <a:miter lim="800000"/>
                      <a:headEnd/>
                      <a:tailEnd/>
                    </a:ln>
                    <a:effectLst/>
                  </pic:spPr>
                </pic:pic>
              </a:graphicData>
            </a:graphic>
          </wp:inline>
        </w:drawing>
      </w:r>
      <w:bookmarkEnd w:id="351"/>
      <w:bookmarkEnd w:id="352"/>
      <w:bookmarkEnd w:id="353"/>
      <w:bookmarkEnd w:id="354"/>
      <w:bookmarkEnd w:id="355"/>
      <w:bookmarkEnd w:id="356"/>
    </w:p>
    <w:p w14:paraId="42B94DBB" w14:textId="77777777" w:rsidR="00CE1930" w:rsidRDefault="008A2129" w:rsidP="00F84F48">
      <w:pPr>
        <w:pStyle w:val="L612Bullet"/>
      </w:pPr>
      <w:bookmarkStart w:id="357" w:name="_Toc192144202"/>
      <w:bookmarkStart w:id="358" w:name="_Toc192147447"/>
      <w:bookmarkStart w:id="359" w:name="_Toc192148199"/>
      <w:bookmarkStart w:id="360" w:name="_Toc193114870"/>
      <w:bookmarkStart w:id="361" w:name="_Toc193115399"/>
      <w:bookmarkStart w:id="362" w:name="_Toc196804003"/>
      <w:r>
        <w:rPr>
          <w:rFonts w:hint="eastAsia"/>
        </w:rPr>
        <w:t>Address Information</w:t>
      </w:r>
      <w:bookmarkEnd w:id="357"/>
      <w:bookmarkEnd w:id="358"/>
      <w:bookmarkEnd w:id="359"/>
      <w:bookmarkEnd w:id="360"/>
      <w:bookmarkEnd w:id="361"/>
      <w:bookmarkEnd w:id="362"/>
    </w:p>
    <w:p w14:paraId="59E7E728" w14:textId="77777777" w:rsidR="008A2129" w:rsidRDefault="008A2129" w:rsidP="00F84F48">
      <w:pPr>
        <w:pStyle w:val="L612Bullet"/>
        <w:numPr>
          <w:ilvl w:val="0"/>
          <w:numId w:val="0"/>
        </w:numPr>
        <w:ind w:left="1321"/>
        <w:rPr>
          <w:lang w:val="en-US"/>
        </w:rPr>
      </w:pPr>
      <w:bookmarkStart w:id="363" w:name="_Toc192144203"/>
      <w:bookmarkStart w:id="364" w:name="_Toc192147448"/>
      <w:bookmarkStart w:id="365" w:name="_Toc192148200"/>
      <w:bookmarkStart w:id="366" w:name="_Toc193114871"/>
      <w:bookmarkStart w:id="367" w:name="_Toc193115400"/>
      <w:bookmarkStart w:id="368" w:name="_Toc196804004"/>
      <w:r w:rsidRPr="008A2129">
        <w:rPr>
          <w:lang w:val="en-US"/>
        </w:rPr>
        <w:t xml:space="preserve">All text must be in size 10. The </w:t>
      </w:r>
      <w:r w:rsidRPr="008A2129">
        <w:rPr>
          <w:rFonts w:hint="eastAsia"/>
        </w:rPr>
        <w:t>C</w:t>
      </w:r>
      <w:r w:rsidRPr="008A2129">
        <w:t>ompany's</w:t>
      </w:r>
      <w:r w:rsidRPr="008A2129">
        <w:rPr>
          <w:lang w:val="en-US"/>
        </w:rPr>
        <w:t xml:space="preserve"> full name should be in bold at the top. Below, the </w:t>
      </w:r>
      <w:r w:rsidRPr="008A2129">
        <w:rPr>
          <w:rFonts w:hint="eastAsia"/>
          <w:lang w:val="en-US"/>
        </w:rPr>
        <w:t>HO</w:t>
      </w:r>
      <w:r w:rsidRPr="008A2129">
        <w:rPr>
          <w:lang w:val="en-US"/>
        </w:rPr>
        <w:t xml:space="preserve"> address and contact details should be on the left, while the S</w:t>
      </w:r>
      <w:r w:rsidRPr="008A2129">
        <w:rPr>
          <w:rFonts w:hint="eastAsia"/>
          <w:lang w:val="en-US"/>
        </w:rPr>
        <w:t>O</w:t>
      </w:r>
      <w:r w:rsidRPr="008A2129">
        <w:rPr>
          <w:lang w:val="en-US"/>
        </w:rPr>
        <w:t xml:space="preserve"> address and contact details should be on the right.</w:t>
      </w:r>
      <w:bookmarkEnd w:id="363"/>
      <w:bookmarkEnd w:id="364"/>
      <w:bookmarkEnd w:id="365"/>
      <w:bookmarkEnd w:id="366"/>
      <w:bookmarkEnd w:id="367"/>
      <w:bookmarkEnd w:id="368"/>
    </w:p>
    <w:p w14:paraId="309BDCC6" w14:textId="77777777" w:rsidR="00E53410" w:rsidRDefault="00E53410" w:rsidP="00F84F48">
      <w:pPr>
        <w:pStyle w:val="L612Bullet"/>
        <w:numPr>
          <w:ilvl w:val="0"/>
          <w:numId w:val="0"/>
        </w:numPr>
        <w:ind w:left="1321"/>
        <w:rPr>
          <w:lang w:val="en-US"/>
        </w:rPr>
      </w:pPr>
    </w:p>
    <w:p w14:paraId="66715957" w14:textId="77777777" w:rsidR="008A2129" w:rsidRDefault="008A2129" w:rsidP="00F84F48">
      <w:pPr>
        <w:pStyle w:val="L412"/>
      </w:pPr>
      <w:bookmarkStart w:id="369" w:name="_Toc192148201"/>
      <w:bookmarkStart w:id="370" w:name="_Toc193114872"/>
      <w:bookmarkStart w:id="371" w:name="_Toc193115401"/>
      <w:r>
        <w:rPr>
          <w:rFonts w:hint="eastAsia"/>
          <w:lang w:eastAsia="ko-KR"/>
        </w:rPr>
        <w:lastRenderedPageBreak/>
        <w:t>Reference Section</w:t>
      </w:r>
      <w:bookmarkEnd w:id="369"/>
      <w:bookmarkEnd w:id="370"/>
      <w:bookmarkEnd w:id="371"/>
    </w:p>
    <w:p w14:paraId="257D4E67" w14:textId="737AB963" w:rsidR="008A2129" w:rsidRPr="008A2129" w:rsidRDefault="003B3FB3" w:rsidP="00F84F48">
      <w:pPr>
        <w:pStyle w:val="L412"/>
        <w:numPr>
          <w:ilvl w:val="0"/>
          <w:numId w:val="0"/>
        </w:numPr>
        <w:ind w:left="799"/>
      </w:pPr>
      <w:bookmarkStart w:id="372" w:name="_Toc192144205"/>
      <w:bookmarkStart w:id="373" w:name="_Toc192147450"/>
      <w:bookmarkStart w:id="374" w:name="_Toc192148202"/>
      <w:bookmarkStart w:id="375" w:name="_Toc193114873"/>
      <w:bookmarkStart w:id="376" w:name="_Toc193115402"/>
      <w:r w:rsidRPr="00FF69F4">
        <w:rPr>
          <w:noProof/>
        </w:rPr>
        <w:drawing>
          <wp:inline distT="0" distB="0" distL="0" distR="0" wp14:anchorId="183A0732" wp14:editId="39B86EAD">
            <wp:extent cx="5340350" cy="1668145"/>
            <wp:effectExtent l="0" t="0" r="0" b="0"/>
            <wp:docPr id="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0350" cy="1668145"/>
                    </a:xfrm>
                    <a:prstGeom prst="rect">
                      <a:avLst/>
                    </a:prstGeom>
                    <a:noFill/>
                    <a:ln>
                      <a:noFill/>
                    </a:ln>
                  </pic:spPr>
                </pic:pic>
              </a:graphicData>
            </a:graphic>
          </wp:inline>
        </w:drawing>
      </w:r>
      <w:bookmarkEnd w:id="372"/>
      <w:bookmarkEnd w:id="373"/>
      <w:bookmarkEnd w:id="374"/>
      <w:bookmarkEnd w:id="375"/>
      <w:bookmarkEnd w:id="376"/>
    </w:p>
    <w:p w14:paraId="53357931" w14:textId="77777777" w:rsidR="00F84F48" w:rsidRDefault="00545693" w:rsidP="00F84F48">
      <w:pPr>
        <w:pStyle w:val="L512BodyText"/>
      </w:pPr>
      <w:bookmarkStart w:id="377" w:name="_Toc192144206"/>
      <w:bookmarkStart w:id="378" w:name="_Toc192147451"/>
      <w:bookmarkStart w:id="379" w:name="_Toc192148203"/>
      <w:bookmarkStart w:id="380" w:name="_Toc193114874"/>
      <w:bookmarkStart w:id="381" w:name="_Toc193115403"/>
      <w:r w:rsidRPr="00545693">
        <w:t>All text must be in size 12.</w:t>
      </w:r>
      <w:bookmarkEnd w:id="377"/>
      <w:bookmarkEnd w:id="378"/>
      <w:bookmarkEnd w:id="379"/>
      <w:bookmarkEnd w:id="380"/>
      <w:bookmarkEnd w:id="381"/>
    </w:p>
    <w:p w14:paraId="45773A59" w14:textId="02AC9D14" w:rsidR="00545693" w:rsidRDefault="00545693" w:rsidP="00F84F48">
      <w:pPr>
        <w:pStyle w:val="L512BodyText"/>
      </w:pPr>
      <w:bookmarkStart w:id="382" w:name="_Toc192144207"/>
      <w:bookmarkStart w:id="383" w:name="_Toc192147452"/>
      <w:bookmarkStart w:id="384" w:name="_Toc192148204"/>
      <w:bookmarkStart w:id="385" w:name="_Toc193114875"/>
      <w:bookmarkStart w:id="386" w:name="_Toc193115404"/>
      <w:r w:rsidRPr="00545693">
        <w:t xml:space="preserve">The reference number is assigned according to the Outgoing Correspondence </w:t>
      </w:r>
      <w:r>
        <w:rPr>
          <w:rFonts w:hint="eastAsia"/>
        </w:rPr>
        <w:t>N</w:t>
      </w:r>
      <w:r w:rsidRPr="00545693">
        <w:t xml:space="preserve">umber </w:t>
      </w:r>
      <w:r w:rsidR="00F84F48">
        <w:rPr>
          <w:rFonts w:hint="eastAsia"/>
          <w:lang w:eastAsia="ko-KR"/>
        </w:rPr>
        <w:t>Coding</w:t>
      </w:r>
      <w:r w:rsidRPr="00545693">
        <w:t xml:space="preserve"> in </w:t>
      </w:r>
      <w:r w:rsidR="00F84F48">
        <w:fldChar w:fldCharType="begin"/>
      </w:r>
      <w:r w:rsidR="00F84F48">
        <w:instrText xml:space="preserve"> REF _Ref192073520 \r \h </w:instrText>
      </w:r>
      <w:r w:rsidR="00F84F48">
        <w:fldChar w:fldCharType="separate"/>
      </w:r>
      <w:r w:rsidR="00CD0E20">
        <w:t>1.1</w:t>
      </w:r>
      <w:r w:rsidR="00F84F48">
        <w:fldChar w:fldCharType="end"/>
      </w:r>
      <w:r w:rsidR="00F84F48">
        <w:rPr>
          <w:rFonts w:hint="eastAsia"/>
          <w:lang w:eastAsia="ko-KR"/>
        </w:rPr>
        <w:t xml:space="preserve"> of ANNEX 1</w:t>
      </w:r>
      <w:r w:rsidRPr="00545693">
        <w:t>, following the format: "VAPCO/</w:t>
      </w:r>
      <w:r w:rsidRPr="00545693">
        <w:rPr>
          <w:rFonts w:hint="eastAsia"/>
          <w:b/>
        </w:rPr>
        <w:t>[</w:t>
      </w:r>
      <w:r w:rsidRPr="00545693">
        <w:t>Recipient Company</w:t>
      </w:r>
      <w:r w:rsidRPr="00545693">
        <w:rPr>
          <w:rFonts w:hint="eastAsia"/>
          <w:b/>
        </w:rPr>
        <w:t>]</w:t>
      </w:r>
      <w:r w:rsidRPr="00545693">
        <w:t>-</w:t>
      </w:r>
      <w:r w:rsidRPr="00545693">
        <w:rPr>
          <w:rFonts w:hint="eastAsia"/>
          <w:b/>
        </w:rPr>
        <w:t>[</w:t>
      </w:r>
      <w:r w:rsidRPr="00545693">
        <w:t>Year</w:t>
      </w:r>
      <w:r w:rsidRPr="00545693">
        <w:rPr>
          <w:rFonts w:hint="eastAsia"/>
          <w:b/>
        </w:rPr>
        <w:t>][</w:t>
      </w:r>
      <w:r w:rsidRPr="00545693">
        <w:t>Serial Number</w:t>
      </w:r>
      <w:r w:rsidRPr="00545693">
        <w:rPr>
          <w:rFonts w:hint="eastAsia"/>
          <w:b/>
        </w:rPr>
        <w:t>]</w:t>
      </w:r>
      <w:r w:rsidRPr="00545693">
        <w:t>."</w:t>
      </w:r>
      <w:bookmarkEnd w:id="382"/>
      <w:bookmarkEnd w:id="383"/>
      <w:bookmarkEnd w:id="384"/>
      <w:bookmarkEnd w:id="385"/>
      <w:bookmarkEnd w:id="386"/>
    </w:p>
    <w:p w14:paraId="0A06313E" w14:textId="77777777" w:rsidR="00F84F48" w:rsidRDefault="00545693" w:rsidP="00F84F48">
      <w:pPr>
        <w:pStyle w:val="L512BodyText"/>
        <w:rPr>
          <w:lang w:eastAsia="ko-KR"/>
        </w:rPr>
      </w:pPr>
      <w:bookmarkStart w:id="387" w:name="_Toc192144208"/>
      <w:bookmarkStart w:id="388" w:name="_Toc192147453"/>
      <w:bookmarkStart w:id="389" w:name="_Toc192148205"/>
      <w:bookmarkStart w:id="390" w:name="_Toc193114876"/>
      <w:bookmarkStart w:id="391" w:name="_Toc193115405"/>
      <w:r w:rsidRPr="00545693">
        <w:t xml:space="preserve">"To" should include the recipient, while "Copy </w:t>
      </w:r>
      <w:r>
        <w:rPr>
          <w:rFonts w:hint="eastAsia"/>
        </w:rPr>
        <w:t>t</w:t>
      </w:r>
      <w:r w:rsidRPr="00545693">
        <w:t>o" should list the relevant parties for reference.</w:t>
      </w:r>
      <w:bookmarkEnd w:id="387"/>
      <w:bookmarkEnd w:id="388"/>
      <w:bookmarkEnd w:id="389"/>
      <w:bookmarkEnd w:id="390"/>
      <w:bookmarkEnd w:id="391"/>
    </w:p>
    <w:p w14:paraId="2A9BC0E3" w14:textId="77777777" w:rsidR="00545693" w:rsidRDefault="00545693" w:rsidP="00F84F48">
      <w:pPr>
        <w:pStyle w:val="L512BodyText"/>
        <w:rPr>
          <w:lang w:eastAsia="ko-KR"/>
        </w:rPr>
      </w:pPr>
      <w:bookmarkStart w:id="392" w:name="_Toc192144209"/>
      <w:bookmarkStart w:id="393" w:name="_Toc192147454"/>
      <w:bookmarkStart w:id="394" w:name="_Toc192148206"/>
      <w:bookmarkStart w:id="395" w:name="_Toc193114877"/>
      <w:bookmarkStart w:id="396" w:name="_Toc193115406"/>
      <w:r w:rsidRPr="00545693">
        <w:t xml:space="preserve">The </w:t>
      </w:r>
      <w:r>
        <w:t>“</w:t>
      </w:r>
      <w:r w:rsidRPr="00545693">
        <w:t>Subject</w:t>
      </w:r>
      <w:r>
        <w:t>”</w:t>
      </w:r>
      <w:r w:rsidRPr="00545693">
        <w:t xml:space="preserve"> must be in bold and should indicate the </w:t>
      </w:r>
      <w:r>
        <w:rPr>
          <w:rFonts w:hint="eastAsia"/>
        </w:rPr>
        <w:t>Correspondence</w:t>
      </w:r>
      <w:r>
        <w:t>’</w:t>
      </w:r>
      <w:r w:rsidRPr="00545693">
        <w:t xml:space="preserve"> topic or title.</w:t>
      </w:r>
      <w:r w:rsidR="00F84F48">
        <w:rPr>
          <w:rFonts w:hint="eastAsia"/>
          <w:lang w:eastAsia="ko-KR"/>
        </w:rPr>
        <w:t xml:space="preserve"> </w:t>
      </w:r>
      <w:r w:rsidRPr="00545693">
        <w:t>The top and bottom borders should be solid black lines with a thickness of 1 1/2 pt.</w:t>
      </w:r>
      <w:bookmarkEnd w:id="392"/>
      <w:bookmarkEnd w:id="393"/>
      <w:bookmarkEnd w:id="394"/>
      <w:bookmarkEnd w:id="395"/>
      <w:bookmarkEnd w:id="396"/>
    </w:p>
    <w:p w14:paraId="34438222" w14:textId="77777777" w:rsidR="00545693" w:rsidRDefault="00545693" w:rsidP="00F84F48">
      <w:pPr>
        <w:pStyle w:val="L412"/>
      </w:pPr>
      <w:bookmarkStart w:id="397" w:name="_Toc192148207"/>
      <w:bookmarkStart w:id="398" w:name="_Toc193114878"/>
      <w:bookmarkStart w:id="399" w:name="_Toc193115407"/>
      <w:r>
        <w:rPr>
          <w:rFonts w:hint="eastAsia"/>
          <w:lang w:eastAsia="ko-KR"/>
        </w:rPr>
        <w:t>Main Body</w:t>
      </w:r>
      <w:bookmarkEnd w:id="397"/>
      <w:bookmarkEnd w:id="398"/>
      <w:bookmarkEnd w:id="399"/>
    </w:p>
    <w:p w14:paraId="1CE418A3" w14:textId="77777777" w:rsidR="00F84F48" w:rsidRDefault="000711B9" w:rsidP="00F84F48">
      <w:pPr>
        <w:pStyle w:val="L412"/>
        <w:numPr>
          <w:ilvl w:val="0"/>
          <w:numId w:val="0"/>
        </w:numPr>
        <w:ind w:left="799"/>
        <w:rPr>
          <w:lang w:eastAsia="ko-KR"/>
        </w:rPr>
      </w:pPr>
      <w:bookmarkStart w:id="400" w:name="_Toc192144211"/>
      <w:bookmarkStart w:id="401" w:name="_Toc192147456"/>
      <w:bookmarkStart w:id="402" w:name="_Toc192148208"/>
      <w:bookmarkStart w:id="403" w:name="_Toc193114879"/>
      <w:bookmarkStart w:id="404" w:name="_Toc193115408"/>
      <w:r w:rsidRPr="000711B9">
        <w:t>The text in the main body must be in size 12.</w:t>
      </w:r>
      <w:bookmarkEnd w:id="400"/>
      <w:bookmarkEnd w:id="401"/>
      <w:bookmarkEnd w:id="402"/>
      <w:bookmarkEnd w:id="403"/>
      <w:bookmarkEnd w:id="404"/>
    </w:p>
    <w:p w14:paraId="7591E739" w14:textId="77777777" w:rsidR="000711B9" w:rsidRDefault="000711B9" w:rsidP="00F84F48">
      <w:pPr>
        <w:pStyle w:val="L412"/>
        <w:numPr>
          <w:ilvl w:val="0"/>
          <w:numId w:val="0"/>
        </w:numPr>
        <w:ind w:left="799"/>
      </w:pPr>
      <w:bookmarkStart w:id="405" w:name="_Toc192144212"/>
      <w:bookmarkStart w:id="406" w:name="_Toc192147457"/>
      <w:bookmarkStart w:id="407" w:name="_Toc192148209"/>
      <w:bookmarkStart w:id="408" w:name="_Toc193114880"/>
      <w:bookmarkStart w:id="409" w:name="_Toc193115409"/>
      <w:r w:rsidRPr="000711B9">
        <w:t>It should begin with "Dear Sirs," and end with "Yours sincerely,".</w:t>
      </w:r>
      <w:bookmarkEnd w:id="405"/>
      <w:bookmarkEnd w:id="406"/>
      <w:bookmarkEnd w:id="407"/>
      <w:bookmarkEnd w:id="408"/>
      <w:bookmarkEnd w:id="409"/>
    </w:p>
    <w:p w14:paraId="796076E1" w14:textId="77777777" w:rsidR="00545693" w:rsidRPr="00545693" w:rsidRDefault="000711B9" w:rsidP="00F84F48">
      <w:pPr>
        <w:pStyle w:val="L412"/>
        <w:numPr>
          <w:ilvl w:val="0"/>
          <w:numId w:val="0"/>
        </w:numPr>
        <w:ind w:left="799"/>
      </w:pPr>
      <w:bookmarkStart w:id="410" w:name="_Toc192144213"/>
      <w:bookmarkStart w:id="411" w:name="_Toc192147458"/>
      <w:bookmarkStart w:id="412" w:name="_Toc192148210"/>
      <w:bookmarkStart w:id="413" w:name="_Toc193114881"/>
      <w:bookmarkStart w:id="414" w:name="_Toc193115410"/>
      <w:r w:rsidRPr="000711B9">
        <w:t>The content should be concise, clear, and properly structured into paragraphs. Most importantly, the document must explicitly convey what is expected from the recipient (e.g., information sharing, action request, etc.)</w:t>
      </w:r>
      <w:bookmarkEnd w:id="410"/>
      <w:bookmarkEnd w:id="411"/>
      <w:bookmarkEnd w:id="412"/>
      <w:bookmarkEnd w:id="413"/>
      <w:bookmarkEnd w:id="414"/>
    </w:p>
    <w:p w14:paraId="04BD9BA4" w14:textId="77777777" w:rsidR="008C648D" w:rsidRDefault="000711B9" w:rsidP="00F84F48">
      <w:pPr>
        <w:pStyle w:val="L412"/>
        <w:rPr>
          <w:lang w:eastAsia="ko-KR"/>
        </w:rPr>
      </w:pPr>
      <w:bookmarkStart w:id="415" w:name="_Toc192148211"/>
      <w:bookmarkStart w:id="416" w:name="_Toc193114882"/>
      <w:bookmarkStart w:id="417" w:name="_Toc193115411"/>
      <w:r>
        <w:rPr>
          <w:rFonts w:hint="eastAsia"/>
          <w:lang w:eastAsia="ko-KR"/>
        </w:rPr>
        <w:t>Signatory</w:t>
      </w:r>
      <w:bookmarkEnd w:id="415"/>
      <w:bookmarkEnd w:id="416"/>
      <w:bookmarkEnd w:id="417"/>
    </w:p>
    <w:p w14:paraId="79088677" w14:textId="3C8F002B" w:rsidR="000711B9" w:rsidRDefault="003B3FB3" w:rsidP="00F84F48">
      <w:pPr>
        <w:pStyle w:val="Quick"/>
        <w:widowControl/>
        <w:rPr>
          <w:noProof/>
        </w:rPr>
      </w:pPr>
      <w:r w:rsidRPr="00FF69F4">
        <w:rPr>
          <w:noProof/>
        </w:rPr>
        <w:drawing>
          <wp:inline distT="0" distB="0" distL="0" distR="0" wp14:anchorId="0532CCC1" wp14:editId="354F4175">
            <wp:extent cx="2194560" cy="1689735"/>
            <wp:effectExtent l="0" t="0" r="0" b="0"/>
            <wp:docPr id="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4560" cy="1689735"/>
                    </a:xfrm>
                    <a:prstGeom prst="rect">
                      <a:avLst/>
                    </a:prstGeom>
                    <a:noFill/>
                    <a:ln>
                      <a:noFill/>
                    </a:ln>
                  </pic:spPr>
                </pic:pic>
              </a:graphicData>
            </a:graphic>
          </wp:inline>
        </w:drawing>
      </w:r>
    </w:p>
    <w:p w14:paraId="571B83A8" w14:textId="77777777" w:rsidR="00F84F48" w:rsidRDefault="006A669F" w:rsidP="00F84F48">
      <w:pPr>
        <w:pStyle w:val="L512BodyText"/>
        <w:rPr>
          <w:lang w:eastAsia="ko-KR"/>
        </w:rPr>
      </w:pPr>
      <w:bookmarkStart w:id="418" w:name="_Toc192144215"/>
      <w:bookmarkStart w:id="419" w:name="_Toc192147460"/>
      <w:bookmarkStart w:id="420" w:name="_Toc192148212"/>
      <w:bookmarkStart w:id="421" w:name="_Toc193114883"/>
      <w:bookmarkStart w:id="422" w:name="_Toc193115412"/>
      <w:r w:rsidRPr="006A669F">
        <w:rPr>
          <w:lang w:eastAsia="ko-KR"/>
        </w:rPr>
        <w:t>The text size must also be 12.</w:t>
      </w:r>
      <w:bookmarkEnd w:id="418"/>
      <w:bookmarkEnd w:id="419"/>
      <w:bookmarkEnd w:id="420"/>
      <w:bookmarkEnd w:id="421"/>
      <w:bookmarkEnd w:id="422"/>
    </w:p>
    <w:p w14:paraId="5596AAC2" w14:textId="77777777" w:rsidR="000711B9" w:rsidRDefault="006A669F" w:rsidP="00F84F48">
      <w:pPr>
        <w:pStyle w:val="L512BodyText"/>
        <w:rPr>
          <w:lang w:eastAsia="ko-KR"/>
        </w:rPr>
      </w:pPr>
      <w:bookmarkStart w:id="423" w:name="_Toc192144216"/>
      <w:bookmarkStart w:id="424" w:name="_Toc192147461"/>
      <w:bookmarkStart w:id="425" w:name="_Toc192148213"/>
      <w:bookmarkStart w:id="426" w:name="_Toc193114884"/>
      <w:bookmarkStart w:id="427" w:name="_Toc193115413"/>
      <w:r w:rsidRPr="006A669F">
        <w:rPr>
          <w:lang w:eastAsia="ko-KR"/>
        </w:rPr>
        <w:t xml:space="preserve">The signature section should provide ample space for signing and be separated by an underline. Below the line, the </w:t>
      </w:r>
      <w:r w:rsidR="00BD1173">
        <w:rPr>
          <w:rFonts w:hint="eastAsia"/>
          <w:lang w:eastAsia="ko-KR"/>
        </w:rPr>
        <w:t>Send</w:t>
      </w:r>
      <w:r w:rsidRPr="006A669F">
        <w:rPr>
          <w:lang w:eastAsia="ko-KR"/>
        </w:rPr>
        <w:t xml:space="preserve">er's full name, position, and the full name of the </w:t>
      </w:r>
      <w:r>
        <w:rPr>
          <w:rFonts w:hint="eastAsia"/>
          <w:lang w:eastAsia="ko-KR"/>
        </w:rPr>
        <w:t>C</w:t>
      </w:r>
      <w:r w:rsidRPr="006A669F">
        <w:rPr>
          <w:lang w:eastAsia="ko-KR"/>
        </w:rPr>
        <w:t>ompany should be recorded.</w:t>
      </w:r>
      <w:bookmarkEnd w:id="423"/>
      <w:bookmarkEnd w:id="424"/>
      <w:bookmarkEnd w:id="425"/>
      <w:bookmarkEnd w:id="426"/>
      <w:bookmarkEnd w:id="427"/>
    </w:p>
    <w:p w14:paraId="1021AF71" w14:textId="77777777" w:rsidR="00AE439C" w:rsidRPr="00BD1173" w:rsidRDefault="00AE439C" w:rsidP="00F84F48">
      <w:pPr>
        <w:pStyle w:val="L512BodyText"/>
        <w:ind w:left="0"/>
        <w:rPr>
          <w:lang w:eastAsia="ko-KR"/>
        </w:rPr>
      </w:pPr>
    </w:p>
    <w:p w14:paraId="77544928" w14:textId="77777777" w:rsidR="00616E7B" w:rsidRPr="00BE297A" w:rsidRDefault="00254670" w:rsidP="00F84F48">
      <w:pPr>
        <w:pStyle w:val="L314"/>
      </w:pPr>
      <w:bookmarkStart w:id="428" w:name="_Toc193114885"/>
      <w:bookmarkStart w:id="429" w:name="_Toc193115414"/>
      <w:bookmarkStart w:id="430" w:name="_Toc196804005"/>
      <w:r w:rsidRPr="0082624F">
        <w:rPr>
          <w:rFonts w:eastAsia="Malgun Gothic" w:hint="eastAsia"/>
        </w:rPr>
        <w:lastRenderedPageBreak/>
        <w:t>Decision</w:t>
      </w:r>
      <w:bookmarkEnd w:id="428"/>
      <w:bookmarkEnd w:id="429"/>
      <w:bookmarkEnd w:id="430"/>
    </w:p>
    <w:p w14:paraId="77876BD4" w14:textId="77777777" w:rsidR="00BE297A" w:rsidRDefault="00BE297A" w:rsidP="00F84F48">
      <w:pPr>
        <w:pStyle w:val="L412"/>
      </w:pPr>
      <w:bookmarkStart w:id="431" w:name="_Toc192148215"/>
      <w:bookmarkStart w:id="432" w:name="_Toc193114886"/>
      <w:bookmarkStart w:id="433" w:name="_Toc193115415"/>
      <w:r>
        <w:rPr>
          <w:rFonts w:hint="eastAsia"/>
          <w:lang w:eastAsia="ko-KR"/>
        </w:rPr>
        <w:t>Date</w:t>
      </w:r>
      <w:r w:rsidR="001A7C7C">
        <w:rPr>
          <w:rFonts w:hint="eastAsia"/>
          <w:lang w:eastAsia="ko-KR"/>
        </w:rPr>
        <w:t xml:space="preserve"> and Document Number</w:t>
      </w:r>
      <w:bookmarkEnd w:id="431"/>
      <w:bookmarkEnd w:id="432"/>
      <w:bookmarkEnd w:id="433"/>
    </w:p>
    <w:p w14:paraId="21409E3A" w14:textId="77777777" w:rsidR="00CB76BB" w:rsidRDefault="00CB76BB" w:rsidP="00F84F48">
      <w:pPr>
        <w:pStyle w:val="L512BodyText"/>
        <w:rPr>
          <w:lang w:eastAsia="ko-KR"/>
        </w:rPr>
      </w:pPr>
      <w:bookmarkStart w:id="434" w:name="_Toc192144219"/>
      <w:bookmarkStart w:id="435" w:name="_Toc192147464"/>
      <w:bookmarkStart w:id="436" w:name="_Toc192148216"/>
      <w:bookmarkStart w:id="437" w:name="_Toc193114887"/>
      <w:bookmarkStart w:id="438" w:name="_Toc193115416"/>
      <w:r>
        <w:t>The date is displayed in the top right corner of the document in the format "Date Month Year"</w:t>
      </w:r>
      <w:r w:rsidR="00BD1173">
        <w:rPr>
          <w:rFonts w:hint="eastAsia"/>
          <w:lang w:eastAsia="ko-KR"/>
        </w:rPr>
        <w:t>.</w:t>
      </w:r>
      <w:bookmarkEnd w:id="434"/>
      <w:bookmarkEnd w:id="435"/>
      <w:bookmarkEnd w:id="436"/>
      <w:bookmarkEnd w:id="437"/>
      <w:bookmarkEnd w:id="438"/>
    </w:p>
    <w:p w14:paraId="4702D470" w14:textId="67AB303B" w:rsidR="001A7C7C" w:rsidRDefault="001A7C7C" w:rsidP="00F84F48">
      <w:pPr>
        <w:pStyle w:val="L512BodyText"/>
        <w:rPr>
          <w:lang w:eastAsia="ko-KR"/>
        </w:rPr>
      </w:pPr>
      <w:bookmarkStart w:id="439" w:name="_Toc192144220"/>
      <w:bookmarkStart w:id="440" w:name="_Toc192147465"/>
      <w:bookmarkStart w:id="441" w:name="_Toc192148217"/>
      <w:bookmarkStart w:id="442" w:name="_Toc193114888"/>
      <w:bookmarkStart w:id="443" w:name="_Toc193115417"/>
      <w:r>
        <w:rPr>
          <w:rFonts w:hint="eastAsia"/>
          <w:lang w:eastAsia="ko-KR"/>
        </w:rPr>
        <w:t xml:space="preserve">Below the date, a designated </w:t>
      </w:r>
      <w:r w:rsidR="00BD1173">
        <w:rPr>
          <w:rFonts w:hint="eastAsia"/>
          <w:lang w:eastAsia="ko-KR"/>
        </w:rPr>
        <w:t>D</w:t>
      </w:r>
      <w:r>
        <w:rPr>
          <w:rFonts w:hint="eastAsia"/>
          <w:lang w:eastAsia="ko-KR"/>
        </w:rPr>
        <w:t xml:space="preserve">ocument </w:t>
      </w:r>
      <w:r w:rsidR="00BD1173">
        <w:rPr>
          <w:rFonts w:hint="eastAsia"/>
          <w:lang w:eastAsia="ko-KR"/>
        </w:rPr>
        <w:t>N</w:t>
      </w:r>
      <w:r>
        <w:rPr>
          <w:rFonts w:hint="eastAsia"/>
          <w:lang w:eastAsia="ko-KR"/>
        </w:rPr>
        <w:t>umber</w:t>
      </w:r>
      <w:r w:rsidR="00BD1173">
        <w:rPr>
          <w:rFonts w:hint="eastAsia"/>
          <w:lang w:eastAsia="ko-KR"/>
        </w:rPr>
        <w:t xml:space="preserve">, following </w:t>
      </w:r>
      <w:r w:rsidR="00BD1173">
        <w:rPr>
          <w:lang w:eastAsia="ko-KR"/>
        </w:rPr>
        <w:fldChar w:fldCharType="begin"/>
      </w:r>
      <w:r w:rsidR="00BD1173">
        <w:rPr>
          <w:lang w:eastAsia="ko-KR"/>
        </w:rPr>
        <w:instrText xml:space="preserve"> </w:instrText>
      </w:r>
      <w:r w:rsidR="00BD1173">
        <w:rPr>
          <w:rFonts w:hint="eastAsia"/>
          <w:lang w:eastAsia="ko-KR"/>
        </w:rPr>
        <w:instrText>REF _Ref192073692 \r \h</w:instrText>
      </w:r>
      <w:r w:rsidR="00BD1173">
        <w:rPr>
          <w:lang w:eastAsia="ko-KR"/>
        </w:rPr>
        <w:instrText xml:space="preserve"> </w:instrText>
      </w:r>
      <w:r w:rsidR="00BD1173">
        <w:rPr>
          <w:lang w:eastAsia="ko-KR"/>
        </w:rPr>
      </w:r>
      <w:r w:rsidR="00BD1173">
        <w:rPr>
          <w:lang w:eastAsia="ko-KR"/>
        </w:rPr>
        <w:fldChar w:fldCharType="separate"/>
      </w:r>
      <w:r w:rsidR="00CD0E20">
        <w:rPr>
          <w:lang w:eastAsia="ko-KR"/>
        </w:rPr>
        <w:t>2.1.1</w:t>
      </w:r>
      <w:r w:rsidR="00BD1173">
        <w:rPr>
          <w:lang w:eastAsia="ko-KR"/>
        </w:rPr>
        <w:fldChar w:fldCharType="end"/>
      </w:r>
      <w:r w:rsidR="00BD1173">
        <w:rPr>
          <w:rFonts w:hint="eastAsia"/>
          <w:lang w:eastAsia="ko-KR"/>
        </w:rPr>
        <w:t xml:space="preserve"> of ANNEX 2,</w:t>
      </w:r>
      <w:r>
        <w:rPr>
          <w:rFonts w:hint="eastAsia"/>
          <w:lang w:eastAsia="ko-KR"/>
        </w:rPr>
        <w:t xml:space="preserve"> is displayed in bold, size 12, </w:t>
      </w:r>
      <w:r w:rsidR="007F6644">
        <w:rPr>
          <w:lang w:eastAsia="ko-KR"/>
        </w:rPr>
        <w:t>right aligned</w:t>
      </w:r>
      <w:r>
        <w:rPr>
          <w:rFonts w:hint="eastAsia"/>
          <w:lang w:eastAsia="ko-KR"/>
        </w:rPr>
        <w:t>.</w:t>
      </w:r>
      <w:bookmarkEnd w:id="439"/>
      <w:bookmarkEnd w:id="440"/>
      <w:bookmarkEnd w:id="441"/>
      <w:bookmarkEnd w:id="442"/>
      <w:bookmarkEnd w:id="443"/>
    </w:p>
    <w:p w14:paraId="529C9D76" w14:textId="77777777" w:rsidR="00CB76BB" w:rsidRDefault="00CB76BB" w:rsidP="00F84F48">
      <w:pPr>
        <w:pStyle w:val="L412"/>
      </w:pPr>
      <w:bookmarkStart w:id="444" w:name="_Toc192148218"/>
      <w:bookmarkStart w:id="445" w:name="_Toc193114889"/>
      <w:bookmarkStart w:id="446" w:name="_Toc193115418"/>
      <w:r>
        <w:rPr>
          <w:rFonts w:hint="eastAsia"/>
          <w:lang w:eastAsia="ko-KR"/>
        </w:rPr>
        <w:t>Title and Subject</w:t>
      </w:r>
      <w:bookmarkEnd w:id="444"/>
      <w:bookmarkEnd w:id="445"/>
      <w:bookmarkEnd w:id="446"/>
    </w:p>
    <w:p w14:paraId="5D518A5D" w14:textId="2F135960" w:rsidR="00BD1173" w:rsidRDefault="00CB76BB" w:rsidP="00F84F48">
      <w:pPr>
        <w:pStyle w:val="L412"/>
        <w:numPr>
          <w:ilvl w:val="0"/>
          <w:numId w:val="0"/>
        </w:numPr>
        <w:ind w:left="799"/>
      </w:pPr>
      <w:bookmarkStart w:id="447" w:name="_Toc192144222"/>
      <w:bookmarkStart w:id="448" w:name="_Toc192147467"/>
      <w:bookmarkStart w:id="449" w:name="_Toc192148219"/>
      <w:bookmarkStart w:id="450" w:name="_Toc193114890"/>
      <w:bookmarkStart w:id="451" w:name="_Toc193115419"/>
      <w:r>
        <w:rPr>
          <w:rFonts w:hint="eastAsia"/>
          <w:lang w:eastAsia="ko-KR"/>
        </w:rPr>
        <w:t xml:space="preserve">As the subject of the decision, </w:t>
      </w:r>
      <w:r>
        <w:t xml:space="preserve">"XXXX's Decision" is written in bold, size 16, and </w:t>
      </w:r>
      <w:r w:rsidR="007F6644">
        <w:t>center aligned</w:t>
      </w:r>
      <w:r>
        <w:t>.</w:t>
      </w:r>
      <w:bookmarkEnd w:id="447"/>
      <w:bookmarkEnd w:id="448"/>
      <w:bookmarkEnd w:id="449"/>
      <w:bookmarkEnd w:id="450"/>
      <w:bookmarkEnd w:id="451"/>
    </w:p>
    <w:p w14:paraId="1C35EB1A" w14:textId="77777777" w:rsidR="00CB76BB" w:rsidRDefault="00CB76BB" w:rsidP="00F84F48">
      <w:pPr>
        <w:pStyle w:val="L412"/>
        <w:numPr>
          <w:ilvl w:val="0"/>
          <w:numId w:val="0"/>
        </w:numPr>
        <w:ind w:left="799"/>
      </w:pPr>
      <w:bookmarkStart w:id="452" w:name="_Toc192144223"/>
      <w:bookmarkStart w:id="453" w:name="_Toc192147468"/>
      <w:bookmarkStart w:id="454" w:name="_Toc192148220"/>
      <w:bookmarkStart w:id="455" w:name="_Toc193114891"/>
      <w:bookmarkStart w:id="456" w:name="_Toc193115420"/>
      <w:r>
        <w:t>Under this, the s</w:t>
      </w:r>
      <w:r>
        <w:rPr>
          <w:rFonts w:hint="eastAsia"/>
          <w:lang w:eastAsia="ko-KR"/>
        </w:rPr>
        <w:t>ubject</w:t>
      </w:r>
      <w:r>
        <w:t xml:space="preserve"> of the decision is presented in the format "(Re: XXXXXXXXXXXXXXXXXXXXXXXXXX)" in size 12, italicized.</w:t>
      </w:r>
      <w:bookmarkEnd w:id="452"/>
      <w:bookmarkEnd w:id="453"/>
      <w:bookmarkEnd w:id="454"/>
      <w:bookmarkEnd w:id="455"/>
      <w:bookmarkEnd w:id="456"/>
    </w:p>
    <w:p w14:paraId="5B890BB3" w14:textId="77777777" w:rsidR="00CB76BB" w:rsidRDefault="00CB76BB" w:rsidP="00F84F48">
      <w:pPr>
        <w:pStyle w:val="L412"/>
      </w:pPr>
      <w:bookmarkStart w:id="457" w:name="_Toc192148221"/>
      <w:bookmarkStart w:id="458" w:name="_Toc193114892"/>
      <w:bookmarkStart w:id="459" w:name="_Toc193115421"/>
      <w:r>
        <w:rPr>
          <w:rFonts w:hint="eastAsia"/>
          <w:lang w:eastAsia="ko-KR"/>
        </w:rPr>
        <w:t>Main Body</w:t>
      </w:r>
      <w:bookmarkEnd w:id="457"/>
      <w:bookmarkEnd w:id="458"/>
      <w:bookmarkEnd w:id="459"/>
    </w:p>
    <w:p w14:paraId="3392C844" w14:textId="77777777" w:rsidR="00B73DAE" w:rsidRDefault="00CB76BB" w:rsidP="00F84F48">
      <w:pPr>
        <w:pStyle w:val="L512BodyText"/>
        <w:rPr>
          <w:lang w:eastAsia="ko-KR"/>
        </w:rPr>
      </w:pPr>
      <w:bookmarkStart w:id="460" w:name="_Toc192144225"/>
      <w:bookmarkStart w:id="461" w:name="_Toc192147470"/>
      <w:bookmarkStart w:id="462" w:name="_Toc192148222"/>
      <w:bookmarkStart w:id="463" w:name="_Toc193114893"/>
      <w:bookmarkStart w:id="464" w:name="_Toc193115422"/>
      <w:r>
        <w:t xml:space="preserve">The main body of the decision </w:t>
      </w:r>
      <w:bookmarkStart w:id="465" w:name="_Hlk191993898"/>
      <w:r>
        <w:t>follows a hierarchical structure using</w:t>
      </w:r>
      <w:r>
        <w:rPr>
          <w:rFonts w:hint="eastAsia"/>
          <w:lang w:eastAsia="ko-KR"/>
        </w:rPr>
        <w:t xml:space="preserve"> </w:t>
      </w:r>
      <w:r>
        <w:t>L1 14 ANNEX</w:t>
      </w:r>
      <w:r>
        <w:rPr>
          <w:rFonts w:hint="eastAsia"/>
          <w:lang w:eastAsia="ko-KR"/>
        </w:rPr>
        <w:t xml:space="preserve">, </w:t>
      </w:r>
      <w:r>
        <w:t>L2 12 ANNEX</w:t>
      </w:r>
      <w:r>
        <w:rPr>
          <w:rFonts w:hint="eastAsia"/>
          <w:lang w:eastAsia="ko-KR"/>
        </w:rPr>
        <w:t xml:space="preserve">, </w:t>
      </w:r>
      <w:r>
        <w:t>L5 12 Body Text</w:t>
      </w:r>
      <w:r>
        <w:rPr>
          <w:rFonts w:hint="eastAsia"/>
          <w:lang w:eastAsia="ko-KR"/>
        </w:rPr>
        <w:t xml:space="preserve">, and </w:t>
      </w:r>
      <w:r>
        <w:t>L6 12 Bullet</w:t>
      </w:r>
      <w:r>
        <w:rPr>
          <w:rFonts w:hint="eastAsia"/>
          <w:lang w:eastAsia="ko-KR"/>
        </w:rPr>
        <w:t xml:space="preserve"> in Styles.</w:t>
      </w:r>
      <w:bookmarkEnd w:id="460"/>
      <w:bookmarkEnd w:id="461"/>
      <w:bookmarkEnd w:id="462"/>
      <w:bookmarkEnd w:id="463"/>
      <w:bookmarkEnd w:id="464"/>
      <w:bookmarkEnd w:id="465"/>
    </w:p>
    <w:p w14:paraId="2119A44F" w14:textId="77777777" w:rsidR="00CB76BB" w:rsidRPr="00254670" w:rsidRDefault="00CB76BB" w:rsidP="00F84F48">
      <w:pPr>
        <w:pStyle w:val="L512BodyText"/>
        <w:rPr>
          <w:rFonts w:eastAsia="Arial"/>
        </w:rPr>
      </w:pPr>
    </w:p>
    <w:p w14:paraId="6FC128BD" w14:textId="77777777" w:rsidR="00254670" w:rsidRPr="001A7C7C" w:rsidRDefault="00254670" w:rsidP="00F84F48">
      <w:pPr>
        <w:pStyle w:val="L314"/>
      </w:pPr>
      <w:bookmarkStart w:id="466" w:name="_Toc193114894"/>
      <w:bookmarkStart w:id="467" w:name="_Toc193115423"/>
      <w:bookmarkStart w:id="468" w:name="_Toc196804006"/>
      <w:r w:rsidRPr="0082624F">
        <w:rPr>
          <w:rFonts w:eastAsia="Malgun Gothic" w:hint="eastAsia"/>
        </w:rPr>
        <w:t>Power of Attorney</w:t>
      </w:r>
      <w:r w:rsidR="001A7C7C" w:rsidRPr="0082624F">
        <w:rPr>
          <w:rFonts w:eastAsia="Malgun Gothic" w:hint="eastAsia"/>
        </w:rPr>
        <w:t xml:space="preserve"> (POA)</w:t>
      </w:r>
      <w:bookmarkEnd w:id="466"/>
      <w:bookmarkEnd w:id="467"/>
      <w:bookmarkEnd w:id="468"/>
    </w:p>
    <w:p w14:paraId="6044C3C8" w14:textId="77777777" w:rsidR="001A7C7C" w:rsidRDefault="001A7C7C" w:rsidP="00F84F48">
      <w:pPr>
        <w:pStyle w:val="L412"/>
      </w:pPr>
      <w:bookmarkStart w:id="469" w:name="_Toc192148224"/>
      <w:bookmarkStart w:id="470" w:name="_Toc193114895"/>
      <w:bookmarkStart w:id="471" w:name="_Toc193115424"/>
      <w:r w:rsidRPr="001A7C7C">
        <w:t>Header, Footer, Logo and Address</w:t>
      </w:r>
      <w:bookmarkEnd w:id="469"/>
      <w:bookmarkEnd w:id="470"/>
      <w:bookmarkEnd w:id="471"/>
    </w:p>
    <w:p w14:paraId="4917C9DD" w14:textId="77777777" w:rsidR="001A7C7C" w:rsidRPr="001A7C7C" w:rsidRDefault="001A7C7C" w:rsidP="00F84F48">
      <w:pPr>
        <w:pStyle w:val="L412"/>
        <w:numPr>
          <w:ilvl w:val="0"/>
          <w:numId w:val="0"/>
        </w:numPr>
        <w:ind w:left="799"/>
      </w:pPr>
      <w:bookmarkStart w:id="472" w:name="_Toc192144228"/>
      <w:bookmarkStart w:id="473" w:name="_Toc192147473"/>
      <w:bookmarkStart w:id="474" w:name="_Toc192148225"/>
      <w:bookmarkStart w:id="475" w:name="_Toc193114896"/>
      <w:bookmarkStart w:id="476" w:name="_Toc193115425"/>
      <w:r w:rsidRPr="001A7C7C">
        <w:t>The header, footer, logo, and address of the POA follow the same format as the Outgoing Correspondence.</w:t>
      </w:r>
      <w:bookmarkEnd w:id="472"/>
      <w:bookmarkEnd w:id="473"/>
      <w:bookmarkEnd w:id="474"/>
      <w:bookmarkEnd w:id="475"/>
      <w:bookmarkEnd w:id="476"/>
    </w:p>
    <w:p w14:paraId="30A806F1" w14:textId="77777777" w:rsidR="001A7C7C" w:rsidRDefault="001A7C7C" w:rsidP="00F84F48">
      <w:pPr>
        <w:pStyle w:val="L412"/>
      </w:pPr>
      <w:bookmarkStart w:id="477" w:name="_Toc192148226"/>
      <w:bookmarkStart w:id="478" w:name="_Toc193114897"/>
      <w:bookmarkStart w:id="479" w:name="_Toc193115426"/>
      <w:r>
        <w:rPr>
          <w:rFonts w:hint="eastAsia"/>
          <w:lang w:eastAsia="ko-KR"/>
        </w:rPr>
        <w:t>Date and Document Number</w:t>
      </w:r>
      <w:bookmarkEnd w:id="477"/>
      <w:bookmarkEnd w:id="478"/>
      <w:bookmarkEnd w:id="479"/>
    </w:p>
    <w:p w14:paraId="391F155B" w14:textId="77777777" w:rsidR="001A7C7C" w:rsidRDefault="001A7C7C" w:rsidP="00F84F48">
      <w:pPr>
        <w:pStyle w:val="L412"/>
        <w:numPr>
          <w:ilvl w:val="0"/>
          <w:numId w:val="0"/>
        </w:numPr>
        <w:ind w:left="799"/>
      </w:pPr>
      <w:bookmarkStart w:id="480" w:name="_Toc192144230"/>
      <w:bookmarkStart w:id="481" w:name="_Toc192147475"/>
      <w:bookmarkStart w:id="482" w:name="_Toc192148227"/>
      <w:bookmarkStart w:id="483" w:name="_Toc193114898"/>
      <w:bookmarkStart w:id="484" w:name="_Toc193115427"/>
      <w:r w:rsidRPr="001A7C7C">
        <w:t xml:space="preserve">The </w:t>
      </w:r>
      <w:r>
        <w:rPr>
          <w:rFonts w:hint="eastAsia"/>
          <w:lang w:eastAsia="ko-KR"/>
        </w:rPr>
        <w:t>date and Document number</w:t>
      </w:r>
      <w:r w:rsidRPr="001A7C7C">
        <w:t xml:space="preserve"> of the POA follow the same format as the </w:t>
      </w:r>
      <w:r>
        <w:rPr>
          <w:rFonts w:hint="eastAsia"/>
          <w:lang w:eastAsia="ko-KR"/>
        </w:rPr>
        <w:t>Decision template</w:t>
      </w:r>
      <w:r w:rsidRPr="001A7C7C">
        <w:t>.</w:t>
      </w:r>
      <w:bookmarkEnd w:id="480"/>
      <w:bookmarkEnd w:id="481"/>
      <w:bookmarkEnd w:id="482"/>
      <w:bookmarkEnd w:id="483"/>
      <w:bookmarkEnd w:id="484"/>
    </w:p>
    <w:p w14:paraId="78831AAC" w14:textId="77777777" w:rsidR="001A7C7C" w:rsidRDefault="001A7C7C" w:rsidP="00F84F48">
      <w:pPr>
        <w:pStyle w:val="L412"/>
      </w:pPr>
      <w:bookmarkStart w:id="485" w:name="_Toc192148228"/>
      <w:bookmarkStart w:id="486" w:name="_Toc193114899"/>
      <w:bookmarkStart w:id="487" w:name="_Toc193115428"/>
      <w:r>
        <w:rPr>
          <w:rFonts w:hint="eastAsia"/>
          <w:lang w:eastAsia="ko-KR"/>
        </w:rPr>
        <w:t>Subject</w:t>
      </w:r>
      <w:bookmarkEnd w:id="485"/>
      <w:bookmarkEnd w:id="486"/>
      <w:bookmarkEnd w:id="487"/>
    </w:p>
    <w:p w14:paraId="58A337C9" w14:textId="21BBCF1B" w:rsidR="001A7C7C" w:rsidRDefault="001A7C7C" w:rsidP="00F84F48">
      <w:pPr>
        <w:pStyle w:val="L412"/>
        <w:numPr>
          <w:ilvl w:val="0"/>
          <w:numId w:val="0"/>
        </w:numPr>
        <w:ind w:left="799"/>
        <w:rPr>
          <w:lang w:eastAsia="ko-KR"/>
        </w:rPr>
      </w:pPr>
      <w:bookmarkStart w:id="488" w:name="_Toc192144232"/>
      <w:bookmarkStart w:id="489" w:name="_Toc192147477"/>
      <w:bookmarkStart w:id="490" w:name="_Toc192148229"/>
      <w:bookmarkStart w:id="491" w:name="_Toc193114900"/>
      <w:bookmarkStart w:id="492" w:name="_Toc193115429"/>
      <w:r>
        <w:rPr>
          <w:rFonts w:hint="eastAsia"/>
          <w:lang w:eastAsia="ko-KR"/>
        </w:rPr>
        <w:t xml:space="preserve">As the subject of the POA, </w:t>
      </w:r>
      <w:r>
        <w:rPr>
          <w:lang w:eastAsia="ko-KR"/>
        </w:rPr>
        <w:t>“</w:t>
      </w:r>
      <w:r>
        <w:rPr>
          <w:rFonts w:hint="eastAsia"/>
          <w:lang w:eastAsia="ko-KR"/>
        </w:rPr>
        <w:t>POWER OF ATTORNEY</w:t>
      </w:r>
      <w:r>
        <w:rPr>
          <w:lang w:eastAsia="ko-KR"/>
        </w:rPr>
        <w:t>”</w:t>
      </w:r>
      <w:r>
        <w:rPr>
          <w:rFonts w:hint="eastAsia"/>
          <w:lang w:eastAsia="ko-KR"/>
        </w:rPr>
        <w:t xml:space="preserve"> is written in bold, size </w:t>
      </w:r>
      <w:r w:rsidR="00BB648B">
        <w:rPr>
          <w:rFonts w:hint="eastAsia"/>
          <w:lang w:eastAsia="ko-KR"/>
        </w:rPr>
        <w:t xml:space="preserve">16, and </w:t>
      </w:r>
      <w:r w:rsidR="007F6644">
        <w:rPr>
          <w:lang w:eastAsia="ko-KR"/>
        </w:rPr>
        <w:t>center aligned</w:t>
      </w:r>
      <w:r w:rsidR="00BB648B">
        <w:rPr>
          <w:rFonts w:hint="eastAsia"/>
          <w:lang w:eastAsia="ko-KR"/>
        </w:rPr>
        <w:t>.</w:t>
      </w:r>
      <w:bookmarkEnd w:id="488"/>
      <w:bookmarkEnd w:id="489"/>
      <w:bookmarkEnd w:id="490"/>
      <w:bookmarkEnd w:id="491"/>
      <w:bookmarkEnd w:id="492"/>
    </w:p>
    <w:p w14:paraId="08A00B3D" w14:textId="77777777" w:rsidR="00BB648B" w:rsidRDefault="00BB648B" w:rsidP="00F84F48">
      <w:pPr>
        <w:pStyle w:val="L412"/>
      </w:pPr>
      <w:bookmarkStart w:id="493" w:name="_Toc192148230"/>
      <w:bookmarkStart w:id="494" w:name="_Toc193114901"/>
      <w:bookmarkStart w:id="495" w:name="_Toc193115430"/>
      <w:r>
        <w:rPr>
          <w:rFonts w:hint="eastAsia"/>
          <w:lang w:eastAsia="ko-KR"/>
        </w:rPr>
        <w:t>Assigner and Assignee Information</w:t>
      </w:r>
      <w:bookmarkEnd w:id="493"/>
      <w:bookmarkEnd w:id="494"/>
      <w:bookmarkEnd w:id="495"/>
    </w:p>
    <w:p w14:paraId="7EDBE83E" w14:textId="77777777" w:rsidR="00265FFB" w:rsidRDefault="00265FFB" w:rsidP="00F84F48">
      <w:pPr>
        <w:pStyle w:val="L512BodyText"/>
      </w:pPr>
      <w:bookmarkStart w:id="496" w:name="_Toc192144234"/>
      <w:bookmarkStart w:id="497" w:name="_Toc192147479"/>
      <w:bookmarkStart w:id="498" w:name="_Toc192148231"/>
      <w:bookmarkStart w:id="499" w:name="_Toc193114902"/>
      <w:bookmarkStart w:id="500" w:name="_Toc193115431"/>
      <w:r w:rsidRPr="00265FFB">
        <w:t xml:space="preserve">The full name, position, and address of the </w:t>
      </w:r>
      <w:r>
        <w:rPr>
          <w:rFonts w:hint="eastAsia"/>
          <w:lang w:eastAsia="ko-KR"/>
        </w:rPr>
        <w:t>Assigne</w:t>
      </w:r>
      <w:r w:rsidRPr="00265FFB">
        <w:t xml:space="preserve">r and the full name, position, and address of the </w:t>
      </w:r>
      <w:r>
        <w:rPr>
          <w:rFonts w:hint="eastAsia"/>
          <w:lang w:eastAsia="ko-KR"/>
        </w:rPr>
        <w:t>Assign</w:t>
      </w:r>
      <w:r w:rsidRPr="00265FFB">
        <w:t>ee must be presented in order, left-aligned, and in size 12,</w:t>
      </w:r>
      <w:r>
        <w:rPr>
          <w:rFonts w:hint="eastAsia"/>
          <w:lang w:eastAsia="ko-KR"/>
        </w:rPr>
        <w:t xml:space="preserve"> by hidden table</w:t>
      </w:r>
      <w:r w:rsidRPr="00265FFB">
        <w:t xml:space="preserve"> as shown below.</w:t>
      </w:r>
      <w:bookmarkEnd w:id="496"/>
      <w:bookmarkEnd w:id="497"/>
      <w:bookmarkEnd w:id="498"/>
      <w:bookmarkEnd w:id="499"/>
      <w:bookmarkEnd w:id="500"/>
    </w:p>
    <w:tbl>
      <w:tblPr>
        <w:tblW w:w="0" w:type="auto"/>
        <w:tblLook w:val="04A0" w:firstRow="1" w:lastRow="0" w:firstColumn="1" w:lastColumn="0" w:noHBand="0" w:noVBand="1"/>
      </w:tblPr>
      <w:tblGrid>
        <w:gridCol w:w="392"/>
        <w:gridCol w:w="1704"/>
        <w:gridCol w:w="293"/>
        <w:gridCol w:w="7250"/>
      </w:tblGrid>
      <w:tr w:rsidR="00265FFB" w:rsidRPr="0082624F" w14:paraId="4B269E3C" w14:textId="77777777" w:rsidTr="0082624F">
        <w:trPr>
          <w:trHeight w:val="492"/>
        </w:trPr>
        <w:tc>
          <w:tcPr>
            <w:tcW w:w="9700" w:type="dxa"/>
            <w:gridSpan w:val="4"/>
            <w:shd w:val="clear" w:color="auto" w:fill="auto"/>
            <w:vAlign w:val="center"/>
          </w:tcPr>
          <w:p w14:paraId="55697E7E" w14:textId="77777777" w:rsidR="00265FFB" w:rsidRPr="0082624F" w:rsidRDefault="00265FFB" w:rsidP="0082624F">
            <w:pPr>
              <w:spacing w:line="276" w:lineRule="auto"/>
              <w:rPr>
                <w:rFonts w:ascii="Arial" w:eastAsia="Calibri" w:hAnsi="Arial" w:cs="Arial"/>
                <w:b/>
                <w:bCs/>
              </w:rPr>
            </w:pPr>
            <w:r w:rsidRPr="0082624F">
              <w:rPr>
                <w:rFonts w:ascii="Arial" w:eastAsia="Calibri" w:hAnsi="Arial" w:cs="Arial"/>
                <w:b/>
                <w:bCs/>
                <w:sz w:val="24"/>
                <w:szCs w:val="24"/>
              </w:rPr>
              <w:t>General Director and Legal Representative – Assigner:</w:t>
            </w:r>
          </w:p>
        </w:tc>
      </w:tr>
      <w:tr w:rsidR="00265FFB" w:rsidRPr="0082624F" w14:paraId="357F15B0" w14:textId="77777777" w:rsidTr="0082624F">
        <w:trPr>
          <w:trHeight w:val="479"/>
        </w:trPr>
        <w:tc>
          <w:tcPr>
            <w:tcW w:w="395" w:type="dxa"/>
            <w:shd w:val="clear" w:color="auto" w:fill="auto"/>
            <w:vAlign w:val="center"/>
          </w:tcPr>
          <w:p w14:paraId="2391444E" w14:textId="77777777" w:rsidR="00265FFB" w:rsidRPr="0082624F" w:rsidRDefault="00265FFB" w:rsidP="0082624F">
            <w:pPr>
              <w:spacing w:before="0" w:after="0" w:line="276" w:lineRule="auto"/>
              <w:rPr>
                <w:rFonts w:ascii="Arial" w:eastAsia="Calibri" w:hAnsi="Arial" w:cs="Arial"/>
                <w:lang w:eastAsia="ko-KR"/>
              </w:rPr>
            </w:pPr>
          </w:p>
        </w:tc>
        <w:tc>
          <w:tcPr>
            <w:tcW w:w="1709" w:type="dxa"/>
            <w:shd w:val="clear" w:color="auto" w:fill="auto"/>
            <w:vAlign w:val="center"/>
          </w:tcPr>
          <w:p w14:paraId="16F63C61" w14:textId="77777777" w:rsidR="00265FFB" w:rsidRPr="0082624F" w:rsidRDefault="00265FFB" w:rsidP="0082624F">
            <w:pPr>
              <w:spacing w:before="0" w:after="0" w:line="276" w:lineRule="auto"/>
              <w:rPr>
                <w:rFonts w:ascii="Arial" w:hAnsi="Arial" w:cs="Arial"/>
                <w:lang w:eastAsia="ko-KR"/>
              </w:rPr>
            </w:pPr>
            <w:r w:rsidRPr="0082624F">
              <w:rPr>
                <w:rFonts w:ascii="Arial" w:hAnsi="Arial" w:cs="Arial" w:hint="eastAsia"/>
                <w:lang w:eastAsia="ko-KR"/>
              </w:rPr>
              <w:t>Full name</w:t>
            </w:r>
          </w:p>
        </w:tc>
        <w:tc>
          <w:tcPr>
            <w:tcW w:w="293" w:type="dxa"/>
            <w:shd w:val="clear" w:color="auto" w:fill="auto"/>
            <w:vAlign w:val="center"/>
          </w:tcPr>
          <w:p w14:paraId="7F77191F" w14:textId="77777777" w:rsidR="00265FFB" w:rsidRPr="0082624F" w:rsidRDefault="00265FFB" w:rsidP="0082624F">
            <w:pPr>
              <w:spacing w:before="0" w:after="0" w:line="276" w:lineRule="auto"/>
              <w:ind w:firstLine="0"/>
              <w:rPr>
                <w:rFonts w:ascii="Arial" w:hAnsi="Arial" w:cs="Arial"/>
                <w:lang w:eastAsia="ko-KR"/>
              </w:rPr>
            </w:pPr>
            <w:r w:rsidRPr="0082624F">
              <w:rPr>
                <w:rFonts w:ascii="Arial" w:hAnsi="Arial" w:cs="Arial" w:hint="eastAsia"/>
                <w:lang w:eastAsia="ko-KR"/>
              </w:rPr>
              <w:t>:</w:t>
            </w:r>
          </w:p>
        </w:tc>
        <w:tc>
          <w:tcPr>
            <w:tcW w:w="7303" w:type="dxa"/>
            <w:shd w:val="clear" w:color="auto" w:fill="auto"/>
            <w:vAlign w:val="center"/>
          </w:tcPr>
          <w:p w14:paraId="170BA9D5" w14:textId="77777777" w:rsidR="00265FFB" w:rsidRPr="0082624F" w:rsidRDefault="00265FFB" w:rsidP="0082624F">
            <w:pPr>
              <w:spacing w:before="0" w:after="0" w:line="259" w:lineRule="auto"/>
              <w:ind w:firstLine="0"/>
              <w:rPr>
                <w:rFonts w:ascii="Arial" w:hAnsi="Arial" w:cs="Arial"/>
                <w:color w:val="0000FF"/>
                <w:lang w:eastAsia="ko-KR"/>
              </w:rPr>
            </w:pPr>
            <w:r w:rsidRPr="0082624F">
              <w:rPr>
                <w:rFonts w:ascii="Arial" w:hAnsi="Arial" w:cs="Arial" w:hint="eastAsia"/>
                <w:color w:val="0000FF"/>
                <w:lang w:eastAsia="ko-KR"/>
              </w:rPr>
              <w:t>XXXXXXXXXXX</w:t>
            </w:r>
          </w:p>
        </w:tc>
      </w:tr>
      <w:tr w:rsidR="00265FFB" w:rsidRPr="0082624F" w14:paraId="33B38E7C" w14:textId="77777777" w:rsidTr="0082624F">
        <w:trPr>
          <w:trHeight w:val="690"/>
        </w:trPr>
        <w:tc>
          <w:tcPr>
            <w:tcW w:w="395" w:type="dxa"/>
            <w:shd w:val="clear" w:color="auto" w:fill="auto"/>
            <w:vAlign w:val="center"/>
          </w:tcPr>
          <w:p w14:paraId="676FDB73" w14:textId="77777777" w:rsidR="00265FFB" w:rsidRPr="0082624F" w:rsidRDefault="00265FFB" w:rsidP="0082624F">
            <w:pPr>
              <w:spacing w:before="0" w:after="0" w:line="276" w:lineRule="auto"/>
              <w:rPr>
                <w:rFonts w:ascii="Arial" w:eastAsia="Calibri" w:hAnsi="Arial" w:cs="Arial"/>
                <w:lang w:eastAsia="ko-KR"/>
              </w:rPr>
            </w:pPr>
          </w:p>
        </w:tc>
        <w:tc>
          <w:tcPr>
            <w:tcW w:w="1709" w:type="dxa"/>
            <w:shd w:val="clear" w:color="auto" w:fill="auto"/>
            <w:vAlign w:val="center"/>
          </w:tcPr>
          <w:p w14:paraId="4942B4CD" w14:textId="77777777" w:rsidR="00265FFB" w:rsidRPr="0082624F" w:rsidRDefault="00265FFB" w:rsidP="0082624F">
            <w:pPr>
              <w:spacing w:before="0" w:after="0" w:line="276" w:lineRule="auto"/>
              <w:rPr>
                <w:rFonts w:ascii="Arial" w:hAnsi="Arial" w:cs="Arial"/>
                <w:lang w:eastAsia="ko-KR"/>
              </w:rPr>
            </w:pPr>
            <w:r w:rsidRPr="0082624F">
              <w:rPr>
                <w:rFonts w:ascii="Arial" w:hAnsi="Arial" w:cs="Arial" w:hint="eastAsia"/>
                <w:lang w:eastAsia="ko-KR"/>
              </w:rPr>
              <w:t>Position</w:t>
            </w:r>
          </w:p>
        </w:tc>
        <w:tc>
          <w:tcPr>
            <w:tcW w:w="293" w:type="dxa"/>
            <w:shd w:val="clear" w:color="auto" w:fill="auto"/>
            <w:vAlign w:val="center"/>
          </w:tcPr>
          <w:p w14:paraId="1F1EF723" w14:textId="77777777" w:rsidR="00265FFB" w:rsidRPr="0082624F" w:rsidRDefault="00265FFB" w:rsidP="0082624F">
            <w:pPr>
              <w:spacing w:before="0" w:after="0" w:line="276" w:lineRule="auto"/>
              <w:ind w:firstLine="0"/>
              <w:rPr>
                <w:rFonts w:ascii="Arial" w:hAnsi="Arial" w:cs="Arial"/>
                <w:lang w:eastAsia="ko-KR"/>
              </w:rPr>
            </w:pPr>
            <w:r w:rsidRPr="0082624F">
              <w:rPr>
                <w:rFonts w:ascii="Arial" w:hAnsi="Arial" w:cs="Arial" w:hint="eastAsia"/>
                <w:lang w:eastAsia="ko-KR"/>
              </w:rPr>
              <w:t>:</w:t>
            </w:r>
          </w:p>
        </w:tc>
        <w:tc>
          <w:tcPr>
            <w:tcW w:w="7303" w:type="dxa"/>
            <w:shd w:val="clear" w:color="auto" w:fill="auto"/>
            <w:vAlign w:val="center"/>
          </w:tcPr>
          <w:p w14:paraId="01FBCB51" w14:textId="77777777" w:rsidR="00265FFB" w:rsidRPr="0082624F" w:rsidRDefault="00265FFB" w:rsidP="0082624F">
            <w:pPr>
              <w:spacing w:before="0" w:after="0" w:line="259" w:lineRule="auto"/>
              <w:ind w:firstLine="0"/>
              <w:rPr>
                <w:rFonts w:ascii="Arial" w:eastAsia="Calibri" w:hAnsi="Arial" w:cs="Arial"/>
              </w:rPr>
            </w:pPr>
            <w:r w:rsidRPr="0082624F">
              <w:rPr>
                <w:rFonts w:ascii="Arial" w:eastAsia="Calibri" w:hAnsi="Arial" w:cs="Arial"/>
              </w:rPr>
              <w:t>General Director and Legal Representative of Vung Ang II Thermal Power LLC</w:t>
            </w:r>
            <w:r w:rsidRPr="0082624F">
              <w:rPr>
                <w:rFonts w:ascii="Arial" w:hAnsi="Arial" w:cs="Arial" w:hint="eastAsia"/>
                <w:lang w:eastAsia="ko-KR"/>
              </w:rPr>
              <w:t xml:space="preserve"> (</w:t>
            </w:r>
            <w:r w:rsidRPr="0082624F">
              <w:rPr>
                <w:rFonts w:ascii="Arial" w:eastAsia="Calibri" w:hAnsi="Arial" w:cs="Arial"/>
              </w:rPr>
              <w:t>“</w:t>
            </w:r>
            <w:r w:rsidRPr="0082624F">
              <w:rPr>
                <w:rFonts w:ascii="Arial" w:eastAsia="Calibri" w:hAnsi="Arial" w:cs="Arial"/>
                <w:b/>
                <w:bCs/>
                <w:i/>
                <w:iCs/>
              </w:rPr>
              <w:t>VAPCO</w:t>
            </w:r>
            <w:r w:rsidRPr="0082624F">
              <w:rPr>
                <w:rFonts w:ascii="Arial" w:eastAsia="Calibri" w:hAnsi="Arial" w:cs="Arial"/>
              </w:rPr>
              <w:t>”)</w:t>
            </w:r>
          </w:p>
        </w:tc>
      </w:tr>
      <w:tr w:rsidR="00265FFB" w:rsidRPr="0082624F" w14:paraId="710752CB" w14:textId="77777777" w:rsidTr="0082624F">
        <w:trPr>
          <w:trHeight w:val="817"/>
        </w:trPr>
        <w:tc>
          <w:tcPr>
            <w:tcW w:w="395" w:type="dxa"/>
            <w:shd w:val="clear" w:color="auto" w:fill="auto"/>
            <w:vAlign w:val="center"/>
          </w:tcPr>
          <w:p w14:paraId="0A6DFD66" w14:textId="77777777" w:rsidR="00265FFB" w:rsidRPr="0082624F" w:rsidRDefault="00265FFB" w:rsidP="0082624F">
            <w:pPr>
              <w:spacing w:before="0" w:after="0" w:line="276" w:lineRule="auto"/>
              <w:rPr>
                <w:rFonts w:ascii="Arial" w:eastAsia="Calibri" w:hAnsi="Arial" w:cs="Arial"/>
                <w:lang w:eastAsia="ko-KR"/>
              </w:rPr>
            </w:pPr>
          </w:p>
        </w:tc>
        <w:tc>
          <w:tcPr>
            <w:tcW w:w="1709" w:type="dxa"/>
            <w:shd w:val="clear" w:color="auto" w:fill="auto"/>
            <w:vAlign w:val="center"/>
          </w:tcPr>
          <w:p w14:paraId="389EEE13" w14:textId="77777777" w:rsidR="00265FFB" w:rsidRPr="0082624F" w:rsidRDefault="00265FFB" w:rsidP="0082624F">
            <w:pPr>
              <w:spacing w:before="0" w:after="0" w:line="276" w:lineRule="auto"/>
              <w:rPr>
                <w:rFonts w:ascii="Arial" w:hAnsi="Arial" w:cs="Arial"/>
                <w:lang w:eastAsia="ko-KR"/>
              </w:rPr>
            </w:pPr>
            <w:r w:rsidRPr="0082624F">
              <w:rPr>
                <w:rFonts w:ascii="Arial" w:hAnsi="Arial" w:cs="Arial" w:hint="eastAsia"/>
                <w:lang w:eastAsia="ko-KR"/>
              </w:rPr>
              <w:t>Address</w:t>
            </w:r>
          </w:p>
        </w:tc>
        <w:tc>
          <w:tcPr>
            <w:tcW w:w="293" w:type="dxa"/>
            <w:shd w:val="clear" w:color="auto" w:fill="auto"/>
            <w:vAlign w:val="center"/>
          </w:tcPr>
          <w:p w14:paraId="44201556" w14:textId="77777777" w:rsidR="00265FFB" w:rsidRPr="0082624F" w:rsidRDefault="00265FFB" w:rsidP="0082624F">
            <w:pPr>
              <w:spacing w:before="0" w:after="0" w:line="276" w:lineRule="auto"/>
              <w:ind w:firstLine="0"/>
              <w:rPr>
                <w:rFonts w:ascii="Arial" w:hAnsi="Arial" w:cs="Arial"/>
                <w:lang w:eastAsia="ko-KR"/>
              </w:rPr>
            </w:pPr>
            <w:r w:rsidRPr="0082624F">
              <w:rPr>
                <w:rFonts w:ascii="Arial" w:hAnsi="Arial" w:cs="Arial" w:hint="eastAsia"/>
                <w:lang w:eastAsia="ko-KR"/>
              </w:rPr>
              <w:t>:</w:t>
            </w:r>
          </w:p>
        </w:tc>
        <w:tc>
          <w:tcPr>
            <w:tcW w:w="7303" w:type="dxa"/>
            <w:shd w:val="clear" w:color="auto" w:fill="auto"/>
            <w:vAlign w:val="center"/>
          </w:tcPr>
          <w:p w14:paraId="1DDF5431" w14:textId="77777777" w:rsidR="00265FFB" w:rsidRPr="0082624F" w:rsidRDefault="00265FFB" w:rsidP="0082624F">
            <w:pPr>
              <w:spacing w:before="0" w:after="0" w:line="259" w:lineRule="auto"/>
              <w:ind w:firstLine="0"/>
              <w:rPr>
                <w:rFonts w:ascii="Arial" w:eastAsia="Calibri" w:hAnsi="Arial" w:cs="Arial"/>
              </w:rPr>
            </w:pPr>
            <w:r w:rsidRPr="0082624F">
              <w:rPr>
                <w:rFonts w:ascii="Arial" w:eastAsia="Calibri" w:hAnsi="Arial" w:cs="Arial"/>
              </w:rPr>
              <w:t xml:space="preserve">Room 3011, 30th Floor, West Tower, Lotte Building, </w:t>
            </w:r>
          </w:p>
          <w:p w14:paraId="1BADAE60" w14:textId="77777777" w:rsidR="00265FFB" w:rsidRPr="0082624F" w:rsidRDefault="00265FFB" w:rsidP="0082624F">
            <w:pPr>
              <w:spacing w:before="0" w:after="0" w:line="259" w:lineRule="auto"/>
              <w:ind w:firstLine="0"/>
              <w:rPr>
                <w:rFonts w:ascii="Arial" w:eastAsia="Calibri" w:hAnsi="Arial" w:cs="Arial"/>
              </w:rPr>
            </w:pPr>
            <w:r w:rsidRPr="0082624F">
              <w:rPr>
                <w:rFonts w:ascii="Arial" w:eastAsia="Calibri" w:hAnsi="Arial" w:cs="Arial"/>
              </w:rPr>
              <w:t>54 Lieu Giai, Ba Dinh, Hanoi, Vietnam</w:t>
            </w:r>
          </w:p>
        </w:tc>
      </w:tr>
      <w:tr w:rsidR="00265FFB" w:rsidRPr="0082624F" w14:paraId="3CBB8423" w14:textId="77777777" w:rsidTr="0082624F">
        <w:trPr>
          <w:trHeight w:val="492"/>
        </w:trPr>
        <w:tc>
          <w:tcPr>
            <w:tcW w:w="9700" w:type="dxa"/>
            <w:gridSpan w:val="4"/>
            <w:shd w:val="clear" w:color="auto" w:fill="auto"/>
            <w:vAlign w:val="center"/>
          </w:tcPr>
          <w:p w14:paraId="41001F3F" w14:textId="77777777" w:rsidR="00265FFB" w:rsidRPr="0082624F" w:rsidRDefault="00265FFB" w:rsidP="0082624F">
            <w:pPr>
              <w:spacing w:line="276" w:lineRule="auto"/>
              <w:rPr>
                <w:rFonts w:ascii="Arial" w:eastAsia="Calibri" w:hAnsi="Arial" w:cs="Arial"/>
                <w:b/>
                <w:bCs/>
              </w:rPr>
            </w:pPr>
            <w:r w:rsidRPr="0082624F">
              <w:rPr>
                <w:rFonts w:ascii="Arial" w:hAnsi="Arial" w:cs="Arial" w:hint="eastAsia"/>
                <w:b/>
                <w:bCs/>
                <w:color w:val="0000FF"/>
                <w:sz w:val="24"/>
                <w:szCs w:val="24"/>
                <w:lang w:eastAsia="ko-KR"/>
              </w:rPr>
              <w:t>XXXXXXXXXXXXXXXXXXXXXXXXXXXXXXX</w:t>
            </w:r>
            <w:r w:rsidRPr="0082624F">
              <w:rPr>
                <w:rFonts w:ascii="Arial" w:eastAsia="Calibri" w:hAnsi="Arial" w:cs="Arial"/>
                <w:b/>
                <w:bCs/>
                <w:sz w:val="24"/>
                <w:szCs w:val="24"/>
              </w:rPr>
              <w:t xml:space="preserve"> – Assigne</w:t>
            </w:r>
            <w:r w:rsidR="008D1E53" w:rsidRPr="0082624F">
              <w:rPr>
                <w:rFonts w:ascii="Arial" w:hAnsi="Arial" w:cs="Arial" w:hint="eastAsia"/>
                <w:b/>
                <w:bCs/>
                <w:sz w:val="24"/>
                <w:szCs w:val="24"/>
                <w:lang w:eastAsia="ko-KR"/>
              </w:rPr>
              <w:t>e</w:t>
            </w:r>
            <w:r w:rsidRPr="0082624F">
              <w:rPr>
                <w:rFonts w:ascii="Arial" w:eastAsia="Calibri" w:hAnsi="Arial" w:cs="Arial"/>
                <w:b/>
                <w:bCs/>
                <w:sz w:val="24"/>
                <w:szCs w:val="24"/>
              </w:rPr>
              <w:t>:</w:t>
            </w:r>
          </w:p>
        </w:tc>
      </w:tr>
      <w:tr w:rsidR="00F84F48" w:rsidRPr="0082624F" w14:paraId="30151A64" w14:textId="77777777" w:rsidTr="0082624F">
        <w:trPr>
          <w:trHeight w:val="479"/>
        </w:trPr>
        <w:tc>
          <w:tcPr>
            <w:tcW w:w="395" w:type="dxa"/>
            <w:shd w:val="clear" w:color="auto" w:fill="auto"/>
            <w:vAlign w:val="center"/>
          </w:tcPr>
          <w:p w14:paraId="00C8FACD" w14:textId="77777777" w:rsidR="00265FFB" w:rsidRPr="0082624F" w:rsidRDefault="00265FFB" w:rsidP="0082624F">
            <w:pPr>
              <w:spacing w:before="0" w:after="0" w:line="276" w:lineRule="auto"/>
              <w:rPr>
                <w:rFonts w:ascii="Arial" w:eastAsia="Calibri" w:hAnsi="Arial" w:cs="Arial"/>
                <w:lang w:eastAsia="ko-KR"/>
              </w:rPr>
            </w:pPr>
          </w:p>
        </w:tc>
        <w:tc>
          <w:tcPr>
            <w:tcW w:w="1709" w:type="dxa"/>
            <w:shd w:val="clear" w:color="auto" w:fill="auto"/>
            <w:vAlign w:val="center"/>
          </w:tcPr>
          <w:p w14:paraId="394A33E9" w14:textId="77777777" w:rsidR="00265FFB" w:rsidRPr="0082624F" w:rsidRDefault="00265FFB" w:rsidP="0082624F">
            <w:pPr>
              <w:spacing w:before="0" w:after="0" w:line="276" w:lineRule="auto"/>
              <w:rPr>
                <w:rFonts w:ascii="Arial" w:hAnsi="Arial" w:cs="Arial"/>
                <w:lang w:eastAsia="ko-KR"/>
              </w:rPr>
            </w:pPr>
            <w:r w:rsidRPr="0082624F">
              <w:rPr>
                <w:rFonts w:ascii="Arial" w:hAnsi="Arial" w:cs="Arial" w:hint="eastAsia"/>
                <w:lang w:eastAsia="ko-KR"/>
              </w:rPr>
              <w:t>Full name</w:t>
            </w:r>
          </w:p>
        </w:tc>
        <w:tc>
          <w:tcPr>
            <w:tcW w:w="293" w:type="dxa"/>
            <w:shd w:val="clear" w:color="auto" w:fill="auto"/>
            <w:vAlign w:val="center"/>
          </w:tcPr>
          <w:p w14:paraId="6EB63647" w14:textId="77777777" w:rsidR="00265FFB" w:rsidRPr="0082624F" w:rsidRDefault="00265FFB" w:rsidP="0082624F">
            <w:pPr>
              <w:spacing w:before="0" w:after="0" w:line="276" w:lineRule="auto"/>
              <w:ind w:firstLine="0"/>
              <w:rPr>
                <w:rFonts w:ascii="Arial" w:hAnsi="Arial" w:cs="Arial"/>
                <w:lang w:eastAsia="ko-KR"/>
              </w:rPr>
            </w:pPr>
            <w:r w:rsidRPr="0082624F">
              <w:rPr>
                <w:rFonts w:ascii="Arial" w:hAnsi="Arial" w:cs="Arial" w:hint="eastAsia"/>
                <w:lang w:eastAsia="ko-KR"/>
              </w:rPr>
              <w:t>:</w:t>
            </w:r>
          </w:p>
        </w:tc>
        <w:tc>
          <w:tcPr>
            <w:tcW w:w="7303" w:type="dxa"/>
            <w:shd w:val="clear" w:color="auto" w:fill="auto"/>
            <w:vAlign w:val="center"/>
          </w:tcPr>
          <w:p w14:paraId="5F4D35C8" w14:textId="77777777" w:rsidR="00265FFB" w:rsidRPr="0082624F" w:rsidRDefault="00265FFB" w:rsidP="0082624F">
            <w:pPr>
              <w:spacing w:before="0" w:after="0" w:line="259" w:lineRule="auto"/>
              <w:ind w:firstLine="0"/>
              <w:rPr>
                <w:rFonts w:ascii="Arial" w:hAnsi="Arial" w:cs="Arial"/>
                <w:color w:val="0000FF"/>
                <w:lang w:eastAsia="ko-KR"/>
              </w:rPr>
            </w:pPr>
            <w:r w:rsidRPr="0082624F">
              <w:rPr>
                <w:rFonts w:ascii="Arial" w:hAnsi="Arial" w:cs="Arial" w:hint="eastAsia"/>
                <w:color w:val="0000FF"/>
                <w:lang w:eastAsia="ko-KR"/>
              </w:rPr>
              <w:t>XXXXXXXXX</w:t>
            </w:r>
          </w:p>
        </w:tc>
      </w:tr>
      <w:tr w:rsidR="00F84F48" w:rsidRPr="0082624F" w14:paraId="5F42510B" w14:textId="77777777" w:rsidTr="0082624F">
        <w:trPr>
          <w:trHeight w:val="690"/>
        </w:trPr>
        <w:tc>
          <w:tcPr>
            <w:tcW w:w="395" w:type="dxa"/>
            <w:shd w:val="clear" w:color="auto" w:fill="auto"/>
            <w:vAlign w:val="center"/>
          </w:tcPr>
          <w:p w14:paraId="34A234E9" w14:textId="77777777" w:rsidR="00265FFB" w:rsidRPr="0082624F" w:rsidRDefault="00265FFB" w:rsidP="0082624F">
            <w:pPr>
              <w:spacing w:before="0" w:after="0" w:line="276" w:lineRule="auto"/>
              <w:rPr>
                <w:rFonts w:ascii="Arial" w:eastAsia="Calibri" w:hAnsi="Arial" w:cs="Arial"/>
                <w:lang w:eastAsia="ko-KR"/>
              </w:rPr>
            </w:pPr>
          </w:p>
        </w:tc>
        <w:tc>
          <w:tcPr>
            <w:tcW w:w="1709" w:type="dxa"/>
            <w:shd w:val="clear" w:color="auto" w:fill="auto"/>
            <w:vAlign w:val="center"/>
          </w:tcPr>
          <w:p w14:paraId="4DD4AC87" w14:textId="77777777" w:rsidR="00265FFB" w:rsidRPr="0082624F" w:rsidRDefault="00265FFB" w:rsidP="0082624F">
            <w:pPr>
              <w:spacing w:before="0" w:after="0" w:line="276" w:lineRule="auto"/>
              <w:rPr>
                <w:rFonts w:ascii="Arial" w:hAnsi="Arial" w:cs="Arial"/>
                <w:lang w:eastAsia="ko-KR"/>
              </w:rPr>
            </w:pPr>
            <w:r w:rsidRPr="0082624F">
              <w:rPr>
                <w:rFonts w:ascii="Arial" w:hAnsi="Arial" w:cs="Arial" w:hint="eastAsia"/>
                <w:lang w:eastAsia="ko-KR"/>
              </w:rPr>
              <w:t>Position</w:t>
            </w:r>
          </w:p>
        </w:tc>
        <w:tc>
          <w:tcPr>
            <w:tcW w:w="293" w:type="dxa"/>
            <w:shd w:val="clear" w:color="auto" w:fill="auto"/>
            <w:vAlign w:val="center"/>
          </w:tcPr>
          <w:p w14:paraId="72EBA7BB" w14:textId="77777777" w:rsidR="00265FFB" w:rsidRPr="0082624F" w:rsidRDefault="00265FFB" w:rsidP="0082624F">
            <w:pPr>
              <w:spacing w:before="0" w:after="0" w:line="276" w:lineRule="auto"/>
              <w:ind w:firstLine="0"/>
              <w:rPr>
                <w:rFonts w:ascii="Arial" w:hAnsi="Arial" w:cs="Arial"/>
                <w:lang w:eastAsia="ko-KR"/>
              </w:rPr>
            </w:pPr>
            <w:r w:rsidRPr="0082624F">
              <w:rPr>
                <w:rFonts w:ascii="Arial" w:hAnsi="Arial" w:cs="Arial" w:hint="eastAsia"/>
                <w:lang w:eastAsia="ko-KR"/>
              </w:rPr>
              <w:t>:</w:t>
            </w:r>
          </w:p>
        </w:tc>
        <w:tc>
          <w:tcPr>
            <w:tcW w:w="7303" w:type="dxa"/>
            <w:shd w:val="clear" w:color="auto" w:fill="auto"/>
            <w:vAlign w:val="center"/>
          </w:tcPr>
          <w:p w14:paraId="558EB854" w14:textId="77777777" w:rsidR="00265FFB" w:rsidRPr="0082624F" w:rsidRDefault="00265FFB" w:rsidP="0082624F">
            <w:pPr>
              <w:spacing w:before="0" w:after="0" w:line="259" w:lineRule="auto"/>
              <w:ind w:firstLine="0"/>
              <w:rPr>
                <w:rFonts w:ascii="Arial" w:eastAsia="Calibri" w:hAnsi="Arial" w:cs="Arial"/>
              </w:rPr>
            </w:pPr>
            <w:r w:rsidRPr="0082624F">
              <w:rPr>
                <w:rFonts w:ascii="Arial" w:hAnsi="Arial" w:cs="Arial" w:hint="eastAsia"/>
                <w:color w:val="0000FF"/>
                <w:lang w:eastAsia="ko-KR"/>
              </w:rPr>
              <w:t>XXXXXXXXXXXXXXXXXXXXXXXXXXXXX</w:t>
            </w:r>
            <w:r w:rsidRPr="0082624F">
              <w:rPr>
                <w:rFonts w:ascii="Arial" w:eastAsia="Calibri" w:hAnsi="Arial" w:cs="Arial"/>
              </w:rPr>
              <w:t xml:space="preserve"> of Vung Ang II Thermal Power LLC</w:t>
            </w:r>
            <w:r w:rsidRPr="0082624F">
              <w:rPr>
                <w:rFonts w:ascii="Arial" w:hAnsi="Arial" w:cs="Arial" w:hint="eastAsia"/>
                <w:lang w:eastAsia="ko-KR"/>
              </w:rPr>
              <w:t xml:space="preserve"> (</w:t>
            </w:r>
            <w:r w:rsidRPr="0082624F">
              <w:rPr>
                <w:rFonts w:ascii="Arial" w:eastAsia="Calibri" w:hAnsi="Arial" w:cs="Arial"/>
              </w:rPr>
              <w:t>“</w:t>
            </w:r>
            <w:r w:rsidRPr="0082624F">
              <w:rPr>
                <w:rFonts w:ascii="Arial" w:eastAsia="Calibri" w:hAnsi="Arial" w:cs="Arial"/>
                <w:b/>
                <w:bCs/>
                <w:i/>
                <w:iCs/>
              </w:rPr>
              <w:t>VAPCO</w:t>
            </w:r>
            <w:r w:rsidRPr="0082624F">
              <w:rPr>
                <w:rFonts w:ascii="Arial" w:eastAsia="Calibri" w:hAnsi="Arial" w:cs="Arial"/>
              </w:rPr>
              <w:t>”)</w:t>
            </w:r>
          </w:p>
        </w:tc>
      </w:tr>
      <w:tr w:rsidR="00F84F48" w:rsidRPr="0082624F" w14:paraId="34C41B0D" w14:textId="77777777" w:rsidTr="0082624F">
        <w:trPr>
          <w:trHeight w:val="817"/>
        </w:trPr>
        <w:tc>
          <w:tcPr>
            <w:tcW w:w="395" w:type="dxa"/>
            <w:shd w:val="clear" w:color="auto" w:fill="auto"/>
            <w:vAlign w:val="center"/>
          </w:tcPr>
          <w:p w14:paraId="0E2C0DBB" w14:textId="77777777" w:rsidR="00265FFB" w:rsidRPr="0082624F" w:rsidRDefault="00265FFB" w:rsidP="0082624F">
            <w:pPr>
              <w:spacing w:before="0" w:after="0" w:line="276" w:lineRule="auto"/>
              <w:rPr>
                <w:rFonts w:ascii="Arial" w:eastAsia="Calibri" w:hAnsi="Arial" w:cs="Arial"/>
                <w:lang w:eastAsia="ko-KR"/>
              </w:rPr>
            </w:pPr>
          </w:p>
        </w:tc>
        <w:tc>
          <w:tcPr>
            <w:tcW w:w="1709" w:type="dxa"/>
            <w:shd w:val="clear" w:color="auto" w:fill="auto"/>
            <w:vAlign w:val="center"/>
          </w:tcPr>
          <w:p w14:paraId="4B1786A4" w14:textId="77777777" w:rsidR="00265FFB" w:rsidRPr="0082624F" w:rsidRDefault="00265FFB" w:rsidP="0082624F">
            <w:pPr>
              <w:spacing w:before="0" w:after="0" w:line="276" w:lineRule="auto"/>
              <w:rPr>
                <w:rFonts w:ascii="Arial" w:hAnsi="Arial" w:cs="Arial"/>
                <w:lang w:eastAsia="ko-KR"/>
              </w:rPr>
            </w:pPr>
            <w:r w:rsidRPr="0082624F">
              <w:rPr>
                <w:rFonts w:ascii="Arial" w:hAnsi="Arial" w:cs="Arial" w:hint="eastAsia"/>
                <w:lang w:eastAsia="ko-KR"/>
              </w:rPr>
              <w:t>Address</w:t>
            </w:r>
          </w:p>
        </w:tc>
        <w:tc>
          <w:tcPr>
            <w:tcW w:w="293" w:type="dxa"/>
            <w:shd w:val="clear" w:color="auto" w:fill="auto"/>
            <w:vAlign w:val="center"/>
          </w:tcPr>
          <w:p w14:paraId="609514E6" w14:textId="77777777" w:rsidR="00265FFB" w:rsidRPr="0082624F" w:rsidRDefault="00265FFB" w:rsidP="0082624F">
            <w:pPr>
              <w:spacing w:before="0" w:after="0" w:line="276" w:lineRule="auto"/>
              <w:ind w:firstLine="0"/>
              <w:rPr>
                <w:rFonts w:ascii="Arial" w:hAnsi="Arial" w:cs="Arial"/>
                <w:lang w:eastAsia="ko-KR"/>
              </w:rPr>
            </w:pPr>
            <w:r w:rsidRPr="0082624F">
              <w:rPr>
                <w:rFonts w:ascii="Arial" w:hAnsi="Arial" w:cs="Arial" w:hint="eastAsia"/>
                <w:lang w:eastAsia="ko-KR"/>
              </w:rPr>
              <w:t>:</w:t>
            </w:r>
          </w:p>
        </w:tc>
        <w:tc>
          <w:tcPr>
            <w:tcW w:w="7303" w:type="dxa"/>
            <w:shd w:val="clear" w:color="auto" w:fill="auto"/>
            <w:vAlign w:val="center"/>
          </w:tcPr>
          <w:p w14:paraId="524F94CB" w14:textId="77777777" w:rsidR="00265FFB" w:rsidRPr="0082624F" w:rsidRDefault="00265FFB" w:rsidP="0082624F">
            <w:pPr>
              <w:spacing w:before="0" w:after="0" w:line="259" w:lineRule="auto"/>
              <w:ind w:firstLine="0"/>
              <w:rPr>
                <w:rFonts w:ascii="Arial" w:eastAsia="Calibri" w:hAnsi="Arial" w:cs="Arial"/>
                <w:color w:val="0000FF"/>
              </w:rPr>
            </w:pPr>
            <w:r w:rsidRPr="0082624F">
              <w:rPr>
                <w:rFonts w:ascii="Arial" w:eastAsia="Calibri" w:hAnsi="Arial" w:cs="Arial"/>
                <w:color w:val="0000FF"/>
              </w:rPr>
              <w:t xml:space="preserve">Vung Ang II Thermal Power Project Office, </w:t>
            </w:r>
          </w:p>
          <w:p w14:paraId="520C1666" w14:textId="77777777" w:rsidR="00265FFB" w:rsidRPr="0082624F" w:rsidRDefault="00265FFB" w:rsidP="0082624F">
            <w:pPr>
              <w:spacing w:before="0" w:after="0" w:line="259" w:lineRule="auto"/>
              <w:ind w:firstLine="0"/>
              <w:rPr>
                <w:rFonts w:ascii="Arial" w:eastAsia="Calibri" w:hAnsi="Arial" w:cs="Arial"/>
              </w:rPr>
            </w:pPr>
            <w:r w:rsidRPr="0082624F">
              <w:rPr>
                <w:rFonts w:ascii="Arial" w:eastAsia="Calibri" w:hAnsi="Arial" w:cs="Arial"/>
                <w:color w:val="0000FF"/>
              </w:rPr>
              <w:t>Ky Loi commune, Ky Anh town, Ha Tinh province, Vietnam</w:t>
            </w:r>
          </w:p>
        </w:tc>
      </w:tr>
    </w:tbl>
    <w:p w14:paraId="624E8CF3" w14:textId="77777777" w:rsidR="00BB648B" w:rsidRDefault="00265FFB" w:rsidP="00F84F48">
      <w:pPr>
        <w:pStyle w:val="L412"/>
        <w:rPr>
          <w:lang w:eastAsia="ko-KR"/>
        </w:rPr>
      </w:pPr>
      <w:bookmarkStart w:id="501" w:name="_Toc192148232"/>
      <w:bookmarkStart w:id="502" w:name="_Toc193114903"/>
      <w:bookmarkStart w:id="503" w:name="_Toc193115432"/>
      <w:r>
        <w:rPr>
          <w:rFonts w:hint="eastAsia"/>
          <w:lang w:eastAsia="ko-KR"/>
        </w:rPr>
        <w:t>Scope of Authorization</w:t>
      </w:r>
      <w:bookmarkEnd w:id="501"/>
      <w:bookmarkEnd w:id="502"/>
      <w:bookmarkEnd w:id="503"/>
    </w:p>
    <w:p w14:paraId="7A822E33" w14:textId="77777777" w:rsidR="008D1E53" w:rsidRDefault="00265FFB" w:rsidP="00F84F48">
      <w:pPr>
        <w:pStyle w:val="L412"/>
        <w:numPr>
          <w:ilvl w:val="0"/>
          <w:numId w:val="0"/>
        </w:numPr>
        <w:ind w:left="799"/>
        <w:rPr>
          <w:lang w:eastAsia="ko-KR"/>
        </w:rPr>
      </w:pPr>
      <w:bookmarkStart w:id="504" w:name="_Toc192144236"/>
      <w:bookmarkStart w:id="505" w:name="_Toc192147481"/>
      <w:bookmarkStart w:id="506" w:name="_Toc192148233"/>
      <w:bookmarkStart w:id="507" w:name="_Toc193114904"/>
      <w:bookmarkStart w:id="508" w:name="_Toc193115433"/>
      <w:r>
        <w:rPr>
          <w:rFonts w:hint="eastAsia"/>
          <w:lang w:eastAsia="ko-KR"/>
        </w:rPr>
        <w:t xml:space="preserve">Below the Assigner and Assignee Information, </w:t>
      </w:r>
      <w:r w:rsidR="008D1E53">
        <w:rPr>
          <w:lang w:eastAsia="ko-KR"/>
        </w:rPr>
        <w:t>“</w:t>
      </w:r>
      <w:r w:rsidR="008D1E53">
        <w:rPr>
          <w:rFonts w:hint="eastAsia"/>
          <w:lang w:eastAsia="ko-KR"/>
        </w:rPr>
        <w:t>Scope of Authorization:</w:t>
      </w:r>
      <w:r w:rsidR="008D1E53">
        <w:rPr>
          <w:lang w:eastAsia="ko-KR"/>
        </w:rPr>
        <w:t>”</w:t>
      </w:r>
      <w:r w:rsidR="008D1E53">
        <w:rPr>
          <w:rFonts w:hint="eastAsia"/>
          <w:lang w:eastAsia="ko-KR"/>
        </w:rPr>
        <w:t xml:space="preserve"> should be shown in size 12, bold.</w:t>
      </w:r>
      <w:bookmarkEnd w:id="504"/>
      <w:bookmarkEnd w:id="505"/>
      <w:bookmarkEnd w:id="506"/>
      <w:bookmarkEnd w:id="507"/>
      <w:bookmarkEnd w:id="508"/>
    </w:p>
    <w:p w14:paraId="6F335841" w14:textId="77777777" w:rsidR="00265FFB" w:rsidRDefault="00265FFB" w:rsidP="00F84F48">
      <w:pPr>
        <w:pStyle w:val="L412"/>
        <w:numPr>
          <w:ilvl w:val="0"/>
          <w:numId w:val="0"/>
        </w:numPr>
        <w:ind w:left="799"/>
        <w:rPr>
          <w:lang w:eastAsia="ko-KR"/>
        </w:rPr>
      </w:pPr>
      <w:bookmarkStart w:id="509" w:name="_Toc192144237"/>
      <w:bookmarkStart w:id="510" w:name="_Toc192147482"/>
      <w:bookmarkStart w:id="511" w:name="_Toc192148234"/>
      <w:bookmarkStart w:id="512" w:name="_Toc193114905"/>
      <w:bookmarkStart w:id="513" w:name="_Toc193115434"/>
      <w:r>
        <w:rPr>
          <w:rFonts w:hint="eastAsia"/>
          <w:lang w:eastAsia="ko-KR"/>
        </w:rPr>
        <w:t>The main body of the POA</w:t>
      </w:r>
      <w:r w:rsidRPr="00265FFB">
        <w:t xml:space="preserve"> </w:t>
      </w:r>
      <w:r w:rsidRPr="00265FFB">
        <w:rPr>
          <w:lang w:eastAsia="ko-KR"/>
        </w:rPr>
        <w:t>follows a hierarchical structure using L1 14 ANNEX, L2 12 ANNEX, L5 12 Body Text, and L6 12 Bullet in Styles</w:t>
      </w:r>
      <w:r w:rsidR="008D1E53">
        <w:rPr>
          <w:rFonts w:hint="eastAsia"/>
          <w:lang w:eastAsia="ko-KR"/>
        </w:rPr>
        <w:t>.</w:t>
      </w:r>
      <w:bookmarkEnd w:id="509"/>
      <w:bookmarkEnd w:id="510"/>
      <w:bookmarkEnd w:id="511"/>
      <w:bookmarkEnd w:id="512"/>
      <w:bookmarkEnd w:id="513"/>
    </w:p>
    <w:p w14:paraId="1FCDAE06" w14:textId="77777777" w:rsidR="008D1E53" w:rsidRDefault="008D1E53" w:rsidP="00F84F48">
      <w:pPr>
        <w:pStyle w:val="L412"/>
        <w:rPr>
          <w:lang w:eastAsia="ko-KR"/>
        </w:rPr>
      </w:pPr>
      <w:bookmarkStart w:id="514" w:name="_Toc192148235"/>
      <w:bookmarkStart w:id="515" w:name="_Toc193114906"/>
      <w:bookmarkStart w:id="516" w:name="_Toc193115435"/>
      <w:r>
        <w:rPr>
          <w:rFonts w:hint="eastAsia"/>
          <w:lang w:eastAsia="ko-KR"/>
        </w:rPr>
        <w:t>Duration for Authorization</w:t>
      </w:r>
      <w:bookmarkEnd w:id="514"/>
      <w:bookmarkEnd w:id="515"/>
      <w:bookmarkEnd w:id="516"/>
    </w:p>
    <w:p w14:paraId="3099F220" w14:textId="77777777" w:rsidR="008D1E53" w:rsidRDefault="005465AA" w:rsidP="00F84F48">
      <w:pPr>
        <w:pStyle w:val="L412"/>
        <w:numPr>
          <w:ilvl w:val="0"/>
          <w:numId w:val="0"/>
        </w:numPr>
        <w:ind w:left="799"/>
        <w:rPr>
          <w:lang w:eastAsia="ko-KR"/>
        </w:rPr>
      </w:pPr>
      <w:bookmarkStart w:id="517" w:name="_Toc192144239"/>
      <w:bookmarkStart w:id="518" w:name="_Toc192147484"/>
      <w:bookmarkStart w:id="519" w:name="_Toc192148236"/>
      <w:bookmarkStart w:id="520" w:name="_Toc193114907"/>
      <w:bookmarkStart w:id="521" w:name="_Toc193115436"/>
      <w:r>
        <w:rPr>
          <w:rFonts w:hint="eastAsia"/>
          <w:lang w:eastAsia="ko-KR"/>
        </w:rPr>
        <w:t xml:space="preserve">Unless otherwise specified, </w:t>
      </w:r>
      <w:r w:rsidR="008D1E53">
        <w:rPr>
          <w:lang w:eastAsia="ko-KR"/>
        </w:rPr>
        <w:t>“</w:t>
      </w:r>
      <w:r w:rsidR="008D1E53">
        <w:rPr>
          <w:rFonts w:hint="eastAsia"/>
          <w:lang w:eastAsia="ko-KR"/>
        </w:rPr>
        <w:t xml:space="preserve">Except for the revocation, the Power of Attorney shall become effective from </w:t>
      </w:r>
      <w:r w:rsidR="008D1E53" w:rsidRPr="005465AA">
        <w:rPr>
          <w:rFonts w:hint="eastAsia"/>
          <w:color w:val="0000FF"/>
          <w:lang w:eastAsia="ko-KR"/>
        </w:rPr>
        <w:t>XX XX XXXX</w:t>
      </w:r>
      <w:r w:rsidR="008D1E53">
        <w:rPr>
          <w:rFonts w:hint="eastAsia"/>
          <w:lang w:eastAsia="ko-KR"/>
        </w:rPr>
        <w:t xml:space="preserve"> until canceled by either party in writing.</w:t>
      </w:r>
      <w:r w:rsidR="008D1E53">
        <w:rPr>
          <w:lang w:eastAsia="ko-KR"/>
        </w:rPr>
        <w:t>”</w:t>
      </w:r>
      <w:r w:rsidR="008D1E53">
        <w:rPr>
          <w:rFonts w:hint="eastAsia"/>
          <w:lang w:eastAsia="ko-KR"/>
        </w:rPr>
        <w:t xml:space="preserve"> should be shown.</w:t>
      </w:r>
      <w:bookmarkEnd w:id="517"/>
      <w:bookmarkEnd w:id="518"/>
      <w:bookmarkEnd w:id="519"/>
      <w:bookmarkEnd w:id="520"/>
      <w:bookmarkEnd w:id="521"/>
    </w:p>
    <w:p w14:paraId="1CEA7637" w14:textId="77777777" w:rsidR="008D1E53" w:rsidRDefault="008D1E53" w:rsidP="00F84F48">
      <w:pPr>
        <w:pStyle w:val="L412"/>
        <w:rPr>
          <w:lang w:eastAsia="ko-KR"/>
        </w:rPr>
      </w:pPr>
      <w:bookmarkStart w:id="522" w:name="_Toc192148237"/>
      <w:bookmarkStart w:id="523" w:name="_Toc193114908"/>
      <w:bookmarkStart w:id="524" w:name="_Toc193115437"/>
      <w:r>
        <w:rPr>
          <w:rFonts w:hint="eastAsia"/>
          <w:lang w:eastAsia="ko-KR"/>
        </w:rPr>
        <w:t>Signatory</w:t>
      </w:r>
      <w:bookmarkEnd w:id="522"/>
      <w:bookmarkEnd w:id="523"/>
      <w:bookmarkEnd w:id="524"/>
    </w:p>
    <w:p w14:paraId="69C5E57C" w14:textId="7F75A445" w:rsidR="008D1E53" w:rsidRPr="008D1E53" w:rsidRDefault="005F6667" w:rsidP="00F84F48">
      <w:pPr>
        <w:pStyle w:val="L412"/>
        <w:numPr>
          <w:ilvl w:val="0"/>
          <w:numId w:val="0"/>
        </w:numPr>
        <w:ind w:left="799"/>
        <w:rPr>
          <w:lang w:eastAsia="ko-KR"/>
        </w:rPr>
      </w:pPr>
      <w:bookmarkStart w:id="525" w:name="_Toc192144241"/>
      <w:bookmarkStart w:id="526" w:name="_Toc192147486"/>
      <w:bookmarkStart w:id="527" w:name="_Toc192148238"/>
      <w:bookmarkStart w:id="528" w:name="_Toc193114909"/>
      <w:bookmarkStart w:id="529" w:name="_Toc193115438"/>
      <w:r>
        <w:rPr>
          <w:lang w:eastAsia="ko-KR"/>
        </w:rPr>
        <w:t>The signatory</w:t>
      </w:r>
      <w:r w:rsidR="008D1E53">
        <w:rPr>
          <w:rFonts w:hint="eastAsia"/>
          <w:lang w:eastAsia="ko-KR"/>
        </w:rPr>
        <w:t xml:space="preserve"> must be provided in bold, size 12 by </w:t>
      </w:r>
      <w:r w:rsidR="008D1E53">
        <w:rPr>
          <w:lang w:eastAsia="ko-KR"/>
        </w:rPr>
        <w:t>hidden</w:t>
      </w:r>
      <w:r w:rsidR="008D1E53">
        <w:rPr>
          <w:rFonts w:hint="eastAsia"/>
          <w:lang w:eastAsia="ko-KR"/>
        </w:rPr>
        <w:t xml:space="preserve"> table.</w:t>
      </w:r>
      <w:bookmarkEnd w:id="525"/>
      <w:bookmarkEnd w:id="526"/>
      <w:bookmarkEnd w:id="527"/>
      <w:bookmarkEnd w:id="528"/>
      <w:bookmarkEnd w:id="529"/>
    </w:p>
    <w:tbl>
      <w:tblPr>
        <w:tblW w:w="0" w:type="auto"/>
        <w:tblInd w:w="799" w:type="dxa"/>
        <w:tblLook w:val="04A0" w:firstRow="1" w:lastRow="0" w:firstColumn="1" w:lastColumn="0" w:noHBand="0" w:noVBand="1"/>
      </w:tblPr>
      <w:tblGrid>
        <w:gridCol w:w="4367"/>
        <w:gridCol w:w="4473"/>
      </w:tblGrid>
      <w:tr w:rsidR="00223A47" w:rsidRPr="0082624F" w14:paraId="3430CC80" w14:textId="77777777" w:rsidTr="0082624F">
        <w:trPr>
          <w:trHeight w:val="390"/>
        </w:trPr>
        <w:tc>
          <w:tcPr>
            <w:tcW w:w="4486" w:type="dxa"/>
            <w:shd w:val="clear" w:color="auto" w:fill="auto"/>
            <w:vAlign w:val="center"/>
          </w:tcPr>
          <w:p w14:paraId="6801A727" w14:textId="77777777" w:rsidR="008D1E53" w:rsidRPr="0082624F" w:rsidRDefault="008D1E53" w:rsidP="0082624F">
            <w:pPr>
              <w:pStyle w:val="L412"/>
              <w:numPr>
                <w:ilvl w:val="0"/>
                <w:numId w:val="0"/>
              </w:numPr>
              <w:jc w:val="center"/>
              <w:rPr>
                <w:b/>
                <w:bCs w:val="0"/>
                <w:lang w:eastAsia="ko-KR"/>
              </w:rPr>
            </w:pPr>
            <w:bookmarkStart w:id="530" w:name="_Toc192144242"/>
            <w:bookmarkStart w:id="531" w:name="_Toc192147487"/>
            <w:bookmarkStart w:id="532" w:name="_Toc192148239"/>
            <w:bookmarkStart w:id="533" w:name="_Toc193114910"/>
            <w:bookmarkStart w:id="534" w:name="_Toc193115439"/>
            <w:r w:rsidRPr="0082624F">
              <w:rPr>
                <w:rFonts w:hint="eastAsia"/>
                <w:b/>
                <w:bCs w:val="0"/>
                <w:lang w:eastAsia="ko-KR"/>
              </w:rPr>
              <w:t>Assigner</w:t>
            </w:r>
            <w:bookmarkEnd w:id="530"/>
            <w:bookmarkEnd w:id="531"/>
            <w:bookmarkEnd w:id="532"/>
            <w:bookmarkEnd w:id="533"/>
            <w:bookmarkEnd w:id="534"/>
          </w:p>
        </w:tc>
        <w:tc>
          <w:tcPr>
            <w:tcW w:w="4570" w:type="dxa"/>
            <w:shd w:val="clear" w:color="auto" w:fill="auto"/>
            <w:vAlign w:val="center"/>
          </w:tcPr>
          <w:p w14:paraId="22766C98" w14:textId="77777777" w:rsidR="008D1E53" w:rsidRPr="0082624F" w:rsidRDefault="008D1E53" w:rsidP="0082624F">
            <w:pPr>
              <w:pStyle w:val="L412"/>
              <w:numPr>
                <w:ilvl w:val="0"/>
                <w:numId w:val="0"/>
              </w:numPr>
              <w:jc w:val="center"/>
              <w:rPr>
                <w:b/>
                <w:bCs w:val="0"/>
                <w:lang w:eastAsia="ko-KR"/>
              </w:rPr>
            </w:pPr>
            <w:bookmarkStart w:id="535" w:name="_Toc192144243"/>
            <w:bookmarkStart w:id="536" w:name="_Toc192147488"/>
            <w:bookmarkStart w:id="537" w:name="_Toc192148240"/>
            <w:bookmarkStart w:id="538" w:name="_Toc193114911"/>
            <w:bookmarkStart w:id="539" w:name="_Toc193115440"/>
            <w:r w:rsidRPr="0082624F">
              <w:rPr>
                <w:rFonts w:hint="eastAsia"/>
                <w:b/>
                <w:bCs w:val="0"/>
                <w:lang w:eastAsia="ko-KR"/>
              </w:rPr>
              <w:t>Assignee</w:t>
            </w:r>
            <w:bookmarkEnd w:id="535"/>
            <w:bookmarkEnd w:id="536"/>
            <w:bookmarkEnd w:id="537"/>
            <w:bookmarkEnd w:id="538"/>
            <w:bookmarkEnd w:id="539"/>
          </w:p>
        </w:tc>
      </w:tr>
      <w:tr w:rsidR="00223A47" w:rsidRPr="0082624F" w14:paraId="16510816" w14:textId="77777777" w:rsidTr="0082624F">
        <w:trPr>
          <w:trHeight w:val="1375"/>
        </w:trPr>
        <w:tc>
          <w:tcPr>
            <w:tcW w:w="4486" w:type="dxa"/>
            <w:shd w:val="clear" w:color="auto" w:fill="auto"/>
            <w:vAlign w:val="center"/>
          </w:tcPr>
          <w:p w14:paraId="4F2216B4" w14:textId="77777777" w:rsidR="008D1E53" w:rsidRPr="0082624F" w:rsidRDefault="008D1E53" w:rsidP="0082624F">
            <w:pPr>
              <w:pStyle w:val="L412"/>
              <w:numPr>
                <w:ilvl w:val="0"/>
                <w:numId w:val="0"/>
              </w:numPr>
              <w:jc w:val="center"/>
              <w:rPr>
                <w:rFonts w:eastAsia="Calibri"/>
                <w:b/>
                <w:bCs w:val="0"/>
                <w:lang w:eastAsia="ko-KR"/>
              </w:rPr>
            </w:pPr>
          </w:p>
        </w:tc>
        <w:tc>
          <w:tcPr>
            <w:tcW w:w="4570" w:type="dxa"/>
            <w:shd w:val="clear" w:color="auto" w:fill="auto"/>
            <w:vAlign w:val="center"/>
          </w:tcPr>
          <w:p w14:paraId="69CDC6D0" w14:textId="77777777" w:rsidR="008D1E53" w:rsidRPr="0082624F" w:rsidRDefault="008D1E53" w:rsidP="0082624F">
            <w:pPr>
              <w:pStyle w:val="L412"/>
              <w:numPr>
                <w:ilvl w:val="0"/>
                <w:numId w:val="0"/>
              </w:numPr>
              <w:jc w:val="center"/>
              <w:rPr>
                <w:rFonts w:eastAsia="Calibri"/>
                <w:b/>
                <w:bCs w:val="0"/>
                <w:lang w:eastAsia="ko-KR"/>
              </w:rPr>
            </w:pPr>
          </w:p>
        </w:tc>
      </w:tr>
      <w:tr w:rsidR="00223A47" w:rsidRPr="0082624F" w14:paraId="0415EC94" w14:textId="77777777" w:rsidTr="0082624F">
        <w:trPr>
          <w:trHeight w:val="524"/>
        </w:trPr>
        <w:tc>
          <w:tcPr>
            <w:tcW w:w="4486" w:type="dxa"/>
            <w:shd w:val="clear" w:color="auto" w:fill="auto"/>
            <w:vAlign w:val="center"/>
          </w:tcPr>
          <w:p w14:paraId="3DAFE465" w14:textId="77777777" w:rsidR="008D1E53" w:rsidRPr="0082624F" w:rsidRDefault="008D1E53" w:rsidP="0082624F">
            <w:pPr>
              <w:pStyle w:val="L412"/>
              <w:numPr>
                <w:ilvl w:val="0"/>
                <w:numId w:val="0"/>
              </w:numPr>
              <w:spacing w:before="0" w:after="0"/>
              <w:jc w:val="center"/>
              <w:rPr>
                <w:b/>
                <w:bCs w:val="0"/>
                <w:lang w:eastAsia="ko-KR"/>
              </w:rPr>
            </w:pPr>
            <w:bookmarkStart w:id="540" w:name="_Toc192144244"/>
            <w:bookmarkStart w:id="541" w:name="_Toc192147489"/>
            <w:bookmarkStart w:id="542" w:name="_Toc192148241"/>
            <w:bookmarkStart w:id="543" w:name="_Toc193114912"/>
            <w:bookmarkStart w:id="544" w:name="_Toc193115441"/>
            <w:r w:rsidRPr="0082624F">
              <w:rPr>
                <w:rFonts w:hint="eastAsia"/>
                <w:b/>
                <w:bCs w:val="0"/>
                <w:lang w:eastAsia="ko-KR"/>
              </w:rPr>
              <w:t>Go Fukushima</w:t>
            </w:r>
            <w:bookmarkEnd w:id="540"/>
            <w:bookmarkEnd w:id="541"/>
            <w:bookmarkEnd w:id="542"/>
            <w:bookmarkEnd w:id="543"/>
            <w:bookmarkEnd w:id="544"/>
          </w:p>
        </w:tc>
        <w:tc>
          <w:tcPr>
            <w:tcW w:w="4570" w:type="dxa"/>
            <w:shd w:val="clear" w:color="auto" w:fill="auto"/>
            <w:vAlign w:val="center"/>
          </w:tcPr>
          <w:p w14:paraId="1FD9DD92" w14:textId="77777777" w:rsidR="008D1E53" w:rsidRPr="0082624F" w:rsidRDefault="008D1E53" w:rsidP="0082624F">
            <w:pPr>
              <w:pStyle w:val="L412"/>
              <w:numPr>
                <w:ilvl w:val="0"/>
                <w:numId w:val="0"/>
              </w:numPr>
              <w:spacing w:before="0" w:after="0"/>
              <w:jc w:val="center"/>
              <w:rPr>
                <w:rFonts w:eastAsia="Calibri"/>
                <w:b/>
                <w:bCs w:val="0"/>
                <w:color w:val="0000FF"/>
                <w:lang w:eastAsia="ko-KR"/>
              </w:rPr>
            </w:pPr>
            <w:bookmarkStart w:id="545" w:name="_Toc192144245"/>
            <w:bookmarkStart w:id="546" w:name="_Toc192147490"/>
            <w:bookmarkStart w:id="547" w:name="_Toc192148242"/>
            <w:bookmarkStart w:id="548" w:name="_Toc193114913"/>
            <w:bookmarkStart w:id="549" w:name="_Toc193115442"/>
            <w:r w:rsidRPr="0082624F">
              <w:rPr>
                <w:rFonts w:ascii="Malgun Gothic" w:hAnsi="Malgun Gothic" w:cs="Malgun Gothic" w:hint="eastAsia"/>
                <w:b/>
                <w:bCs w:val="0"/>
                <w:color w:val="0000FF"/>
                <w:lang w:eastAsia="ko-KR"/>
              </w:rPr>
              <w:t>XXXXXXXXXXXX</w:t>
            </w:r>
            <w:bookmarkEnd w:id="545"/>
            <w:bookmarkEnd w:id="546"/>
            <w:bookmarkEnd w:id="547"/>
            <w:bookmarkEnd w:id="548"/>
            <w:bookmarkEnd w:id="549"/>
          </w:p>
        </w:tc>
      </w:tr>
      <w:tr w:rsidR="00223A47" w:rsidRPr="0082624F" w14:paraId="5A60A7EF" w14:textId="77777777" w:rsidTr="0082624F">
        <w:trPr>
          <w:trHeight w:val="83"/>
        </w:trPr>
        <w:tc>
          <w:tcPr>
            <w:tcW w:w="4486" w:type="dxa"/>
            <w:shd w:val="clear" w:color="auto" w:fill="auto"/>
            <w:vAlign w:val="center"/>
          </w:tcPr>
          <w:p w14:paraId="5821A8A1" w14:textId="77777777" w:rsidR="008D1E53" w:rsidRPr="0082624F" w:rsidRDefault="008D1E53" w:rsidP="0082624F">
            <w:pPr>
              <w:pStyle w:val="L412"/>
              <w:numPr>
                <w:ilvl w:val="0"/>
                <w:numId w:val="0"/>
              </w:numPr>
              <w:spacing w:before="0" w:after="0"/>
              <w:jc w:val="center"/>
              <w:rPr>
                <w:b/>
                <w:bCs w:val="0"/>
                <w:lang w:eastAsia="ko-KR"/>
              </w:rPr>
            </w:pPr>
            <w:bookmarkStart w:id="550" w:name="_Toc192144246"/>
            <w:bookmarkStart w:id="551" w:name="_Toc192147491"/>
            <w:bookmarkStart w:id="552" w:name="_Toc192148243"/>
            <w:bookmarkStart w:id="553" w:name="_Toc193114914"/>
            <w:bookmarkStart w:id="554" w:name="_Toc193115443"/>
            <w:r w:rsidRPr="0082624F">
              <w:rPr>
                <w:rFonts w:hint="eastAsia"/>
                <w:b/>
                <w:bCs w:val="0"/>
                <w:lang w:eastAsia="ko-KR"/>
              </w:rPr>
              <w:t>General Director</w:t>
            </w:r>
            <w:bookmarkEnd w:id="550"/>
            <w:bookmarkEnd w:id="551"/>
            <w:bookmarkEnd w:id="552"/>
            <w:bookmarkEnd w:id="553"/>
            <w:bookmarkEnd w:id="554"/>
          </w:p>
        </w:tc>
        <w:tc>
          <w:tcPr>
            <w:tcW w:w="4570" w:type="dxa"/>
            <w:shd w:val="clear" w:color="auto" w:fill="auto"/>
            <w:vAlign w:val="center"/>
          </w:tcPr>
          <w:p w14:paraId="1E4F118A" w14:textId="77777777" w:rsidR="008D1E53" w:rsidRPr="0082624F" w:rsidRDefault="008D1E53" w:rsidP="0082624F">
            <w:pPr>
              <w:pStyle w:val="L412"/>
              <w:numPr>
                <w:ilvl w:val="0"/>
                <w:numId w:val="0"/>
              </w:numPr>
              <w:spacing w:before="0" w:after="0"/>
              <w:jc w:val="center"/>
              <w:rPr>
                <w:b/>
                <w:bCs w:val="0"/>
                <w:color w:val="0000FF"/>
                <w:lang w:eastAsia="ko-KR"/>
              </w:rPr>
            </w:pPr>
            <w:bookmarkStart w:id="555" w:name="_Toc192144247"/>
            <w:bookmarkStart w:id="556" w:name="_Toc192147492"/>
            <w:bookmarkStart w:id="557" w:name="_Toc192148244"/>
            <w:bookmarkStart w:id="558" w:name="_Toc193114915"/>
            <w:bookmarkStart w:id="559" w:name="_Toc193115444"/>
            <w:r w:rsidRPr="0082624F">
              <w:rPr>
                <w:rFonts w:hint="eastAsia"/>
                <w:b/>
                <w:bCs w:val="0"/>
                <w:color w:val="0000FF"/>
                <w:lang w:eastAsia="ko-KR"/>
              </w:rPr>
              <w:t>XXXXXXXXXXXX</w:t>
            </w:r>
            <w:bookmarkEnd w:id="555"/>
            <w:bookmarkEnd w:id="556"/>
            <w:bookmarkEnd w:id="557"/>
            <w:bookmarkEnd w:id="558"/>
            <w:bookmarkEnd w:id="559"/>
          </w:p>
        </w:tc>
      </w:tr>
    </w:tbl>
    <w:p w14:paraId="49175CA2" w14:textId="77777777" w:rsidR="00DC6012" w:rsidRPr="00DC6012" w:rsidRDefault="00DC6012" w:rsidP="00F84F48">
      <w:pPr>
        <w:pStyle w:val="L314"/>
        <w:numPr>
          <w:ilvl w:val="0"/>
          <w:numId w:val="0"/>
        </w:numPr>
        <w:ind w:left="442" w:hanging="442"/>
      </w:pPr>
    </w:p>
    <w:p w14:paraId="20498068" w14:textId="77777777" w:rsidR="00223A47" w:rsidRPr="00223A47" w:rsidRDefault="00223A47" w:rsidP="00F84F48">
      <w:pPr>
        <w:pStyle w:val="L314"/>
      </w:pPr>
      <w:bookmarkStart w:id="560" w:name="_Toc193114916"/>
      <w:bookmarkStart w:id="561" w:name="_Toc193115445"/>
      <w:bookmarkStart w:id="562" w:name="_Toc196804007"/>
      <w:r w:rsidRPr="0082624F">
        <w:rPr>
          <w:rFonts w:eastAsia="Malgun Gothic" w:hint="eastAsia"/>
        </w:rPr>
        <w:t>Other Templates</w:t>
      </w:r>
      <w:bookmarkEnd w:id="560"/>
      <w:bookmarkEnd w:id="561"/>
      <w:bookmarkEnd w:id="562"/>
    </w:p>
    <w:p w14:paraId="3ECFC92F" w14:textId="77777777" w:rsidR="00223A47" w:rsidRDefault="00F1394C" w:rsidP="00F84F48">
      <w:pPr>
        <w:pStyle w:val="L512BodyText"/>
      </w:pPr>
      <w:bookmarkStart w:id="563" w:name="_Toc192144249"/>
      <w:bookmarkStart w:id="564" w:name="_Toc192147494"/>
      <w:bookmarkStart w:id="565" w:name="_Toc192148246"/>
      <w:bookmarkStart w:id="566" w:name="_Toc193114917"/>
      <w:bookmarkStart w:id="567" w:name="_Toc193115446"/>
      <w:r w:rsidRPr="00F1394C">
        <w:t>Document templates not listed above, which do not require internal or external publication and are simple approval-related templates, will be developed directly within EADMS without a designated format.</w:t>
      </w:r>
      <w:bookmarkEnd w:id="563"/>
      <w:bookmarkEnd w:id="564"/>
      <w:bookmarkEnd w:id="565"/>
      <w:bookmarkEnd w:id="566"/>
      <w:bookmarkEnd w:id="567"/>
    </w:p>
    <w:p w14:paraId="4465DAC7" w14:textId="77777777" w:rsidR="00F1394C" w:rsidRDefault="00F1394C" w:rsidP="00F84F48">
      <w:pPr>
        <w:pStyle w:val="L512BodyText"/>
        <w:ind w:left="0"/>
        <w:rPr>
          <w:lang w:eastAsia="ko-KR"/>
        </w:rPr>
      </w:pPr>
    </w:p>
    <w:p w14:paraId="1286E1CE" w14:textId="77777777" w:rsidR="00E53410" w:rsidRDefault="00E53410" w:rsidP="00F84F48">
      <w:pPr>
        <w:pStyle w:val="L512BodyText"/>
        <w:ind w:left="0"/>
        <w:rPr>
          <w:lang w:eastAsia="ko-KR"/>
        </w:rPr>
      </w:pPr>
    </w:p>
    <w:p w14:paraId="5B9169AF" w14:textId="77777777" w:rsidR="00E53410" w:rsidRPr="00223A47" w:rsidRDefault="00E53410" w:rsidP="00F84F48">
      <w:pPr>
        <w:pStyle w:val="L512BodyText"/>
        <w:ind w:left="0"/>
        <w:rPr>
          <w:lang w:eastAsia="ko-KR"/>
        </w:rPr>
      </w:pPr>
    </w:p>
    <w:p w14:paraId="74905435" w14:textId="77777777" w:rsidR="00616E7B" w:rsidRPr="00F1394C" w:rsidRDefault="00A807EA" w:rsidP="00A807EA">
      <w:pPr>
        <w:pStyle w:val="L216"/>
      </w:pPr>
      <w:bookmarkStart w:id="568" w:name="_Toc196804008"/>
      <w:r>
        <w:rPr>
          <w:rFonts w:eastAsia="Malgun Gothic" w:hint="eastAsia"/>
          <w:lang w:eastAsia="ko-KR"/>
        </w:rPr>
        <w:lastRenderedPageBreak/>
        <w:t xml:space="preserve">COMPANY </w:t>
      </w:r>
      <w:r w:rsidR="00616E7B" w:rsidRPr="00420E32">
        <w:t>SEAL</w:t>
      </w:r>
      <w:bookmarkEnd w:id="568"/>
    </w:p>
    <w:p w14:paraId="5FFB7C33" w14:textId="77777777" w:rsidR="00F1394C" w:rsidRPr="00F1394C" w:rsidRDefault="00F1394C" w:rsidP="00A807EA">
      <w:pPr>
        <w:pStyle w:val="L314"/>
      </w:pPr>
      <w:bookmarkStart w:id="569" w:name="_Toc193114919"/>
      <w:bookmarkStart w:id="570" w:name="_Toc193115448"/>
      <w:bookmarkStart w:id="571" w:name="_Toc196804009"/>
      <w:r w:rsidRPr="0082624F">
        <w:rPr>
          <w:rFonts w:hint="eastAsia"/>
        </w:rPr>
        <w:t>S</w:t>
      </w:r>
      <w:r w:rsidR="00A807EA">
        <w:rPr>
          <w:rFonts w:eastAsia="Malgun Gothic" w:hint="eastAsia"/>
        </w:rPr>
        <w:t>eal Management</w:t>
      </w:r>
      <w:bookmarkEnd w:id="569"/>
      <w:bookmarkEnd w:id="570"/>
      <w:bookmarkEnd w:id="571"/>
    </w:p>
    <w:p w14:paraId="4DD88F9C" w14:textId="77777777" w:rsidR="00F1394C" w:rsidRPr="00F1394C" w:rsidRDefault="00F1394C" w:rsidP="00F84F48">
      <w:pPr>
        <w:pStyle w:val="L512BodyText"/>
      </w:pPr>
      <w:bookmarkStart w:id="572" w:name="_Toc192144252"/>
      <w:bookmarkStart w:id="573" w:name="_Toc192147497"/>
      <w:bookmarkStart w:id="574" w:name="_Toc192148249"/>
      <w:bookmarkStart w:id="575" w:name="_Toc193114920"/>
      <w:bookmarkStart w:id="576" w:name="_Toc193115449"/>
      <w:r>
        <w:rPr>
          <w:rFonts w:hint="eastAsia"/>
          <w:lang w:eastAsia="ko-KR"/>
        </w:rPr>
        <w:t xml:space="preserve">The </w:t>
      </w:r>
      <w:r w:rsidR="006818B5">
        <w:rPr>
          <w:rFonts w:hint="eastAsia"/>
          <w:lang w:eastAsia="ko-KR"/>
        </w:rPr>
        <w:t>authorized personnel</w:t>
      </w:r>
      <w:r>
        <w:rPr>
          <w:rFonts w:hint="eastAsia"/>
          <w:lang w:eastAsia="ko-KR"/>
        </w:rPr>
        <w:t xml:space="preserve"> </w:t>
      </w:r>
      <w:proofErr w:type="gramStart"/>
      <w:r>
        <w:rPr>
          <w:rFonts w:hint="eastAsia"/>
          <w:lang w:eastAsia="ko-KR"/>
        </w:rPr>
        <w:t>is</w:t>
      </w:r>
      <w:proofErr w:type="gramEnd"/>
      <w:r>
        <w:rPr>
          <w:rFonts w:hint="eastAsia"/>
          <w:lang w:eastAsia="ko-KR"/>
        </w:rPr>
        <w:t xml:space="preserve"> </w:t>
      </w:r>
      <w:r w:rsidRPr="00F1394C">
        <w:t xml:space="preserve">responsible for assigning the PIC </w:t>
      </w:r>
      <w:r>
        <w:rPr>
          <w:rFonts w:hint="eastAsia"/>
          <w:lang w:eastAsia="ko-KR"/>
        </w:rPr>
        <w:t>f</w:t>
      </w:r>
      <w:r w:rsidRPr="00F1394C">
        <w:t>o</w:t>
      </w:r>
      <w:r>
        <w:rPr>
          <w:rFonts w:hint="eastAsia"/>
          <w:lang w:eastAsia="ko-KR"/>
        </w:rPr>
        <w:t>r</w:t>
      </w:r>
      <w:r w:rsidRPr="00F1394C">
        <w:t xml:space="preserve"> handl</w:t>
      </w:r>
      <w:r>
        <w:rPr>
          <w:rFonts w:hint="eastAsia"/>
          <w:lang w:eastAsia="ko-KR"/>
        </w:rPr>
        <w:t>ing</w:t>
      </w:r>
      <w:r w:rsidRPr="00F1394C">
        <w:t xml:space="preserve"> and utiliz</w:t>
      </w:r>
      <w:r>
        <w:rPr>
          <w:rFonts w:hint="eastAsia"/>
          <w:lang w:eastAsia="ko-KR"/>
        </w:rPr>
        <w:t>ing</w:t>
      </w:r>
      <w:r w:rsidRPr="00F1394C">
        <w:t xml:space="preserve"> the seal</w:t>
      </w:r>
      <w:r>
        <w:rPr>
          <w:rFonts w:hint="eastAsia"/>
          <w:lang w:eastAsia="ko-KR"/>
        </w:rPr>
        <w:t>.</w:t>
      </w:r>
      <w:bookmarkEnd w:id="572"/>
      <w:bookmarkEnd w:id="573"/>
      <w:bookmarkEnd w:id="574"/>
      <w:bookmarkEnd w:id="575"/>
      <w:bookmarkEnd w:id="576"/>
    </w:p>
    <w:p w14:paraId="080A40C5" w14:textId="77777777" w:rsidR="00F1394C" w:rsidRPr="00F1394C" w:rsidRDefault="00F1394C" w:rsidP="00F84F48">
      <w:pPr>
        <w:pStyle w:val="L512BodyText"/>
      </w:pPr>
      <w:bookmarkStart w:id="577" w:name="_Toc192144253"/>
      <w:bookmarkStart w:id="578" w:name="_Toc192147498"/>
      <w:bookmarkStart w:id="579" w:name="_Toc192148250"/>
      <w:bookmarkStart w:id="580" w:name="_Toc193114921"/>
      <w:bookmarkStart w:id="581" w:name="_Toc193115450"/>
      <w:r w:rsidRPr="00F1394C">
        <w:t xml:space="preserve">The designated individual responsible for seal preservation </w:t>
      </w:r>
      <w:r w:rsidR="006818B5">
        <w:rPr>
          <w:rFonts w:hint="eastAsia"/>
          <w:lang w:eastAsia="ko-KR"/>
        </w:rPr>
        <w:t>shall</w:t>
      </w:r>
      <w:r w:rsidRPr="00F1394C">
        <w:t>:</w:t>
      </w:r>
      <w:bookmarkEnd w:id="577"/>
      <w:bookmarkEnd w:id="578"/>
      <w:bookmarkEnd w:id="579"/>
      <w:bookmarkEnd w:id="580"/>
      <w:bookmarkEnd w:id="581"/>
      <w:r w:rsidRPr="00F1394C">
        <w:t xml:space="preserve"> </w:t>
      </w:r>
    </w:p>
    <w:p w14:paraId="0C638B07" w14:textId="77777777" w:rsidR="006818B5" w:rsidRDefault="00F1394C" w:rsidP="00F84F48">
      <w:pPr>
        <w:pStyle w:val="L612Bullet"/>
      </w:pPr>
      <w:bookmarkStart w:id="582" w:name="_Toc192144254"/>
      <w:bookmarkStart w:id="583" w:name="_Toc192147499"/>
      <w:bookmarkStart w:id="584" w:name="_Toc192148251"/>
      <w:bookmarkStart w:id="585" w:name="_Toc193114922"/>
      <w:bookmarkStart w:id="586" w:name="_Toc193115451"/>
      <w:bookmarkStart w:id="587" w:name="_Toc196804010"/>
      <w:r w:rsidRPr="00F1394C">
        <w:t xml:space="preserve">Safely preserve and use the Company's seal and secret key storage device, with the key/password held by the </w:t>
      </w:r>
      <w:r w:rsidR="006818B5">
        <w:rPr>
          <w:rFonts w:hint="eastAsia"/>
        </w:rPr>
        <w:t>PIC</w:t>
      </w:r>
      <w:r w:rsidRPr="00F1394C">
        <w:t>.</w:t>
      </w:r>
      <w:bookmarkEnd w:id="582"/>
      <w:bookmarkEnd w:id="583"/>
      <w:bookmarkEnd w:id="584"/>
      <w:bookmarkEnd w:id="585"/>
      <w:bookmarkEnd w:id="586"/>
      <w:bookmarkEnd w:id="587"/>
    </w:p>
    <w:p w14:paraId="61D94DA1" w14:textId="77777777" w:rsidR="006818B5" w:rsidRDefault="00F1394C" w:rsidP="00F84F48">
      <w:pPr>
        <w:pStyle w:val="L612Bullet"/>
      </w:pPr>
      <w:bookmarkStart w:id="588" w:name="_Toc192144255"/>
      <w:bookmarkStart w:id="589" w:name="_Toc192147500"/>
      <w:bookmarkStart w:id="590" w:name="_Toc192148252"/>
      <w:bookmarkStart w:id="591" w:name="_Toc193114923"/>
      <w:bookmarkStart w:id="592" w:name="_Toc193115452"/>
      <w:bookmarkStart w:id="593" w:name="_Toc196804011"/>
      <w:r w:rsidRPr="00F1394C">
        <w:t xml:space="preserve">Assign the </w:t>
      </w:r>
      <w:r w:rsidR="006818B5">
        <w:rPr>
          <w:rFonts w:hint="eastAsia"/>
        </w:rPr>
        <w:t>Company</w:t>
      </w:r>
      <w:r w:rsidRPr="00F1394C">
        <w:t xml:space="preserve">'s seal to others only </w:t>
      </w:r>
      <w:r w:rsidR="006818B5">
        <w:rPr>
          <w:rFonts w:hint="eastAsia"/>
        </w:rPr>
        <w:t>with prior</w:t>
      </w:r>
      <w:r w:rsidRPr="00F1394C">
        <w:t xml:space="preserve"> approval from the </w:t>
      </w:r>
      <w:r w:rsidR="006818B5">
        <w:rPr>
          <w:rFonts w:hint="eastAsia"/>
        </w:rPr>
        <w:t>authorized personnel</w:t>
      </w:r>
      <w:r w:rsidRPr="00F1394C">
        <w:t xml:space="preserve">. The handover of the </w:t>
      </w:r>
      <w:r w:rsidR="006818B5">
        <w:rPr>
          <w:rFonts w:hint="eastAsia"/>
        </w:rPr>
        <w:t>Company</w:t>
      </w:r>
      <w:r w:rsidR="006818B5">
        <w:t>’</w:t>
      </w:r>
      <w:r w:rsidRPr="00F1394C">
        <w:t xml:space="preserve">s seal and secret key storage device must be meticulously recorded in writing and controlled by the </w:t>
      </w:r>
      <w:r w:rsidR="006818B5">
        <w:rPr>
          <w:rFonts w:hint="eastAsia"/>
        </w:rPr>
        <w:t>PIC</w:t>
      </w:r>
      <w:r w:rsidRPr="00F1394C">
        <w:t>.</w:t>
      </w:r>
      <w:bookmarkEnd w:id="588"/>
      <w:bookmarkEnd w:id="589"/>
      <w:bookmarkEnd w:id="590"/>
      <w:bookmarkEnd w:id="591"/>
      <w:bookmarkEnd w:id="592"/>
      <w:bookmarkEnd w:id="593"/>
    </w:p>
    <w:p w14:paraId="6883FB44" w14:textId="77777777" w:rsidR="006818B5" w:rsidRDefault="00F1394C" w:rsidP="00F84F48">
      <w:pPr>
        <w:pStyle w:val="L612Bullet"/>
      </w:pPr>
      <w:bookmarkStart w:id="594" w:name="_Toc192144256"/>
      <w:bookmarkStart w:id="595" w:name="_Toc192147501"/>
      <w:bookmarkStart w:id="596" w:name="_Toc192148253"/>
      <w:bookmarkStart w:id="597" w:name="_Toc193114924"/>
      <w:bookmarkStart w:id="598" w:name="_Toc193115453"/>
      <w:bookmarkStart w:id="599" w:name="_Toc196804012"/>
      <w:r w:rsidRPr="00F1394C">
        <w:t xml:space="preserve">Directly </w:t>
      </w:r>
      <w:r w:rsidR="006818B5">
        <w:rPr>
          <w:rFonts w:hint="eastAsia"/>
        </w:rPr>
        <w:t>affix the Company</w:t>
      </w:r>
      <w:r w:rsidR="006818B5">
        <w:t>’</w:t>
      </w:r>
      <w:r w:rsidR="006818B5">
        <w:rPr>
          <w:rFonts w:hint="eastAsia"/>
        </w:rPr>
        <w:t>s seal to</w:t>
      </w:r>
      <w:r w:rsidRPr="00F1394C">
        <w:t xml:space="preserve"> Documents issued </w:t>
      </w:r>
      <w:r w:rsidR="006818B5">
        <w:rPr>
          <w:rFonts w:hint="eastAsia"/>
        </w:rPr>
        <w:t>under the authorized personnel</w:t>
      </w:r>
      <w:r w:rsidRPr="00F1394C">
        <w:t xml:space="preserve"> and duplicate</w:t>
      </w:r>
      <w:r w:rsidR="006818B5">
        <w:rPr>
          <w:rFonts w:hint="eastAsia"/>
        </w:rPr>
        <w:t>s</w:t>
      </w:r>
      <w:r w:rsidRPr="00F1394C">
        <w:t xml:space="preserve"> of Documents.</w:t>
      </w:r>
      <w:bookmarkEnd w:id="594"/>
      <w:bookmarkEnd w:id="595"/>
      <w:bookmarkEnd w:id="596"/>
      <w:bookmarkEnd w:id="597"/>
      <w:bookmarkEnd w:id="598"/>
      <w:bookmarkEnd w:id="599"/>
    </w:p>
    <w:p w14:paraId="2A4B617B" w14:textId="77777777" w:rsidR="006818B5" w:rsidRDefault="006818B5" w:rsidP="00F84F48">
      <w:pPr>
        <w:pStyle w:val="L612Bullet"/>
      </w:pPr>
      <w:bookmarkStart w:id="600" w:name="_Toc192144257"/>
      <w:bookmarkStart w:id="601" w:name="_Toc192147502"/>
      <w:bookmarkStart w:id="602" w:name="_Toc192148254"/>
      <w:bookmarkStart w:id="603" w:name="_Toc193114925"/>
      <w:bookmarkStart w:id="604" w:name="_Toc193115454"/>
      <w:bookmarkStart w:id="605" w:name="_Toc196804013"/>
      <w:r>
        <w:rPr>
          <w:rFonts w:hint="eastAsia"/>
        </w:rPr>
        <w:t>Ensure that t</w:t>
      </w:r>
      <w:r w:rsidR="00F1394C" w:rsidRPr="00F1394C">
        <w:t xml:space="preserve">he </w:t>
      </w:r>
      <w:r>
        <w:rPr>
          <w:rFonts w:hint="eastAsia"/>
        </w:rPr>
        <w:t>Company</w:t>
      </w:r>
      <w:r w:rsidR="00F1394C" w:rsidRPr="00F1394C">
        <w:t xml:space="preserve">'s seal </w:t>
      </w:r>
      <w:r>
        <w:rPr>
          <w:rFonts w:hint="eastAsia"/>
        </w:rPr>
        <w:t>is</w:t>
      </w:r>
      <w:r w:rsidR="00F1394C" w:rsidRPr="00F1394C">
        <w:t xml:space="preserve"> affixed </w:t>
      </w:r>
      <w:r>
        <w:rPr>
          <w:rFonts w:hint="eastAsia"/>
        </w:rPr>
        <w:t xml:space="preserve">only </w:t>
      </w:r>
      <w:r w:rsidR="00F1394C" w:rsidRPr="00F1394C">
        <w:t>to Documents signed by an authorized person and copies of Documents directly executed by the Company.</w:t>
      </w:r>
      <w:bookmarkEnd w:id="600"/>
      <w:bookmarkEnd w:id="601"/>
      <w:bookmarkEnd w:id="602"/>
      <w:bookmarkEnd w:id="603"/>
      <w:bookmarkEnd w:id="604"/>
      <w:bookmarkEnd w:id="605"/>
    </w:p>
    <w:p w14:paraId="28E7763D" w14:textId="77777777" w:rsidR="00F1394C" w:rsidRDefault="006818B5" w:rsidP="00F84F48">
      <w:pPr>
        <w:pStyle w:val="L612Bullet"/>
      </w:pPr>
      <w:bookmarkStart w:id="606" w:name="_Toc192144258"/>
      <w:bookmarkStart w:id="607" w:name="_Toc192147503"/>
      <w:bookmarkStart w:id="608" w:name="_Toc192148255"/>
      <w:bookmarkStart w:id="609" w:name="_Toc193114926"/>
      <w:bookmarkStart w:id="610" w:name="_Toc193115455"/>
      <w:bookmarkStart w:id="611" w:name="_Toc196804014"/>
      <w:r>
        <w:rPr>
          <w:rFonts w:hint="eastAsia"/>
        </w:rPr>
        <w:t>Be responsible for securely preserving</w:t>
      </w:r>
      <w:r w:rsidR="00F1394C" w:rsidRPr="00F1394C">
        <w:t xml:space="preserve"> the device storing the private key and secret key</w:t>
      </w:r>
      <w:r w:rsidR="00F1394C">
        <w:t>.</w:t>
      </w:r>
      <w:bookmarkEnd w:id="606"/>
      <w:bookmarkEnd w:id="607"/>
      <w:bookmarkEnd w:id="608"/>
      <w:bookmarkEnd w:id="609"/>
      <w:bookmarkEnd w:id="610"/>
      <w:bookmarkEnd w:id="611"/>
    </w:p>
    <w:p w14:paraId="52AFD1BC" w14:textId="77777777" w:rsidR="006818B5" w:rsidRPr="00D52D36" w:rsidRDefault="006818B5" w:rsidP="00F84F48">
      <w:pPr>
        <w:pStyle w:val="L612Bullet"/>
        <w:numPr>
          <w:ilvl w:val="0"/>
          <w:numId w:val="0"/>
        </w:numPr>
      </w:pPr>
    </w:p>
    <w:p w14:paraId="3E0DEF64" w14:textId="77777777" w:rsidR="00616E7B" w:rsidRPr="006818B5" w:rsidRDefault="00891C31" w:rsidP="00A807EA">
      <w:pPr>
        <w:pStyle w:val="L314"/>
      </w:pPr>
      <w:bookmarkStart w:id="612" w:name="_Toc193114927"/>
      <w:bookmarkStart w:id="613" w:name="_Toc193115456"/>
      <w:bookmarkStart w:id="614" w:name="_Toc196804015"/>
      <w:r>
        <w:rPr>
          <w:rFonts w:eastAsia="Malgun Gothic" w:hint="eastAsia"/>
        </w:rPr>
        <w:t>Seal Using</w:t>
      </w:r>
      <w:bookmarkEnd w:id="612"/>
      <w:bookmarkEnd w:id="613"/>
      <w:bookmarkEnd w:id="614"/>
    </w:p>
    <w:p w14:paraId="37A59DDB" w14:textId="77777777" w:rsidR="006818B5" w:rsidRPr="00420E32" w:rsidRDefault="006818B5" w:rsidP="00A807EA">
      <w:pPr>
        <w:pStyle w:val="L412"/>
      </w:pPr>
      <w:bookmarkStart w:id="615" w:name="_Toc192148257"/>
      <w:bookmarkStart w:id="616" w:name="_Toc193114928"/>
      <w:bookmarkStart w:id="617" w:name="_Toc193115457"/>
      <w:r w:rsidRPr="0082624F">
        <w:rPr>
          <w:rFonts w:hint="eastAsia"/>
        </w:rPr>
        <w:t>Seal Specification</w:t>
      </w:r>
      <w:bookmarkEnd w:id="615"/>
      <w:bookmarkEnd w:id="616"/>
      <w:bookmarkEnd w:id="617"/>
    </w:p>
    <w:p w14:paraId="67A59BD2" w14:textId="77777777" w:rsidR="00DC6012" w:rsidRDefault="00616E7B" w:rsidP="00A807EA">
      <w:pPr>
        <w:pStyle w:val="L512BodyText"/>
        <w:rPr>
          <w:lang w:eastAsia="ko-KR"/>
        </w:rPr>
      </w:pPr>
      <w:bookmarkStart w:id="618" w:name="_Toc159918710"/>
      <w:bookmarkStart w:id="619" w:name="_Toc160572579"/>
      <w:bookmarkStart w:id="620" w:name="_Toc162432528"/>
      <w:bookmarkStart w:id="621" w:name="_Toc192144261"/>
      <w:bookmarkStart w:id="622" w:name="_Toc192147506"/>
      <w:bookmarkStart w:id="623" w:name="_Toc192148258"/>
      <w:bookmarkStart w:id="624" w:name="_Toc193114929"/>
      <w:bookmarkStart w:id="625" w:name="_Toc193115458"/>
      <w:r w:rsidRPr="00420E32">
        <w:t xml:space="preserve">The </w:t>
      </w:r>
      <w:r w:rsidR="006818B5">
        <w:rPr>
          <w:rFonts w:hint="eastAsia"/>
          <w:lang w:eastAsia="ko-KR"/>
        </w:rPr>
        <w:t>Company</w:t>
      </w:r>
      <w:r w:rsidRPr="00420E32">
        <w:t xml:space="preserve"> employs a single round seal inscribed with the name "</w:t>
      </w:r>
      <w:r w:rsidR="00B85FA5" w:rsidRPr="00B85FA5">
        <w:t>Công ty TNHH Nhiệt điện Vũng Áng II</w:t>
      </w:r>
      <w:r w:rsidRPr="00420E32">
        <w:t>"</w:t>
      </w:r>
      <w:bookmarkEnd w:id="618"/>
      <w:bookmarkEnd w:id="619"/>
      <w:bookmarkEnd w:id="620"/>
      <w:r w:rsidRPr="00420E32">
        <w:t>.</w:t>
      </w:r>
      <w:bookmarkEnd w:id="621"/>
      <w:bookmarkEnd w:id="622"/>
      <w:bookmarkEnd w:id="623"/>
      <w:bookmarkEnd w:id="624"/>
      <w:bookmarkEnd w:id="625"/>
    </w:p>
    <w:p w14:paraId="5757A925" w14:textId="365818CD" w:rsidR="001B4310" w:rsidRDefault="001B4310" w:rsidP="00A807EA">
      <w:pPr>
        <w:pStyle w:val="L412"/>
      </w:pPr>
      <w:bookmarkStart w:id="626" w:name="_Toc192148259"/>
      <w:bookmarkStart w:id="627" w:name="_Toc193114930"/>
      <w:bookmarkStart w:id="628" w:name="_Toc193115459"/>
      <w:r w:rsidRPr="0082624F">
        <w:rPr>
          <w:rFonts w:hint="eastAsia"/>
        </w:rPr>
        <w:t xml:space="preserve">Approval </w:t>
      </w:r>
      <w:r w:rsidR="005F6667" w:rsidRPr="0082624F">
        <w:t>of</w:t>
      </w:r>
      <w:r w:rsidRPr="0082624F">
        <w:rPr>
          <w:rFonts w:hint="eastAsia"/>
        </w:rPr>
        <w:t xml:space="preserve"> Seal Usage</w:t>
      </w:r>
      <w:bookmarkEnd w:id="626"/>
      <w:bookmarkEnd w:id="627"/>
      <w:bookmarkEnd w:id="628"/>
    </w:p>
    <w:p w14:paraId="5900D2D2" w14:textId="77777777" w:rsidR="00DC6012" w:rsidRDefault="00616E7B" w:rsidP="00A807EA">
      <w:pPr>
        <w:pStyle w:val="L512BodyText"/>
        <w:rPr>
          <w:lang w:eastAsia="ko-KR"/>
        </w:rPr>
      </w:pPr>
      <w:bookmarkStart w:id="629" w:name="_Toc192144263"/>
      <w:bookmarkStart w:id="630" w:name="_Toc192147508"/>
      <w:bookmarkStart w:id="631" w:name="_Toc192148260"/>
      <w:bookmarkStart w:id="632" w:name="_Toc193114931"/>
      <w:bookmarkStart w:id="633" w:name="_Toc193115460"/>
      <w:r w:rsidRPr="00420E32">
        <w:t>To ensure the legal effectiveness of th</w:t>
      </w:r>
      <w:r w:rsidR="001B4310">
        <w:rPr>
          <w:rFonts w:hint="eastAsia"/>
          <w:lang w:eastAsia="ko-KR"/>
        </w:rPr>
        <w:t>e</w:t>
      </w:r>
      <w:r w:rsidRPr="00420E32">
        <w:t xml:space="preserve"> Company Seal, prior approval for its use must be obtained through the Internal Approval process in the E</w:t>
      </w:r>
      <w:r w:rsidR="001B4310">
        <w:rPr>
          <w:rFonts w:hint="eastAsia"/>
          <w:lang w:eastAsia="ko-KR"/>
        </w:rPr>
        <w:t>ADMS</w:t>
      </w:r>
      <w:r w:rsidRPr="00420E32">
        <w:t>.</w:t>
      </w:r>
      <w:bookmarkEnd w:id="629"/>
      <w:bookmarkEnd w:id="630"/>
      <w:bookmarkEnd w:id="631"/>
      <w:bookmarkEnd w:id="632"/>
      <w:bookmarkEnd w:id="633"/>
    </w:p>
    <w:p w14:paraId="0FA4AF17" w14:textId="77777777" w:rsidR="001B4310" w:rsidRPr="00420E32" w:rsidRDefault="001B4310" w:rsidP="00A807EA">
      <w:pPr>
        <w:pStyle w:val="L412"/>
      </w:pPr>
      <w:bookmarkStart w:id="634" w:name="_Toc192148261"/>
      <w:bookmarkStart w:id="635" w:name="_Toc193114932"/>
      <w:bookmarkStart w:id="636" w:name="_Toc193115461"/>
      <w:r w:rsidRPr="0082624F">
        <w:rPr>
          <w:rFonts w:hint="eastAsia"/>
        </w:rPr>
        <w:t>Stamping Requirements</w:t>
      </w:r>
      <w:bookmarkEnd w:id="634"/>
      <w:bookmarkEnd w:id="635"/>
      <w:bookmarkEnd w:id="636"/>
    </w:p>
    <w:p w14:paraId="3BDDAEF1" w14:textId="77777777" w:rsidR="001B4310" w:rsidRDefault="00616E7B" w:rsidP="00F84F48">
      <w:pPr>
        <w:pStyle w:val="L612Bullet"/>
      </w:pPr>
      <w:bookmarkStart w:id="637" w:name="_Toc159918711"/>
      <w:bookmarkStart w:id="638" w:name="_Toc160572580"/>
      <w:bookmarkStart w:id="639" w:name="_Toc162432529"/>
      <w:bookmarkStart w:id="640" w:name="_Toc192144265"/>
      <w:bookmarkStart w:id="641" w:name="_Toc192147510"/>
      <w:bookmarkStart w:id="642" w:name="_Toc192148262"/>
      <w:bookmarkStart w:id="643" w:name="_Toc193114933"/>
      <w:bookmarkStart w:id="644" w:name="_Toc193115462"/>
      <w:bookmarkStart w:id="645" w:name="_Toc196804016"/>
      <w:r w:rsidRPr="00420E32">
        <w:t xml:space="preserve">The stamp must be clear, neat, </w:t>
      </w:r>
      <w:r w:rsidR="001B4310">
        <w:rPr>
          <w:rFonts w:hint="eastAsia"/>
        </w:rPr>
        <w:t>properly aligned</w:t>
      </w:r>
      <w:r w:rsidRPr="00420E32">
        <w:t>, and u</w:t>
      </w:r>
      <w:r w:rsidR="001B4310">
        <w:rPr>
          <w:rFonts w:hint="eastAsia"/>
        </w:rPr>
        <w:t>s</w:t>
      </w:r>
      <w:r w:rsidRPr="00420E32">
        <w:t xml:space="preserve">e the correct red stamp ink </w:t>
      </w:r>
      <w:r w:rsidR="001B4310">
        <w:rPr>
          <w:rFonts w:hint="eastAsia"/>
        </w:rPr>
        <w:t xml:space="preserve">in compliance with </w:t>
      </w:r>
      <w:r w:rsidRPr="00420E32">
        <w:t>regulations.</w:t>
      </w:r>
      <w:bookmarkStart w:id="646" w:name="_Toc159918712"/>
      <w:bookmarkStart w:id="647" w:name="_Toc160572581"/>
      <w:bookmarkStart w:id="648" w:name="_Toc162432530"/>
      <w:bookmarkEnd w:id="637"/>
      <w:bookmarkEnd w:id="638"/>
      <w:bookmarkEnd w:id="639"/>
      <w:bookmarkEnd w:id="640"/>
      <w:bookmarkEnd w:id="641"/>
      <w:bookmarkEnd w:id="642"/>
      <w:bookmarkEnd w:id="643"/>
      <w:bookmarkEnd w:id="644"/>
      <w:bookmarkEnd w:id="645"/>
    </w:p>
    <w:p w14:paraId="428D261F" w14:textId="77777777" w:rsidR="001B4310" w:rsidRDefault="00616E7B" w:rsidP="00F84F48">
      <w:pPr>
        <w:pStyle w:val="L612Bullet"/>
      </w:pPr>
      <w:bookmarkStart w:id="649" w:name="_Toc192144266"/>
      <w:bookmarkStart w:id="650" w:name="_Toc192147511"/>
      <w:bookmarkStart w:id="651" w:name="_Toc192148263"/>
      <w:bookmarkStart w:id="652" w:name="_Toc193114934"/>
      <w:bookmarkStart w:id="653" w:name="_Toc193115463"/>
      <w:bookmarkStart w:id="654" w:name="_Toc196804017"/>
      <w:r w:rsidRPr="00420E32">
        <w:t xml:space="preserve">When stamping a signature, the stamp must cover </w:t>
      </w:r>
      <w:r w:rsidR="001B4310">
        <w:rPr>
          <w:rFonts w:hint="eastAsia"/>
        </w:rPr>
        <w:t>approximately</w:t>
      </w:r>
      <w:r w:rsidRPr="00420E32">
        <w:t xml:space="preserve"> </w:t>
      </w:r>
      <w:r w:rsidR="001B4310">
        <w:rPr>
          <w:rFonts w:hint="eastAsia"/>
        </w:rPr>
        <w:t>one-third</w:t>
      </w:r>
      <w:r w:rsidR="005465AA">
        <w:rPr>
          <w:rFonts w:hint="eastAsia"/>
        </w:rPr>
        <w:t xml:space="preserve"> </w:t>
      </w:r>
      <w:r w:rsidR="001B4310">
        <w:rPr>
          <w:rFonts w:hint="eastAsia"/>
        </w:rPr>
        <w:t>(</w:t>
      </w:r>
      <w:r w:rsidRPr="00420E32">
        <w:t>1/3</w:t>
      </w:r>
      <w:r w:rsidR="001B4310">
        <w:rPr>
          <w:rFonts w:hint="eastAsia"/>
        </w:rPr>
        <w:t>)</w:t>
      </w:r>
      <w:r w:rsidRPr="00420E32">
        <w:t xml:space="preserve"> of the signature to the left.</w:t>
      </w:r>
      <w:bookmarkStart w:id="655" w:name="_Toc159918713"/>
      <w:bookmarkStart w:id="656" w:name="_Toc160572582"/>
      <w:bookmarkStart w:id="657" w:name="_Toc162432531"/>
      <w:bookmarkEnd w:id="646"/>
      <w:bookmarkEnd w:id="647"/>
      <w:bookmarkEnd w:id="648"/>
      <w:bookmarkEnd w:id="649"/>
      <w:bookmarkEnd w:id="650"/>
      <w:bookmarkEnd w:id="651"/>
      <w:bookmarkEnd w:id="652"/>
      <w:bookmarkEnd w:id="653"/>
      <w:bookmarkEnd w:id="654"/>
    </w:p>
    <w:p w14:paraId="3BFC538C" w14:textId="77777777" w:rsidR="00DC6012" w:rsidRPr="00420E32" w:rsidRDefault="00616E7B" w:rsidP="00A807EA">
      <w:pPr>
        <w:pStyle w:val="L612Bullet"/>
      </w:pPr>
      <w:bookmarkStart w:id="658" w:name="_Toc192144267"/>
      <w:bookmarkStart w:id="659" w:name="_Toc192147512"/>
      <w:bookmarkStart w:id="660" w:name="_Toc192148264"/>
      <w:bookmarkStart w:id="661" w:name="_Toc193114935"/>
      <w:bookmarkStart w:id="662" w:name="_Toc193115464"/>
      <w:bookmarkStart w:id="663" w:name="_Toc196804018"/>
      <w:r w:rsidRPr="001B4310">
        <w:t>For</w:t>
      </w:r>
      <w:r w:rsidRPr="00420E32">
        <w:t xml:space="preserve"> Documents issued with main Documents or annexes</w:t>
      </w:r>
      <w:r w:rsidRPr="001B4310">
        <w:t>,</w:t>
      </w:r>
      <w:r w:rsidRPr="00420E32">
        <w:t xml:space="preserve"> </w:t>
      </w:r>
      <w:r w:rsidRPr="001B4310">
        <w:t>t</w:t>
      </w:r>
      <w:r w:rsidRPr="00420E32">
        <w:t>he s</w:t>
      </w:r>
      <w:r w:rsidR="001B4310">
        <w:rPr>
          <w:rFonts w:hint="eastAsia"/>
        </w:rPr>
        <w:t>eal must be affixed</w:t>
      </w:r>
      <w:r w:rsidRPr="00420E32">
        <w:t xml:space="preserve"> </w:t>
      </w:r>
      <w:r w:rsidRPr="001B4310">
        <w:t>to</w:t>
      </w:r>
      <w:r w:rsidRPr="00420E32">
        <w:t xml:space="preserve"> the first page, covering part of the name of the agency, organization, or annex title.</w:t>
      </w:r>
      <w:bookmarkEnd w:id="655"/>
      <w:bookmarkEnd w:id="656"/>
      <w:bookmarkEnd w:id="657"/>
      <w:bookmarkEnd w:id="658"/>
      <w:bookmarkEnd w:id="659"/>
      <w:bookmarkEnd w:id="660"/>
      <w:bookmarkEnd w:id="661"/>
      <w:bookmarkEnd w:id="662"/>
      <w:bookmarkEnd w:id="663"/>
    </w:p>
    <w:p w14:paraId="5A1DE4FE" w14:textId="77777777" w:rsidR="001B4310" w:rsidRDefault="001B4310" w:rsidP="00A807EA">
      <w:pPr>
        <w:pStyle w:val="L412"/>
      </w:pPr>
      <w:bookmarkStart w:id="664" w:name="_Toc192148265"/>
      <w:bookmarkStart w:id="665" w:name="_Toc193114936"/>
      <w:bookmarkStart w:id="666" w:name="_Toc193115465"/>
      <w:bookmarkStart w:id="667" w:name="_Toc159918714"/>
      <w:bookmarkStart w:id="668" w:name="_Toc160572583"/>
      <w:bookmarkStart w:id="669" w:name="_Toc162432532"/>
      <w:r w:rsidRPr="0082624F">
        <w:rPr>
          <w:rFonts w:hint="eastAsia"/>
        </w:rPr>
        <w:t>Special Stamp Application</w:t>
      </w:r>
      <w:bookmarkEnd w:id="664"/>
      <w:bookmarkEnd w:id="665"/>
      <w:bookmarkEnd w:id="666"/>
    </w:p>
    <w:p w14:paraId="47E6DAE2" w14:textId="77777777" w:rsidR="001B4310" w:rsidRDefault="00616E7B" w:rsidP="00F84F48">
      <w:pPr>
        <w:pStyle w:val="L612Bullet"/>
      </w:pPr>
      <w:bookmarkStart w:id="670" w:name="_Toc192144269"/>
      <w:bookmarkStart w:id="671" w:name="_Toc192147514"/>
      <w:bookmarkStart w:id="672" w:name="_Toc192148266"/>
      <w:bookmarkStart w:id="673" w:name="_Toc193114937"/>
      <w:bookmarkStart w:id="674" w:name="_Toc193115466"/>
      <w:bookmarkStart w:id="675" w:name="_Toc196804019"/>
      <w:r w:rsidRPr="00420E32">
        <w:t xml:space="preserve">The </w:t>
      </w:r>
      <w:r w:rsidR="001B4310">
        <w:rPr>
          <w:rFonts w:hint="eastAsia"/>
        </w:rPr>
        <w:t xml:space="preserve">use of </w:t>
      </w:r>
      <w:r w:rsidRPr="00420E32">
        <w:t xml:space="preserve">hanging stamps, overlapping stamps, and embossed stamps on paper Documents </w:t>
      </w:r>
      <w:r w:rsidR="001B4310">
        <w:rPr>
          <w:rFonts w:hint="eastAsia"/>
        </w:rPr>
        <w:t>shall be</w:t>
      </w:r>
      <w:r w:rsidRPr="00420E32">
        <w:t xml:space="preserve"> subject to the prescription of the head of the agency or organization.</w:t>
      </w:r>
      <w:bookmarkStart w:id="676" w:name="_Toc159918715"/>
      <w:bookmarkStart w:id="677" w:name="_Toc160572584"/>
      <w:bookmarkStart w:id="678" w:name="_Toc162432533"/>
      <w:bookmarkEnd w:id="667"/>
      <w:bookmarkEnd w:id="668"/>
      <w:bookmarkEnd w:id="669"/>
      <w:bookmarkEnd w:id="670"/>
      <w:bookmarkEnd w:id="671"/>
      <w:bookmarkEnd w:id="672"/>
      <w:bookmarkEnd w:id="673"/>
      <w:bookmarkEnd w:id="674"/>
      <w:bookmarkEnd w:id="675"/>
    </w:p>
    <w:p w14:paraId="7E67FE8B" w14:textId="77777777" w:rsidR="001B4310" w:rsidRDefault="00616E7B" w:rsidP="00F84F48">
      <w:pPr>
        <w:pStyle w:val="L612Bullet"/>
      </w:pPr>
      <w:bookmarkStart w:id="679" w:name="_Toc192144270"/>
      <w:bookmarkStart w:id="680" w:name="_Toc192147515"/>
      <w:bookmarkStart w:id="681" w:name="_Toc192148267"/>
      <w:bookmarkStart w:id="682" w:name="_Toc193114938"/>
      <w:bookmarkStart w:id="683" w:name="_Toc193115467"/>
      <w:bookmarkStart w:id="684" w:name="_Toc196804020"/>
      <w:r w:rsidRPr="00420E32">
        <w:t xml:space="preserve">The border stamp </w:t>
      </w:r>
      <w:r w:rsidR="001B4310">
        <w:rPr>
          <w:rFonts w:hint="eastAsia"/>
        </w:rPr>
        <w:t xml:space="preserve">must be placed </w:t>
      </w:r>
      <w:r w:rsidRPr="00420E32">
        <w:t>in the middle of the right edge of the Document or Document appendix, covering part of the pages</w:t>
      </w:r>
      <w:bookmarkEnd w:id="679"/>
      <w:bookmarkEnd w:id="680"/>
      <w:bookmarkEnd w:id="681"/>
      <w:bookmarkEnd w:id="682"/>
      <w:bookmarkEnd w:id="683"/>
      <w:bookmarkEnd w:id="684"/>
    </w:p>
    <w:p w14:paraId="769D10A8" w14:textId="77777777" w:rsidR="00DC6012" w:rsidRDefault="001B4310" w:rsidP="00A807EA">
      <w:pPr>
        <w:pStyle w:val="L612Bullet"/>
      </w:pPr>
      <w:bookmarkStart w:id="685" w:name="_Toc192144271"/>
      <w:bookmarkStart w:id="686" w:name="_Toc192147516"/>
      <w:bookmarkStart w:id="687" w:name="_Toc192148268"/>
      <w:bookmarkStart w:id="688" w:name="_Toc193114939"/>
      <w:bookmarkStart w:id="689" w:name="_Toc193115468"/>
      <w:bookmarkStart w:id="690" w:name="_Toc196804021"/>
      <w:r>
        <w:rPr>
          <w:rFonts w:hint="eastAsia"/>
        </w:rPr>
        <w:lastRenderedPageBreak/>
        <w:t>E</w:t>
      </w:r>
      <w:r w:rsidR="00616E7B" w:rsidRPr="00420E32">
        <w:t>ach stamp</w:t>
      </w:r>
      <w:r>
        <w:rPr>
          <w:rFonts w:hint="eastAsia"/>
        </w:rPr>
        <w:t xml:space="preserve"> may secure a maximum of five</w:t>
      </w:r>
      <w:r w:rsidR="005465AA">
        <w:rPr>
          <w:rFonts w:hint="eastAsia"/>
        </w:rPr>
        <w:t xml:space="preserve"> </w:t>
      </w:r>
      <w:r>
        <w:rPr>
          <w:rFonts w:hint="eastAsia"/>
        </w:rPr>
        <w:t>(</w:t>
      </w:r>
      <w:r w:rsidR="00616E7B" w:rsidRPr="00420E32">
        <w:t>05</w:t>
      </w:r>
      <w:r>
        <w:rPr>
          <w:rFonts w:hint="eastAsia"/>
        </w:rPr>
        <w:t>)</w:t>
      </w:r>
      <w:r w:rsidR="00616E7B" w:rsidRPr="00420E32">
        <w:t xml:space="preserve"> pages.</w:t>
      </w:r>
      <w:bookmarkEnd w:id="676"/>
      <w:bookmarkEnd w:id="677"/>
      <w:bookmarkEnd w:id="678"/>
      <w:bookmarkEnd w:id="685"/>
      <w:bookmarkEnd w:id="686"/>
      <w:bookmarkEnd w:id="687"/>
      <w:bookmarkEnd w:id="688"/>
      <w:bookmarkEnd w:id="689"/>
      <w:bookmarkEnd w:id="690"/>
    </w:p>
    <w:p w14:paraId="0294E81C" w14:textId="77777777" w:rsidR="001B4310" w:rsidRPr="001B4310" w:rsidRDefault="001B4310" w:rsidP="00A807EA">
      <w:pPr>
        <w:pStyle w:val="L412"/>
      </w:pPr>
      <w:bookmarkStart w:id="691" w:name="_Toc192148269"/>
      <w:bookmarkStart w:id="692" w:name="_Toc193114940"/>
      <w:bookmarkStart w:id="693" w:name="_Toc193115469"/>
      <w:r w:rsidRPr="0082624F">
        <w:rPr>
          <w:rFonts w:hint="eastAsia"/>
        </w:rPr>
        <w:t>Storage and Security</w:t>
      </w:r>
      <w:bookmarkEnd w:id="691"/>
      <w:bookmarkEnd w:id="692"/>
      <w:bookmarkEnd w:id="693"/>
    </w:p>
    <w:p w14:paraId="25991D04" w14:textId="77777777" w:rsidR="001B4310" w:rsidRDefault="001B4310" w:rsidP="00F84F48">
      <w:pPr>
        <w:pStyle w:val="L512BodyText"/>
        <w:rPr>
          <w:lang w:eastAsia="ko-KR"/>
        </w:rPr>
      </w:pPr>
      <w:bookmarkStart w:id="694" w:name="_Toc192144273"/>
      <w:bookmarkStart w:id="695" w:name="_Toc192147518"/>
      <w:bookmarkStart w:id="696" w:name="_Toc192148270"/>
      <w:bookmarkStart w:id="697" w:name="_Toc193114941"/>
      <w:bookmarkStart w:id="698" w:name="_Toc193115470"/>
      <w:r>
        <w:rPr>
          <w:rFonts w:hint="eastAsia"/>
          <w:lang w:eastAsia="ko-KR"/>
        </w:rPr>
        <w:t>When not in use, the Company seal must be securely stored in a safe.</w:t>
      </w:r>
      <w:bookmarkEnd w:id="694"/>
      <w:bookmarkEnd w:id="695"/>
      <w:bookmarkEnd w:id="696"/>
      <w:bookmarkEnd w:id="697"/>
      <w:bookmarkEnd w:id="698"/>
    </w:p>
    <w:p w14:paraId="7DFAE7B0" w14:textId="77777777" w:rsidR="00DC6012" w:rsidRDefault="00DC6012" w:rsidP="00F84F48">
      <w:pPr>
        <w:pStyle w:val="L512BodyText"/>
        <w:ind w:left="0"/>
        <w:rPr>
          <w:lang w:eastAsia="ko-KR"/>
        </w:rPr>
      </w:pPr>
    </w:p>
    <w:p w14:paraId="1D97357D" w14:textId="77777777" w:rsidR="00FC233C" w:rsidRPr="00420E32" w:rsidRDefault="00FC233C" w:rsidP="00F84F48">
      <w:pPr>
        <w:pStyle w:val="Heading1"/>
        <w:keepNext w:val="0"/>
      </w:pPr>
      <w:bookmarkStart w:id="699" w:name="_Toc196804022"/>
      <w:r w:rsidRPr="00420E32">
        <w:t>DOCUMENT MANAGEMENT</w:t>
      </w:r>
      <w:bookmarkEnd w:id="699"/>
    </w:p>
    <w:p w14:paraId="4CEBBB46" w14:textId="77777777" w:rsidR="00F354D4" w:rsidRPr="00420E32" w:rsidRDefault="00F354D4" w:rsidP="00F84F48">
      <w:pPr>
        <w:pStyle w:val="L216"/>
      </w:pPr>
      <w:bookmarkStart w:id="700" w:name="_Toc196804023"/>
      <w:r w:rsidRPr="0082624F">
        <w:rPr>
          <w:rFonts w:eastAsia="Malgun Gothic" w:hint="eastAsia"/>
          <w:lang w:eastAsia="ko-KR"/>
        </w:rPr>
        <w:t>CONFIDENTIAL DOCUMENT</w:t>
      </w:r>
      <w:bookmarkEnd w:id="700"/>
    </w:p>
    <w:p w14:paraId="0A7C557C" w14:textId="77777777" w:rsidR="00FB1568" w:rsidRDefault="00B16BE6" w:rsidP="00F84F48">
      <w:pPr>
        <w:pStyle w:val="Heading3"/>
      </w:pPr>
      <w:bookmarkStart w:id="701" w:name="_Ref192046857"/>
      <w:bookmarkStart w:id="702" w:name="_Toc193114944"/>
      <w:bookmarkStart w:id="703" w:name="_Toc193115473"/>
      <w:bookmarkStart w:id="704" w:name="_Toc196804024"/>
      <w:r w:rsidRPr="0082624F">
        <w:rPr>
          <w:rFonts w:eastAsia="Malgun Gothic" w:hint="eastAsia"/>
        </w:rPr>
        <w:t>Classification</w:t>
      </w:r>
      <w:bookmarkEnd w:id="701"/>
      <w:bookmarkEnd w:id="702"/>
      <w:bookmarkEnd w:id="703"/>
      <w:bookmarkEnd w:id="704"/>
    </w:p>
    <w:p w14:paraId="5EE81C7C" w14:textId="77777777" w:rsidR="00DA2734" w:rsidRDefault="00DA2734" w:rsidP="00F84F48">
      <w:pPr>
        <w:pStyle w:val="L612Bullet"/>
      </w:pPr>
      <w:bookmarkStart w:id="705" w:name="_Toc192144277"/>
      <w:bookmarkStart w:id="706" w:name="_Toc192147522"/>
      <w:bookmarkStart w:id="707" w:name="_Toc192148274"/>
      <w:bookmarkStart w:id="708" w:name="_Toc193114945"/>
      <w:bookmarkStart w:id="709" w:name="_Toc193115474"/>
      <w:bookmarkStart w:id="710" w:name="_Toc196804025"/>
      <w:r w:rsidRPr="00DA2734">
        <w:t xml:space="preserve">The Manager of the relevant Department or higher may classify an </w:t>
      </w:r>
      <w:r w:rsidR="003F5F37">
        <w:rPr>
          <w:rFonts w:hint="eastAsia"/>
        </w:rPr>
        <w:t>I</w:t>
      </w:r>
      <w:r w:rsidRPr="00DA2734">
        <w:t xml:space="preserve">nternal </w:t>
      </w:r>
      <w:r w:rsidR="003F5F37">
        <w:rPr>
          <w:rFonts w:hint="eastAsia"/>
        </w:rPr>
        <w:t>D</w:t>
      </w:r>
      <w:r w:rsidRPr="00DA2734">
        <w:t>ocument</w:t>
      </w:r>
      <w:r w:rsidR="00F31EC8">
        <w:rPr>
          <w:rFonts w:hint="eastAsia"/>
        </w:rPr>
        <w:t xml:space="preserve"> or Correspondence</w:t>
      </w:r>
      <w:r w:rsidRPr="00DA2734">
        <w:t xml:space="preserve"> as Confidential and designate authorized personnel who are permitted to access the </w:t>
      </w:r>
      <w:r>
        <w:rPr>
          <w:rFonts w:hint="eastAsia"/>
        </w:rPr>
        <w:t>D</w:t>
      </w:r>
      <w:r w:rsidRPr="00DA2734">
        <w:t>ocument during the review and approval</w:t>
      </w:r>
      <w:r w:rsidR="00F31EC8">
        <w:rPr>
          <w:rFonts w:hint="eastAsia"/>
        </w:rPr>
        <w:t xml:space="preserve"> or distribution</w:t>
      </w:r>
      <w:r w:rsidRPr="00DA2734">
        <w:t xml:space="preserve"> process</w:t>
      </w:r>
      <w:r w:rsidR="00F31EC8">
        <w:rPr>
          <w:rFonts w:hint="eastAsia"/>
        </w:rPr>
        <w:t>es</w:t>
      </w:r>
      <w:r w:rsidRPr="00DA2734">
        <w:t xml:space="preserve"> through EADMS.</w:t>
      </w:r>
      <w:bookmarkEnd w:id="705"/>
      <w:bookmarkEnd w:id="706"/>
      <w:bookmarkEnd w:id="707"/>
      <w:bookmarkEnd w:id="708"/>
      <w:bookmarkEnd w:id="709"/>
      <w:bookmarkEnd w:id="710"/>
    </w:p>
    <w:p w14:paraId="0999A1DC" w14:textId="77777777" w:rsidR="00DA2734" w:rsidRDefault="002F0282" w:rsidP="00F84F48">
      <w:pPr>
        <w:pStyle w:val="L612Bullet"/>
      </w:pPr>
      <w:bookmarkStart w:id="711" w:name="_Toc192144278"/>
      <w:bookmarkStart w:id="712" w:name="_Toc192147523"/>
      <w:bookmarkStart w:id="713" w:name="_Toc192148275"/>
      <w:bookmarkStart w:id="714" w:name="_Toc193114946"/>
      <w:bookmarkStart w:id="715" w:name="_Toc193115475"/>
      <w:bookmarkStart w:id="716" w:name="_Toc196804026"/>
      <w:r w:rsidRPr="002F0282">
        <w:t xml:space="preserve">If a </w:t>
      </w:r>
      <w:r>
        <w:rPr>
          <w:rFonts w:hint="eastAsia"/>
        </w:rPr>
        <w:t>D</w:t>
      </w:r>
      <w:r w:rsidRPr="002F0282">
        <w:t>ocument is classified as a Confidential Document</w:t>
      </w:r>
      <w:r w:rsidR="00F31EC8">
        <w:rPr>
          <w:rFonts w:hint="eastAsia"/>
        </w:rPr>
        <w:t xml:space="preserve"> and generated by the Company</w:t>
      </w:r>
      <w:r w:rsidRPr="002F0282">
        <w:t xml:space="preserve">, the </w:t>
      </w:r>
      <w:r w:rsidR="00F31EC8">
        <w:rPr>
          <w:rFonts w:hint="eastAsia"/>
        </w:rPr>
        <w:t>D</w:t>
      </w:r>
      <w:r w:rsidRPr="002F0282">
        <w:t>ocument preparer shall mark "CONFIDENTIAL" in bold, size 16, with a red border of 1 1/2 pt width and dimensions of 1 cm x 4 cm on the upper right corner of each page.</w:t>
      </w:r>
      <w:bookmarkEnd w:id="711"/>
      <w:bookmarkEnd w:id="712"/>
      <w:bookmarkEnd w:id="713"/>
      <w:bookmarkEnd w:id="714"/>
      <w:bookmarkEnd w:id="715"/>
      <w:bookmarkEnd w:id="716"/>
    </w:p>
    <w:p w14:paraId="65E31C1B" w14:textId="77777777" w:rsidR="00F31EC8" w:rsidRDefault="00F31EC8" w:rsidP="00F84F48">
      <w:pPr>
        <w:pStyle w:val="L612Bullet"/>
      </w:pPr>
      <w:bookmarkStart w:id="717" w:name="_Toc192144279"/>
      <w:bookmarkStart w:id="718" w:name="_Toc192147524"/>
      <w:bookmarkStart w:id="719" w:name="_Toc192148276"/>
      <w:bookmarkStart w:id="720" w:name="_Toc193114947"/>
      <w:bookmarkStart w:id="721" w:name="_Toc193115476"/>
      <w:bookmarkStart w:id="722" w:name="_Toc196804027"/>
      <w:r>
        <w:rPr>
          <w:rFonts w:hint="eastAsia"/>
        </w:rPr>
        <w:t xml:space="preserve">If a Document is classified as a Confidential Document and originated from outside, the </w:t>
      </w:r>
      <w:r w:rsidR="00D05C07">
        <w:rPr>
          <w:rFonts w:hint="eastAsia"/>
        </w:rPr>
        <w:t>PIC in the relevant Department</w:t>
      </w:r>
      <w:r>
        <w:rPr>
          <w:rFonts w:hint="eastAsia"/>
        </w:rPr>
        <w:t xml:space="preserve"> shall stamp </w:t>
      </w:r>
      <w:r>
        <w:t>“</w:t>
      </w:r>
      <w:r>
        <w:rPr>
          <w:rFonts w:hint="eastAsia"/>
        </w:rPr>
        <w:t>CONFIDENTIAL</w:t>
      </w:r>
      <w:r>
        <w:t>”</w:t>
      </w:r>
      <w:r w:rsidR="00D05C07">
        <w:rPr>
          <w:rFonts w:hint="eastAsia"/>
        </w:rPr>
        <w:t xml:space="preserve"> on the upper right corner of each page before submitting it to DC for storage.</w:t>
      </w:r>
      <w:bookmarkEnd w:id="717"/>
      <w:bookmarkEnd w:id="718"/>
      <w:bookmarkEnd w:id="719"/>
      <w:bookmarkEnd w:id="720"/>
      <w:bookmarkEnd w:id="721"/>
      <w:bookmarkEnd w:id="722"/>
    </w:p>
    <w:p w14:paraId="54BA37EF" w14:textId="77777777" w:rsidR="00DC6012" w:rsidRPr="00F354D4" w:rsidRDefault="00DC6012" w:rsidP="00F84F48">
      <w:pPr>
        <w:pStyle w:val="L612Bullet"/>
        <w:numPr>
          <w:ilvl w:val="0"/>
          <w:numId w:val="0"/>
        </w:numPr>
      </w:pPr>
    </w:p>
    <w:p w14:paraId="0700BCE5" w14:textId="77777777" w:rsidR="00F354D4" w:rsidRPr="00420E32" w:rsidRDefault="002F0282" w:rsidP="00F84F48">
      <w:pPr>
        <w:pStyle w:val="L314"/>
      </w:pPr>
      <w:bookmarkStart w:id="723" w:name="_Toc193114948"/>
      <w:bookmarkStart w:id="724" w:name="_Toc193115477"/>
      <w:bookmarkStart w:id="725" w:name="_Toc196804028"/>
      <w:r w:rsidRPr="0082624F">
        <w:rPr>
          <w:rFonts w:eastAsia="Malgun Gothic" w:hint="eastAsia"/>
        </w:rPr>
        <w:t>Access Control</w:t>
      </w:r>
      <w:bookmarkEnd w:id="723"/>
      <w:bookmarkEnd w:id="724"/>
      <w:bookmarkEnd w:id="725"/>
    </w:p>
    <w:p w14:paraId="425B5457" w14:textId="77777777" w:rsidR="00DC6012" w:rsidRDefault="00F354D4" w:rsidP="00F84F48">
      <w:pPr>
        <w:pStyle w:val="L512BodyText"/>
        <w:rPr>
          <w:lang w:eastAsia="ko-KR"/>
        </w:rPr>
      </w:pPr>
      <w:bookmarkStart w:id="726" w:name="_Toc192144281"/>
      <w:bookmarkStart w:id="727" w:name="_Toc192147526"/>
      <w:bookmarkStart w:id="728" w:name="_Toc192148278"/>
      <w:bookmarkStart w:id="729" w:name="_Toc193114949"/>
      <w:bookmarkStart w:id="730" w:name="_Toc193115478"/>
      <w:r w:rsidRPr="00420E32">
        <w:t xml:space="preserve">Only the DC </w:t>
      </w:r>
      <w:r w:rsidR="002F0282">
        <w:rPr>
          <w:rFonts w:hint="eastAsia"/>
          <w:lang w:eastAsia="ko-KR"/>
        </w:rPr>
        <w:t xml:space="preserve">and authorized personnel may access Confidential Documents based on need-to-know and approval-based access control </w:t>
      </w:r>
      <w:r w:rsidRPr="00420E32">
        <w:t>shall be allowed to reproduce copies depending on the intended party’s instruction.</w:t>
      </w:r>
      <w:bookmarkEnd w:id="726"/>
      <w:bookmarkEnd w:id="727"/>
      <w:bookmarkEnd w:id="728"/>
      <w:bookmarkEnd w:id="729"/>
      <w:bookmarkEnd w:id="730"/>
    </w:p>
    <w:p w14:paraId="44BF5B75" w14:textId="77777777" w:rsidR="00DC6012" w:rsidRDefault="00DC6012" w:rsidP="00F84F48">
      <w:pPr>
        <w:pStyle w:val="L512BodyText"/>
        <w:spacing w:before="0" w:after="0"/>
        <w:ind w:left="0"/>
        <w:rPr>
          <w:lang w:eastAsia="ko-KR"/>
        </w:rPr>
      </w:pPr>
    </w:p>
    <w:p w14:paraId="7C2466C6" w14:textId="77777777" w:rsidR="00921871" w:rsidRPr="00921871" w:rsidRDefault="00921871" w:rsidP="00F84F48">
      <w:pPr>
        <w:pStyle w:val="L314"/>
      </w:pPr>
      <w:bookmarkStart w:id="731" w:name="_Toc193114950"/>
      <w:bookmarkStart w:id="732" w:name="_Toc193115479"/>
      <w:bookmarkStart w:id="733" w:name="_Toc196804029"/>
      <w:r w:rsidRPr="0082624F">
        <w:rPr>
          <w:rFonts w:eastAsia="Malgun Gothic" w:hint="eastAsia"/>
        </w:rPr>
        <w:t>Storage and Protection</w:t>
      </w:r>
      <w:bookmarkEnd w:id="731"/>
      <w:bookmarkEnd w:id="732"/>
      <w:bookmarkEnd w:id="733"/>
    </w:p>
    <w:p w14:paraId="1B87C0E1" w14:textId="77777777" w:rsidR="00921871" w:rsidRDefault="00921871" w:rsidP="00F84F48">
      <w:pPr>
        <w:pStyle w:val="L412"/>
      </w:pPr>
      <w:bookmarkStart w:id="734" w:name="_Toc192148280"/>
      <w:bookmarkStart w:id="735" w:name="_Toc193114951"/>
      <w:bookmarkStart w:id="736" w:name="_Toc193115480"/>
      <w:r>
        <w:rPr>
          <w:rFonts w:hint="eastAsia"/>
          <w:lang w:eastAsia="ko-KR"/>
        </w:rPr>
        <w:t>Physical Documents</w:t>
      </w:r>
      <w:bookmarkEnd w:id="734"/>
      <w:bookmarkEnd w:id="735"/>
      <w:bookmarkEnd w:id="736"/>
    </w:p>
    <w:p w14:paraId="41FF3076" w14:textId="77777777" w:rsidR="00921871" w:rsidRDefault="00921871" w:rsidP="00F84F48">
      <w:pPr>
        <w:pStyle w:val="L612Bullet"/>
      </w:pPr>
      <w:bookmarkStart w:id="737" w:name="_Toc192144284"/>
      <w:bookmarkStart w:id="738" w:name="_Toc192147529"/>
      <w:bookmarkStart w:id="739" w:name="_Toc192148281"/>
      <w:bookmarkStart w:id="740" w:name="_Toc193114952"/>
      <w:bookmarkStart w:id="741" w:name="_Toc193115481"/>
      <w:bookmarkStart w:id="742" w:name="_Toc196804030"/>
      <w:r>
        <w:t xml:space="preserve">Must be stored in locked cabinets or safes </w:t>
      </w:r>
      <w:r w:rsidR="007B2C30">
        <w:rPr>
          <w:rFonts w:hint="eastAsia"/>
        </w:rPr>
        <w:t xml:space="preserve">in DSR </w:t>
      </w:r>
      <w:r>
        <w:t>with limited access.</w:t>
      </w:r>
      <w:bookmarkEnd w:id="737"/>
      <w:bookmarkEnd w:id="738"/>
      <w:bookmarkEnd w:id="739"/>
      <w:bookmarkEnd w:id="740"/>
      <w:bookmarkEnd w:id="741"/>
      <w:bookmarkEnd w:id="742"/>
    </w:p>
    <w:p w14:paraId="75F2E599" w14:textId="77777777" w:rsidR="00921871" w:rsidRDefault="00921871" w:rsidP="00F84F48">
      <w:pPr>
        <w:pStyle w:val="L612Bullet"/>
      </w:pPr>
      <w:bookmarkStart w:id="743" w:name="_Toc192144285"/>
      <w:bookmarkStart w:id="744" w:name="_Toc192147530"/>
      <w:bookmarkStart w:id="745" w:name="_Toc192148282"/>
      <w:bookmarkStart w:id="746" w:name="_Toc193114953"/>
      <w:bookmarkStart w:id="747" w:name="_Toc193115482"/>
      <w:bookmarkStart w:id="748" w:name="_Toc196804031"/>
      <w:r>
        <w:t xml:space="preserve">Access logs must be maintained for sensitive </w:t>
      </w:r>
      <w:r>
        <w:rPr>
          <w:rFonts w:hint="eastAsia"/>
        </w:rPr>
        <w:t>D</w:t>
      </w:r>
      <w:r>
        <w:t>ocument handling.</w:t>
      </w:r>
      <w:bookmarkEnd w:id="743"/>
      <w:bookmarkEnd w:id="744"/>
      <w:bookmarkEnd w:id="745"/>
      <w:bookmarkEnd w:id="746"/>
      <w:bookmarkEnd w:id="747"/>
      <w:bookmarkEnd w:id="748"/>
    </w:p>
    <w:p w14:paraId="025F0A68" w14:textId="77777777" w:rsidR="00921871" w:rsidRDefault="00921871" w:rsidP="00F84F48">
      <w:pPr>
        <w:pStyle w:val="L412"/>
      </w:pPr>
      <w:bookmarkStart w:id="749" w:name="_Toc192148283"/>
      <w:bookmarkStart w:id="750" w:name="_Toc193114954"/>
      <w:bookmarkStart w:id="751" w:name="_Toc193115483"/>
      <w:r>
        <w:rPr>
          <w:rFonts w:hint="eastAsia"/>
          <w:lang w:eastAsia="ko-KR"/>
        </w:rPr>
        <w:t>Electronic Documents</w:t>
      </w:r>
      <w:bookmarkEnd w:id="749"/>
      <w:bookmarkEnd w:id="750"/>
      <w:bookmarkEnd w:id="751"/>
    </w:p>
    <w:p w14:paraId="131EF9F2" w14:textId="77777777" w:rsidR="00921871" w:rsidRDefault="00921871" w:rsidP="00F84F48">
      <w:pPr>
        <w:pStyle w:val="L612Bullet"/>
      </w:pPr>
      <w:bookmarkStart w:id="752" w:name="_Toc192144287"/>
      <w:bookmarkStart w:id="753" w:name="_Toc192147532"/>
      <w:bookmarkStart w:id="754" w:name="_Toc192148284"/>
      <w:bookmarkStart w:id="755" w:name="_Toc193114955"/>
      <w:bookmarkStart w:id="756" w:name="_Toc193115484"/>
      <w:bookmarkStart w:id="757" w:name="_Toc196804032"/>
      <w:r>
        <w:rPr>
          <w:rFonts w:hint="eastAsia"/>
        </w:rPr>
        <w:t>Must be stored in encrypted, access-controlled server.</w:t>
      </w:r>
      <w:bookmarkEnd w:id="752"/>
      <w:bookmarkEnd w:id="753"/>
      <w:bookmarkEnd w:id="754"/>
      <w:bookmarkEnd w:id="755"/>
      <w:bookmarkEnd w:id="756"/>
      <w:bookmarkEnd w:id="757"/>
    </w:p>
    <w:p w14:paraId="26677B4E" w14:textId="77777777" w:rsidR="00921871" w:rsidRDefault="00921871" w:rsidP="00F84F48">
      <w:pPr>
        <w:pStyle w:val="L612Bullet"/>
      </w:pPr>
      <w:bookmarkStart w:id="758" w:name="_Toc192144288"/>
      <w:bookmarkStart w:id="759" w:name="_Toc192147533"/>
      <w:bookmarkStart w:id="760" w:name="_Toc192148285"/>
      <w:bookmarkStart w:id="761" w:name="_Toc193114956"/>
      <w:bookmarkStart w:id="762" w:name="_Toc193115485"/>
      <w:bookmarkStart w:id="763" w:name="_Toc196804033"/>
      <w:r>
        <w:rPr>
          <w:rFonts w:hint="eastAsia"/>
        </w:rPr>
        <w:t>Two-factor authentication (</w:t>
      </w:r>
      <w:r w:rsidR="005465AA">
        <w:rPr>
          <w:rFonts w:hint="eastAsia"/>
        </w:rPr>
        <w:t>password and key</w:t>
      </w:r>
      <w:r>
        <w:rPr>
          <w:rFonts w:hint="eastAsia"/>
        </w:rPr>
        <w:t>) must be enabled for access.</w:t>
      </w:r>
      <w:bookmarkEnd w:id="758"/>
      <w:bookmarkEnd w:id="759"/>
      <w:bookmarkEnd w:id="760"/>
      <w:bookmarkEnd w:id="761"/>
      <w:bookmarkEnd w:id="762"/>
      <w:bookmarkEnd w:id="763"/>
    </w:p>
    <w:p w14:paraId="6AF22744" w14:textId="77777777" w:rsidR="00DC6012" w:rsidRDefault="00DC6012" w:rsidP="00F84F48">
      <w:pPr>
        <w:pStyle w:val="L612Bullet"/>
        <w:numPr>
          <w:ilvl w:val="0"/>
          <w:numId w:val="0"/>
        </w:numPr>
      </w:pPr>
    </w:p>
    <w:p w14:paraId="66D943ED" w14:textId="77777777" w:rsidR="002F0282" w:rsidRPr="002F0282" w:rsidRDefault="002F0282" w:rsidP="00F84F48">
      <w:pPr>
        <w:pStyle w:val="L314"/>
      </w:pPr>
      <w:bookmarkStart w:id="764" w:name="_Toc193114957"/>
      <w:bookmarkStart w:id="765" w:name="_Toc193115486"/>
      <w:bookmarkStart w:id="766" w:name="_Toc196804034"/>
      <w:r w:rsidRPr="0082624F">
        <w:rPr>
          <w:rFonts w:eastAsia="Malgun Gothic" w:hint="eastAsia"/>
        </w:rPr>
        <w:t>Retrieving and Borrowing</w:t>
      </w:r>
      <w:bookmarkEnd w:id="764"/>
      <w:bookmarkEnd w:id="765"/>
      <w:bookmarkEnd w:id="766"/>
    </w:p>
    <w:p w14:paraId="380FCE6A" w14:textId="77777777" w:rsidR="002F0282" w:rsidRDefault="002F0282" w:rsidP="00F84F48">
      <w:pPr>
        <w:pStyle w:val="L512BodyText"/>
        <w:rPr>
          <w:lang w:eastAsia="ko-KR"/>
        </w:rPr>
      </w:pPr>
      <w:bookmarkStart w:id="767" w:name="_Toc192144290"/>
      <w:bookmarkStart w:id="768" w:name="_Toc192147535"/>
      <w:bookmarkStart w:id="769" w:name="_Toc192148287"/>
      <w:bookmarkStart w:id="770" w:name="_Toc193114958"/>
      <w:bookmarkStart w:id="771" w:name="_Toc193115487"/>
      <w:r>
        <w:rPr>
          <w:rFonts w:hint="eastAsia"/>
          <w:lang w:eastAsia="ko-KR"/>
        </w:rPr>
        <w:t>Confidential Documents must not be shared via unsecured channels (e.g., personal email, USB, public cloud storage).</w:t>
      </w:r>
      <w:bookmarkEnd w:id="767"/>
      <w:bookmarkEnd w:id="768"/>
      <w:bookmarkEnd w:id="769"/>
      <w:bookmarkEnd w:id="770"/>
      <w:bookmarkEnd w:id="771"/>
    </w:p>
    <w:p w14:paraId="516E80E3" w14:textId="77777777" w:rsidR="00921871" w:rsidRDefault="00921871" w:rsidP="00F84F48">
      <w:pPr>
        <w:pStyle w:val="L512BodyText"/>
        <w:rPr>
          <w:lang w:eastAsia="ko-KR"/>
        </w:rPr>
      </w:pPr>
      <w:bookmarkStart w:id="772" w:name="_Toc192144291"/>
      <w:bookmarkStart w:id="773" w:name="_Toc192147536"/>
      <w:bookmarkStart w:id="774" w:name="_Toc192148288"/>
      <w:bookmarkStart w:id="775" w:name="_Toc193114959"/>
      <w:bookmarkStart w:id="776" w:name="_Toc193115488"/>
      <w:r>
        <w:rPr>
          <w:rFonts w:hint="eastAsia"/>
          <w:lang w:eastAsia="ko-KR"/>
        </w:rPr>
        <w:lastRenderedPageBreak/>
        <w:t>When emailing Confidential Documents, using encryption and password-protected attachment is recommendable.</w:t>
      </w:r>
      <w:bookmarkEnd w:id="772"/>
      <w:bookmarkEnd w:id="773"/>
      <w:bookmarkEnd w:id="774"/>
      <w:bookmarkEnd w:id="775"/>
      <w:bookmarkEnd w:id="776"/>
    </w:p>
    <w:p w14:paraId="17537024" w14:textId="0E54D69D" w:rsidR="00DC6012" w:rsidRDefault="00921871" w:rsidP="00F84F48">
      <w:pPr>
        <w:pStyle w:val="L512BodyText"/>
        <w:rPr>
          <w:lang w:eastAsia="ko-KR"/>
        </w:rPr>
      </w:pPr>
      <w:bookmarkStart w:id="777" w:name="_Toc192144292"/>
      <w:bookmarkStart w:id="778" w:name="_Toc192147537"/>
      <w:bookmarkStart w:id="779" w:name="_Toc192148289"/>
      <w:bookmarkStart w:id="780" w:name="_Toc193114960"/>
      <w:bookmarkStart w:id="781" w:name="_Toc193115489"/>
      <w:r>
        <w:rPr>
          <w:rFonts w:hint="eastAsia"/>
          <w:lang w:eastAsia="ko-KR"/>
        </w:rPr>
        <w:t xml:space="preserve">External sharing requires written approval from the Manager of </w:t>
      </w:r>
      <w:r w:rsidR="007F6644">
        <w:rPr>
          <w:lang w:eastAsia="ko-KR"/>
        </w:rPr>
        <w:t>the relevant</w:t>
      </w:r>
      <w:r>
        <w:rPr>
          <w:rFonts w:hint="eastAsia"/>
          <w:lang w:eastAsia="ko-KR"/>
        </w:rPr>
        <w:t xml:space="preserve"> Department or higher.</w:t>
      </w:r>
      <w:bookmarkEnd w:id="777"/>
      <w:bookmarkEnd w:id="778"/>
      <w:bookmarkEnd w:id="779"/>
      <w:bookmarkEnd w:id="780"/>
      <w:bookmarkEnd w:id="781"/>
    </w:p>
    <w:p w14:paraId="7701C93A" w14:textId="77777777" w:rsidR="00DC6012" w:rsidRPr="00420E32" w:rsidRDefault="00DC6012" w:rsidP="00F84F48">
      <w:pPr>
        <w:pStyle w:val="L512BodyText"/>
        <w:ind w:left="0"/>
        <w:rPr>
          <w:lang w:eastAsia="ko-KR"/>
        </w:rPr>
      </w:pPr>
    </w:p>
    <w:p w14:paraId="1A91A019" w14:textId="77777777" w:rsidR="00F354D4" w:rsidRPr="009F37FF" w:rsidRDefault="00921871" w:rsidP="00F84F48">
      <w:pPr>
        <w:pStyle w:val="L314"/>
      </w:pPr>
      <w:bookmarkStart w:id="782" w:name="_Toc193114961"/>
      <w:bookmarkStart w:id="783" w:name="_Toc193115490"/>
      <w:bookmarkStart w:id="784" w:name="_Toc196804035"/>
      <w:r w:rsidRPr="0082624F">
        <w:rPr>
          <w:rFonts w:eastAsia="Malgun Gothic" w:hint="eastAsia"/>
        </w:rPr>
        <w:t>Disposal and Destruction</w:t>
      </w:r>
      <w:bookmarkEnd w:id="782"/>
      <w:bookmarkEnd w:id="783"/>
      <w:bookmarkEnd w:id="784"/>
    </w:p>
    <w:p w14:paraId="5FB79375" w14:textId="77777777" w:rsidR="009F37FF" w:rsidRDefault="009F37FF" w:rsidP="00F84F48">
      <w:pPr>
        <w:pStyle w:val="L412"/>
      </w:pPr>
      <w:bookmarkStart w:id="785" w:name="_Toc192148291"/>
      <w:bookmarkStart w:id="786" w:name="_Toc193114962"/>
      <w:bookmarkStart w:id="787" w:name="_Toc193115491"/>
      <w:r>
        <w:rPr>
          <w:rFonts w:hint="eastAsia"/>
          <w:lang w:eastAsia="ko-KR"/>
        </w:rPr>
        <w:t>Physical Document</w:t>
      </w:r>
      <w:bookmarkEnd w:id="785"/>
      <w:bookmarkEnd w:id="786"/>
      <w:bookmarkEnd w:id="787"/>
    </w:p>
    <w:p w14:paraId="20A0C812" w14:textId="77777777" w:rsidR="009F37FF" w:rsidRDefault="009F37FF" w:rsidP="00F84F48">
      <w:pPr>
        <w:pStyle w:val="L512BodyText"/>
        <w:rPr>
          <w:lang w:eastAsia="ko-KR"/>
        </w:rPr>
      </w:pPr>
      <w:bookmarkStart w:id="788" w:name="_Toc192147540"/>
      <w:bookmarkStart w:id="789" w:name="_Toc192148292"/>
      <w:bookmarkStart w:id="790" w:name="_Toc193114963"/>
      <w:bookmarkStart w:id="791" w:name="_Toc193115492"/>
      <w:r>
        <w:rPr>
          <w:rFonts w:hint="eastAsia"/>
          <w:lang w:eastAsia="ko-KR"/>
        </w:rPr>
        <w:t>Must be shredded or incinerated when no longer needed.</w:t>
      </w:r>
      <w:bookmarkEnd w:id="788"/>
      <w:bookmarkEnd w:id="789"/>
      <w:bookmarkEnd w:id="790"/>
      <w:bookmarkEnd w:id="791"/>
    </w:p>
    <w:p w14:paraId="532828D7" w14:textId="77777777" w:rsidR="009F37FF" w:rsidRDefault="009F37FF" w:rsidP="00F84F48">
      <w:pPr>
        <w:pStyle w:val="L412"/>
        <w:rPr>
          <w:lang w:eastAsia="ko-KR"/>
        </w:rPr>
      </w:pPr>
      <w:bookmarkStart w:id="792" w:name="_Toc192148293"/>
      <w:bookmarkStart w:id="793" w:name="_Toc193114964"/>
      <w:bookmarkStart w:id="794" w:name="_Toc193115493"/>
      <w:r>
        <w:rPr>
          <w:rFonts w:hint="eastAsia"/>
          <w:lang w:eastAsia="ko-KR"/>
        </w:rPr>
        <w:t>Electronic Document</w:t>
      </w:r>
      <w:bookmarkEnd w:id="792"/>
      <w:bookmarkEnd w:id="793"/>
      <w:bookmarkEnd w:id="794"/>
    </w:p>
    <w:p w14:paraId="46B392D4" w14:textId="40CAEB1F" w:rsidR="009F37FF" w:rsidRPr="00420E32" w:rsidRDefault="009F37FF" w:rsidP="00F84F48">
      <w:pPr>
        <w:pStyle w:val="L512BodyText"/>
        <w:rPr>
          <w:lang w:eastAsia="ko-KR"/>
        </w:rPr>
      </w:pPr>
      <w:bookmarkStart w:id="795" w:name="_Toc192144297"/>
      <w:bookmarkStart w:id="796" w:name="_Toc192147542"/>
      <w:bookmarkStart w:id="797" w:name="_Toc192148294"/>
      <w:bookmarkStart w:id="798" w:name="_Toc193114965"/>
      <w:bookmarkStart w:id="799" w:name="_Toc193115494"/>
      <w:r>
        <w:rPr>
          <w:rFonts w:hint="eastAsia"/>
          <w:lang w:eastAsia="ko-KR"/>
        </w:rPr>
        <w:t xml:space="preserve">Must be permanently deleted using secure deletion software. Backup copies must be destroyed following the data retention </w:t>
      </w:r>
      <w:r w:rsidR="00BD0F58">
        <w:rPr>
          <w:rFonts w:hint="eastAsia"/>
          <w:lang w:eastAsia="ko-KR"/>
        </w:rPr>
        <w:t>Procedure</w:t>
      </w:r>
      <w:r>
        <w:rPr>
          <w:rFonts w:hint="eastAsia"/>
          <w:lang w:eastAsia="ko-KR"/>
        </w:rPr>
        <w:t>.</w:t>
      </w:r>
      <w:bookmarkEnd w:id="795"/>
      <w:bookmarkEnd w:id="796"/>
      <w:bookmarkEnd w:id="797"/>
      <w:bookmarkEnd w:id="798"/>
      <w:bookmarkEnd w:id="799"/>
    </w:p>
    <w:p w14:paraId="721496DE" w14:textId="77777777" w:rsidR="00F354D4" w:rsidRPr="0082624F" w:rsidRDefault="00F354D4" w:rsidP="00F84F48">
      <w:pPr>
        <w:pStyle w:val="L512BodyText"/>
        <w:ind w:left="0"/>
        <w:rPr>
          <w:lang w:eastAsia="ko-KR"/>
        </w:rPr>
      </w:pPr>
    </w:p>
    <w:p w14:paraId="1AECCA45" w14:textId="77777777" w:rsidR="00FC233C" w:rsidRPr="00420E32" w:rsidRDefault="00F31EC8" w:rsidP="00F84F48">
      <w:pPr>
        <w:pStyle w:val="L216"/>
      </w:pPr>
      <w:bookmarkStart w:id="800" w:name="_Toc196804036"/>
      <w:r w:rsidRPr="0082624F">
        <w:rPr>
          <w:rFonts w:eastAsia="Malgun Gothic" w:hint="eastAsia"/>
          <w:lang w:eastAsia="ko-KR"/>
        </w:rPr>
        <w:t>NON-CONFIDENTIAL</w:t>
      </w:r>
      <w:r w:rsidR="00FC233C" w:rsidRPr="00420E32">
        <w:t xml:space="preserve"> DOCUMENT</w:t>
      </w:r>
      <w:bookmarkEnd w:id="800"/>
    </w:p>
    <w:p w14:paraId="09188A38" w14:textId="77777777" w:rsidR="00F31EC8" w:rsidRPr="00D05C07" w:rsidRDefault="00D05C07" w:rsidP="00F84F48">
      <w:pPr>
        <w:pStyle w:val="L314"/>
      </w:pPr>
      <w:bookmarkStart w:id="801" w:name="_Toc193114967"/>
      <w:bookmarkStart w:id="802" w:name="_Toc193115496"/>
      <w:bookmarkStart w:id="803" w:name="_Toc196804037"/>
      <w:r w:rsidRPr="0082624F">
        <w:rPr>
          <w:rFonts w:eastAsia="Malgun Gothic" w:hint="eastAsia"/>
        </w:rPr>
        <w:t>Classification</w:t>
      </w:r>
      <w:bookmarkEnd w:id="801"/>
      <w:bookmarkEnd w:id="802"/>
      <w:bookmarkEnd w:id="803"/>
    </w:p>
    <w:p w14:paraId="0D7B2EF5" w14:textId="47726E6A" w:rsidR="00D05C07" w:rsidRDefault="00D05C07" w:rsidP="00F84F48">
      <w:pPr>
        <w:pStyle w:val="L412"/>
      </w:pPr>
      <w:bookmarkStart w:id="804" w:name="_Toc192144300"/>
      <w:bookmarkStart w:id="805" w:name="_Toc192147545"/>
      <w:bookmarkStart w:id="806" w:name="_Toc192148297"/>
      <w:bookmarkStart w:id="807" w:name="_Toc193114968"/>
      <w:bookmarkStart w:id="808" w:name="_Toc193115497"/>
      <w:r w:rsidRPr="00D05C07">
        <w:t xml:space="preserve">In accordance with Clause </w:t>
      </w:r>
      <w:r>
        <w:fldChar w:fldCharType="begin"/>
      </w:r>
      <w:r>
        <w:instrText xml:space="preserve"> REF _Ref192046857 \r \h </w:instrText>
      </w:r>
      <w:r>
        <w:fldChar w:fldCharType="separate"/>
      </w:r>
      <w:r w:rsidR="00CD0E20">
        <w:t>3.1.1</w:t>
      </w:r>
      <w:r>
        <w:fldChar w:fldCharType="end"/>
      </w:r>
      <w:r>
        <w:rPr>
          <w:rFonts w:hint="eastAsia"/>
        </w:rPr>
        <w:t xml:space="preserve"> </w:t>
      </w:r>
      <w:r w:rsidRPr="00D05C07">
        <w:t xml:space="preserve">of this </w:t>
      </w:r>
      <w:r w:rsidR="00BD0F58">
        <w:t>Procedure</w:t>
      </w:r>
      <w:r w:rsidRPr="00D05C07">
        <w:t xml:space="preserve">, all </w:t>
      </w:r>
      <w:r>
        <w:rPr>
          <w:rFonts w:hint="eastAsia"/>
        </w:rPr>
        <w:t>D</w:t>
      </w:r>
      <w:r w:rsidRPr="00D05C07">
        <w:t>ocuments that are not classified as Confidential Documents shall be considered Non-Confidential Documents. This includes Incoming/Outgoing Correspondence, as well as Internal Documents such as Technical Documents and others.</w:t>
      </w:r>
      <w:bookmarkEnd w:id="804"/>
      <w:bookmarkEnd w:id="805"/>
      <w:bookmarkEnd w:id="806"/>
      <w:bookmarkEnd w:id="807"/>
      <w:bookmarkEnd w:id="808"/>
    </w:p>
    <w:p w14:paraId="49C531B6" w14:textId="64EFA637" w:rsidR="005975C2" w:rsidRDefault="005975C2" w:rsidP="00F84F48">
      <w:pPr>
        <w:pStyle w:val="L412"/>
      </w:pPr>
      <w:bookmarkStart w:id="809" w:name="_Toc192144301"/>
      <w:bookmarkStart w:id="810" w:name="_Toc192147546"/>
      <w:bookmarkStart w:id="811" w:name="_Toc192148298"/>
      <w:bookmarkStart w:id="812" w:name="_Toc193114969"/>
      <w:bookmarkStart w:id="813" w:name="_Toc193115498"/>
      <w:r>
        <w:t xml:space="preserve">All </w:t>
      </w:r>
      <w:r>
        <w:rPr>
          <w:rFonts w:hint="eastAsia"/>
          <w:lang w:eastAsia="ko-KR"/>
        </w:rPr>
        <w:t>r</w:t>
      </w:r>
      <w:r>
        <w:t xml:space="preserve">eceived </w:t>
      </w:r>
      <w:r>
        <w:rPr>
          <w:rFonts w:hint="eastAsia"/>
          <w:lang w:eastAsia="ko-KR"/>
        </w:rPr>
        <w:t>or</w:t>
      </w:r>
      <w:r>
        <w:t xml:space="preserve"> </w:t>
      </w:r>
      <w:r>
        <w:rPr>
          <w:rFonts w:hint="eastAsia"/>
          <w:lang w:eastAsia="ko-KR"/>
        </w:rPr>
        <w:t>record</w:t>
      </w:r>
      <w:r>
        <w:t xml:space="preserve">ed Documents shall be </w:t>
      </w:r>
      <w:r w:rsidR="007F6644">
        <w:t>marked or</w:t>
      </w:r>
      <w:r>
        <w:t xml:space="preserve"> stamped as “MASTER COPY” or “WORKING COPY” by using the red stamp. Only authorized </w:t>
      </w:r>
      <w:r>
        <w:rPr>
          <w:rFonts w:hint="eastAsia"/>
          <w:lang w:eastAsia="ko-KR"/>
        </w:rPr>
        <w:t>person</w:t>
      </w:r>
      <w:r>
        <w:t xml:space="preserve"> can borrow the master copies of Documents.</w:t>
      </w:r>
      <w:bookmarkEnd w:id="809"/>
      <w:bookmarkEnd w:id="810"/>
      <w:bookmarkEnd w:id="811"/>
      <w:bookmarkEnd w:id="812"/>
      <w:bookmarkEnd w:id="813"/>
    </w:p>
    <w:p w14:paraId="2D11029D" w14:textId="77777777" w:rsidR="005975C2" w:rsidRDefault="005975C2" w:rsidP="00F84F48">
      <w:pPr>
        <w:pStyle w:val="L612Bullet"/>
      </w:pPr>
      <w:bookmarkStart w:id="814" w:name="_Toc192144302"/>
      <w:bookmarkStart w:id="815" w:name="_Toc192147547"/>
      <w:bookmarkStart w:id="816" w:name="_Toc192148299"/>
      <w:bookmarkStart w:id="817" w:name="_Toc193114970"/>
      <w:bookmarkStart w:id="818" w:name="_Toc193115499"/>
      <w:bookmarkStart w:id="819" w:name="_Toc196804038"/>
      <w:r>
        <w:t>Master Copy – Documents that are stored and maintained in the filing cabinet, which most of the time are original and officially received copies.</w:t>
      </w:r>
      <w:bookmarkEnd w:id="814"/>
      <w:bookmarkEnd w:id="815"/>
      <w:bookmarkEnd w:id="816"/>
      <w:bookmarkEnd w:id="817"/>
      <w:bookmarkEnd w:id="818"/>
      <w:bookmarkEnd w:id="819"/>
    </w:p>
    <w:p w14:paraId="009DFF4E" w14:textId="77777777" w:rsidR="005975C2" w:rsidRDefault="005975C2" w:rsidP="00F84F48">
      <w:pPr>
        <w:pStyle w:val="L612Bullet"/>
      </w:pPr>
      <w:bookmarkStart w:id="820" w:name="_Toc192144303"/>
      <w:bookmarkStart w:id="821" w:name="_Toc192147548"/>
      <w:bookmarkStart w:id="822" w:name="_Toc192148300"/>
      <w:bookmarkStart w:id="823" w:name="_Toc193114971"/>
      <w:bookmarkStart w:id="824" w:name="_Toc193115500"/>
      <w:bookmarkStart w:id="825" w:name="_Toc196804039"/>
      <w:r>
        <w:t>Duplicate Copy – Documents that are for general use.</w:t>
      </w:r>
      <w:bookmarkEnd w:id="820"/>
      <w:bookmarkEnd w:id="821"/>
      <w:bookmarkEnd w:id="822"/>
      <w:bookmarkEnd w:id="823"/>
      <w:bookmarkEnd w:id="824"/>
      <w:bookmarkEnd w:id="825"/>
    </w:p>
    <w:p w14:paraId="485804A3" w14:textId="77777777" w:rsidR="005975C2" w:rsidRDefault="005975C2" w:rsidP="00F84F48">
      <w:pPr>
        <w:pStyle w:val="L412"/>
      </w:pPr>
      <w:bookmarkStart w:id="826" w:name="_Toc192144304"/>
      <w:bookmarkStart w:id="827" w:name="_Toc192147549"/>
      <w:bookmarkStart w:id="828" w:name="_Toc192148301"/>
      <w:bookmarkStart w:id="829" w:name="_Toc193114972"/>
      <w:bookmarkStart w:id="830" w:name="_Toc193115501"/>
      <w:r>
        <w:t xml:space="preserve">All original </w:t>
      </w:r>
      <w:r w:rsidR="005D4CDB">
        <w:rPr>
          <w:rFonts w:hint="eastAsia"/>
          <w:lang w:eastAsia="ko-KR"/>
        </w:rPr>
        <w:t>Documents</w:t>
      </w:r>
      <w:r>
        <w:t xml:space="preserve"> shall be red marked or stamped as “ORIGINAL COPY” on the lower corner on the front page of the original Documents.</w:t>
      </w:r>
      <w:bookmarkEnd w:id="826"/>
      <w:bookmarkEnd w:id="827"/>
      <w:bookmarkEnd w:id="828"/>
      <w:bookmarkEnd w:id="829"/>
      <w:bookmarkEnd w:id="830"/>
    </w:p>
    <w:p w14:paraId="73B6CEFC" w14:textId="77777777" w:rsidR="00D05C07" w:rsidRDefault="00D05C07" w:rsidP="00F84F48">
      <w:pPr>
        <w:pStyle w:val="L512BodyText"/>
        <w:spacing w:before="0" w:after="0"/>
        <w:ind w:left="0"/>
        <w:rPr>
          <w:lang w:eastAsia="ko-KR"/>
        </w:rPr>
      </w:pPr>
    </w:p>
    <w:p w14:paraId="472F82D2" w14:textId="77777777" w:rsidR="00D05C07" w:rsidRPr="00985795" w:rsidRDefault="00985795" w:rsidP="00F84F48">
      <w:pPr>
        <w:pStyle w:val="L314"/>
      </w:pPr>
      <w:bookmarkStart w:id="831" w:name="_Toc193114973"/>
      <w:bookmarkStart w:id="832" w:name="_Toc193115502"/>
      <w:bookmarkStart w:id="833" w:name="_Toc196804040"/>
      <w:r w:rsidRPr="0082624F">
        <w:rPr>
          <w:rFonts w:eastAsia="Malgun Gothic" w:hint="eastAsia"/>
        </w:rPr>
        <w:t>Receiving</w:t>
      </w:r>
      <w:r w:rsidR="00152C3D" w:rsidRPr="0082624F">
        <w:rPr>
          <w:rFonts w:eastAsia="Malgun Gothic" w:hint="eastAsia"/>
        </w:rPr>
        <w:t xml:space="preserve"> and Distribution</w:t>
      </w:r>
      <w:r w:rsidRPr="0082624F">
        <w:rPr>
          <w:rFonts w:eastAsia="Malgun Gothic" w:hint="eastAsia"/>
        </w:rPr>
        <w:t>/ Recording</w:t>
      </w:r>
      <w:r w:rsidR="00F2576F" w:rsidRPr="0082624F">
        <w:rPr>
          <w:rFonts w:eastAsia="Malgun Gothic" w:hint="eastAsia"/>
        </w:rPr>
        <w:t xml:space="preserve"> and Dispatch</w:t>
      </w:r>
      <w:bookmarkEnd w:id="831"/>
      <w:bookmarkEnd w:id="832"/>
      <w:bookmarkEnd w:id="833"/>
    </w:p>
    <w:p w14:paraId="04BA9413" w14:textId="77777777" w:rsidR="00985795" w:rsidRDefault="00985795" w:rsidP="00F84F48">
      <w:pPr>
        <w:pStyle w:val="L412"/>
      </w:pPr>
      <w:bookmarkStart w:id="834" w:name="_Toc192144306"/>
      <w:bookmarkStart w:id="835" w:name="_Toc192148303"/>
      <w:bookmarkStart w:id="836" w:name="_Toc193114974"/>
      <w:bookmarkStart w:id="837" w:name="_Toc193115503"/>
      <w:r>
        <w:rPr>
          <w:rFonts w:hint="eastAsia"/>
          <w:lang w:eastAsia="ko-KR"/>
        </w:rPr>
        <w:t xml:space="preserve">Receiving </w:t>
      </w:r>
      <w:r w:rsidR="00152C3D">
        <w:rPr>
          <w:rFonts w:hint="eastAsia"/>
          <w:lang w:eastAsia="ko-KR"/>
        </w:rPr>
        <w:t xml:space="preserve">and Distribution </w:t>
      </w:r>
      <w:r>
        <w:rPr>
          <w:rFonts w:hint="eastAsia"/>
          <w:lang w:eastAsia="ko-KR"/>
        </w:rPr>
        <w:t>of Incoming Correspondence</w:t>
      </w:r>
      <w:bookmarkEnd w:id="834"/>
      <w:bookmarkEnd w:id="835"/>
      <w:bookmarkEnd w:id="836"/>
      <w:bookmarkEnd w:id="837"/>
    </w:p>
    <w:p w14:paraId="04CF51F5" w14:textId="77777777" w:rsidR="00152C3D" w:rsidRDefault="00152C3D" w:rsidP="00F84F48">
      <w:pPr>
        <w:pStyle w:val="L612Bullet"/>
      </w:pPr>
      <w:bookmarkStart w:id="838" w:name="_Toc192144307"/>
      <w:bookmarkStart w:id="839" w:name="_Toc192147552"/>
      <w:bookmarkStart w:id="840" w:name="_Toc192148304"/>
      <w:bookmarkStart w:id="841" w:name="_Toc193114975"/>
      <w:bookmarkStart w:id="842" w:name="_Toc193115504"/>
      <w:bookmarkStart w:id="843" w:name="_Toc196804041"/>
      <w:r w:rsidRPr="00152C3D">
        <w:rPr>
          <w:rFonts w:hint="eastAsia"/>
        </w:rPr>
        <w:t>Receiving</w:t>
      </w:r>
      <w:bookmarkEnd w:id="838"/>
      <w:bookmarkEnd w:id="839"/>
      <w:bookmarkEnd w:id="840"/>
      <w:bookmarkEnd w:id="841"/>
      <w:bookmarkEnd w:id="842"/>
      <w:bookmarkEnd w:id="843"/>
    </w:p>
    <w:p w14:paraId="2087C832" w14:textId="77777777" w:rsidR="00152C3D" w:rsidRDefault="00985795" w:rsidP="00F84F48">
      <w:pPr>
        <w:pStyle w:val="L612Bullet"/>
        <w:numPr>
          <w:ilvl w:val="0"/>
          <w:numId w:val="0"/>
        </w:numPr>
        <w:ind w:left="1321"/>
      </w:pPr>
      <w:bookmarkStart w:id="844" w:name="_Toc192144308"/>
      <w:bookmarkStart w:id="845" w:name="_Toc192147553"/>
      <w:bookmarkStart w:id="846" w:name="_Toc192148305"/>
      <w:bookmarkStart w:id="847" w:name="_Toc193114976"/>
      <w:bookmarkStart w:id="848" w:name="_Toc193115505"/>
      <w:bookmarkStart w:id="849" w:name="_Toc196804042"/>
      <w:r w:rsidRPr="00985795">
        <w:t xml:space="preserve">The DC </w:t>
      </w:r>
      <w:r w:rsidR="00152C3D">
        <w:rPr>
          <w:rFonts w:hint="eastAsia"/>
        </w:rPr>
        <w:t xml:space="preserve">and PIC of each Department/Division </w:t>
      </w:r>
      <w:r w:rsidRPr="00985795">
        <w:t>shall receive and log all Incoming Correspondences</w:t>
      </w:r>
      <w:r w:rsidR="00EE035D">
        <w:rPr>
          <w:rFonts w:hint="eastAsia"/>
        </w:rPr>
        <w:t xml:space="preserve"> in Master Receiving Log in EADMS</w:t>
      </w:r>
      <w:r w:rsidRPr="00985795">
        <w:t xml:space="preserve"> for control log number for recording purposes prior to dissemination of the Documents to the respective Director or higher.</w:t>
      </w:r>
      <w:bookmarkEnd w:id="844"/>
      <w:bookmarkEnd w:id="845"/>
      <w:bookmarkEnd w:id="846"/>
      <w:bookmarkEnd w:id="847"/>
      <w:bookmarkEnd w:id="848"/>
      <w:bookmarkEnd w:id="849"/>
    </w:p>
    <w:p w14:paraId="1417F5BE" w14:textId="77777777" w:rsidR="00152C3D" w:rsidRDefault="00152C3D" w:rsidP="00F84F48">
      <w:pPr>
        <w:pStyle w:val="L612Bullet"/>
      </w:pPr>
      <w:bookmarkStart w:id="850" w:name="_Toc192144309"/>
      <w:bookmarkStart w:id="851" w:name="_Toc192147554"/>
      <w:bookmarkStart w:id="852" w:name="_Toc192148306"/>
      <w:bookmarkStart w:id="853" w:name="_Toc193114977"/>
      <w:bookmarkStart w:id="854" w:name="_Toc193115506"/>
      <w:bookmarkStart w:id="855" w:name="_Toc196804043"/>
      <w:r>
        <w:rPr>
          <w:rFonts w:hint="eastAsia"/>
        </w:rPr>
        <w:t>Distribution</w:t>
      </w:r>
      <w:bookmarkEnd w:id="850"/>
      <w:bookmarkEnd w:id="851"/>
      <w:bookmarkEnd w:id="852"/>
      <w:bookmarkEnd w:id="853"/>
      <w:bookmarkEnd w:id="854"/>
      <w:bookmarkEnd w:id="855"/>
    </w:p>
    <w:p w14:paraId="763B29C0" w14:textId="77777777" w:rsidR="00152C3D" w:rsidRDefault="00152C3D" w:rsidP="00F84F48">
      <w:pPr>
        <w:pStyle w:val="L612Bullet"/>
        <w:numPr>
          <w:ilvl w:val="0"/>
          <w:numId w:val="0"/>
        </w:numPr>
        <w:ind w:left="1321"/>
      </w:pPr>
      <w:bookmarkStart w:id="856" w:name="_Toc192144310"/>
      <w:bookmarkStart w:id="857" w:name="_Toc192147555"/>
      <w:bookmarkStart w:id="858" w:name="_Toc192148307"/>
      <w:bookmarkStart w:id="859" w:name="_Toc193114978"/>
      <w:bookmarkStart w:id="860" w:name="_Toc193115507"/>
      <w:bookmarkStart w:id="861" w:name="_Toc196804044"/>
      <w:r w:rsidRPr="00420E32">
        <w:lastRenderedPageBreak/>
        <w:t xml:space="preserve">The </w:t>
      </w:r>
      <w:r>
        <w:rPr>
          <w:rFonts w:hint="eastAsia"/>
        </w:rPr>
        <w:t xml:space="preserve">Directors or higher who receive the Incoming Correspondences </w:t>
      </w:r>
      <w:r w:rsidRPr="00420E32">
        <w:t xml:space="preserve">will </w:t>
      </w:r>
      <w:r>
        <w:rPr>
          <w:rFonts w:hint="eastAsia"/>
        </w:rPr>
        <w:t xml:space="preserve">review and </w:t>
      </w:r>
      <w:r w:rsidRPr="00420E32">
        <w:t xml:space="preserve">forward all the stamped </w:t>
      </w:r>
      <w:r>
        <w:rPr>
          <w:rFonts w:hint="eastAsia"/>
        </w:rPr>
        <w:t>D</w:t>
      </w:r>
      <w:r w:rsidRPr="00420E32">
        <w:t xml:space="preserve">ocuments to the </w:t>
      </w:r>
      <w:r>
        <w:rPr>
          <w:rFonts w:hint="eastAsia"/>
        </w:rPr>
        <w:t>responsible Department or PIC classifying them following the criteria below through EADMS.</w:t>
      </w:r>
      <w:bookmarkEnd w:id="856"/>
      <w:bookmarkEnd w:id="857"/>
      <w:bookmarkEnd w:id="858"/>
      <w:bookmarkEnd w:id="859"/>
      <w:bookmarkEnd w:id="860"/>
      <w:bookmarkEnd w:id="861"/>
    </w:p>
    <w:p w14:paraId="56BD9FA3" w14:textId="77777777" w:rsidR="00F2576F" w:rsidRDefault="00F2576F" w:rsidP="00F84F48">
      <w:pPr>
        <w:pStyle w:val="L612Bullet"/>
        <w:numPr>
          <w:ilvl w:val="0"/>
          <w:numId w:val="0"/>
        </w:numPr>
        <w:ind w:left="1321"/>
      </w:pPr>
    </w:p>
    <w:p w14:paraId="43A217D7" w14:textId="77777777" w:rsidR="00152C3D" w:rsidRPr="00F2576F" w:rsidRDefault="00152C3D" w:rsidP="00F84F48">
      <w:pPr>
        <w:pStyle w:val="L612Bullet"/>
        <w:numPr>
          <w:ilvl w:val="0"/>
          <w:numId w:val="0"/>
        </w:numPr>
        <w:ind w:left="1321"/>
        <w:rPr>
          <w:b/>
          <w:bCs/>
        </w:rPr>
      </w:pPr>
      <w:bookmarkStart w:id="862" w:name="_Toc192144311"/>
      <w:bookmarkStart w:id="863" w:name="_Toc192147556"/>
      <w:bookmarkStart w:id="864" w:name="_Toc192148308"/>
      <w:bookmarkStart w:id="865" w:name="_Toc193114979"/>
      <w:bookmarkStart w:id="866" w:name="_Toc193115508"/>
      <w:bookmarkStart w:id="867" w:name="_Toc196804045"/>
      <w:r w:rsidRPr="00F2576F">
        <w:rPr>
          <w:rFonts w:hint="eastAsia"/>
          <w:b/>
          <w:bCs/>
          <w:lang w:val="en-US"/>
        </w:rPr>
        <w:t>Based on Required Action</w:t>
      </w:r>
      <w:bookmarkEnd w:id="862"/>
      <w:bookmarkEnd w:id="863"/>
      <w:bookmarkEnd w:id="864"/>
      <w:bookmarkEnd w:id="865"/>
      <w:bookmarkEnd w:id="866"/>
      <w:bookmarkEnd w:id="867"/>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77"/>
        <w:gridCol w:w="6326"/>
      </w:tblGrid>
      <w:tr w:rsidR="00F2576F" w14:paraId="10960330" w14:textId="77777777" w:rsidTr="0082624F">
        <w:trPr>
          <w:trHeight w:val="460"/>
        </w:trPr>
        <w:tc>
          <w:tcPr>
            <w:tcW w:w="1777" w:type="dxa"/>
            <w:shd w:val="clear" w:color="auto" w:fill="DAE9F7"/>
            <w:vAlign w:val="center"/>
          </w:tcPr>
          <w:p w14:paraId="3C7974F6" w14:textId="77777777" w:rsidR="00152C3D" w:rsidRPr="0082624F" w:rsidRDefault="00152C3D" w:rsidP="0082624F">
            <w:pPr>
              <w:pStyle w:val="L612Bullet"/>
              <w:numPr>
                <w:ilvl w:val="0"/>
                <w:numId w:val="0"/>
              </w:numPr>
              <w:jc w:val="center"/>
              <w:rPr>
                <w:b/>
                <w:bCs/>
              </w:rPr>
            </w:pPr>
            <w:bookmarkStart w:id="868" w:name="_Toc192144312"/>
            <w:bookmarkStart w:id="869" w:name="_Toc192147557"/>
            <w:bookmarkStart w:id="870" w:name="_Toc192148309"/>
            <w:bookmarkStart w:id="871" w:name="_Toc193114980"/>
            <w:bookmarkStart w:id="872" w:name="_Toc193115509"/>
            <w:bookmarkStart w:id="873" w:name="_Toc196804046"/>
            <w:r w:rsidRPr="0082624F">
              <w:rPr>
                <w:rFonts w:hint="eastAsia"/>
                <w:b/>
                <w:bCs/>
              </w:rPr>
              <w:t>Classification</w:t>
            </w:r>
            <w:bookmarkEnd w:id="868"/>
            <w:bookmarkEnd w:id="869"/>
            <w:bookmarkEnd w:id="870"/>
            <w:bookmarkEnd w:id="871"/>
            <w:bookmarkEnd w:id="872"/>
            <w:bookmarkEnd w:id="873"/>
          </w:p>
        </w:tc>
        <w:tc>
          <w:tcPr>
            <w:tcW w:w="6444" w:type="dxa"/>
            <w:shd w:val="clear" w:color="auto" w:fill="DAE9F7"/>
            <w:vAlign w:val="center"/>
          </w:tcPr>
          <w:p w14:paraId="1A88E3C0" w14:textId="77777777" w:rsidR="00152C3D" w:rsidRPr="0082624F" w:rsidRDefault="00152C3D" w:rsidP="0082624F">
            <w:pPr>
              <w:pStyle w:val="L612Bullet"/>
              <w:numPr>
                <w:ilvl w:val="0"/>
                <w:numId w:val="0"/>
              </w:numPr>
              <w:jc w:val="center"/>
              <w:rPr>
                <w:b/>
                <w:bCs/>
              </w:rPr>
            </w:pPr>
            <w:bookmarkStart w:id="874" w:name="_Toc192144313"/>
            <w:bookmarkStart w:id="875" w:name="_Toc192147558"/>
            <w:bookmarkStart w:id="876" w:name="_Toc192148310"/>
            <w:bookmarkStart w:id="877" w:name="_Toc193114981"/>
            <w:bookmarkStart w:id="878" w:name="_Toc193115510"/>
            <w:bookmarkStart w:id="879" w:name="_Toc196804047"/>
            <w:r w:rsidRPr="0082624F">
              <w:rPr>
                <w:rFonts w:hint="eastAsia"/>
                <w:b/>
                <w:bCs/>
              </w:rPr>
              <w:t>Description</w:t>
            </w:r>
            <w:bookmarkEnd w:id="874"/>
            <w:bookmarkEnd w:id="875"/>
            <w:bookmarkEnd w:id="876"/>
            <w:bookmarkEnd w:id="877"/>
            <w:bookmarkEnd w:id="878"/>
            <w:bookmarkEnd w:id="879"/>
          </w:p>
        </w:tc>
      </w:tr>
      <w:tr w:rsidR="00152C3D" w14:paraId="47018008" w14:textId="77777777" w:rsidTr="0082624F">
        <w:tc>
          <w:tcPr>
            <w:tcW w:w="1777" w:type="dxa"/>
            <w:shd w:val="clear" w:color="auto" w:fill="auto"/>
            <w:vAlign w:val="center"/>
          </w:tcPr>
          <w:p w14:paraId="6604F205" w14:textId="77777777" w:rsidR="00152C3D" w:rsidRPr="00152C3D" w:rsidRDefault="00152C3D" w:rsidP="0082624F">
            <w:pPr>
              <w:pStyle w:val="L612Bullet"/>
              <w:numPr>
                <w:ilvl w:val="0"/>
                <w:numId w:val="0"/>
              </w:numPr>
              <w:jc w:val="center"/>
            </w:pPr>
            <w:bookmarkStart w:id="880" w:name="_Toc192144314"/>
            <w:bookmarkStart w:id="881" w:name="_Toc192147559"/>
            <w:bookmarkStart w:id="882" w:name="_Toc192148311"/>
            <w:bookmarkStart w:id="883" w:name="_Toc193114982"/>
            <w:bookmarkStart w:id="884" w:name="_Toc193115511"/>
            <w:bookmarkStart w:id="885" w:name="_Toc196804048"/>
            <w:r w:rsidRPr="00152C3D">
              <w:rPr>
                <w:rFonts w:hint="eastAsia"/>
              </w:rPr>
              <w:t>Action</w:t>
            </w:r>
            <w:bookmarkEnd w:id="880"/>
            <w:bookmarkEnd w:id="881"/>
            <w:bookmarkEnd w:id="882"/>
            <w:bookmarkEnd w:id="883"/>
            <w:bookmarkEnd w:id="884"/>
            <w:bookmarkEnd w:id="885"/>
          </w:p>
        </w:tc>
        <w:tc>
          <w:tcPr>
            <w:tcW w:w="6444" w:type="dxa"/>
            <w:shd w:val="clear" w:color="auto" w:fill="auto"/>
            <w:vAlign w:val="center"/>
          </w:tcPr>
          <w:p w14:paraId="66C5A2C0" w14:textId="77777777" w:rsidR="00152C3D" w:rsidRPr="0082624F" w:rsidRDefault="00152C3D" w:rsidP="0082624F">
            <w:pPr>
              <w:pStyle w:val="L612Bullet"/>
              <w:numPr>
                <w:ilvl w:val="0"/>
                <w:numId w:val="0"/>
              </w:numPr>
              <w:jc w:val="left"/>
              <w:rPr>
                <w:rFonts w:eastAsia="Calibri"/>
              </w:rPr>
            </w:pPr>
            <w:bookmarkStart w:id="886" w:name="_Toc192144315"/>
            <w:bookmarkStart w:id="887" w:name="_Toc192147560"/>
            <w:bookmarkStart w:id="888" w:name="_Toc192148312"/>
            <w:bookmarkStart w:id="889" w:name="_Toc193114983"/>
            <w:bookmarkStart w:id="890" w:name="_Toc193115512"/>
            <w:bookmarkStart w:id="891" w:name="_Toc196804049"/>
            <w:r w:rsidRPr="0082624F">
              <w:rPr>
                <w:rFonts w:eastAsia="Calibri"/>
                <w:lang w:val="en-US"/>
              </w:rPr>
              <w:t xml:space="preserve">Documents requiring specific actions by a </w:t>
            </w:r>
            <w:proofErr w:type="gramStart"/>
            <w:r w:rsidRPr="0082624F">
              <w:rPr>
                <w:rFonts w:hint="eastAsia"/>
                <w:lang w:val="en-US"/>
              </w:rPr>
              <w:t>D</w:t>
            </w:r>
            <w:r w:rsidRPr="0082624F">
              <w:rPr>
                <w:rFonts w:eastAsia="Calibri"/>
                <w:lang w:val="en-US"/>
              </w:rPr>
              <w:t>epartment</w:t>
            </w:r>
            <w:proofErr w:type="gramEnd"/>
            <w:r w:rsidRPr="0082624F">
              <w:rPr>
                <w:rFonts w:eastAsia="Calibri"/>
                <w:lang w:val="en-US"/>
              </w:rPr>
              <w:t xml:space="preserve"> or responsible personnel.</w:t>
            </w:r>
            <w:bookmarkEnd w:id="886"/>
            <w:bookmarkEnd w:id="887"/>
            <w:bookmarkEnd w:id="888"/>
            <w:bookmarkEnd w:id="889"/>
            <w:bookmarkEnd w:id="890"/>
            <w:bookmarkEnd w:id="891"/>
          </w:p>
        </w:tc>
      </w:tr>
      <w:tr w:rsidR="00152C3D" w14:paraId="474A84FD" w14:textId="77777777" w:rsidTr="0082624F">
        <w:tc>
          <w:tcPr>
            <w:tcW w:w="1777" w:type="dxa"/>
            <w:shd w:val="clear" w:color="auto" w:fill="auto"/>
            <w:vAlign w:val="center"/>
          </w:tcPr>
          <w:p w14:paraId="1F999C68" w14:textId="77777777" w:rsidR="00152C3D" w:rsidRPr="0082624F" w:rsidRDefault="00152C3D" w:rsidP="0082624F">
            <w:pPr>
              <w:pStyle w:val="L612Bullet"/>
              <w:numPr>
                <w:ilvl w:val="0"/>
                <w:numId w:val="0"/>
              </w:numPr>
              <w:jc w:val="center"/>
              <w:rPr>
                <w:rFonts w:eastAsia="Calibri"/>
              </w:rPr>
            </w:pPr>
            <w:bookmarkStart w:id="892" w:name="_Toc192144316"/>
            <w:bookmarkStart w:id="893" w:name="_Toc192147561"/>
            <w:bookmarkStart w:id="894" w:name="_Toc192148313"/>
            <w:bookmarkStart w:id="895" w:name="_Toc193114984"/>
            <w:bookmarkStart w:id="896" w:name="_Toc193115513"/>
            <w:bookmarkStart w:id="897" w:name="_Toc196804050"/>
            <w:r w:rsidRPr="0082624F">
              <w:rPr>
                <w:rFonts w:eastAsia="Calibri"/>
                <w:lang w:val="en-US"/>
              </w:rPr>
              <w:t>Information</w:t>
            </w:r>
            <w:bookmarkEnd w:id="892"/>
            <w:bookmarkEnd w:id="893"/>
            <w:bookmarkEnd w:id="894"/>
            <w:bookmarkEnd w:id="895"/>
            <w:bookmarkEnd w:id="896"/>
            <w:bookmarkEnd w:id="897"/>
          </w:p>
        </w:tc>
        <w:tc>
          <w:tcPr>
            <w:tcW w:w="6444" w:type="dxa"/>
            <w:shd w:val="clear" w:color="auto" w:fill="auto"/>
            <w:vAlign w:val="center"/>
          </w:tcPr>
          <w:p w14:paraId="63121207" w14:textId="77777777" w:rsidR="00152C3D" w:rsidRPr="0082624F" w:rsidRDefault="00152C3D" w:rsidP="0082624F">
            <w:pPr>
              <w:pStyle w:val="L612Bullet"/>
              <w:numPr>
                <w:ilvl w:val="0"/>
                <w:numId w:val="0"/>
              </w:numPr>
              <w:jc w:val="left"/>
              <w:rPr>
                <w:rFonts w:eastAsia="Calibri"/>
              </w:rPr>
            </w:pPr>
            <w:bookmarkStart w:id="898" w:name="_Toc192144317"/>
            <w:bookmarkStart w:id="899" w:name="_Toc192147562"/>
            <w:bookmarkStart w:id="900" w:name="_Toc192148314"/>
            <w:bookmarkStart w:id="901" w:name="_Toc193114985"/>
            <w:bookmarkStart w:id="902" w:name="_Toc193115514"/>
            <w:bookmarkStart w:id="903" w:name="_Toc196804051"/>
            <w:r w:rsidRPr="0082624F">
              <w:rPr>
                <w:rFonts w:eastAsia="Calibri"/>
              </w:rPr>
              <w:t>Documents shared for reference only, with no required action.</w:t>
            </w:r>
            <w:bookmarkEnd w:id="898"/>
            <w:bookmarkEnd w:id="899"/>
            <w:bookmarkEnd w:id="900"/>
            <w:bookmarkEnd w:id="901"/>
            <w:bookmarkEnd w:id="902"/>
            <w:bookmarkEnd w:id="903"/>
          </w:p>
        </w:tc>
      </w:tr>
      <w:tr w:rsidR="00152C3D" w14:paraId="262E2547" w14:textId="77777777" w:rsidTr="0082624F">
        <w:tc>
          <w:tcPr>
            <w:tcW w:w="1777" w:type="dxa"/>
            <w:shd w:val="clear" w:color="auto" w:fill="auto"/>
            <w:vAlign w:val="center"/>
          </w:tcPr>
          <w:p w14:paraId="10DCADB6" w14:textId="77777777" w:rsidR="00152C3D" w:rsidRPr="0082624F" w:rsidRDefault="00152C3D" w:rsidP="0082624F">
            <w:pPr>
              <w:pStyle w:val="L612Bullet"/>
              <w:numPr>
                <w:ilvl w:val="0"/>
                <w:numId w:val="0"/>
              </w:numPr>
              <w:jc w:val="center"/>
              <w:rPr>
                <w:rFonts w:eastAsia="Calibri"/>
              </w:rPr>
            </w:pPr>
            <w:bookmarkStart w:id="904" w:name="_Toc192144318"/>
            <w:bookmarkStart w:id="905" w:name="_Toc192147563"/>
            <w:bookmarkStart w:id="906" w:name="_Toc192148315"/>
            <w:bookmarkStart w:id="907" w:name="_Toc193114986"/>
            <w:bookmarkStart w:id="908" w:name="_Toc193115515"/>
            <w:bookmarkStart w:id="909" w:name="_Toc196804052"/>
            <w:r w:rsidRPr="0082624F">
              <w:rPr>
                <w:rFonts w:eastAsia="Calibri"/>
                <w:lang w:val="en-US"/>
              </w:rPr>
              <w:t>Approval Required</w:t>
            </w:r>
            <w:bookmarkEnd w:id="904"/>
            <w:bookmarkEnd w:id="905"/>
            <w:bookmarkEnd w:id="906"/>
            <w:bookmarkEnd w:id="907"/>
            <w:bookmarkEnd w:id="908"/>
            <w:bookmarkEnd w:id="909"/>
          </w:p>
        </w:tc>
        <w:tc>
          <w:tcPr>
            <w:tcW w:w="6444" w:type="dxa"/>
            <w:shd w:val="clear" w:color="auto" w:fill="auto"/>
            <w:vAlign w:val="center"/>
          </w:tcPr>
          <w:p w14:paraId="7D00E3C0" w14:textId="77777777" w:rsidR="00152C3D" w:rsidRPr="0082624F" w:rsidRDefault="00152C3D" w:rsidP="0082624F">
            <w:pPr>
              <w:pStyle w:val="L612Bullet"/>
              <w:numPr>
                <w:ilvl w:val="0"/>
                <w:numId w:val="0"/>
              </w:numPr>
              <w:jc w:val="left"/>
              <w:rPr>
                <w:rFonts w:eastAsia="Calibri"/>
              </w:rPr>
            </w:pPr>
            <w:bookmarkStart w:id="910" w:name="_Toc192144319"/>
            <w:bookmarkStart w:id="911" w:name="_Toc192147564"/>
            <w:bookmarkStart w:id="912" w:name="_Toc192148316"/>
            <w:bookmarkStart w:id="913" w:name="_Toc193114987"/>
            <w:bookmarkStart w:id="914" w:name="_Toc193115516"/>
            <w:bookmarkStart w:id="915" w:name="_Toc196804053"/>
            <w:r w:rsidRPr="0082624F">
              <w:rPr>
                <w:rFonts w:eastAsia="Calibri"/>
                <w:lang w:val="en-US"/>
              </w:rPr>
              <w:t>Documents that require approval from higher management or relevant departments.</w:t>
            </w:r>
            <w:bookmarkEnd w:id="910"/>
            <w:bookmarkEnd w:id="911"/>
            <w:bookmarkEnd w:id="912"/>
            <w:bookmarkEnd w:id="913"/>
            <w:bookmarkEnd w:id="914"/>
            <w:bookmarkEnd w:id="915"/>
          </w:p>
        </w:tc>
      </w:tr>
      <w:tr w:rsidR="00152C3D" w14:paraId="3DE2762F" w14:textId="77777777" w:rsidTr="0082624F">
        <w:trPr>
          <w:trHeight w:val="437"/>
        </w:trPr>
        <w:tc>
          <w:tcPr>
            <w:tcW w:w="1777" w:type="dxa"/>
            <w:shd w:val="clear" w:color="auto" w:fill="auto"/>
            <w:vAlign w:val="center"/>
          </w:tcPr>
          <w:p w14:paraId="5358D741" w14:textId="77777777" w:rsidR="00152C3D" w:rsidRPr="0082624F" w:rsidRDefault="00152C3D" w:rsidP="0082624F">
            <w:pPr>
              <w:pStyle w:val="L612Bullet"/>
              <w:numPr>
                <w:ilvl w:val="0"/>
                <w:numId w:val="0"/>
              </w:numPr>
              <w:jc w:val="center"/>
              <w:rPr>
                <w:rFonts w:eastAsia="Calibri"/>
              </w:rPr>
            </w:pPr>
            <w:bookmarkStart w:id="916" w:name="_Toc192144320"/>
            <w:bookmarkStart w:id="917" w:name="_Toc192147565"/>
            <w:bookmarkStart w:id="918" w:name="_Toc192148317"/>
            <w:bookmarkStart w:id="919" w:name="_Toc193114988"/>
            <w:bookmarkStart w:id="920" w:name="_Toc193115517"/>
            <w:bookmarkStart w:id="921" w:name="_Toc196804054"/>
            <w:r w:rsidRPr="0082624F">
              <w:rPr>
                <w:rFonts w:eastAsia="Calibri"/>
                <w:lang w:val="en-US"/>
              </w:rPr>
              <w:t>Review</w:t>
            </w:r>
            <w:bookmarkEnd w:id="916"/>
            <w:bookmarkEnd w:id="917"/>
            <w:bookmarkEnd w:id="918"/>
            <w:bookmarkEnd w:id="919"/>
            <w:bookmarkEnd w:id="920"/>
            <w:bookmarkEnd w:id="921"/>
          </w:p>
        </w:tc>
        <w:tc>
          <w:tcPr>
            <w:tcW w:w="6444" w:type="dxa"/>
            <w:shd w:val="clear" w:color="auto" w:fill="auto"/>
            <w:vAlign w:val="center"/>
          </w:tcPr>
          <w:p w14:paraId="1246B6E0" w14:textId="77777777" w:rsidR="00152C3D" w:rsidRPr="0082624F" w:rsidRDefault="00152C3D" w:rsidP="0082624F">
            <w:pPr>
              <w:pStyle w:val="L612Bullet"/>
              <w:numPr>
                <w:ilvl w:val="0"/>
                <w:numId w:val="0"/>
              </w:numPr>
              <w:jc w:val="left"/>
              <w:rPr>
                <w:rFonts w:eastAsia="Calibri"/>
              </w:rPr>
            </w:pPr>
            <w:bookmarkStart w:id="922" w:name="_Toc192144321"/>
            <w:bookmarkStart w:id="923" w:name="_Toc192147566"/>
            <w:bookmarkStart w:id="924" w:name="_Toc192148318"/>
            <w:bookmarkStart w:id="925" w:name="_Toc193114989"/>
            <w:bookmarkStart w:id="926" w:name="_Toc193115518"/>
            <w:bookmarkStart w:id="927" w:name="_Toc196804055"/>
            <w:r w:rsidRPr="0082624F">
              <w:rPr>
                <w:rFonts w:eastAsia="Calibri"/>
                <w:lang w:val="en-US"/>
              </w:rPr>
              <w:t>Documents that need to be reviewed and require feedback.</w:t>
            </w:r>
            <w:bookmarkEnd w:id="922"/>
            <w:bookmarkEnd w:id="923"/>
            <w:bookmarkEnd w:id="924"/>
            <w:bookmarkEnd w:id="925"/>
            <w:bookmarkEnd w:id="926"/>
            <w:bookmarkEnd w:id="927"/>
          </w:p>
        </w:tc>
      </w:tr>
    </w:tbl>
    <w:p w14:paraId="33DCB581" w14:textId="77777777" w:rsidR="00152C3D" w:rsidRDefault="00152C3D" w:rsidP="00F84F48">
      <w:pPr>
        <w:pStyle w:val="L612Bullet"/>
        <w:numPr>
          <w:ilvl w:val="0"/>
          <w:numId w:val="0"/>
        </w:numPr>
        <w:ind w:left="1321"/>
      </w:pPr>
    </w:p>
    <w:p w14:paraId="352BD3D4" w14:textId="77777777" w:rsidR="00152C3D" w:rsidRPr="00F2576F" w:rsidRDefault="00152C3D" w:rsidP="00F84F48">
      <w:pPr>
        <w:pStyle w:val="L612Bullet"/>
        <w:numPr>
          <w:ilvl w:val="0"/>
          <w:numId w:val="0"/>
        </w:numPr>
        <w:ind w:left="1321"/>
        <w:rPr>
          <w:b/>
          <w:bCs/>
        </w:rPr>
      </w:pPr>
      <w:bookmarkStart w:id="928" w:name="_Toc192144322"/>
      <w:bookmarkStart w:id="929" w:name="_Toc192147567"/>
      <w:bookmarkStart w:id="930" w:name="_Toc192148319"/>
      <w:bookmarkStart w:id="931" w:name="_Toc193114990"/>
      <w:bookmarkStart w:id="932" w:name="_Toc193115519"/>
      <w:bookmarkStart w:id="933" w:name="_Toc196804056"/>
      <w:r w:rsidRPr="00F2576F">
        <w:rPr>
          <w:rFonts w:hint="eastAsia"/>
          <w:b/>
          <w:bCs/>
        </w:rPr>
        <w:t>Based on Document Type</w:t>
      </w:r>
      <w:bookmarkEnd w:id="928"/>
      <w:bookmarkEnd w:id="929"/>
      <w:bookmarkEnd w:id="930"/>
      <w:bookmarkEnd w:id="931"/>
      <w:bookmarkEnd w:id="932"/>
      <w:bookmarkEnd w:id="933"/>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77"/>
        <w:gridCol w:w="6326"/>
      </w:tblGrid>
      <w:tr w:rsidR="00F2576F" w14:paraId="69C4FEC2" w14:textId="77777777" w:rsidTr="0082624F">
        <w:trPr>
          <w:trHeight w:val="460"/>
        </w:trPr>
        <w:tc>
          <w:tcPr>
            <w:tcW w:w="1777" w:type="dxa"/>
            <w:shd w:val="clear" w:color="auto" w:fill="DAE9F7"/>
            <w:vAlign w:val="center"/>
          </w:tcPr>
          <w:p w14:paraId="6D6A4E2B" w14:textId="77777777" w:rsidR="00152C3D" w:rsidRPr="0082624F" w:rsidRDefault="00152C3D" w:rsidP="0082624F">
            <w:pPr>
              <w:pStyle w:val="L612Bullet"/>
              <w:numPr>
                <w:ilvl w:val="0"/>
                <w:numId w:val="0"/>
              </w:numPr>
              <w:jc w:val="center"/>
              <w:rPr>
                <w:b/>
                <w:bCs/>
              </w:rPr>
            </w:pPr>
            <w:bookmarkStart w:id="934" w:name="_Toc192144323"/>
            <w:bookmarkStart w:id="935" w:name="_Toc192147568"/>
            <w:bookmarkStart w:id="936" w:name="_Toc192148320"/>
            <w:bookmarkStart w:id="937" w:name="_Toc193114991"/>
            <w:bookmarkStart w:id="938" w:name="_Toc193115520"/>
            <w:bookmarkStart w:id="939" w:name="_Toc196804057"/>
            <w:r w:rsidRPr="0082624F">
              <w:rPr>
                <w:rFonts w:hint="eastAsia"/>
                <w:b/>
                <w:bCs/>
              </w:rPr>
              <w:t>Classification</w:t>
            </w:r>
            <w:bookmarkEnd w:id="934"/>
            <w:bookmarkEnd w:id="935"/>
            <w:bookmarkEnd w:id="936"/>
            <w:bookmarkEnd w:id="937"/>
            <w:bookmarkEnd w:id="938"/>
            <w:bookmarkEnd w:id="939"/>
          </w:p>
        </w:tc>
        <w:tc>
          <w:tcPr>
            <w:tcW w:w="6444" w:type="dxa"/>
            <w:shd w:val="clear" w:color="auto" w:fill="DAE9F7"/>
            <w:vAlign w:val="center"/>
          </w:tcPr>
          <w:p w14:paraId="2245C5E1" w14:textId="77777777" w:rsidR="00152C3D" w:rsidRPr="0082624F" w:rsidRDefault="00152C3D" w:rsidP="0082624F">
            <w:pPr>
              <w:pStyle w:val="L612Bullet"/>
              <w:numPr>
                <w:ilvl w:val="0"/>
                <w:numId w:val="0"/>
              </w:numPr>
              <w:jc w:val="center"/>
              <w:rPr>
                <w:b/>
                <w:bCs/>
              </w:rPr>
            </w:pPr>
            <w:bookmarkStart w:id="940" w:name="_Toc192144324"/>
            <w:bookmarkStart w:id="941" w:name="_Toc192147569"/>
            <w:bookmarkStart w:id="942" w:name="_Toc192148321"/>
            <w:bookmarkStart w:id="943" w:name="_Toc193114992"/>
            <w:bookmarkStart w:id="944" w:name="_Toc193115521"/>
            <w:bookmarkStart w:id="945" w:name="_Toc196804058"/>
            <w:r w:rsidRPr="0082624F">
              <w:rPr>
                <w:rFonts w:hint="eastAsia"/>
                <w:b/>
                <w:bCs/>
              </w:rPr>
              <w:t>Description</w:t>
            </w:r>
            <w:bookmarkEnd w:id="940"/>
            <w:bookmarkEnd w:id="941"/>
            <w:bookmarkEnd w:id="942"/>
            <w:bookmarkEnd w:id="943"/>
            <w:bookmarkEnd w:id="944"/>
            <w:bookmarkEnd w:id="945"/>
          </w:p>
        </w:tc>
      </w:tr>
      <w:tr w:rsidR="00152C3D" w14:paraId="3188C792" w14:textId="77777777" w:rsidTr="0082624F">
        <w:tc>
          <w:tcPr>
            <w:tcW w:w="1777" w:type="dxa"/>
            <w:shd w:val="clear" w:color="auto" w:fill="auto"/>
            <w:vAlign w:val="center"/>
          </w:tcPr>
          <w:p w14:paraId="456E5741" w14:textId="77777777" w:rsidR="00152C3D" w:rsidRPr="00AD696E" w:rsidRDefault="00152C3D" w:rsidP="0082624F">
            <w:pPr>
              <w:pStyle w:val="L612Bullet"/>
              <w:numPr>
                <w:ilvl w:val="0"/>
                <w:numId w:val="0"/>
              </w:numPr>
              <w:jc w:val="center"/>
            </w:pPr>
            <w:bookmarkStart w:id="946" w:name="_Toc192144325"/>
            <w:bookmarkStart w:id="947" w:name="_Toc192147570"/>
            <w:bookmarkStart w:id="948" w:name="_Toc192148322"/>
            <w:bookmarkStart w:id="949" w:name="_Toc193114993"/>
            <w:bookmarkStart w:id="950" w:name="_Toc193115522"/>
            <w:bookmarkStart w:id="951" w:name="_Toc196804059"/>
            <w:r w:rsidRPr="0082624F">
              <w:rPr>
                <w:lang w:val="en-US"/>
              </w:rPr>
              <w:t>Contractual</w:t>
            </w:r>
            <w:bookmarkEnd w:id="946"/>
            <w:bookmarkEnd w:id="947"/>
            <w:bookmarkEnd w:id="948"/>
            <w:bookmarkEnd w:id="949"/>
            <w:bookmarkEnd w:id="950"/>
            <w:bookmarkEnd w:id="951"/>
          </w:p>
        </w:tc>
        <w:tc>
          <w:tcPr>
            <w:tcW w:w="6444" w:type="dxa"/>
            <w:shd w:val="clear" w:color="auto" w:fill="auto"/>
            <w:vAlign w:val="center"/>
          </w:tcPr>
          <w:p w14:paraId="35163F57" w14:textId="77777777" w:rsidR="00152C3D" w:rsidRPr="0082624F" w:rsidRDefault="00152C3D" w:rsidP="0082624F">
            <w:pPr>
              <w:pStyle w:val="L612Bullet"/>
              <w:numPr>
                <w:ilvl w:val="0"/>
                <w:numId w:val="0"/>
              </w:numPr>
              <w:jc w:val="left"/>
              <w:rPr>
                <w:rFonts w:eastAsia="Calibri"/>
              </w:rPr>
            </w:pPr>
            <w:bookmarkStart w:id="952" w:name="_Toc192144326"/>
            <w:bookmarkStart w:id="953" w:name="_Toc192147571"/>
            <w:bookmarkStart w:id="954" w:name="_Toc192148323"/>
            <w:bookmarkStart w:id="955" w:name="_Toc193114994"/>
            <w:bookmarkStart w:id="956" w:name="_Toc193115523"/>
            <w:bookmarkStart w:id="957" w:name="_Toc196804060"/>
            <w:r w:rsidRPr="0082624F">
              <w:rPr>
                <w:rFonts w:eastAsia="Calibri"/>
                <w:lang w:val="en-US"/>
              </w:rPr>
              <w:t>Documents related to contracts, purchase orders, procurement documents, and other contractual agreements.</w:t>
            </w:r>
            <w:bookmarkEnd w:id="952"/>
            <w:bookmarkEnd w:id="953"/>
            <w:bookmarkEnd w:id="954"/>
            <w:bookmarkEnd w:id="955"/>
            <w:bookmarkEnd w:id="956"/>
            <w:bookmarkEnd w:id="957"/>
          </w:p>
        </w:tc>
      </w:tr>
      <w:tr w:rsidR="00152C3D" w14:paraId="4250DEDE" w14:textId="77777777" w:rsidTr="0082624F">
        <w:tc>
          <w:tcPr>
            <w:tcW w:w="1777" w:type="dxa"/>
            <w:shd w:val="clear" w:color="auto" w:fill="auto"/>
            <w:vAlign w:val="center"/>
          </w:tcPr>
          <w:p w14:paraId="675CF325" w14:textId="77777777" w:rsidR="00152C3D" w:rsidRPr="0082624F" w:rsidRDefault="00152C3D" w:rsidP="0082624F">
            <w:pPr>
              <w:pStyle w:val="L612Bullet"/>
              <w:numPr>
                <w:ilvl w:val="0"/>
                <w:numId w:val="0"/>
              </w:numPr>
              <w:jc w:val="center"/>
              <w:rPr>
                <w:rFonts w:eastAsia="Calibri"/>
              </w:rPr>
            </w:pPr>
            <w:bookmarkStart w:id="958" w:name="_Toc192144327"/>
            <w:bookmarkStart w:id="959" w:name="_Toc192147572"/>
            <w:bookmarkStart w:id="960" w:name="_Toc192148324"/>
            <w:bookmarkStart w:id="961" w:name="_Toc193114995"/>
            <w:bookmarkStart w:id="962" w:name="_Toc193115524"/>
            <w:bookmarkStart w:id="963" w:name="_Toc196804061"/>
            <w:r w:rsidRPr="0082624F">
              <w:rPr>
                <w:rFonts w:eastAsia="Calibri"/>
                <w:lang w:val="en-US"/>
              </w:rPr>
              <w:t>Technical</w:t>
            </w:r>
            <w:bookmarkEnd w:id="958"/>
            <w:bookmarkEnd w:id="959"/>
            <w:bookmarkEnd w:id="960"/>
            <w:bookmarkEnd w:id="961"/>
            <w:bookmarkEnd w:id="962"/>
            <w:bookmarkEnd w:id="963"/>
          </w:p>
        </w:tc>
        <w:tc>
          <w:tcPr>
            <w:tcW w:w="6444" w:type="dxa"/>
            <w:shd w:val="clear" w:color="auto" w:fill="auto"/>
            <w:vAlign w:val="center"/>
          </w:tcPr>
          <w:p w14:paraId="73E8BABD" w14:textId="77777777" w:rsidR="00152C3D" w:rsidRPr="0082624F" w:rsidRDefault="00152C3D" w:rsidP="0082624F">
            <w:pPr>
              <w:pStyle w:val="L612Bullet"/>
              <w:numPr>
                <w:ilvl w:val="0"/>
                <w:numId w:val="0"/>
              </w:numPr>
              <w:jc w:val="left"/>
              <w:rPr>
                <w:rFonts w:eastAsia="Calibri"/>
              </w:rPr>
            </w:pPr>
            <w:bookmarkStart w:id="964" w:name="_Toc192144328"/>
            <w:bookmarkStart w:id="965" w:name="_Toc192147573"/>
            <w:bookmarkStart w:id="966" w:name="_Toc192148325"/>
            <w:bookmarkStart w:id="967" w:name="_Toc193114996"/>
            <w:bookmarkStart w:id="968" w:name="_Toc193115525"/>
            <w:bookmarkStart w:id="969" w:name="_Toc196804062"/>
            <w:r w:rsidRPr="0082624F">
              <w:rPr>
                <w:rFonts w:eastAsia="Calibri"/>
              </w:rPr>
              <w:t>Documents such as drawings, specifications, reports, and design change requests.</w:t>
            </w:r>
            <w:bookmarkEnd w:id="964"/>
            <w:bookmarkEnd w:id="965"/>
            <w:bookmarkEnd w:id="966"/>
            <w:bookmarkEnd w:id="967"/>
            <w:bookmarkEnd w:id="968"/>
            <w:bookmarkEnd w:id="969"/>
          </w:p>
        </w:tc>
      </w:tr>
      <w:tr w:rsidR="00152C3D" w14:paraId="3922B596" w14:textId="77777777" w:rsidTr="0082624F">
        <w:tc>
          <w:tcPr>
            <w:tcW w:w="1777" w:type="dxa"/>
            <w:shd w:val="clear" w:color="auto" w:fill="auto"/>
            <w:vAlign w:val="center"/>
          </w:tcPr>
          <w:p w14:paraId="3382CE61" w14:textId="77777777" w:rsidR="00152C3D" w:rsidRPr="0082624F" w:rsidRDefault="00152C3D" w:rsidP="0082624F">
            <w:pPr>
              <w:pStyle w:val="L612Bullet"/>
              <w:numPr>
                <w:ilvl w:val="0"/>
                <w:numId w:val="0"/>
              </w:numPr>
              <w:jc w:val="center"/>
              <w:rPr>
                <w:rFonts w:eastAsia="Calibri"/>
              </w:rPr>
            </w:pPr>
            <w:bookmarkStart w:id="970" w:name="_Toc192144329"/>
            <w:bookmarkStart w:id="971" w:name="_Toc192147574"/>
            <w:bookmarkStart w:id="972" w:name="_Toc192148326"/>
            <w:bookmarkStart w:id="973" w:name="_Toc193114997"/>
            <w:bookmarkStart w:id="974" w:name="_Toc193115526"/>
            <w:bookmarkStart w:id="975" w:name="_Toc196804063"/>
            <w:r w:rsidRPr="0082624F">
              <w:rPr>
                <w:rFonts w:eastAsia="Calibri"/>
                <w:lang w:val="en-US"/>
              </w:rPr>
              <w:t>Legal &amp; Compliance</w:t>
            </w:r>
            <w:bookmarkEnd w:id="970"/>
            <w:bookmarkEnd w:id="971"/>
            <w:bookmarkEnd w:id="972"/>
            <w:bookmarkEnd w:id="973"/>
            <w:bookmarkEnd w:id="974"/>
            <w:bookmarkEnd w:id="975"/>
          </w:p>
        </w:tc>
        <w:tc>
          <w:tcPr>
            <w:tcW w:w="6444" w:type="dxa"/>
            <w:shd w:val="clear" w:color="auto" w:fill="auto"/>
            <w:vAlign w:val="center"/>
          </w:tcPr>
          <w:p w14:paraId="3C343003" w14:textId="77777777" w:rsidR="00152C3D" w:rsidRPr="0082624F" w:rsidRDefault="00152C3D" w:rsidP="0082624F">
            <w:pPr>
              <w:pStyle w:val="L612Bullet"/>
              <w:numPr>
                <w:ilvl w:val="0"/>
                <w:numId w:val="0"/>
              </w:numPr>
              <w:jc w:val="left"/>
              <w:rPr>
                <w:rFonts w:eastAsia="Calibri"/>
              </w:rPr>
            </w:pPr>
            <w:bookmarkStart w:id="976" w:name="_Toc192144330"/>
            <w:bookmarkStart w:id="977" w:name="_Toc192147575"/>
            <w:bookmarkStart w:id="978" w:name="_Toc192148327"/>
            <w:bookmarkStart w:id="979" w:name="_Toc193114998"/>
            <w:bookmarkStart w:id="980" w:name="_Toc193115527"/>
            <w:bookmarkStart w:id="981" w:name="_Toc196804064"/>
            <w:r w:rsidRPr="0082624F">
              <w:rPr>
                <w:rFonts w:eastAsia="Calibri"/>
                <w:lang w:val="en-US"/>
              </w:rPr>
              <w:t xml:space="preserve">Legal contracts, regulatory requirements, and audit-related </w:t>
            </w:r>
            <w:r w:rsidRPr="0082624F">
              <w:rPr>
                <w:rFonts w:hint="eastAsia"/>
                <w:lang w:val="en-US"/>
              </w:rPr>
              <w:t>D</w:t>
            </w:r>
            <w:r w:rsidRPr="0082624F">
              <w:rPr>
                <w:rFonts w:eastAsia="Calibri"/>
                <w:lang w:val="en-US"/>
              </w:rPr>
              <w:t>ocuments.</w:t>
            </w:r>
            <w:bookmarkEnd w:id="976"/>
            <w:bookmarkEnd w:id="977"/>
            <w:bookmarkEnd w:id="978"/>
            <w:bookmarkEnd w:id="979"/>
            <w:bookmarkEnd w:id="980"/>
            <w:bookmarkEnd w:id="981"/>
          </w:p>
        </w:tc>
      </w:tr>
      <w:tr w:rsidR="00152C3D" w14:paraId="34682861" w14:textId="77777777" w:rsidTr="0082624F">
        <w:trPr>
          <w:trHeight w:val="437"/>
        </w:trPr>
        <w:tc>
          <w:tcPr>
            <w:tcW w:w="1777" w:type="dxa"/>
            <w:shd w:val="clear" w:color="auto" w:fill="auto"/>
            <w:vAlign w:val="center"/>
          </w:tcPr>
          <w:p w14:paraId="039D14D0" w14:textId="77777777" w:rsidR="00152C3D" w:rsidRPr="0082624F" w:rsidRDefault="00152C3D" w:rsidP="0082624F">
            <w:pPr>
              <w:pStyle w:val="L612Bullet"/>
              <w:numPr>
                <w:ilvl w:val="0"/>
                <w:numId w:val="0"/>
              </w:numPr>
              <w:jc w:val="center"/>
              <w:rPr>
                <w:rFonts w:eastAsia="Calibri"/>
              </w:rPr>
            </w:pPr>
            <w:bookmarkStart w:id="982" w:name="_Toc192144331"/>
            <w:bookmarkStart w:id="983" w:name="_Toc192147576"/>
            <w:bookmarkStart w:id="984" w:name="_Toc192148328"/>
            <w:bookmarkStart w:id="985" w:name="_Toc193114999"/>
            <w:bookmarkStart w:id="986" w:name="_Toc193115528"/>
            <w:bookmarkStart w:id="987" w:name="_Toc196804065"/>
            <w:r w:rsidRPr="0082624F">
              <w:rPr>
                <w:rFonts w:eastAsia="Calibri"/>
                <w:lang w:val="en-US"/>
              </w:rPr>
              <w:t>Financial</w:t>
            </w:r>
            <w:bookmarkEnd w:id="982"/>
            <w:bookmarkEnd w:id="983"/>
            <w:bookmarkEnd w:id="984"/>
            <w:bookmarkEnd w:id="985"/>
            <w:bookmarkEnd w:id="986"/>
            <w:bookmarkEnd w:id="987"/>
          </w:p>
        </w:tc>
        <w:tc>
          <w:tcPr>
            <w:tcW w:w="6444" w:type="dxa"/>
            <w:shd w:val="clear" w:color="auto" w:fill="auto"/>
            <w:vAlign w:val="center"/>
          </w:tcPr>
          <w:p w14:paraId="3C341075" w14:textId="77777777" w:rsidR="00152C3D" w:rsidRPr="0082624F" w:rsidRDefault="00152C3D" w:rsidP="0082624F">
            <w:pPr>
              <w:pStyle w:val="L612Bullet"/>
              <w:numPr>
                <w:ilvl w:val="0"/>
                <w:numId w:val="0"/>
              </w:numPr>
              <w:rPr>
                <w:rFonts w:eastAsia="Calibri"/>
              </w:rPr>
            </w:pPr>
            <w:bookmarkStart w:id="988" w:name="_Toc192144332"/>
            <w:bookmarkStart w:id="989" w:name="_Toc192147577"/>
            <w:bookmarkStart w:id="990" w:name="_Toc192148329"/>
            <w:bookmarkStart w:id="991" w:name="_Toc193115000"/>
            <w:bookmarkStart w:id="992" w:name="_Toc193115529"/>
            <w:bookmarkStart w:id="993" w:name="_Toc196804066"/>
            <w:r w:rsidRPr="0082624F">
              <w:rPr>
                <w:rFonts w:eastAsia="Calibri"/>
                <w:lang w:val="en-US"/>
              </w:rPr>
              <w:t xml:space="preserve">Invoices, payment requests, budget reports, and other financial </w:t>
            </w:r>
            <w:r w:rsidRPr="0082624F">
              <w:rPr>
                <w:rFonts w:hint="eastAsia"/>
                <w:lang w:val="en-US"/>
              </w:rPr>
              <w:t>D</w:t>
            </w:r>
            <w:r w:rsidRPr="0082624F">
              <w:rPr>
                <w:rFonts w:eastAsia="Calibri"/>
                <w:lang w:val="en-US"/>
              </w:rPr>
              <w:t>ocuments.</w:t>
            </w:r>
            <w:bookmarkEnd w:id="988"/>
            <w:bookmarkEnd w:id="989"/>
            <w:bookmarkEnd w:id="990"/>
            <w:bookmarkEnd w:id="991"/>
            <w:bookmarkEnd w:id="992"/>
            <w:bookmarkEnd w:id="993"/>
          </w:p>
        </w:tc>
      </w:tr>
    </w:tbl>
    <w:p w14:paraId="1AE1DCD8" w14:textId="77777777" w:rsidR="00152C3D" w:rsidRDefault="00152C3D" w:rsidP="00F84F48">
      <w:pPr>
        <w:pStyle w:val="L612Bullet"/>
        <w:numPr>
          <w:ilvl w:val="0"/>
          <w:numId w:val="0"/>
        </w:numPr>
        <w:ind w:left="1321"/>
      </w:pPr>
    </w:p>
    <w:p w14:paraId="65E20882" w14:textId="77777777" w:rsidR="00152C3D" w:rsidRPr="00F2576F" w:rsidRDefault="00152C3D" w:rsidP="00F84F48">
      <w:pPr>
        <w:pStyle w:val="L612Bullet"/>
        <w:numPr>
          <w:ilvl w:val="0"/>
          <w:numId w:val="0"/>
        </w:numPr>
        <w:ind w:left="1321"/>
        <w:rPr>
          <w:b/>
          <w:bCs/>
        </w:rPr>
      </w:pPr>
      <w:bookmarkStart w:id="994" w:name="_Toc192144333"/>
      <w:bookmarkStart w:id="995" w:name="_Toc192147578"/>
      <w:bookmarkStart w:id="996" w:name="_Toc192148330"/>
      <w:bookmarkStart w:id="997" w:name="_Toc193115001"/>
      <w:bookmarkStart w:id="998" w:name="_Toc193115530"/>
      <w:bookmarkStart w:id="999" w:name="_Toc196804067"/>
      <w:r w:rsidRPr="00F2576F">
        <w:rPr>
          <w:rFonts w:hint="eastAsia"/>
          <w:b/>
          <w:bCs/>
        </w:rPr>
        <w:t>Based on Priority</w:t>
      </w:r>
      <w:bookmarkEnd w:id="994"/>
      <w:bookmarkEnd w:id="995"/>
      <w:bookmarkEnd w:id="996"/>
      <w:bookmarkEnd w:id="997"/>
      <w:bookmarkEnd w:id="998"/>
      <w:bookmarkEnd w:id="999"/>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77"/>
        <w:gridCol w:w="6326"/>
      </w:tblGrid>
      <w:tr w:rsidR="00F2576F" w14:paraId="597A6DEA" w14:textId="77777777" w:rsidTr="0082624F">
        <w:trPr>
          <w:trHeight w:val="460"/>
        </w:trPr>
        <w:tc>
          <w:tcPr>
            <w:tcW w:w="1777" w:type="dxa"/>
            <w:shd w:val="clear" w:color="auto" w:fill="DAE9F7"/>
            <w:vAlign w:val="center"/>
          </w:tcPr>
          <w:p w14:paraId="2B6D4C5A" w14:textId="77777777" w:rsidR="00152C3D" w:rsidRPr="0082624F" w:rsidRDefault="00152C3D" w:rsidP="0082624F">
            <w:pPr>
              <w:pStyle w:val="L612Bullet"/>
              <w:numPr>
                <w:ilvl w:val="0"/>
                <w:numId w:val="0"/>
              </w:numPr>
              <w:jc w:val="center"/>
              <w:rPr>
                <w:b/>
                <w:bCs/>
              </w:rPr>
            </w:pPr>
            <w:bookmarkStart w:id="1000" w:name="_Toc192144334"/>
            <w:bookmarkStart w:id="1001" w:name="_Toc192147579"/>
            <w:bookmarkStart w:id="1002" w:name="_Toc192148331"/>
            <w:bookmarkStart w:id="1003" w:name="_Toc193115002"/>
            <w:bookmarkStart w:id="1004" w:name="_Toc193115531"/>
            <w:bookmarkStart w:id="1005" w:name="_Toc196804068"/>
            <w:r w:rsidRPr="0082624F">
              <w:rPr>
                <w:rFonts w:hint="eastAsia"/>
                <w:b/>
                <w:bCs/>
              </w:rPr>
              <w:t>Classification</w:t>
            </w:r>
            <w:bookmarkEnd w:id="1000"/>
            <w:bookmarkEnd w:id="1001"/>
            <w:bookmarkEnd w:id="1002"/>
            <w:bookmarkEnd w:id="1003"/>
            <w:bookmarkEnd w:id="1004"/>
            <w:bookmarkEnd w:id="1005"/>
          </w:p>
        </w:tc>
        <w:tc>
          <w:tcPr>
            <w:tcW w:w="6444" w:type="dxa"/>
            <w:shd w:val="clear" w:color="auto" w:fill="DAE9F7"/>
            <w:vAlign w:val="center"/>
          </w:tcPr>
          <w:p w14:paraId="1B16EC78" w14:textId="77777777" w:rsidR="00152C3D" w:rsidRPr="0082624F" w:rsidRDefault="00152C3D" w:rsidP="0082624F">
            <w:pPr>
              <w:pStyle w:val="L612Bullet"/>
              <w:numPr>
                <w:ilvl w:val="0"/>
                <w:numId w:val="0"/>
              </w:numPr>
              <w:jc w:val="center"/>
              <w:rPr>
                <w:b/>
                <w:bCs/>
              </w:rPr>
            </w:pPr>
            <w:bookmarkStart w:id="1006" w:name="_Toc192144335"/>
            <w:bookmarkStart w:id="1007" w:name="_Toc192147580"/>
            <w:bookmarkStart w:id="1008" w:name="_Toc192148332"/>
            <w:bookmarkStart w:id="1009" w:name="_Toc193115003"/>
            <w:bookmarkStart w:id="1010" w:name="_Toc193115532"/>
            <w:bookmarkStart w:id="1011" w:name="_Toc196804069"/>
            <w:r w:rsidRPr="0082624F">
              <w:rPr>
                <w:rFonts w:hint="eastAsia"/>
                <w:b/>
                <w:bCs/>
              </w:rPr>
              <w:t>Description</w:t>
            </w:r>
            <w:bookmarkEnd w:id="1006"/>
            <w:bookmarkEnd w:id="1007"/>
            <w:bookmarkEnd w:id="1008"/>
            <w:bookmarkEnd w:id="1009"/>
            <w:bookmarkEnd w:id="1010"/>
            <w:bookmarkEnd w:id="1011"/>
          </w:p>
        </w:tc>
      </w:tr>
      <w:tr w:rsidR="00152C3D" w14:paraId="4E614AA8" w14:textId="77777777" w:rsidTr="0082624F">
        <w:tc>
          <w:tcPr>
            <w:tcW w:w="1777" w:type="dxa"/>
            <w:shd w:val="clear" w:color="auto" w:fill="auto"/>
            <w:vAlign w:val="center"/>
          </w:tcPr>
          <w:p w14:paraId="48D79E4C" w14:textId="77777777" w:rsidR="00152C3D" w:rsidRPr="00AD696E" w:rsidRDefault="00152C3D" w:rsidP="0082624F">
            <w:pPr>
              <w:pStyle w:val="L612Bullet"/>
              <w:numPr>
                <w:ilvl w:val="0"/>
                <w:numId w:val="0"/>
              </w:numPr>
              <w:jc w:val="center"/>
            </w:pPr>
            <w:bookmarkStart w:id="1012" w:name="_Toc192144336"/>
            <w:bookmarkStart w:id="1013" w:name="_Toc192147581"/>
            <w:bookmarkStart w:id="1014" w:name="_Toc192148333"/>
            <w:bookmarkStart w:id="1015" w:name="_Toc193115004"/>
            <w:bookmarkStart w:id="1016" w:name="_Toc193115533"/>
            <w:bookmarkStart w:id="1017" w:name="_Toc196804070"/>
            <w:r w:rsidRPr="0082624F">
              <w:rPr>
                <w:rFonts w:hint="eastAsia"/>
                <w:lang w:val="en-US"/>
              </w:rPr>
              <w:t>Urgent</w:t>
            </w:r>
            <w:bookmarkEnd w:id="1012"/>
            <w:bookmarkEnd w:id="1013"/>
            <w:bookmarkEnd w:id="1014"/>
            <w:bookmarkEnd w:id="1015"/>
            <w:bookmarkEnd w:id="1016"/>
            <w:bookmarkEnd w:id="1017"/>
          </w:p>
        </w:tc>
        <w:tc>
          <w:tcPr>
            <w:tcW w:w="6444" w:type="dxa"/>
            <w:shd w:val="clear" w:color="auto" w:fill="auto"/>
            <w:vAlign w:val="center"/>
          </w:tcPr>
          <w:p w14:paraId="12E09FDB" w14:textId="39D2F7A1" w:rsidR="00152C3D" w:rsidRPr="00152C3D" w:rsidRDefault="00152C3D" w:rsidP="0082624F">
            <w:pPr>
              <w:pStyle w:val="L612Bullet"/>
              <w:numPr>
                <w:ilvl w:val="0"/>
                <w:numId w:val="0"/>
              </w:numPr>
              <w:jc w:val="left"/>
            </w:pPr>
            <w:bookmarkStart w:id="1018" w:name="_Toc192144337"/>
            <w:bookmarkStart w:id="1019" w:name="_Toc192147582"/>
            <w:bookmarkStart w:id="1020" w:name="_Toc192148334"/>
            <w:bookmarkStart w:id="1021" w:name="_Toc193115005"/>
            <w:bookmarkStart w:id="1022" w:name="_Toc193115534"/>
            <w:bookmarkStart w:id="1023" w:name="_Toc196804071"/>
            <w:r w:rsidRPr="0082624F">
              <w:rPr>
                <w:rFonts w:eastAsia="Calibri"/>
                <w:lang w:val="en-US"/>
              </w:rPr>
              <w:t>Documents requiring immediate action</w:t>
            </w:r>
            <w:r w:rsidRPr="0082624F">
              <w:rPr>
                <w:rFonts w:hint="eastAsia"/>
                <w:lang w:val="en-US"/>
              </w:rPr>
              <w:t xml:space="preserve"> within one</w:t>
            </w:r>
            <w:r w:rsidR="007F6644">
              <w:rPr>
                <w:lang w:val="en-US"/>
              </w:rPr>
              <w:t xml:space="preserve"> </w:t>
            </w:r>
            <w:r w:rsidRPr="0082624F">
              <w:rPr>
                <w:rFonts w:hint="eastAsia"/>
                <w:lang w:val="en-US"/>
              </w:rPr>
              <w:t>(01) day</w:t>
            </w:r>
            <w:r w:rsidR="007F6644">
              <w:rPr>
                <w:lang w:val="en-US"/>
              </w:rPr>
              <w:t xml:space="preserve"> of</w:t>
            </w:r>
            <w:r w:rsidRPr="0082624F">
              <w:rPr>
                <w:rFonts w:hint="eastAsia"/>
                <w:lang w:val="en-US"/>
              </w:rPr>
              <w:t xml:space="preserve"> acknowledgement.</w:t>
            </w:r>
            <w:bookmarkEnd w:id="1018"/>
            <w:bookmarkEnd w:id="1019"/>
            <w:bookmarkEnd w:id="1020"/>
            <w:bookmarkEnd w:id="1021"/>
            <w:bookmarkEnd w:id="1022"/>
            <w:bookmarkEnd w:id="1023"/>
          </w:p>
        </w:tc>
      </w:tr>
      <w:tr w:rsidR="00152C3D" w14:paraId="1D34A2E0" w14:textId="77777777" w:rsidTr="0082624F">
        <w:tc>
          <w:tcPr>
            <w:tcW w:w="1777" w:type="dxa"/>
            <w:shd w:val="clear" w:color="auto" w:fill="auto"/>
            <w:vAlign w:val="center"/>
          </w:tcPr>
          <w:p w14:paraId="0579EE6B" w14:textId="77777777" w:rsidR="00152C3D" w:rsidRPr="0082624F" w:rsidRDefault="00152C3D" w:rsidP="0082624F">
            <w:pPr>
              <w:pStyle w:val="L612Bullet"/>
              <w:numPr>
                <w:ilvl w:val="0"/>
                <w:numId w:val="0"/>
              </w:numPr>
              <w:jc w:val="center"/>
              <w:rPr>
                <w:rFonts w:eastAsia="Calibri"/>
              </w:rPr>
            </w:pPr>
            <w:bookmarkStart w:id="1024" w:name="_Toc192144338"/>
            <w:bookmarkStart w:id="1025" w:name="_Toc192147583"/>
            <w:bookmarkStart w:id="1026" w:name="_Toc192148335"/>
            <w:bookmarkStart w:id="1027" w:name="_Toc193115006"/>
            <w:bookmarkStart w:id="1028" w:name="_Toc193115535"/>
            <w:bookmarkStart w:id="1029" w:name="_Toc196804072"/>
            <w:r w:rsidRPr="0082624F">
              <w:rPr>
                <w:rFonts w:eastAsia="Calibri"/>
                <w:lang w:val="en-US"/>
              </w:rPr>
              <w:t>Normal</w:t>
            </w:r>
            <w:bookmarkEnd w:id="1024"/>
            <w:bookmarkEnd w:id="1025"/>
            <w:bookmarkEnd w:id="1026"/>
            <w:bookmarkEnd w:id="1027"/>
            <w:bookmarkEnd w:id="1028"/>
            <w:bookmarkEnd w:id="1029"/>
          </w:p>
        </w:tc>
        <w:tc>
          <w:tcPr>
            <w:tcW w:w="6444" w:type="dxa"/>
            <w:shd w:val="clear" w:color="auto" w:fill="auto"/>
            <w:vAlign w:val="center"/>
          </w:tcPr>
          <w:p w14:paraId="31BC3B1D" w14:textId="77777777" w:rsidR="00152C3D" w:rsidRPr="00152C3D" w:rsidRDefault="00152C3D" w:rsidP="0082624F">
            <w:pPr>
              <w:pStyle w:val="L612Bullet"/>
              <w:numPr>
                <w:ilvl w:val="0"/>
                <w:numId w:val="0"/>
              </w:numPr>
              <w:jc w:val="left"/>
            </w:pPr>
            <w:bookmarkStart w:id="1030" w:name="_Toc192144339"/>
            <w:bookmarkStart w:id="1031" w:name="_Toc192147584"/>
            <w:bookmarkStart w:id="1032" w:name="_Toc192148336"/>
            <w:bookmarkStart w:id="1033" w:name="_Toc193115007"/>
            <w:bookmarkStart w:id="1034" w:name="_Toc193115536"/>
            <w:bookmarkStart w:id="1035" w:name="_Toc196804073"/>
            <w:r w:rsidRPr="0082624F">
              <w:rPr>
                <w:rFonts w:eastAsia="Calibri"/>
              </w:rPr>
              <w:t>Documents that must be processed within a designated timeframe</w:t>
            </w:r>
            <w:r w:rsidRPr="00152C3D">
              <w:rPr>
                <w:rFonts w:hint="eastAsia"/>
              </w:rPr>
              <w:t>, normally within three(03) days acknowledgement.</w:t>
            </w:r>
            <w:bookmarkEnd w:id="1030"/>
            <w:bookmarkEnd w:id="1031"/>
            <w:bookmarkEnd w:id="1032"/>
            <w:bookmarkEnd w:id="1033"/>
            <w:bookmarkEnd w:id="1034"/>
            <w:bookmarkEnd w:id="1035"/>
          </w:p>
        </w:tc>
      </w:tr>
      <w:tr w:rsidR="00152C3D" w14:paraId="4A5DA688" w14:textId="77777777" w:rsidTr="0082624F">
        <w:tc>
          <w:tcPr>
            <w:tcW w:w="1777" w:type="dxa"/>
            <w:shd w:val="clear" w:color="auto" w:fill="auto"/>
            <w:vAlign w:val="center"/>
          </w:tcPr>
          <w:p w14:paraId="07592EF7" w14:textId="77777777" w:rsidR="00152C3D" w:rsidRPr="0082624F" w:rsidRDefault="00152C3D" w:rsidP="0082624F">
            <w:pPr>
              <w:pStyle w:val="L612Bullet"/>
              <w:numPr>
                <w:ilvl w:val="0"/>
                <w:numId w:val="0"/>
              </w:numPr>
              <w:jc w:val="center"/>
              <w:rPr>
                <w:rFonts w:eastAsia="Calibri"/>
              </w:rPr>
            </w:pPr>
            <w:bookmarkStart w:id="1036" w:name="_Toc192144340"/>
            <w:bookmarkStart w:id="1037" w:name="_Toc192147585"/>
            <w:bookmarkStart w:id="1038" w:name="_Toc192148337"/>
            <w:bookmarkStart w:id="1039" w:name="_Toc193115008"/>
            <w:bookmarkStart w:id="1040" w:name="_Toc193115537"/>
            <w:bookmarkStart w:id="1041" w:name="_Toc196804074"/>
            <w:r w:rsidRPr="0082624F">
              <w:rPr>
                <w:rFonts w:eastAsia="Calibri"/>
                <w:lang w:val="en-US"/>
              </w:rPr>
              <w:t>Low Priority</w:t>
            </w:r>
            <w:bookmarkEnd w:id="1036"/>
            <w:bookmarkEnd w:id="1037"/>
            <w:bookmarkEnd w:id="1038"/>
            <w:bookmarkEnd w:id="1039"/>
            <w:bookmarkEnd w:id="1040"/>
            <w:bookmarkEnd w:id="1041"/>
          </w:p>
        </w:tc>
        <w:tc>
          <w:tcPr>
            <w:tcW w:w="6444" w:type="dxa"/>
            <w:shd w:val="clear" w:color="auto" w:fill="auto"/>
            <w:vAlign w:val="center"/>
          </w:tcPr>
          <w:p w14:paraId="036B6711" w14:textId="1F8EA612" w:rsidR="00152C3D" w:rsidRPr="0082624F" w:rsidRDefault="00152C3D" w:rsidP="0082624F">
            <w:pPr>
              <w:pStyle w:val="L612Bullet"/>
              <w:numPr>
                <w:ilvl w:val="0"/>
                <w:numId w:val="0"/>
              </w:numPr>
              <w:jc w:val="left"/>
              <w:rPr>
                <w:rFonts w:eastAsia="Calibri"/>
              </w:rPr>
            </w:pPr>
            <w:bookmarkStart w:id="1042" w:name="_Toc192144341"/>
            <w:bookmarkStart w:id="1043" w:name="_Toc192147586"/>
            <w:bookmarkStart w:id="1044" w:name="_Toc192148338"/>
            <w:bookmarkStart w:id="1045" w:name="_Toc193115009"/>
            <w:bookmarkStart w:id="1046" w:name="_Toc193115538"/>
            <w:bookmarkStart w:id="1047" w:name="_Toc196804075"/>
            <w:r w:rsidRPr="0082624F">
              <w:rPr>
                <w:rFonts w:eastAsia="Calibri"/>
                <w:lang w:val="en-US"/>
              </w:rPr>
              <w:t>Documents kept for long-term reference or record-keeping purposes</w:t>
            </w:r>
            <w:r w:rsidRPr="0082624F">
              <w:rPr>
                <w:rFonts w:hint="eastAsia"/>
                <w:lang w:val="en-US"/>
              </w:rPr>
              <w:t xml:space="preserve"> within five</w:t>
            </w:r>
            <w:r w:rsidR="007F6644">
              <w:rPr>
                <w:lang w:val="en-US"/>
              </w:rPr>
              <w:t xml:space="preserve"> </w:t>
            </w:r>
            <w:r w:rsidRPr="0082624F">
              <w:rPr>
                <w:rFonts w:hint="eastAsia"/>
                <w:lang w:val="en-US"/>
              </w:rPr>
              <w:t>(05) days acknowledgement.</w:t>
            </w:r>
            <w:bookmarkEnd w:id="1042"/>
            <w:bookmarkEnd w:id="1043"/>
            <w:bookmarkEnd w:id="1044"/>
            <w:bookmarkEnd w:id="1045"/>
            <w:bookmarkEnd w:id="1046"/>
            <w:bookmarkEnd w:id="1047"/>
          </w:p>
        </w:tc>
      </w:tr>
    </w:tbl>
    <w:p w14:paraId="05CA8175" w14:textId="77777777" w:rsidR="00152C3D" w:rsidRPr="00152C3D" w:rsidRDefault="00152C3D" w:rsidP="00F84F48">
      <w:pPr>
        <w:pStyle w:val="L612Bullet"/>
        <w:numPr>
          <w:ilvl w:val="0"/>
          <w:numId w:val="0"/>
        </w:numPr>
        <w:ind w:left="1321"/>
        <w:rPr>
          <w:lang w:val="en-US"/>
        </w:rPr>
      </w:pPr>
    </w:p>
    <w:p w14:paraId="44D51502" w14:textId="5D0E02AF" w:rsidR="00985795" w:rsidRDefault="00CC5B72" w:rsidP="00F84F48">
      <w:pPr>
        <w:pStyle w:val="L612Bullet"/>
        <w:numPr>
          <w:ilvl w:val="0"/>
          <w:numId w:val="0"/>
        </w:numPr>
        <w:ind w:left="1321"/>
      </w:pPr>
      <w:bookmarkStart w:id="1048" w:name="_Toc192144342"/>
      <w:bookmarkStart w:id="1049" w:name="_Toc192147587"/>
      <w:bookmarkStart w:id="1050" w:name="_Toc192148339"/>
      <w:bookmarkStart w:id="1051" w:name="_Toc193115010"/>
      <w:bookmarkStart w:id="1052" w:name="_Toc193115539"/>
      <w:bookmarkStart w:id="1053" w:name="_Toc196804076"/>
      <w:r>
        <w:rPr>
          <w:rFonts w:hint="eastAsia"/>
        </w:rPr>
        <w:lastRenderedPageBreak/>
        <w:t xml:space="preserve">Upon the acknowledgement of the relevant Department, the Document Number shall be automatically generated and assigned following the principle set out in </w:t>
      </w:r>
      <w:r w:rsidR="005465AA">
        <w:fldChar w:fldCharType="begin"/>
      </w:r>
      <w:r w:rsidR="005465AA">
        <w:instrText xml:space="preserve"> </w:instrText>
      </w:r>
      <w:r w:rsidR="005465AA">
        <w:rPr>
          <w:rFonts w:hint="eastAsia"/>
        </w:rPr>
        <w:instrText>REF _Ref192074541 \r \h</w:instrText>
      </w:r>
      <w:r w:rsidR="005465AA">
        <w:instrText xml:space="preserve"> </w:instrText>
      </w:r>
      <w:r w:rsidR="005465AA">
        <w:fldChar w:fldCharType="separate"/>
      </w:r>
      <w:r w:rsidR="00CD0E20">
        <w:t>2.1</w:t>
      </w:r>
      <w:r w:rsidR="005465AA">
        <w:fldChar w:fldCharType="end"/>
      </w:r>
      <w:r w:rsidR="005465AA">
        <w:rPr>
          <w:rFonts w:hint="eastAsia"/>
        </w:rPr>
        <w:t xml:space="preserve"> </w:t>
      </w:r>
      <w:r w:rsidR="005465AA" w:rsidRPr="0082624F">
        <w:rPr>
          <w:rFonts w:hint="eastAsia"/>
          <w:color w:val="000000"/>
        </w:rPr>
        <w:t xml:space="preserve">of </w:t>
      </w:r>
      <w:r w:rsidRPr="0082624F">
        <w:rPr>
          <w:rFonts w:hint="eastAsia"/>
          <w:color w:val="000000"/>
        </w:rPr>
        <w:t xml:space="preserve">ANNEX </w:t>
      </w:r>
      <w:r w:rsidR="005465AA" w:rsidRPr="0082624F">
        <w:rPr>
          <w:rFonts w:hint="eastAsia"/>
          <w:color w:val="000000"/>
        </w:rPr>
        <w:t>1</w:t>
      </w:r>
      <w:r>
        <w:rPr>
          <w:rFonts w:hint="eastAsia"/>
        </w:rPr>
        <w:t xml:space="preserve">. </w:t>
      </w:r>
      <w:r w:rsidR="00985795" w:rsidRPr="00985795">
        <w:t xml:space="preserve">The original </w:t>
      </w:r>
      <w:r w:rsidR="005465AA">
        <w:rPr>
          <w:rFonts w:hint="eastAsia"/>
        </w:rPr>
        <w:t>D</w:t>
      </w:r>
      <w:r w:rsidR="00985795" w:rsidRPr="00985795">
        <w:t>ocuments will be stored in the DSR for filing and maintenance (if any).</w:t>
      </w:r>
      <w:bookmarkEnd w:id="1048"/>
      <w:bookmarkEnd w:id="1049"/>
      <w:bookmarkEnd w:id="1050"/>
      <w:bookmarkEnd w:id="1051"/>
      <w:bookmarkEnd w:id="1052"/>
      <w:bookmarkEnd w:id="1053"/>
    </w:p>
    <w:p w14:paraId="3D93CDB6" w14:textId="77777777" w:rsidR="00152C3D" w:rsidRDefault="00F2576F" w:rsidP="00F84F48">
      <w:pPr>
        <w:pStyle w:val="L612Bullet"/>
        <w:numPr>
          <w:ilvl w:val="0"/>
          <w:numId w:val="0"/>
        </w:numPr>
        <w:ind w:left="1321"/>
      </w:pPr>
      <w:bookmarkStart w:id="1054" w:name="_Toc192144343"/>
      <w:bookmarkStart w:id="1055" w:name="_Toc192147588"/>
      <w:bookmarkStart w:id="1056" w:name="_Toc192148340"/>
      <w:bookmarkStart w:id="1057" w:name="_Toc193115011"/>
      <w:bookmarkStart w:id="1058" w:name="_Toc193115540"/>
      <w:bookmarkStart w:id="1059" w:name="_Toc196804077"/>
      <w:r w:rsidRPr="00F2576F">
        <w:t xml:space="preserve">If the acknowledgement from the respective </w:t>
      </w:r>
      <w:r>
        <w:rPr>
          <w:rFonts w:hint="eastAsia"/>
        </w:rPr>
        <w:t>De</w:t>
      </w:r>
      <w:r w:rsidRPr="00F2576F">
        <w:t xml:space="preserve">partment is not received after the priority due date, EADMS will automatically send a notification to the </w:t>
      </w:r>
      <w:r>
        <w:rPr>
          <w:rFonts w:hint="eastAsia"/>
        </w:rPr>
        <w:t>D</w:t>
      </w:r>
      <w:r w:rsidRPr="00F2576F">
        <w:t>epartment regarding the overdue deadline.</w:t>
      </w:r>
      <w:bookmarkEnd w:id="1054"/>
      <w:bookmarkEnd w:id="1055"/>
      <w:bookmarkEnd w:id="1056"/>
      <w:bookmarkEnd w:id="1057"/>
      <w:bookmarkEnd w:id="1058"/>
      <w:bookmarkEnd w:id="1059"/>
    </w:p>
    <w:p w14:paraId="6A478CBE" w14:textId="77777777" w:rsidR="00985795" w:rsidRDefault="00985795" w:rsidP="00F84F48">
      <w:pPr>
        <w:pStyle w:val="L412"/>
      </w:pPr>
      <w:bookmarkStart w:id="1060" w:name="_Toc192144344"/>
      <w:bookmarkStart w:id="1061" w:name="_Toc192148341"/>
      <w:bookmarkStart w:id="1062" w:name="_Toc193115012"/>
      <w:bookmarkStart w:id="1063" w:name="_Toc193115541"/>
      <w:r>
        <w:rPr>
          <w:rFonts w:hint="eastAsia"/>
          <w:lang w:eastAsia="ko-KR"/>
        </w:rPr>
        <w:t xml:space="preserve">Recording </w:t>
      </w:r>
      <w:r w:rsidR="003F5F37">
        <w:rPr>
          <w:rFonts w:hint="eastAsia"/>
          <w:lang w:eastAsia="ko-KR"/>
        </w:rPr>
        <w:t xml:space="preserve">and Dispatching </w:t>
      </w:r>
      <w:r>
        <w:rPr>
          <w:rFonts w:hint="eastAsia"/>
          <w:lang w:eastAsia="ko-KR"/>
        </w:rPr>
        <w:t>of Outgoing Correspondence and Internal Documents</w:t>
      </w:r>
      <w:bookmarkEnd w:id="1060"/>
      <w:bookmarkEnd w:id="1061"/>
      <w:bookmarkEnd w:id="1062"/>
      <w:bookmarkEnd w:id="1063"/>
    </w:p>
    <w:p w14:paraId="55EF35C1" w14:textId="2F76D52F" w:rsidR="00985795" w:rsidRDefault="49B00F31" w:rsidP="00F84F48">
      <w:pPr>
        <w:pStyle w:val="L612Bullet"/>
      </w:pPr>
      <w:bookmarkStart w:id="1064" w:name="_Toc192144345"/>
      <w:bookmarkStart w:id="1065" w:name="_Toc192147590"/>
      <w:bookmarkStart w:id="1066" w:name="_Toc192148342"/>
      <w:bookmarkStart w:id="1067" w:name="_Toc193115013"/>
      <w:bookmarkStart w:id="1068" w:name="_Toc193115542"/>
      <w:bookmarkStart w:id="1069" w:name="_Toc196804078"/>
      <w:r w:rsidRPr="104ED6B7">
        <w:rPr>
          <w:lang w:val="en-US"/>
        </w:rPr>
        <w:t xml:space="preserve">In case of external Outgoing Correspondence, upon the </w:t>
      </w:r>
      <w:r w:rsidR="1B6BFF1F" w:rsidRPr="104ED6B7">
        <w:rPr>
          <w:lang w:val="en-US"/>
        </w:rPr>
        <w:t>S</w:t>
      </w:r>
      <w:r w:rsidRPr="104ED6B7">
        <w:rPr>
          <w:lang w:val="en-US"/>
        </w:rPr>
        <w:t>ender's approval via EADMS, the Document Number is automatically generated and assigned</w:t>
      </w:r>
      <w:r w:rsidR="739CC9B6" w:rsidRPr="104ED6B7">
        <w:rPr>
          <w:lang w:val="en-US"/>
        </w:rPr>
        <w:t xml:space="preserve"> following the principle set out in</w:t>
      </w:r>
      <w:r w:rsidR="3D749B46" w:rsidRPr="104ED6B7">
        <w:rPr>
          <w:lang w:val="en-US"/>
        </w:rPr>
        <w:t xml:space="preserve"> </w:t>
      </w:r>
      <w:r w:rsidR="00985795">
        <w:fldChar w:fldCharType="begin"/>
      </w:r>
      <w:r w:rsidR="00985795">
        <w:instrText xml:space="preserve"> REF _Ref192073520 \r \h </w:instrText>
      </w:r>
      <w:r w:rsidR="00985795">
        <w:fldChar w:fldCharType="separate"/>
      </w:r>
      <w:r w:rsidR="1CC6DB52" w:rsidRPr="104ED6B7">
        <w:rPr>
          <w:lang w:val="en-US"/>
        </w:rPr>
        <w:t>1.1</w:t>
      </w:r>
      <w:r w:rsidR="00985795">
        <w:fldChar w:fldCharType="end"/>
      </w:r>
      <w:r w:rsidR="3D749B46" w:rsidRPr="104ED6B7">
        <w:rPr>
          <w:lang w:val="en-US"/>
        </w:rPr>
        <w:t xml:space="preserve"> of</w:t>
      </w:r>
      <w:r w:rsidR="739CC9B6" w:rsidRPr="104ED6B7">
        <w:rPr>
          <w:lang w:val="en-US"/>
        </w:rPr>
        <w:t xml:space="preserve"> ANNEX </w:t>
      </w:r>
      <w:r w:rsidR="3D749B46" w:rsidRPr="104ED6B7">
        <w:rPr>
          <w:lang w:val="en-US"/>
        </w:rPr>
        <w:t>1</w:t>
      </w:r>
      <w:r w:rsidRPr="104ED6B7">
        <w:rPr>
          <w:lang w:val="en-US"/>
        </w:rPr>
        <w:t>.</w:t>
      </w:r>
      <w:r w:rsidR="39D00A6C" w:rsidRPr="104ED6B7">
        <w:rPr>
          <w:lang w:val="en-US"/>
        </w:rPr>
        <w:t xml:space="preserve"> All Outgoing Correspondences shall b</w:t>
      </w:r>
      <w:r w:rsidR="739CC9B6" w:rsidRPr="104ED6B7">
        <w:rPr>
          <w:lang w:val="en-US"/>
        </w:rPr>
        <w:t>e properly logged in the Master Outgoing Log in EADMS</w:t>
      </w:r>
      <w:r w:rsidR="39D00A6C" w:rsidRPr="104ED6B7">
        <w:rPr>
          <w:lang w:val="en-US"/>
        </w:rPr>
        <w:t>.</w:t>
      </w:r>
      <w:bookmarkEnd w:id="1064"/>
      <w:bookmarkEnd w:id="1065"/>
      <w:bookmarkEnd w:id="1066"/>
      <w:bookmarkEnd w:id="1067"/>
      <w:bookmarkEnd w:id="1068"/>
      <w:bookmarkEnd w:id="1069"/>
    </w:p>
    <w:p w14:paraId="54EE1A0F" w14:textId="4CCD9657" w:rsidR="00CC5B72" w:rsidRDefault="00CC5B72" w:rsidP="00F84F48">
      <w:pPr>
        <w:pStyle w:val="L612Bullet"/>
      </w:pPr>
      <w:bookmarkStart w:id="1070" w:name="_Toc192144346"/>
      <w:bookmarkStart w:id="1071" w:name="_Toc192147591"/>
      <w:bookmarkStart w:id="1072" w:name="_Toc192148343"/>
      <w:bookmarkStart w:id="1073" w:name="_Toc193115014"/>
      <w:bookmarkStart w:id="1074" w:name="_Toc193115543"/>
      <w:bookmarkStart w:id="1075" w:name="_Toc196804079"/>
      <w:r>
        <w:rPr>
          <w:rFonts w:hint="eastAsia"/>
        </w:rPr>
        <w:t>Upon the authorized person</w:t>
      </w:r>
      <w:r>
        <w:t>’</w:t>
      </w:r>
      <w:r>
        <w:rPr>
          <w:rFonts w:hint="eastAsia"/>
        </w:rPr>
        <w:t>s approval on Internal Documents, a</w:t>
      </w:r>
      <w:r>
        <w:t xml:space="preserve">ll internal Correspondences between the Department/Division </w:t>
      </w:r>
      <w:r>
        <w:rPr>
          <w:rFonts w:hint="eastAsia"/>
        </w:rPr>
        <w:t xml:space="preserve">and Internal Documents </w:t>
      </w:r>
      <w:r>
        <w:t>shall be properly logged in the EADMS and assigned a Document Number</w:t>
      </w:r>
      <w:r>
        <w:rPr>
          <w:rFonts w:hint="eastAsia"/>
        </w:rPr>
        <w:t xml:space="preserve"> following the principle set out in </w:t>
      </w:r>
      <w:r w:rsidR="005465AA">
        <w:fldChar w:fldCharType="begin"/>
      </w:r>
      <w:r w:rsidR="005465AA">
        <w:instrText xml:space="preserve"> </w:instrText>
      </w:r>
      <w:r w:rsidR="005465AA">
        <w:rPr>
          <w:rFonts w:hint="eastAsia"/>
        </w:rPr>
        <w:instrText>REF _Ref192073692 \r \h</w:instrText>
      </w:r>
      <w:r w:rsidR="005465AA">
        <w:instrText xml:space="preserve"> </w:instrText>
      </w:r>
      <w:r w:rsidR="005465AA">
        <w:fldChar w:fldCharType="separate"/>
      </w:r>
      <w:r w:rsidR="00CD0E20">
        <w:t>2.1.1</w:t>
      </w:r>
      <w:r w:rsidR="005465AA">
        <w:fldChar w:fldCharType="end"/>
      </w:r>
      <w:r w:rsidR="005465AA">
        <w:rPr>
          <w:rFonts w:hint="eastAsia"/>
        </w:rPr>
        <w:t xml:space="preserve"> of </w:t>
      </w:r>
      <w:r>
        <w:rPr>
          <w:rFonts w:hint="eastAsia"/>
        </w:rPr>
        <w:t xml:space="preserve">ANNEX </w:t>
      </w:r>
      <w:r w:rsidR="005465AA">
        <w:rPr>
          <w:rFonts w:hint="eastAsia"/>
        </w:rPr>
        <w:t>2</w:t>
      </w:r>
      <w:r>
        <w:t xml:space="preserve"> prior to turn-over</w:t>
      </w:r>
      <w:r>
        <w:rPr>
          <w:rFonts w:hint="eastAsia"/>
        </w:rPr>
        <w:t xml:space="preserve"> or finalization</w:t>
      </w:r>
      <w:r>
        <w:t>.</w:t>
      </w:r>
      <w:bookmarkEnd w:id="1070"/>
      <w:bookmarkEnd w:id="1071"/>
      <w:bookmarkEnd w:id="1072"/>
      <w:bookmarkEnd w:id="1073"/>
      <w:bookmarkEnd w:id="1074"/>
      <w:bookmarkEnd w:id="1075"/>
    </w:p>
    <w:p w14:paraId="4D6A8F55" w14:textId="77777777" w:rsidR="003F5F37" w:rsidRPr="00420E32" w:rsidRDefault="003F5F37" w:rsidP="00F84F48">
      <w:pPr>
        <w:pStyle w:val="L612Bullet"/>
        <w:rPr>
          <w:i/>
          <w:iCs/>
        </w:rPr>
      </w:pPr>
      <w:bookmarkStart w:id="1076" w:name="_Toc192144347"/>
      <w:bookmarkStart w:id="1077" w:name="_Toc192147592"/>
      <w:bookmarkStart w:id="1078" w:name="_Toc192148344"/>
      <w:bookmarkStart w:id="1079" w:name="_Toc193115015"/>
      <w:bookmarkStart w:id="1080" w:name="_Toc193115544"/>
      <w:bookmarkStart w:id="1081" w:name="_Toc196804080"/>
      <w:r w:rsidRPr="00420E32">
        <w:t xml:space="preserve">If the original copy of </w:t>
      </w:r>
      <w:r>
        <w:rPr>
          <w:rFonts w:hint="eastAsia"/>
        </w:rPr>
        <w:t>D</w:t>
      </w:r>
      <w:r w:rsidRPr="00420E32">
        <w:t>ocument has to be sent outside the Company, the assigned personnel shall fill-up the Transmittal Form</w:t>
      </w:r>
      <w:r>
        <w:rPr>
          <w:rFonts w:hint="eastAsia"/>
        </w:rPr>
        <w:t xml:space="preserve"> in EADMS and submit the original Document to DC</w:t>
      </w:r>
      <w:r w:rsidRPr="00420E32">
        <w:t xml:space="preserve">. The DC shall be responsible in preparing the airway bill or domestic ticket for dispatching of the </w:t>
      </w:r>
      <w:r>
        <w:rPr>
          <w:rFonts w:hint="eastAsia"/>
        </w:rPr>
        <w:t>D</w:t>
      </w:r>
      <w:r w:rsidRPr="00420E32">
        <w:t>ocuments.</w:t>
      </w:r>
      <w:bookmarkEnd w:id="1076"/>
      <w:bookmarkEnd w:id="1077"/>
      <w:bookmarkEnd w:id="1078"/>
      <w:bookmarkEnd w:id="1079"/>
      <w:bookmarkEnd w:id="1080"/>
      <w:bookmarkEnd w:id="1081"/>
    </w:p>
    <w:p w14:paraId="0C09A093" w14:textId="77777777" w:rsidR="003F5F37" w:rsidRPr="00420E32" w:rsidRDefault="003F5F37" w:rsidP="00F84F48">
      <w:pPr>
        <w:pStyle w:val="L612Bullet"/>
        <w:rPr>
          <w:i/>
          <w:iCs/>
        </w:rPr>
      </w:pPr>
      <w:bookmarkStart w:id="1082" w:name="_Toc192144348"/>
      <w:bookmarkStart w:id="1083" w:name="_Toc192147593"/>
      <w:bookmarkStart w:id="1084" w:name="_Toc192148345"/>
      <w:bookmarkStart w:id="1085" w:name="_Toc193115016"/>
      <w:bookmarkStart w:id="1086" w:name="_Toc193115545"/>
      <w:bookmarkStart w:id="1087" w:name="_Toc196804081"/>
      <w:r w:rsidRPr="00420E32">
        <w:t xml:space="preserve">If the document is to be sent by fax, the </w:t>
      </w:r>
      <w:r>
        <w:rPr>
          <w:rFonts w:hint="eastAsia"/>
        </w:rPr>
        <w:t>PIC</w:t>
      </w:r>
      <w:r w:rsidRPr="00420E32">
        <w:t xml:space="preserve"> shall </w:t>
      </w:r>
      <w:r>
        <w:rPr>
          <w:rFonts w:hint="eastAsia"/>
        </w:rPr>
        <w:t>submit the original Document to DC and register Fax Tranmittal Sheet through EADMS attaching the fax confir</w:t>
      </w:r>
      <w:r w:rsidRPr="00420E32">
        <w:t>mation report</w:t>
      </w:r>
      <w:r>
        <w:rPr>
          <w:rFonts w:hint="eastAsia"/>
        </w:rPr>
        <w:t xml:space="preserve">. </w:t>
      </w:r>
      <w:r>
        <w:t>T</w:t>
      </w:r>
      <w:r>
        <w:rPr>
          <w:rFonts w:hint="eastAsia"/>
        </w:rPr>
        <w:t xml:space="preserve">he PIC is also required to </w:t>
      </w:r>
      <w:r w:rsidRPr="00420E32">
        <w:t>follow-up by phone call if the fax was received.</w:t>
      </w:r>
      <w:bookmarkEnd w:id="1082"/>
      <w:bookmarkEnd w:id="1083"/>
      <w:bookmarkEnd w:id="1084"/>
      <w:bookmarkEnd w:id="1085"/>
      <w:bookmarkEnd w:id="1086"/>
      <w:bookmarkEnd w:id="1087"/>
    </w:p>
    <w:p w14:paraId="6861E212" w14:textId="77777777" w:rsidR="003F5F37" w:rsidRPr="00420E32" w:rsidRDefault="003F5F37" w:rsidP="00F84F48">
      <w:pPr>
        <w:pStyle w:val="L612Bullet"/>
      </w:pPr>
      <w:bookmarkStart w:id="1088" w:name="_Toc192144349"/>
      <w:bookmarkStart w:id="1089" w:name="_Toc192147594"/>
      <w:bookmarkStart w:id="1090" w:name="_Toc192148346"/>
      <w:bookmarkStart w:id="1091" w:name="_Toc193115017"/>
      <w:bookmarkStart w:id="1092" w:name="_Toc193115546"/>
      <w:bookmarkStart w:id="1093" w:name="_Toc196804082"/>
      <w:r w:rsidRPr="00420E32">
        <w:t xml:space="preserve">For </w:t>
      </w:r>
      <w:r>
        <w:rPr>
          <w:rFonts w:hint="eastAsia"/>
        </w:rPr>
        <w:t>D</w:t>
      </w:r>
      <w:r w:rsidRPr="00420E32">
        <w:t>ocuments with many recipients, all receiving acknowledgment, fax confirmation report and DHL details shall only be in one receiving copy.</w:t>
      </w:r>
      <w:bookmarkEnd w:id="1088"/>
      <w:bookmarkEnd w:id="1089"/>
      <w:bookmarkEnd w:id="1090"/>
      <w:bookmarkEnd w:id="1091"/>
      <w:bookmarkEnd w:id="1092"/>
      <w:bookmarkEnd w:id="1093"/>
    </w:p>
    <w:p w14:paraId="0E2AAF00" w14:textId="77777777" w:rsidR="00985795" w:rsidRPr="003F5F37" w:rsidRDefault="00985795" w:rsidP="00F84F48">
      <w:pPr>
        <w:pStyle w:val="L612Bullet"/>
        <w:numPr>
          <w:ilvl w:val="0"/>
          <w:numId w:val="0"/>
        </w:numPr>
        <w:ind w:left="1321"/>
      </w:pPr>
    </w:p>
    <w:p w14:paraId="16883A0A" w14:textId="77777777" w:rsidR="009F563B" w:rsidRPr="009F563B" w:rsidRDefault="00CC5B72" w:rsidP="00F84F48">
      <w:pPr>
        <w:pStyle w:val="L314"/>
      </w:pPr>
      <w:bookmarkStart w:id="1094" w:name="_Toc193115018"/>
      <w:bookmarkStart w:id="1095" w:name="_Toc193115547"/>
      <w:bookmarkStart w:id="1096" w:name="_Toc196804083"/>
      <w:r w:rsidRPr="0082624F">
        <w:rPr>
          <w:rFonts w:eastAsia="Malgun Gothic" w:hint="eastAsia"/>
        </w:rPr>
        <w:t>Storage</w:t>
      </w:r>
      <w:bookmarkEnd w:id="1094"/>
      <w:bookmarkEnd w:id="1095"/>
      <w:bookmarkEnd w:id="1096"/>
    </w:p>
    <w:p w14:paraId="03275D77" w14:textId="77777777" w:rsidR="009F563B" w:rsidRDefault="009F563B" w:rsidP="00F84F48">
      <w:pPr>
        <w:pStyle w:val="L512BodyText"/>
        <w:rPr>
          <w:lang w:eastAsia="ko-KR"/>
        </w:rPr>
      </w:pPr>
      <w:bookmarkStart w:id="1097" w:name="_Toc192144351"/>
      <w:bookmarkStart w:id="1098" w:name="_Toc192147596"/>
      <w:bookmarkStart w:id="1099" w:name="_Toc192148348"/>
      <w:bookmarkStart w:id="1100" w:name="_Toc193115019"/>
      <w:bookmarkStart w:id="1101" w:name="_Toc193115548"/>
      <w:r>
        <w:t>All Documents shall be categorized</w:t>
      </w:r>
      <w:r w:rsidR="005975C2">
        <w:rPr>
          <w:rFonts w:hint="eastAsia"/>
          <w:lang w:eastAsia="ko-KR"/>
        </w:rPr>
        <w:t>, filed and stored to their respective folder</w:t>
      </w:r>
      <w:r>
        <w:t xml:space="preserve"> </w:t>
      </w:r>
      <w:r w:rsidR="005975C2">
        <w:rPr>
          <w:rFonts w:hint="eastAsia"/>
          <w:lang w:eastAsia="ko-KR"/>
        </w:rPr>
        <w:t xml:space="preserve">by organization and Document type with assigned File/Folder Numbering attached hereto as </w:t>
      </w:r>
      <w:r w:rsidR="005975C2" w:rsidRPr="0082624F">
        <w:rPr>
          <w:rFonts w:hint="eastAsia"/>
          <w:color w:val="000000"/>
          <w:lang w:eastAsia="ko-KR"/>
        </w:rPr>
        <w:t xml:space="preserve">ANNEX </w:t>
      </w:r>
      <w:r w:rsidR="005465AA" w:rsidRPr="0082624F">
        <w:rPr>
          <w:rFonts w:hint="eastAsia"/>
          <w:color w:val="000000"/>
          <w:lang w:eastAsia="ko-KR"/>
        </w:rPr>
        <w:t>2</w:t>
      </w:r>
      <w:r w:rsidR="005975C2" w:rsidRPr="0082624F">
        <w:rPr>
          <w:rFonts w:hint="eastAsia"/>
          <w:color w:val="000000"/>
          <w:lang w:eastAsia="ko-KR"/>
        </w:rPr>
        <w:t>.</w:t>
      </w:r>
      <w:bookmarkEnd w:id="1097"/>
      <w:bookmarkEnd w:id="1098"/>
      <w:bookmarkEnd w:id="1099"/>
      <w:bookmarkEnd w:id="1100"/>
      <w:bookmarkEnd w:id="1101"/>
    </w:p>
    <w:p w14:paraId="18394AD1" w14:textId="77777777" w:rsidR="007B2C30" w:rsidRDefault="007B2C30" w:rsidP="00F84F48">
      <w:pPr>
        <w:pStyle w:val="L412"/>
      </w:pPr>
      <w:bookmarkStart w:id="1102" w:name="_Toc192144352"/>
      <w:bookmarkStart w:id="1103" w:name="_Toc192148349"/>
      <w:bookmarkStart w:id="1104" w:name="_Toc193115020"/>
      <w:bookmarkStart w:id="1105" w:name="_Toc193115549"/>
      <w:r>
        <w:rPr>
          <w:rFonts w:hint="eastAsia"/>
          <w:lang w:eastAsia="ko-KR"/>
        </w:rPr>
        <w:t>Physical Documents</w:t>
      </w:r>
      <w:bookmarkEnd w:id="1102"/>
      <w:bookmarkEnd w:id="1103"/>
      <w:bookmarkEnd w:id="1104"/>
      <w:bookmarkEnd w:id="1105"/>
    </w:p>
    <w:p w14:paraId="68F7EA53" w14:textId="77777777" w:rsidR="007B2C30" w:rsidRDefault="007B2C30" w:rsidP="00F84F48">
      <w:pPr>
        <w:pStyle w:val="L612Bullet"/>
      </w:pPr>
      <w:bookmarkStart w:id="1106" w:name="_Toc192144353"/>
      <w:bookmarkStart w:id="1107" w:name="_Toc192147598"/>
      <w:bookmarkStart w:id="1108" w:name="_Toc192148350"/>
      <w:bookmarkStart w:id="1109" w:name="_Toc193115021"/>
      <w:bookmarkStart w:id="1110" w:name="_Toc193115550"/>
      <w:bookmarkStart w:id="1111" w:name="_Toc196804084"/>
      <w:r>
        <w:rPr>
          <w:rFonts w:hint="eastAsia"/>
        </w:rPr>
        <w:t>The original Documents (if any) shall be classified and stored in DSR according to the Document Number</w:t>
      </w:r>
      <w:r>
        <w:t>.</w:t>
      </w:r>
      <w:bookmarkEnd w:id="1106"/>
      <w:bookmarkEnd w:id="1107"/>
      <w:bookmarkEnd w:id="1108"/>
      <w:bookmarkEnd w:id="1109"/>
      <w:bookmarkEnd w:id="1110"/>
      <w:bookmarkEnd w:id="1111"/>
    </w:p>
    <w:p w14:paraId="09E55E0D" w14:textId="77777777" w:rsidR="007B2C30" w:rsidRDefault="007B2C30" w:rsidP="00F84F48">
      <w:pPr>
        <w:pStyle w:val="L612Bullet"/>
      </w:pPr>
      <w:bookmarkStart w:id="1112" w:name="_Toc192144354"/>
      <w:bookmarkStart w:id="1113" w:name="_Toc192147599"/>
      <w:bookmarkStart w:id="1114" w:name="_Toc192148351"/>
      <w:bookmarkStart w:id="1115" w:name="_Toc193115022"/>
      <w:bookmarkStart w:id="1116" w:name="_Toc193115551"/>
      <w:bookmarkStart w:id="1117" w:name="_Toc196804085"/>
      <w:r>
        <w:t xml:space="preserve">Access logs </w:t>
      </w:r>
      <w:r>
        <w:rPr>
          <w:rFonts w:hint="eastAsia"/>
        </w:rPr>
        <w:t>shall</w:t>
      </w:r>
      <w:r>
        <w:t xml:space="preserve"> be maintained </w:t>
      </w:r>
      <w:r>
        <w:rPr>
          <w:rFonts w:hint="eastAsia"/>
        </w:rPr>
        <w:t>in EADMS through the borrowing slip.</w:t>
      </w:r>
      <w:bookmarkEnd w:id="1112"/>
      <w:bookmarkEnd w:id="1113"/>
      <w:bookmarkEnd w:id="1114"/>
      <w:bookmarkEnd w:id="1115"/>
      <w:bookmarkEnd w:id="1116"/>
      <w:bookmarkEnd w:id="1117"/>
    </w:p>
    <w:p w14:paraId="3F55E1C7" w14:textId="77777777" w:rsidR="007B2C30" w:rsidRDefault="007B2C30" w:rsidP="00F84F48">
      <w:pPr>
        <w:pStyle w:val="L412"/>
      </w:pPr>
      <w:bookmarkStart w:id="1118" w:name="_Toc192144355"/>
      <w:bookmarkStart w:id="1119" w:name="_Toc192148352"/>
      <w:bookmarkStart w:id="1120" w:name="_Toc193115023"/>
      <w:bookmarkStart w:id="1121" w:name="_Toc193115552"/>
      <w:r>
        <w:rPr>
          <w:rFonts w:hint="eastAsia"/>
          <w:lang w:eastAsia="ko-KR"/>
        </w:rPr>
        <w:t>Electronic Documents</w:t>
      </w:r>
      <w:bookmarkEnd w:id="1118"/>
      <w:bookmarkEnd w:id="1119"/>
      <w:bookmarkEnd w:id="1120"/>
      <w:bookmarkEnd w:id="1121"/>
    </w:p>
    <w:p w14:paraId="5CC36CF4" w14:textId="77777777" w:rsidR="007B2C30" w:rsidRDefault="007B2C30" w:rsidP="00F84F48">
      <w:pPr>
        <w:pStyle w:val="L612Bullet"/>
      </w:pPr>
      <w:bookmarkStart w:id="1122" w:name="_Toc192144356"/>
      <w:bookmarkStart w:id="1123" w:name="_Toc192147601"/>
      <w:bookmarkStart w:id="1124" w:name="_Toc192148353"/>
      <w:bookmarkStart w:id="1125" w:name="_Toc193115024"/>
      <w:bookmarkStart w:id="1126" w:name="_Toc193115553"/>
      <w:bookmarkStart w:id="1127" w:name="_Toc196804086"/>
      <w:r>
        <w:rPr>
          <w:rFonts w:hint="eastAsia"/>
        </w:rPr>
        <w:t>The electronic Documents hsall be classified and stored in EADMS when they are properly approved and registered.</w:t>
      </w:r>
      <w:bookmarkEnd w:id="1122"/>
      <w:bookmarkEnd w:id="1123"/>
      <w:bookmarkEnd w:id="1124"/>
      <w:bookmarkEnd w:id="1125"/>
      <w:bookmarkEnd w:id="1126"/>
      <w:bookmarkEnd w:id="1127"/>
    </w:p>
    <w:p w14:paraId="5037A86D" w14:textId="77777777" w:rsidR="00E9061C" w:rsidRDefault="007B2C30" w:rsidP="00F84F48">
      <w:pPr>
        <w:pStyle w:val="L612Bullet"/>
      </w:pPr>
      <w:bookmarkStart w:id="1128" w:name="_Toc192144357"/>
      <w:bookmarkStart w:id="1129" w:name="_Toc192147602"/>
      <w:bookmarkStart w:id="1130" w:name="_Toc192148354"/>
      <w:bookmarkStart w:id="1131" w:name="_Toc193115025"/>
      <w:bookmarkStart w:id="1132" w:name="_Toc193115554"/>
      <w:bookmarkStart w:id="1133" w:name="_Toc196804087"/>
      <w:r>
        <w:rPr>
          <w:rFonts w:hint="eastAsia"/>
        </w:rPr>
        <w:t>The Documents that require general publication within the Company or are frequently used may be stored on the Common Server.</w:t>
      </w:r>
      <w:bookmarkEnd w:id="1128"/>
      <w:bookmarkEnd w:id="1129"/>
      <w:bookmarkEnd w:id="1130"/>
      <w:bookmarkEnd w:id="1131"/>
      <w:bookmarkEnd w:id="1132"/>
      <w:bookmarkEnd w:id="1133"/>
    </w:p>
    <w:p w14:paraId="02454AFF" w14:textId="77777777" w:rsidR="00CC5B72" w:rsidRPr="007B2C30" w:rsidRDefault="00CC5B72" w:rsidP="005465AA">
      <w:pPr>
        <w:pStyle w:val="L512BodyText"/>
        <w:ind w:left="0"/>
        <w:rPr>
          <w:lang w:val="x-none" w:eastAsia="ko-KR"/>
        </w:rPr>
      </w:pPr>
    </w:p>
    <w:p w14:paraId="375AD39B" w14:textId="77777777" w:rsidR="00FC233C" w:rsidRPr="009F563B" w:rsidRDefault="00FC233C" w:rsidP="00F84F48">
      <w:pPr>
        <w:pStyle w:val="L314"/>
      </w:pPr>
      <w:bookmarkStart w:id="1134" w:name="_Toc193115026"/>
      <w:bookmarkStart w:id="1135" w:name="_Toc193115555"/>
      <w:bookmarkStart w:id="1136" w:name="_Toc196804088"/>
      <w:r w:rsidRPr="009F563B">
        <w:t>Retrieving and Borrowing</w:t>
      </w:r>
      <w:bookmarkEnd w:id="1134"/>
      <w:bookmarkEnd w:id="1135"/>
      <w:bookmarkEnd w:id="1136"/>
    </w:p>
    <w:p w14:paraId="3274B947" w14:textId="77777777" w:rsidR="00EC60A7" w:rsidRDefault="00FC233C" w:rsidP="00F84F48">
      <w:pPr>
        <w:pStyle w:val="L412"/>
      </w:pPr>
      <w:bookmarkStart w:id="1137" w:name="_Toc192144359"/>
      <w:bookmarkStart w:id="1138" w:name="_Toc192147604"/>
      <w:bookmarkStart w:id="1139" w:name="_Toc192148356"/>
      <w:bookmarkStart w:id="1140" w:name="_Toc193115027"/>
      <w:bookmarkStart w:id="1141" w:name="_Toc193115556"/>
      <w:r w:rsidRPr="00EC60A7">
        <w:t xml:space="preserve">Only working </w:t>
      </w:r>
      <w:r w:rsidRPr="001B4310">
        <w:t>copy</w:t>
      </w:r>
      <w:r w:rsidRPr="00EC60A7">
        <w:t xml:space="preserve"> or duplicate copy of </w:t>
      </w:r>
      <w:r w:rsidR="009F563B">
        <w:rPr>
          <w:rFonts w:hint="eastAsia"/>
          <w:lang w:eastAsia="ko-KR"/>
        </w:rPr>
        <w:t>Document</w:t>
      </w:r>
      <w:r w:rsidRPr="00EC60A7">
        <w:t xml:space="preserve">s can be borrowed from the DSR. All </w:t>
      </w:r>
      <w:r w:rsidR="00DC6012">
        <w:rPr>
          <w:rFonts w:hint="eastAsia"/>
          <w:lang w:eastAsia="ko-KR"/>
        </w:rPr>
        <w:t>D</w:t>
      </w:r>
      <w:r w:rsidRPr="00EC60A7">
        <w:t>ocuments going out from the DSR shall be properly registered by the DC.</w:t>
      </w:r>
      <w:bookmarkEnd w:id="1137"/>
      <w:bookmarkEnd w:id="1138"/>
      <w:bookmarkEnd w:id="1139"/>
      <w:bookmarkEnd w:id="1140"/>
      <w:bookmarkEnd w:id="1141"/>
    </w:p>
    <w:p w14:paraId="42F4ACB6" w14:textId="0F7CCDA6" w:rsidR="00FC233C" w:rsidRPr="00DC6012" w:rsidRDefault="00FC233C" w:rsidP="00F84F48">
      <w:pPr>
        <w:pStyle w:val="L412"/>
        <w:rPr>
          <w:b/>
          <w:lang w:eastAsia="ko-KR"/>
        </w:rPr>
      </w:pPr>
      <w:bookmarkStart w:id="1142" w:name="_Toc192144360"/>
      <w:bookmarkStart w:id="1143" w:name="_Toc192147605"/>
      <w:bookmarkStart w:id="1144" w:name="_Toc192148357"/>
      <w:bookmarkStart w:id="1145" w:name="_Toc193115028"/>
      <w:bookmarkStart w:id="1146" w:name="_Toc193115557"/>
      <w:r w:rsidRPr="00EC60A7">
        <w:t xml:space="preserve">Documents can be retrieved on the computer with </w:t>
      </w:r>
      <w:r w:rsidR="005B59C0" w:rsidRPr="00EC60A7">
        <w:t>their</w:t>
      </w:r>
      <w:r w:rsidRPr="00EC60A7">
        <w:t xml:space="preserve"> electronic file through Documents</w:t>
      </w:r>
      <w:r w:rsidR="001B4310">
        <w:rPr>
          <w:rFonts w:hint="eastAsia"/>
          <w:lang w:eastAsia="ko-KR"/>
        </w:rPr>
        <w:t xml:space="preserve"> </w:t>
      </w:r>
      <w:r w:rsidR="009F563B">
        <w:rPr>
          <w:rFonts w:hint="eastAsia"/>
          <w:lang w:eastAsia="ko-KR"/>
        </w:rPr>
        <w:t>N</w:t>
      </w:r>
      <w:r w:rsidRPr="00EC60A7">
        <w:t xml:space="preserve">umber, date of </w:t>
      </w:r>
      <w:r w:rsidR="00DC6012">
        <w:rPr>
          <w:rFonts w:hint="eastAsia"/>
          <w:lang w:eastAsia="ko-KR"/>
        </w:rPr>
        <w:t>D</w:t>
      </w:r>
      <w:r w:rsidRPr="00EC60A7">
        <w:t>ocuments</w:t>
      </w:r>
      <w:r w:rsidR="00DC6012">
        <w:rPr>
          <w:rFonts w:hint="eastAsia"/>
          <w:lang w:eastAsia="ko-KR"/>
        </w:rPr>
        <w:t xml:space="preserve"> and</w:t>
      </w:r>
      <w:r w:rsidRPr="00EC60A7">
        <w:t xml:space="preserve"> subject that are also included on the </w:t>
      </w:r>
      <w:r w:rsidR="00DC6012">
        <w:rPr>
          <w:rFonts w:hint="eastAsia"/>
          <w:lang w:eastAsia="ko-KR"/>
        </w:rPr>
        <w:t>F</w:t>
      </w:r>
      <w:r w:rsidRPr="00EC60A7">
        <w:t>ile/</w:t>
      </w:r>
      <w:r w:rsidR="00DC6012">
        <w:rPr>
          <w:rFonts w:hint="eastAsia"/>
          <w:lang w:eastAsia="ko-KR"/>
        </w:rPr>
        <w:t>F</w:t>
      </w:r>
      <w:r w:rsidRPr="00EC60A7">
        <w:t xml:space="preserve">older </w:t>
      </w:r>
      <w:r w:rsidR="00DC6012">
        <w:rPr>
          <w:rFonts w:hint="eastAsia"/>
          <w:lang w:eastAsia="ko-KR"/>
        </w:rPr>
        <w:t>N</w:t>
      </w:r>
      <w:r w:rsidRPr="00EC60A7">
        <w:t xml:space="preserve">umber where the specified </w:t>
      </w:r>
      <w:r w:rsidR="00DC6012">
        <w:rPr>
          <w:rFonts w:hint="eastAsia"/>
          <w:lang w:eastAsia="ko-KR"/>
        </w:rPr>
        <w:t>D</w:t>
      </w:r>
      <w:r w:rsidRPr="00EC60A7">
        <w:t>ocuments are stored.</w:t>
      </w:r>
      <w:bookmarkEnd w:id="1142"/>
      <w:bookmarkEnd w:id="1143"/>
      <w:bookmarkEnd w:id="1144"/>
      <w:bookmarkEnd w:id="1145"/>
      <w:bookmarkEnd w:id="1146"/>
    </w:p>
    <w:p w14:paraId="3F92ACBE" w14:textId="6830F275" w:rsidR="00FC233C" w:rsidRPr="00420E32" w:rsidRDefault="00047B43" w:rsidP="00F84F48">
      <w:pPr>
        <w:pStyle w:val="L412"/>
      </w:pPr>
      <w:bookmarkStart w:id="1147" w:name="_Toc192144361"/>
      <w:bookmarkStart w:id="1148" w:name="_Toc192147606"/>
      <w:bookmarkStart w:id="1149" w:name="_Toc192148358"/>
      <w:bookmarkStart w:id="1150" w:name="_Toc193115029"/>
      <w:bookmarkStart w:id="1151" w:name="_Toc193115558"/>
      <w:r w:rsidRPr="00420E32">
        <w:t>Borrowing</w:t>
      </w:r>
      <w:r w:rsidR="00FC233C" w:rsidRPr="00420E32">
        <w:t xml:space="preserve"> </w:t>
      </w:r>
      <w:r w:rsidR="00B85FA5">
        <w:rPr>
          <w:rFonts w:hint="eastAsia"/>
          <w:lang w:eastAsia="ko-KR"/>
        </w:rPr>
        <w:t>o</w:t>
      </w:r>
      <w:r w:rsidR="00FC233C" w:rsidRPr="00420E32">
        <w:t xml:space="preserve">riginal Documents and </w:t>
      </w:r>
      <w:r w:rsidR="00B85FA5">
        <w:rPr>
          <w:rFonts w:hint="eastAsia"/>
          <w:lang w:eastAsia="ko-KR"/>
        </w:rPr>
        <w:t>m</w:t>
      </w:r>
      <w:r w:rsidR="00FC233C" w:rsidRPr="00420E32">
        <w:t xml:space="preserve">aster </w:t>
      </w:r>
      <w:r w:rsidR="00B85FA5">
        <w:rPr>
          <w:rFonts w:hint="eastAsia"/>
          <w:lang w:eastAsia="ko-KR"/>
        </w:rPr>
        <w:t>c</w:t>
      </w:r>
      <w:r w:rsidR="00FC233C" w:rsidRPr="00420E32">
        <w:t xml:space="preserve">opies is discouraged, except in exceptional case. The purpose of borrowing and using those </w:t>
      </w:r>
      <w:r w:rsidR="00B85FA5">
        <w:rPr>
          <w:rFonts w:hint="eastAsia"/>
          <w:lang w:eastAsia="ko-KR"/>
        </w:rPr>
        <w:t>D</w:t>
      </w:r>
      <w:r w:rsidR="00FC233C" w:rsidRPr="00420E32">
        <w:t xml:space="preserve">ocuments shall be for the sole interest of the </w:t>
      </w:r>
      <w:r w:rsidR="00B85FA5">
        <w:rPr>
          <w:rFonts w:hint="eastAsia"/>
          <w:lang w:eastAsia="ko-KR"/>
        </w:rPr>
        <w:t>C</w:t>
      </w:r>
      <w:r w:rsidR="00FC233C" w:rsidRPr="00420E32">
        <w:t xml:space="preserve">ompany. The borrower shall seek approval from the Manager </w:t>
      </w:r>
      <w:r w:rsidR="00DC6012">
        <w:rPr>
          <w:rFonts w:hint="eastAsia"/>
          <w:lang w:eastAsia="ko-KR"/>
        </w:rPr>
        <w:t>of the owner Department before requesting DC to check out the Document</w:t>
      </w:r>
      <w:r w:rsidR="00FC233C" w:rsidRPr="00420E32">
        <w:t>.</w:t>
      </w:r>
      <w:bookmarkEnd w:id="1147"/>
      <w:bookmarkEnd w:id="1148"/>
      <w:bookmarkEnd w:id="1149"/>
      <w:bookmarkEnd w:id="1150"/>
      <w:bookmarkEnd w:id="1151"/>
    </w:p>
    <w:p w14:paraId="78F9BAB4" w14:textId="72884AAC" w:rsidR="00FC233C" w:rsidRDefault="00FC233C" w:rsidP="00F84F48">
      <w:pPr>
        <w:pStyle w:val="L412"/>
      </w:pPr>
      <w:bookmarkStart w:id="1152" w:name="_Toc192144362"/>
      <w:bookmarkStart w:id="1153" w:name="_Toc192147607"/>
      <w:bookmarkStart w:id="1154" w:name="_Toc192148359"/>
      <w:bookmarkStart w:id="1155" w:name="_Toc193115030"/>
      <w:bookmarkStart w:id="1156" w:name="_Toc193115559"/>
      <w:r w:rsidRPr="00420E32">
        <w:t>Only working copy of the Documents can be borrowed from the DSR. The borrower will fill-up the borrowing slip</w:t>
      </w:r>
      <w:r w:rsidR="00F31EC8">
        <w:rPr>
          <w:rFonts w:hint="eastAsia"/>
          <w:lang w:eastAsia="ko-KR"/>
        </w:rPr>
        <w:t xml:space="preserve"> in EADMS</w:t>
      </w:r>
      <w:r w:rsidRPr="00420E32">
        <w:t xml:space="preserve">. Searching for the </w:t>
      </w:r>
      <w:r w:rsidR="009F563B">
        <w:rPr>
          <w:rFonts w:hint="eastAsia"/>
          <w:lang w:eastAsia="ko-KR"/>
        </w:rPr>
        <w:t>Document</w:t>
      </w:r>
      <w:r w:rsidRPr="00420E32">
        <w:t xml:space="preserve">s to be borrowed is the responsibility of the borrower with the assistance of the DC. Documents shall be retrieved according to </w:t>
      </w:r>
      <w:r w:rsidR="005B59C0" w:rsidRPr="00420E32">
        <w:t>their</w:t>
      </w:r>
      <w:r w:rsidRPr="00420E32">
        <w:t xml:space="preserve"> respective discipline. Document</w:t>
      </w:r>
      <w:r w:rsidR="009F563B">
        <w:rPr>
          <w:rFonts w:hint="eastAsia"/>
          <w:lang w:eastAsia="ko-KR"/>
        </w:rPr>
        <w:t>s</w:t>
      </w:r>
      <w:r w:rsidRPr="00420E32">
        <w:t>.</w:t>
      </w:r>
      <w:bookmarkEnd w:id="1152"/>
      <w:bookmarkEnd w:id="1153"/>
      <w:bookmarkEnd w:id="1154"/>
      <w:bookmarkEnd w:id="1155"/>
      <w:bookmarkEnd w:id="1156"/>
    </w:p>
    <w:p w14:paraId="1F7C88BF" w14:textId="77777777" w:rsidR="00B85FA5" w:rsidRPr="00420E32" w:rsidRDefault="00B85FA5" w:rsidP="00F84F48">
      <w:pPr>
        <w:pStyle w:val="L412"/>
        <w:numPr>
          <w:ilvl w:val="0"/>
          <w:numId w:val="0"/>
        </w:numPr>
        <w:ind w:left="799"/>
      </w:pPr>
    </w:p>
    <w:p w14:paraId="0796DCE2" w14:textId="77777777" w:rsidR="00152C3D" w:rsidRPr="009F37FF" w:rsidRDefault="00152C3D" w:rsidP="00F84F48">
      <w:pPr>
        <w:pStyle w:val="L314"/>
      </w:pPr>
      <w:bookmarkStart w:id="1157" w:name="_Toc193115031"/>
      <w:bookmarkStart w:id="1158" w:name="_Toc193115560"/>
      <w:bookmarkStart w:id="1159" w:name="_Toc196804089"/>
      <w:r w:rsidRPr="00152C3D">
        <w:rPr>
          <w:rFonts w:eastAsia="Malgun Gothic" w:hint="eastAsia"/>
        </w:rPr>
        <w:t>Disposal and Destruction</w:t>
      </w:r>
      <w:bookmarkEnd w:id="1157"/>
      <w:bookmarkEnd w:id="1158"/>
      <w:bookmarkEnd w:id="1159"/>
    </w:p>
    <w:p w14:paraId="41A4873E" w14:textId="77777777" w:rsidR="00152C3D" w:rsidRDefault="00152C3D" w:rsidP="00F84F48">
      <w:pPr>
        <w:pStyle w:val="L412"/>
      </w:pPr>
      <w:bookmarkStart w:id="1160" w:name="_Toc192144364"/>
      <w:bookmarkStart w:id="1161" w:name="_Toc192148361"/>
      <w:bookmarkStart w:id="1162" w:name="_Toc193115032"/>
      <w:bookmarkStart w:id="1163" w:name="_Toc193115561"/>
      <w:r>
        <w:rPr>
          <w:rFonts w:hint="eastAsia"/>
          <w:lang w:eastAsia="ko-KR"/>
        </w:rPr>
        <w:t>Physical Document</w:t>
      </w:r>
      <w:bookmarkEnd w:id="1160"/>
      <w:bookmarkEnd w:id="1161"/>
      <w:bookmarkEnd w:id="1162"/>
      <w:bookmarkEnd w:id="1163"/>
    </w:p>
    <w:p w14:paraId="5FE537C1" w14:textId="77777777" w:rsidR="00152C3D" w:rsidRDefault="00152C3D" w:rsidP="00F84F48">
      <w:pPr>
        <w:pStyle w:val="L512BodyText"/>
        <w:rPr>
          <w:lang w:eastAsia="ko-KR"/>
        </w:rPr>
      </w:pPr>
      <w:bookmarkStart w:id="1164" w:name="_Toc192144365"/>
      <w:bookmarkStart w:id="1165" w:name="_Toc192147610"/>
      <w:bookmarkStart w:id="1166" w:name="_Toc192148362"/>
      <w:bookmarkStart w:id="1167" w:name="_Toc193115033"/>
      <w:bookmarkStart w:id="1168" w:name="_Toc193115562"/>
      <w:r>
        <w:rPr>
          <w:rFonts w:hint="eastAsia"/>
          <w:lang w:eastAsia="ko-KR"/>
        </w:rPr>
        <w:t>Must be shredded or incinerated when no longer needed.</w:t>
      </w:r>
      <w:bookmarkEnd w:id="1164"/>
      <w:bookmarkEnd w:id="1165"/>
      <w:bookmarkEnd w:id="1166"/>
      <w:bookmarkEnd w:id="1167"/>
      <w:bookmarkEnd w:id="1168"/>
    </w:p>
    <w:p w14:paraId="7798C5F8" w14:textId="77777777" w:rsidR="00152C3D" w:rsidRDefault="00152C3D" w:rsidP="00F84F48">
      <w:pPr>
        <w:pStyle w:val="L412"/>
        <w:rPr>
          <w:lang w:eastAsia="ko-KR"/>
        </w:rPr>
      </w:pPr>
      <w:bookmarkStart w:id="1169" w:name="_Toc192144366"/>
      <w:bookmarkStart w:id="1170" w:name="_Toc192148363"/>
      <w:bookmarkStart w:id="1171" w:name="_Toc193115034"/>
      <w:bookmarkStart w:id="1172" w:name="_Toc193115563"/>
      <w:r>
        <w:rPr>
          <w:rFonts w:hint="eastAsia"/>
          <w:lang w:eastAsia="ko-KR"/>
        </w:rPr>
        <w:t>Electronic Document</w:t>
      </w:r>
      <w:bookmarkEnd w:id="1169"/>
      <w:bookmarkEnd w:id="1170"/>
      <w:bookmarkEnd w:id="1171"/>
      <w:bookmarkEnd w:id="1172"/>
    </w:p>
    <w:p w14:paraId="3AEFB9A6" w14:textId="28493B9A" w:rsidR="00152C3D" w:rsidRDefault="00152C3D" w:rsidP="00F84F48">
      <w:pPr>
        <w:pStyle w:val="L512BodyText"/>
        <w:rPr>
          <w:lang w:eastAsia="ko-KR"/>
        </w:rPr>
      </w:pPr>
      <w:bookmarkStart w:id="1173" w:name="_Toc192144367"/>
      <w:bookmarkStart w:id="1174" w:name="_Toc192147612"/>
      <w:bookmarkStart w:id="1175" w:name="_Toc192148364"/>
      <w:bookmarkStart w:id="1176" w:name="_Toc193115035"/>
      <w:bookmarkStart w:id="1177" w:name="_Toc193115564"/>
      <w:r>
        <w:rPr>
          <w:rFonts w:hint="eastAsia"/>
          <w:lang w:eastAsia="ko-KR"/>
        </w:rPr>
        <w:t xml:space="preserve">Must be permanently deleted using secure deletion software. Backup copies must be destroyed following the data retention </w:t>
      </w:r>
      <w:r w:rsidR="00BD0F58">
        <w:rPr>
          <w:rFonts w:hint="eastAsia"/>
          <w:lang w:eastAsia="ko-KR"/>
        </w:rPr>
        <w:t>Procedure</w:t>
      </w:r>
      <w:r>
        <w:rPr>
          <w:rFonts w:hint="eastAsia"/>
          <w:lang w:eastAsia="ko-KR"/>
        </w:rPr>
        <w:t>.</w:t>
      </w:r>
      <w:bookmarkEnd w:id="1173"/>
      <w:bookmarkEnd w:id="1174"/>
      <w:bookmarkEnd w:id="1175"/>
      <w:bookmarkEnd w:id="1176"/>
      <w:bookmarkEnd w:id="1177"/>
    </w:p>
    <w:p w14:paraId="19B1E734" w14:textId="77777777" w:rsidR="008B0B0E" w:rsidRDefault="008B0B0E" w:rsidP="00F84F48">
      <w:pPr>
        <w:pStyle w:val="L512BodyText"/>
        <w:rPr>
          <w:lang w:eastAsia="ko-KR"/>
        </w:rPr>
      </w:pPr>
    </w:p>
    <w:p w14:paraId="58FF7DD2" w14:textId="77777777" w:rsidR="008B0B0E" w:rsidRDefault="008B0B0E" w:rsidP="00F84F48">
      <w:pPr>
        <w:pStyle w:val="L512BodyText"/>
        <w:rPr>
          <w:lang w:eastAsia="ko-KR"/>
        </w:rPr>
      </w:pPr>
    </w:p>
    <w:p w14:paraId="5C8AC983" w14:textId="77777777" w:rsidR="008B0B0E" w:rsidRDefault="008B0B0E" w:rsidP="00F84F48">
      <w:pPr>
        <w:pStyle w:val="L512BodyText"/>
        <w:rPr>
          <w:lang w:eastAsia="ko-KR"/>
        </w:rPr>
      </w:pPr>
    </w:p>
    <w:p w14:paraId="44BDCFE8" w14:textId="77777777" w:rsidR="00350D36" w:rsidRDefault="00350D36" w:rsidP="00F84F48">
      <w:pPr>
        <w:pStyle w:val="L512BodyText"/>
        <w:rPr>
          <w:lang w:eastAsia="ko-KR"/>
        </w:rPr>
      </w:pPr>
    </w:p>
    <w:p w14:paraId="3324256F" w14:textId="77777777" w:rsidR="005F6667" w:rsidRDefault="005F6667" w:rsidP="00F84F48">
      <w:pPr>
        <w:pStyle w:val="L512BodyText"/>
        <w:rPr>
          <w:lang w:eastAsia="ko-KR"/>
        </w:rPr>
      </w:pPr>
    </w:p>
    <w:p w14:paraId="42EC8395" w14:textId="77777777" w:rsidR="005F6667" w:rsidRDefault="005F6667" w:rsidP="00F84F48">
      <w:pPr>
        <w:pStyle w:val="L512BodyText"/>
        <w:rPr>
          <w:lang w:eastAsia="ko-KR"/>
        </w:rPr>
      </w:pPr>
    </w:p>
    <w:p w14:paraId="148A15D9" w14:textId="77777777" w:rsidR="005F6667" w:rsidRDefault="005F6667" w:rsidP="00F84F48">
      <w:pPr>
        <w:pStyle w:val="L512BodyText"/>
        <w:rPr>
          <w:lang w:eastAsia="ko-KR"/>
        </w:rPr>
      </w:pPr>
    </w:p>
    <w:p w14:paraId="6DF81AE9" w14:textId="77777777" w:rsidR="005F6667" w:rsidRDefault="005F6667" w:rsidP="00F84F48">
      <w:pPr>
        <w:pStyle w:val="L512BodyText"/>
        <w:rPr>
          <w:lang w:eastAsia="ko-KR"/>
        </w:rPr>
      </w:pPr>
    </w:p>
    <w:p w14:paraId="01022600" w14:textId="77777777" w:rsidR="005F6667" w:rsidRDefault="005F6667" w:rsidP="00F84F48">
      <w:pPr>
        <w:pStyle w:val="L512BodyText"/>
        <w:rPr>
          <w:lang w:eastAsia="ko-KR"/>
        </w:rPr>
      </w:pPr>
    </w:p>
    <w:p w14:paraId="0B681E5E" w14:textId="77777777" w:rsidR="005F6667" w:rsidRDefault="005F6667" w:rsidP="00F84F48">
      <w:pPr>
        <w:pStyle w:val="L512BodyText"/>
        <w:rPr>
          <w:lang w:eastAsia="ko-KR"/>
        </w:rPr>
      </w:pPr>
    </w:p>
    <w:p w14:paraId="24F703A4" w14:textId="77777777" w:rsidR="005F6667" w:rsidRDefault="005F6667" w:rsidP="00F84F48">
      <w:pPr>
        <w:pStyle w:val="L512BodyText"/>
        <w:rPr>
          <w:lang w:eastAsia="ko-KR"/>
        </w:rPr>
      </w:pPr>
    </w:p>
    <w:p w14:paraId="18B7E36B" w14:textId="77777777" w:rsidR="00350D36" w:rsidRDefault="00350D36" w:rsidP="00F84F48">
      <w:pPr>
        <w:pStyle w:val="L512BodyText"/>
        <w:rPr>
          <w:lang w:eastAsia="ko-KR"/>
        </w:rPr>
      </w:pPr>
    </w:p>
    <w:p w14:paraId="0ECB192D" w14:textId="77777777" w:rsidR="00350D36" w:rsidRPr="00420E32" w:rsidRDefault="00350D36" w:rsidP="00A51525">
      <w:pPr>
        <w:pStyle w:val="L512BodyText"/>
        <w:ind w:left="0"/>
        <w:rPr>
          <w:lang w:eastAsia="ko-KR"/>
        </w:rPr>
      </w:pPr>
    </w:p>
    <w:p w14:paraId="536199D4" w14:textId="094D3682" w:rsidR="003F56ED" w:rsidRPr="003F56ED" w:rsidRDefault="003F56ED" w:rsidP="00F84F48">
      <w:pPr>
        <w:pStyle w:val="BodyText"/>
        <w:spacing w:after="160" w:line="259" w:lineRule="auto"/>
        <w:jc w:val="center"/>
        <w:rPr>
          <w:rFonts w:ascii="Arial" w:hAnsi="Arial"/>
          <w:b/>
          <w:sz w:val="36"/>
          <w:szCs w:val="32"/>
          <w:lang w:eastAsia="ko-KR"/>
        </w:rPr>
      </w:pPr>
      <w:r w:rsidRPr="003F56ED">
        <w:rPr>
          <w:rFonts w:ascii="Arial" w:hAnsi="Arial"/>
          <w:b/>
          <w:sz w:val="36"/>
          <w:szCs w:val="32"/>
          <w:lang w:eastAsia="ko-KR"/>
        </w:rPr>
        <w:lastRenderedPageBreak/>
        <w:t xml:space="preserve">ANNEX TO THIS </w:t>
      </w:r>
      <w:r w:rsidR="00BD0F58">
        <w:rPr>
          <w:rFonts w:ascii="Arial" w:hAnsi="Arial"/>
          <w:b/>
          <w:sz w:val="36"/>
          <w:szCs w:val="32"/>
          <w:lang w:eastAsia="ko-KR"/>
        </w:rPr>
        <w:t>PROCEDURE</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126"/>
        <w:gridCol w:w="7371"/>
      </w:tblGrid>
      <w:tr w:rsidR="003F56ED" w:rsidRPr="0097143C" w14:paraId="0422E27E" w14:textId="77777777" w:rsidTr="0082624F">
        <w:trPr>
          <w:trHeight w:val="410"/>
          <w:jc w:val="center"/>
        </w:trPr>
        <w:tc>
          <w:tcPr>
            <w:tcW w:w="2126" w:type="dxa"/>
            <w:shd w:val="clear" w:color="auto" w:fill="DAE9F7"/>
            <w:vAlign w:val="center"/>
          </w:tcPr>
          <w:p w14:paraId="625741CA" w14:textId="77777777" w:rsidR="003F56ED" w:rsidRPr="0082624F" w:rsidRDefault="003F56ED" w:rsidP="0082624F">
            <w:pPr>
              <w:spacing w:after="160" w:line="259" w:lineRule="auto"/>
              <w:ind w:firstLine="0"/>
              <w:jc w:val="center"/>
              <w:rPr>
                <w:rFonts w:ascii="Arial" w:eastAsia="Calibri" w:hAnsi="Arial" w:cs="Arial"/>
                <w:b/>
                <w:sz w:val="24"/>
                <w:szCs w:val="24"/>
                <w:lang w:eastAsia="ko-KR"/>
              </w:rPr>
            </w:pPr>
            <w:r w:rsidRPr="0082624F">
              <w:rPr>
                <w:rFonts w:ascii="Arial" w:eastAsia="Calibri" w:hAnsi="Arial" w:cs="Arial"/>
                <w:b/>
                <w:sz w:val="24"/>
                <w:szCs w:val="24"/>
                <w:lang w:eastAsia="ko-KR"/>
              </w:rPr>
              <w:t>NO.</w:t>
            </w:r>
          </w:p>
        </w:tc>
        <w:tc>
          <w:tcPr>
            <w:tcW w:w="7371" w:type="dxa"/>
            <w:shd w:val="clear" w:color="auto" w:fill="DAE9F7"/>
            <w:vAlign w:val="center"/>
          </w:tcPr>
          <w:p w14:paraId="4883D22D" w14:textId="77777777" w:rsidR="003F56ED" w:rsidRPr="0082624F" w:rsidRDefault="003F56ED" w:rsidP="0082624F">
            <w:pPr>
              <w:spacing w:after="160" w:line="259" w:lineRule="auto"/>
              <w:ind w:firstLine="0"/>
              <w:jc w:val="center"/>
              <w:rPr>
                <w:rFonts w:ascii="Arial" w:eastAsia="Calibri" w:hAnsi="Arial" w:cs="Arial"/>
                <w:b/>
                <w:sz w:val="24"/>
                <w:szCs w:val="24"/>
                <w:lang w:eastAsia="ko-KR"/>
              </w:rPr>
            </w:pPr>
            <w:r w:rsidRPr="0082624F">
              <w:rPr>
                <w:rFonts w:ascii="Arial" w:eastAsia="Calibri" w:hAnsi="Arial" w:cs="Arial"/>
                <w:b/>
                <w:sz w:val="24"/>
                <w:szCs w:val="24"/>
                <w:lang w:eastAsia="ko-KR"/>
              </w:rPr>
              <w:t>DESCRIPTION</w:t>
            </w:r>
          </w:p>
        </w:tc>
      </w:tr>
      <w:tr w:rsidR="003F56ED" w:rsidRPr="0097143C" w14:paraId="66526759" w14:textId="77777777" w:rsidTr="0082624F">
        <w:trPr>
          <w:trHeight w:val="515"/>
          <w:jc w:val="center"/>
        </w:trPr>
        <w:tc>
          <w:tcPr>
            <w:tcW w:w="2126" w:type="dxa"/>
            <w:shd w:val="clear" w:color="auto" w:fill="DAE9F7"/>
            <w:vAlign w:val="center"/>
          </w:tcPr>
          <w:p w14:paraId="49579C97" w14:textId="77777777" w:rsidR="003F56ED" w:rsidRPr="0082624F" w:rsidRDefault="003F56ED" w:rsidP="0082624F">
            <w:pPr>
              <w:spacing w:after="160" w:line="259" w:lineRule="auto"/>
              <w:ind w:firstLine="0"/>
              <w:jc w:val="center"/>
              <w:rPr>
                <w:rFonts w:ascii="Arial" w:eastAsia="Calibri" w:hAnsi="Arial" w:cs="Arial"/>
                <w:bCs/>
                <w:sz w:val="24"/>
                <w:szCs w:val="24"/>
                <w:lang w:eastAsia="ko-KR"/>
              </w:rPr>
            </w:pPr>
            <w:r w:rsidRPr="0082624F">
              <w:rPr>
                <w:rFonts w:ascii="Arial" w:eastAsia="Calibri" w:hAnsi="Arial" w:cs="Arial"/>
                <w:bCs/>
                <w:sz w:val="24"/>
                <w:szCs w:val="24"/>
                <w:lang w:eastAsia="ko-KR"/>
              </w:rPr>
              <w:t>ANNEX 1</w:t>
            </w:r>
          </w:p>
        </w:tc>
        <w:tc>
          <w:tcPr>
            <w:tcW w:w="7371" w:type="dxa"/>
            <w:shd w:val="clear" w:color="auto" w:fill="auto"/>
            <w:vAlign w:val="center"/>
          </w:tcPr>
          <w:p w14:paraId="411F3C20" w14:textId="77777777" w:rsidR="003F56ED" w:rsidRPr="0082624F" w:rsidRDefault="00303C0F" w:rsidP="0082624F">
            <w:pPr>
              <w:spacing w:after="160" w:line="259" w:lineRule="auto"/>
              <w:ind w:firstLine="0"/>
              <w:jc w:val="left"/>
              <w:rPr>
                <w:rFonts w:ascii="Arial" w:eastAsia="Calibri" w:hAnsi="Arial" w:cs="Arial"/>
                <w:bCs/>
                <w:sz w:val="24"/>
                <w:szCs w:val="24"/>
              </w:rPr>
            </w:pPr>
            <w:r w:rsidRPr="0082624F">
              <w:rPr>
                <w:rFonts w:ascii="Arial" w:eastAsia="Calibri" w:hAnsi="Arial" w:cs="Arial"/>
                <w:sz w:val="24"/>
                <w:szCs w:val="24"/>
              </w:rPr>
              <w:t>CORRESPONDENCE NUMBER CODING</w:t>
            </w:r>
          </w:p>
        </w:tc>
      </w:tr>
      <w:tr w:rsidR="003F56ED" w:rsidRPr="0097143C" w14:paraId="1A451F8E" w14:textId="77777777" w:rsidTr="0082624F">
        <w:trPr>
          <w:trHeight w:val="515"/>
          <w:jc w:val="center"/>
        </w:trPr>
        <w:tc>
          <w:tcPr>
            <w:tcW w:w="2126" w:type="dxa"/>
            <w:shd w:val="clear" w:color="auto" w:fill="DAE9F7"/>
            <w:vAlign w:val="center"/>
          </w:tcPr>
          <w:p w14:paraId="0253A55E" w14:textId="77777777" w:rsidR="003F56ED" w:rsidRPr="0082624F" w:rsidRDefault="003F56ED" w:rsidP="0082624F">
            <w:pPr>
              <w:spacing w:after="160" w:line="259" w:lineRule="auto"/>
              <w:ind w:firstLine="0"/>
              <w:jc w:val="center"/>
              <w:rPr>
                <w:rFonts w:ascii="Arial" w:eastAsia="Calibri" w:hAnsi="Arial" w:cs="Arial"/>
                <w:bCs/>
                <w:sz w:val="24"/>
                <w:szCs w:val="24"/>
                <w:lang w:eastAsia="ko-KR"/>
              </w:rPr>
            </w:pPr>
            <w:r w:rsidRPr="0082624F">
              <w:rPr>
                <w:rFonts w:ascii="Arial" w:eastAsia="Calibri" w:hAnsi="Arial" w:cs="Arial"/>
                <w:bCs/>
                <w:sz w:val="24"/>
                <w:szCs w:val="24"/>
                <w:lang w:eastAsia="ko-KR"/>
              </w:rPr>
              <w:t>ANNEX 2</w:t>
            </w:r>
          </w:p>
        </w:tc>
        <w:tc>
          <w:tcPr>
            <w:tcW w:w="7371" w:type="dxa"/>
            <w:shd w:val="clear" w:color="auto" w:fill="auto"/>
            <w:vAlign w:val="center"/>
          </w:tcPr>
          <w:p w14:paraId="5DFBA711" w14:textId="77777777" w:rsidR="003F56ED" w:rsidRPr="0082624F" w:rsidRDefault="00434A97" w:rsidP="0082624F">
            <w:pPr>
              <w:spacing w:after="160" w:line="259" w:lineRule="auto"/>
              <w:ind w:firstLine="0"/>
              <w:jc w:val="left"/>
              <w:rPr>
                <w:rFonts w:ascii="Arial" w:eastAsia="Calibri" w:hAnsi="Arial" w:cs="Arial"/>
                <w:bCs/>
                <w:sz w:val="24"/>
                <w:szCs w:val="24"/>
                <w:lang w:eastAsia="ko-KR"/>
              </w:rPr>
            </w:pPr>
            <w:r w:rsidRPr="0082624F">
              <w:rPr>
                <w:rFonts w:ascii="Arial" w:eastAsia="Calibri" w:hAnsi="Arial" w:cs="Arial"/>
                <w:sz w:val="24"/>
                <w:szCs w:val="24"/>
                <w:lang w:eastAsia="ko-KR"/>
              </w:rPr>
              <w:t>INTERNAL DOCUMENT NUMBER / FILE NAME CODING</w:t>
            </w:r>
          </w:p>
        </w:tc>
      </w:tr>
      <w:tr w:rsidR="00101B67" w:rsidRPr="0097143C" w14:paraId="6752DF4B" w14:textId="77777777" w:rsidTr="0082624F">
        <w:trPr>
          <w:trHeight w:val="515"/>
          <w:jc w:val="center"/>
        </w:trPr>
        <w:tc>
          <w:tcPr>
            <w:tcW w:w="2126" w:type="dxa"/>
            <w:shd w:val="clear" w:color="auto" w:fill="DAE9F7"/>
            <w:vAlign w:val="center"/>
          </w:tcPr>
          <w:p w14:paraId="346222E4" w14:textId="6349F36F" w:rsidR="00101B67" w:rsidRPr="0082624F" w:rsidRDefault="00101B67" w:rsidP="0082624F">
            <w:pPr>
              <w:spacing w:after="160" w:line="259" w:lineRule="auto"/>
              <w:ind w:firstLine="0"/>
              <w:jc w:val="center"/>
              <w:rPr>
                <w:rFonts w:ascii="Arial" w:eastAsia="Calibri" w:hAnsi="Arial" w:cs="Arial"/>
                <w:bCs/>
                <w:sz w:val="24"/>
                <w:szCs w:val="24"/>
                <w:lang w:eastAsia="ko-KR"/>
              </w:rPr>
            </w:pPr>
            <w:r w:rsidRPr="0082624F">
              <w:rPr>
                <w:rFonts w:ascii="Arial" w:eastAsia="Calibri" w:hAnsi="Arial" w:cs="Arial"/>
                <w:bCs/>
                <w:sz w:val="24"/>
                <w:szCs w:val="24"/>
                <w:lang w:eastAsia="ko-KR"/>
              </w:rPr>
              <w:t>ANNEX 3</w:t>
            </w:r>
          </w:p>
        </w:tc>
        <w:tc>
          <w:tcPr>
            <w:tcW w:w="7371" w:type="dxa"/>
            <w:shd w:val="clear" w:color="auto" w:fill="auto"/>
            <w:vAlign w:val="center"/>
          </w:tcPr>
          <w:p w14:paraId="33E15A53" w14:textId="50231910" w:rsidR="00101B67" w:rsidRPr="0082624F" w:rsidRDefault="00101B67" w:rsidP="0082624F">
            <w:pPr>
              <w:spacing w:after="160" w:line="259" w:lineRule="auto"/>
              <w:ind w:firstLine="0"/>
              <w:jc w:val="left"/>
              <w:rPr>
                <w:rFonts w:ascii="Arial" w:eastAsia="Calibri" w:hAnsi="Arial" w:cs="Arial"/>
                <w:spacing w:val="-5"/>
                <w:sz w:val="24"/>
                <w:szCs w:val="24"/>
              </w:rPr>
            </w:pPr>
            <w:r w:rsidRPr="0082624F">
              <w:rPr>
                <w:rFonts w:ascii="Arial" w:eastAsia="Calibri" w:hAnsi="Arial" w:cs="Arial"/>
                <w:spacing w:val="-5"/>
                <w:sz w:val="24"/>
                <w:szCs w:val="24"/>
              </w:rPr>
              <w:t>TEMPLATES</w:t>
            </w:r>
          </w:p>
        </w:tc>
      </w:tr>
      <w:tr w:rsidR="003F56ED" w:rsidRPr="0097143C" w14:paraId="43637473" w14:textId="77777777" w:rsidTr="0082624F">
        <w:trPr>
          <w:trHeight w:val="515"/>
          <w:jc w:val="center"/>
        </w:trPr>
        <w:tc>
          <w:tcPr>
            <w:tcW w:w="2126" w:type="dxa"/>
            <w:shd w:val="clear" w:color="auto" w:fill="DAE9F7"/>
            <w:vAlign w:val="center"/>
          </w:tcPr>
          <w:p w14:paraId="68D85609" w14:textId="2EE59FA4" w:rsidR="003F56ED" w:rsidRPr="0082624F" w:rsidRDefault="00101B67" w:rsidP="0082624F">
            <w:pPr>
              <w:spacing w:after="160" w:line="259" w:lineRule="auto"/>
              <w:ind w:firstLine="0"/>
              <w:jc w:val="center"/>
              <w:rPr>
                <w:rFonts w:ascii="Arial" w:eastAsia="Calibri" w:hAnsi="Arial" w:cs="Arial"/>
                <w:bCs/>
                <w:sz w:val="24"/>
                <w:szCs w:val="24"/>
                <w:lang w:eastAsia="ko-KR"/>
              </w:rPr>
            </w:pPr>
            <w:r>
              <w:rPr>
                <w:rFonts w:ascii="Arial" w:eastAsia="Calibri" w:hAnsi="Arial" w:cs="Arial"/>
                <w:bCs/>
                <w:sz w:val="24"/>
                <w:szCs w:val="24"/>
                <w:lang w:eastAsia="ko-KR"/>
              </w:rPr>
              <w:t>ANNEX 4</w:t>
            </w:r>
          </w:p>
        </w:tc>
        <w:tc>
          <w:tcPr>
            <w:tcW w:w="7371" w:type="dxa"/>
            <w:shd w:val="clear" w:color="auto" w:fill="auto"/>
            <w:vAlign w:val="center"/>
          </w:tcPr>
          <w:p w14:paraId="4E699419" w14:textId="2D484096" w:rsidR="003F56ED" w:rsidRPr="0082624F" w:rsidRDefault="00101B67" w:rsidP="0082624F">
            <w:pPr>
              <w:spacing w:after="160" w:line="259" w:lineRule="auto"/>
              <w:ind w:firstLine="0"/>
              <w:jc w:val="left"/>
              <w:rPr>
                <w:rFonts w:ascii="Arial" w:eastAsia="Calibri" w:hAnsi="Arial" w:cs="Arial"/>
                <w:bCs/>
                <w:sz w:val="24"/>
                <w:szCs w:val="24"/>
                <w:lang w:eastAsia="ko-KR"/>
              </w:rPr>
            </w:pPr>
            <w:r>
              <w:rPr>
                <w:rFonts w:ascii="Arial" w:eastAsia="Calibri" w:hAnsi="Arial" w:cs="Arial"/>
                <w:bCs/>
                <w:sz w:val="24"/>
                <w:szCs w:val="24"/>
                <w:lang w:eastAsia="ko-KR"/>
              </w:rPr>
              <w:t>ABBREVIATION</w:t>
            </w:r>
            <w:r w:rsidR="00104477">
              <w:rPr>
                <w:rFonts w:ascii="Arial" w:eastAsia="Calibri" w:hAnsi="Arial" w:cs="Arial"/>
                <w:bCs/>
                <w:sz w:val="24"/>
                <w:szCs w:val="24"/>
                <w:lang w:eastAsia="ko-KR"/>
              </w:rPr>
              <w:t xml:space="preserve"> OF O&amp;M OFFICE</w:t>
            </w:r>
          </w:p>
        </w:tc>
      </w:tr>
    </w:tbl>
    <w:p w14:paraId="597732CC" w14:textId="77777777" w:rsidR="003F56ED" w:rsidRDefault="003F56ED" w:rsidP="00F84F48">
      <w:pPr>
        <w:ind w:firstLine="0"/>
        <w:rPr>
          <w:lang w:eastAsia="ko-KR"/>
        </w:rPr>
        <w:sectPr w:rsidR="003F56ED" w:rsidSect="00F71CAA">
          <w:pgSz w:w="11907" w:h="16839" w:code="9"/>
          <w:pgMar w:top="907" w:right="1134" w:bottom="907" w:left="1134" w:header="1134" w:footer="1134" w:gutter="0"/>
          <w:cols w:space="720"/>
          <w:docGrid w:linePitch="360"/>
        </w:sectPr>
      </w:pPr>
    </w:p>
    <w:p w14:paraId="4CE49FD7" w14:textId="77777777" w:rsidR="00615B16" w:rsidRPr="00303C0F" w:rsidRDefault="00615B16" w:rsidP="00FE4DD2">
      <w:pPr>
        <w:pStyle w:val="L114ANNEX"/>
        <w:numPr>
          <w:ilvl w:val="0"/>
          <w:numId w:val="0"/>
        </w:numPr>
        <w:ind w:left="360" w:hanging="360"/>
      </w:pPr>
      <w:bookmarkStart w:id="1178" w:name="_Toc196804090"/>
      <w:r w:rsidRPr="00FF6542">
        <w:lastRenderedPageBreak/>
        <w:t>[ANNEX 1]</w:t>
      </w:r>
      <w:bookmarkStart w:id="1179" w:name="_Toc159918601"/>
      <w:bookmarkStart w:id="1180" w:name="_Toc162432471"/>
      <w:r w:rsidR="00FE4DD2">
        <w:t xml:space="preserve"> </w:t>
      </w:r>
      <w:r w:rsidRPr="00303C0F">
        <w:t>CORRESPONDENCE NUMBER CODING</w:t>
      </w:r>
      <w:bookmarkEnd w:id="1178"/>
      <w:bookmarkEnd w:id="1179"/>
      <w:bookmarkEnd w:id="1180"/>
    </w:p>
    <w:p w14:paraId="79D4CBE0" w14:textId="77777777" w:rsidR="00CF5BC2" w:rsidRPr="00346BEB" w:rsidRDefault="00615B16" w:rsidP="00956379">
      <w:pPr>
        <w:pStyle w:val="L114ANNEX"/>
      </w:pPr>
      <w:bookmarkStart w:id="1181" w:name="_Toc192148366"/>
      <w:bookmarkStart w:id="1182" w:name="_Toc193115037"/>
      <w:bookmarkStart w:id="1183" w:name="_Toc193115566"/>
      <w:bookmarkStart w:id="1184" w:name="_Toc196804091"/>
      <w:r w:rsidRPr="00346BEB">
        <w:t>Outgoing Correspondence</w:t>
      </w:r>
      <w:bookmarkEnd w:id="1181"/>
      <w:bookmarkEnd w:id="1182"/>
      <w:bookmarkEnd w:id="1183"/>
      <w:bookmarkEnd w:id="1184"/>
    </w:p>
    <w:p w14:paraId="739E493B" w14:textId="77777777" w:rsidR="00C6177E" w:rsidRPr="00E55495" w:rsidRDefault="00C6177E" w:rsidP="00E55495">
      <w:pPr>
        <w:pStyle w:val="L212ANNEX"/>
      </w:pPr>
      <w:bookmarkStart w:id="1185" w:name="_Ref192073520"/>
      <w:r w:rsidRPr="00E55495">
        <w:t>Structure of Coding</w:t>
      </w:r>
      <w:bookmarkEnd w:id="1185"/>
    </w:p>
    <w:p w14:paraId="1A6C5C30" w14:textId="17811E37" w:rsidR="00C6177E" w:rsidRPr="00420E32" w:rsidRDefault="003B3FB3" w:rsidP="00F84F48">
      <w:pPr>
        <w:ind w:firstLine="680"/>
        <w:rPr>
          <w:rFonts w:ascii="Arial" w:hAnsi="Arial" w:cs="Arial"/>
          <w:sz w:val="26"/>
          <w:szCs w:val="26"/>
          <w:lang w:val="x-none" w:eastAsia="x-none"/>
        </w:rPr>
      </w:pPr>
      <w:r w:rsidRPr="00346BEB">
        <w:rPr>
          <w:rFonts w:ascii="Arial" w:hAnsi="Arial" w:cs="Arial"/>
          <w:noProof/>
          <w:color w:val="000000"/>
          <w:lang w:eastAsia="ko-KR"/>
        </w:rPr>
        <w:drawing>
          <wp:inline distT="0" distB="0" distL="0" distR="0" wp14:anchorId="08E5B573" wp14:editId="2A5B9C1F">
            <wp:extent cx="4681855" cy="1082675"/>
            <wp:effectExtent l="0" t="0" r="0" b="0"/>
            <wp:docPr id="446" name="Picture 30" descr="A diagram of a number and a numb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A diagram of a number and a number&#10;&#10;AI-generated content may be incorrect."/>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1855" cy="1082675"/>
                    </a:xfrm>
                    <a:prstGeom prst="rect">
                      <a:avLst/>
                    </a:prstGeom>
                    <a:noFill/>
                    <a:ln>
                      <a:noFill/>
                    </a:ln>
                  </pic:spPr>
                </pic:pic>
              </a:graphicData>
            </a:graphic>
          </wp:inline>
        </w:drawing>
      </w:r>
    </w:p>
    <w:p w14:paraId="4A196BBD" w14:textId="77777777" w:rsidR="005D5CE3" w:rsidRPr="00B07965" w:rsidRDefault="00C6177E" w:rsidP="00F84F48">
      <w:pPr>
        <w:pStyle w:val="L212ANNEX"/>
        <w:rPr>
          <w:sz w:val="26"/>
          <w:szCs w:val="26"/>
        </w:rPr>
      </w:pPr>
      <w:r w:rsidRPr="009D579F">
        <w:t>Receiving</w:t>
      </w:r>
      <w:r w:rsidRPr="00420E32">
        <w:t xml:space="preserve"> Entity Code</w:t>
      </w:r>
      <w:r w:rsidR="00CA75BB" w:rsidRPr="0082624F">
        <w:rPr>
          <w:rFonts w:eastAsia="Malgun Gothic" w:hint="eastAsia"/>
          <w:lang w:eastAsia="ko-KR"/>
        </w:rPr>
        <w:t xml:space="preserve"> </w:t>
      </w:r>
    </w:p>
    <w:tbl>
      <w:tblPr>
        <w:tblpPr w:leftFromText="142" w:rightFromText="142" w:vertAnchor="text" w:tblpY="1"/>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68"/>
        <w:gridCol w:w="3153"/>
        <w:gridCol w:w="76"/>
        <w:gridCol w:w="1668"/>
        <w:gridCol w:w="3130"/>
      </w:tblGrid>
      <w:tr w:rsidR="00A1585E" w:rsidRPr="0082624F" w14:paraId="1AA0C665" w14:textId="77777777" w:rsidTr="0082624F">
        <w:trPr>
          <w:trHeight w:val="358"/>
        </w:trPr>
        <w:tc>
          <w:tcPr>
            <w:tcW w:w="1668" w:type="dxa"/>
            <w:shd w:val="clear" w:color="auto" w:fill="DAE9F7"/>
            <w:vAlign w:val="center"/>
          </w:tcPr>
          <w:p w14:paraId="4C470461" w14:textId="77777777" w:rsidR="00A1585E" w:rsidRPr="0082624F" w:rsidRDefault="005A7DD9" w:rsidP="0082624F">
            <w:pPr>
              <w:spacing w:before="0" w:after="0" w:line="259" w:lineRule="auto"/>
              <w:ind w:firstLine="0"/>
              <w:jc w:val="center"/>
              <w:rPr>
                <w:rFonts w:ascii="Arial" w:hAnsi="Arial" w:cs="Arial"/>
                <w:b/>
                <w:sz w:val="24"/>
                <w:szCs w:val="24"/>
                <w:lang w:eastAsia="ko-KR"/>
              </w:rPr>
            </w:pPr>
            <w:r w:rsidRPr="0082624F">
              <w:rPr>
                <w:rFonts w:ascii="Arial" w:hAnsi="Arial" w:cs="Arial" w:hint="eastAsia"/>
                <w:b/>
                <w:sz w:val="24"/>
                <w:szCs w:val="24"/>
                <w:lang w:eastAsia="ko-KR"/>
              </w:rPr>
              <w:t>C</w:t>
            </w:r>
            <w:r w:rsidR="00D65D41" w:rsidRPr="0082624F">
              <w:rPr>
                <w:rFonts w:ascii="Arial" w:hAnsi="Arial" w:cs="Arial" w:hint="eastAsia"/>
                <w:b/>
                <w:sz w:val="24"/>
                <w:szCs w:val="24"/>
                <w:lang w:eastAsia="ko-KR"/>
              </w:rPr>
              <w:t>ODE</w:t>
            </w:r>
          </w:p>
        </w:tc>
        <w:tc>
          <w:tcPr>
            <w:tcW w:w="3153" w:type="dxa"/>
            <w:shd w:val="clear" w:color="auto" w:fill="DAE9F7"/>
            <w:vAlign w:val="center"/>
          </w:tcPr>
          <w:p w14:paraId="5B7FEB75" w14:textId="77777777" w:rsidR="00A1585E" w:rsidRPr="0082624F" w:rsidRDefault="00A1585E" w:rsidP="0082624F">
            <w:pPr>
              <w:spacing w:before="0" w:after="0" w:line="259" w:lineRule="auto"/>
              <w:ind w:firstLine="0"/>
              <w:jc w:val="center"/>
              <w:rPr>
                <w:rFonts w:ascii="Arial" w:eastAsia="Calibri" w:hAnsi="Arial" w:cs="Arial"/>
                <w:b/>
                <w:sz w:val="24"/>
                <w:szCs w:val="24"/>
                <w:lang w:eastAsia="ko-KR"/>
              </w:rPr>
            </w:pPr>
            <w:r w:rsidRPr="0082624F">
              <w:rPr>
                <w:rFonts w:ascii="Arial" w:eastAsia="Calibri" w:hAnsi="Arial" w:cs="Arial"/>
                <w:b/>
                <w:sz w:val="24"/>
                <w:szCs w:val="24"/>
                <w:lang w:eastAsia="ko-KR"/>
              </w:rPr>
              <w:t>DESCRIPTION</w:t>
            </w:r>
          </w:p>
        </w:tc>
        <w:tc>
          <w:tcPr>
            <w:tcW w:w="76" w:type="dxa"/>
            <w:tcBorders>
              <w:top w:val="nil"/>
              <w:bottom w:val="nil"/>
            </w:tcBorders>
            <w:shd w:val="clear" w:color="auto" w:fill="auto"/>
            <w:vAlign w:val="center"/>
          </w:tcPr>
          <w:p w14:paraId="5578C8C3" w14:textId="77777777" w:rsidR="00A1585E" w:rsidRPr="0082624F" w:rsidRDefault="00A1585E" w:rsidP="0082624F">
            <w:pPr>
              <w:spacing w:before="0" w:after="0" w:line="259" w:lineRule="auto"/>
              <w:ind w:firstLine="0"/>
              <w:jc w:val="center"/>
              <w:rPr>
                <w:rFonts w:ascii="Arial" w:eastAsia="Calibri" w:hAnsi="Arial" w:cs="Arial"/>
                <w:b/>
                <w:sz w:val="24"/>
                <w:szCs w:val="24"/>
                <w:lang w:eastAsia="ko-KR"/>
              </w:rPr>
            </w:pPr>
          </w:p>
        </w:tc>
        <w:tc>
          <w:tcPr>
            <w:tcW w:w="1668" w:type="dxa"/>
            <w:shd w:val="clear" w:color="auto" w:fill="DAE9F7"/>
            <w:vAlign w:val="center"/>
          </w:tcPr>
          <w:p w14:paraId="15BAB1D7" w14:textId="77777777" w:rsidR="00A1585E" w:rsidRPr="0082624F" w:rsidRDefault="005A7DD9" w:rsidP="0082624F">
            <w:pPr>
              <w:spacing w:before="0" w:after="0" w:line="259" w:lineRule="auto"/>
              <w:ind w:firstLine="0"/>
              <w:jc w:val="center"/>
              <w:rPr>
                <w:rFonts w:ascii="Arial" w:eastAsia="Calibri" w:hAnsi="Arial" w:cs="Arial"/>
                <w:b/>
                <w:sz w:val="24"/>
                <w:szCs w:val="24"/>
                <w:lang w:eastAsia="ko-KR"/>
              </w:rPr>
            </w:pPr>
            <w:r w:rsidRPr="0082624F">
              <w:rPr>
                <w:rFonts w:ascii="Arial" w:hAnsi="Arial" w:cs="Arial" w:hint="eastAsia"/>
                <w:b/>
                <w:sz w:val="24"/>
                <w:szCs w:val="24"/>
                <w:lang w:eastAsia="ko-KR"/>
              </w:rPr>
              <w:t>C</w:t>
            </w:r>
            <w:r w:rsidR="00D65D41" w:rsidRPr="0082624F">
              <w:rPr>
                <w:rFonts w:ascii="Arial" w:hAnsi="Arial" w:cs="Arial" w:hint="eastAsia"/>
                <w:b/>
                <w:sz w:val="24"/>
                <w:szCs w:val="24"/>
                <w:lang w:eastAsia="ko-KR"/>
              </w:rPr>
              <w:t>ODE</w:t>
            </w:r>
          </w:p>
        </w:tc>
        <w:tc>
          <w:tcPr>
            <w:tcW w:w="3130" w:type="dxa"/>
            <w:shd w:val="clear" w:color="auto" w:fill="DAE9F7"/>
            <w:vAlign w:val="center"/>
          </w:tcPr>
          <w:p w14:paraId="36454625" w14:textId="77777777" w:rsidR="00A1585E" w:rsidRPr="0082624F" w:rsidRDefault="00A1585E" w:rsidP="0082624F">
            <w:pPr>
              <w:spacing w:before="0" w:after="0" w:line="259" w:lineRule="auto"/>
              <w:ind w:firstLine="0"/>
              <w:jc w:val="center"/>
              <w:rPr>
                <w:rFonts w:ascii="Arial" w:eastAsia="Calibri" w:hAnsi="Arial" w:cs="Arial"/>
                <w:b/>
                <w:sz w:val="24"/>
                <w:szCs w:val="24"/>
                <w:lang w:eastAsia="ko-KR"/>
              </w:rPr>
            </w:pPr>
            <w:r w:rsidRPr="0082624F">
              <w:rPr>
                <w:rFonts w:ascii="Arial" w:eastAsia="Calibri" w:hAnsi="Arial" w:cs="Arial"/>
                <w:b/>
                <w:sz w:val="24"/>
                <w:szCs w:val="24"/>
                <w:lang w:eastAsia="ko-KR"/>
              </w:rPr>
              <w:t>DESCRIPTION</w:t>
            </w:r>
          </w:p>
        </w:tc>
      </w:tr>
      <w:tr w:rsidR="00A1585E" w:rsidRPr="0082624F" w14:paraId="63A90FDC" w14:textId="77777777" w:rsidTr="0082624F">
        <w:trPr>
          <w:trHeight w:val="450"/>
        </w:trPr>
        <w:tc>
          <w:tcPr>
            <w:tcW w:w="1668" w:type="dxa"/>
            <w:tcBorders>
              <w:bottom w:val="dotted" w:sz="4" w:space="0" w:color="auto"/>
            </w:tcBorders>
            <w:shd w:val="clear" w:color="auto" w:fill="DAE9F7"/>
            <w:vAlign w:val="center"/>
          </w:tcPr>
          <w:p w14:paraId="24E7D913"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3T</w:t>
            </w:r>
          </w:p>
        </w:tc>
        <w:tc>
          <w:tcPr>
            <w:tcW w:w="3153" w:type="dxa"/>
            <w:tcBorders>
              <w:bottom w:val="dotted" w:sz="4" w:space="0" w:color="auto"/>
            </w:tcBorders>
            <w:shd w:val="clear" w:color="auto" w:fill="auto"/>
            <w:vAlign w:val="center"/>
          </w:tcPr>
          <w:p w14:paraId="6D7F7335" w14:textId="77777777" w:rsidR="00A1585E" w:rsidRPr="0082624F" w:rsidRDefault="00A1585E" w:rsidP="0082624F">
            <w:pPr>
              <w:spacing w:before="0" w:after="0" w:line="259" w:lineRule="auto"/>
              <w:ind w:firstLine="0"/>
              <w:jc w:val="left"/>
              <w:rPr>
                <w:rFonts w:ascii="Arial" w:eastAsia="Calibri" w:hAnsi="Arial" w:cs="Arial"/>
                <w:bCs/>
                <w:sz w:val="20"/>
                <w:szCs w:val="20"/>
              </w:rPr>
            </w:pPr>
            <w:r w:rsidRPr="0082624F">
              <w:rPr>
                <w:rFonts w:ascii="Arial" w:eastAsia="Calibri" w:hAnsi="Arial" w:cs="Arial"/>
                <w:sz w:val="20"/>
                <w:szCs w:val="20"/>
              </w:rPr>
              <w:t>3T Consulant and Investment Company</w:t>
            </w:r>
          </w:p>
        </w:tc>
        <w:tc>
          <w:tcPr>
            <w:tcW w:w="76" w:type="dxa"/>
            <w:tcBorders>
              <w:top w:val="nil"/>
              <w:bottom w:val="nil"/>
            </w:tcBorders>
            <w:shd w:val="clear" w:color="auto" w:fill="auto"/>
            <w:vAlign w:val="center"/>
          </w:tcPr>
          <w:p w14:paraId="4D73B921"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bottom w:val="dotted" w:sz="4" w:space="0" w:color="auto"/>
            </w:tcBorders>
            <w:shd w:val="clear" w:color="auto" w:fill="DAE9F7"/>
            <w:vAlign w:val="center"/>
          </w:tcPr>
          <w:p w14:paraId="6B921102"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KPMG</w:t>
            </w:r>
          </w:p>
        </w:tc>
        <w:tc>
          <w:tcPr>
            <w:tcW w:w="3130" w:type="dxa"/>
            <w:tcBorders>
              <w:bottom w:val="dotted" w:sz="4" w:space="0" w:color="auto"/>
            </w:tcBorders>
            <w:shd w:val="clear" w:color="auto" w:fill="auto"/>
            <w:vAlign w:val="center"/>
          </w:tcPr>
          <w:p w14:paraId="5DA37AC0"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Klynveld Peat Marwick Goerdeler Company Limited</w:t>
            </w:r>
          </w:p>
        </w:tc>
      </w:tr>
      <w:tr w:rsidR="00A1585E" w:rsidRPr="0082624F" w14:paraId="3FCF8E65" w14:textId="77777777" w:rsidTr="0082624F">
        <w:trPr>
          <w:trHeight w:val="450"/>
        </w:trPr>
        <w:tc>
          <w:tcPr>
            <w:tcW w:w="1668" w:type="dxa"/>
            <w:tcBorders>
              <w:top w:val="dotted" w:sz="4" w:space="0" w:color="auto"/>
              <w:bottom w:val="dotted" w:sz="4" w:space="0" w:color="auto"/>
            </w:tcBorders>
            <w:shd w:val="clear" w:color="auto" w:fill="DAE9F7"/>
            <w:vAlign w:val="center"/>
          </w:tcPr>
          <w:p w14:paraId="67D24B47"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BAMBOO</w:t>
            </w:r>
          </w:p>
        </w:tc>
        <w:tc>
          <w:tcPr>
            <w:tcW w:w="3153" w:type="dxa"/>
            <w:tcBorders>
              <w:top w:val="dotted" w:sz="4" w:space="0" w:color="auto"/>
              <w:bottom w:val="dotted" w:sz="4" w:space="0" w:color="auto"/>
            </w:tcBorders>
            <w:shd w:val="clear" w:color="auto" w:fill="auto"/>
            <w:vAlign w:val="center"/>
          </w:tcPr>
          <w:p w14:paraId="099ED344" w14:textId="77777777" w:rsidR="00A1585E" w:rsidRPr="0082624F" w:rsidRDefault="00A1585E" w:rsidP="0082624F">
            <w:pPr>
              <w:spacing w:before="0" w:after="0" w:line="259" w:lineRule="auto"/>
              <w:ind w:firstLine="0"/>
              <w:jc w:val="left"/>
              <w:rPr>
                <w:rFonts w:ascii="Arial" w:eastAsia="Calibri" w:hAnsi="Arial" w:cs="Arial"/>
                <w:bCs/>
                <w:sz w:val="20"/>
                <w:szCs w:val="20"/>
                <w:lang w:eastAsia="ko-KR"/>
              </w:rPr>
            </w:pPr>
            <w:r w:rsidRPr="0082624F">
              <w:rPr>
                <w:rFonts w:ascii="Arial" w:eastAsia="Calibri" w:hAnsi="Arial" w:cs="Arial"/>
                <w:sz w:val="20"/>
                <w:szCs w:val="20"/>
              </w:rPr>
              <w:t>Bamboo Airlines</w:t>
            </w:r>
          </w:p>
        </w:tc>
        <w:tc>
          <w:tcPr>
            <w:tcW w:w="76" w:type="dxa"/>
            <w:tcBorders>
              <w:top w:val="nil"/>
              <w:bottom w:val="nil"/>
            </w:tcBorders>
            <w:shd w:val="clear" w:color="auto" w:fill="auto"/>
            <w:vAlign w:val="center"/>
          </w:tcPr>
          <w:p w14:paraId="2D1B7D78"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12A92D0D"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KRE</w:t>
            </w:r>
          </w:p>
        </w:tc>
        <w:tc>
          <w:tcPr>
            <w:tcW w:w="3130" w:type="dxa"/>
            <w:tcBorders>
              <w:top w:val="dotted" w:sz="4" w:space="0" w:color="auto"/>
              <w:bottom w:val="dotted" w:sz="4" w:space="0" w:color="auto"/>
            </w:tcBorders>
            <w:shd w:val="clear" w:color="auto" w:fill="auto"/>
            <w:vAlign w:val="center"/>
          </w:tcPr>
          <w:p w14:paraId="7F3217FF"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Korean Embassy in Vietnam</w:t>
            </w:r>
          </w:p>
        </w:tc>
      </w:tr>
      <w:tr w:rsidR="00A1585E" w:rsidRPr="0082624F" w14:paraId="50F5B20B" w14:textId="77777777" w:rsidTr="0082624F">
        <w:trPr>
          <w:trHeight w:val="450"/>
        </w:trPr>
        <w:tc>
          <w:tcPr>
            <w:tcW w:w="1668" w:type="dxa"/>
            <w:tcBorders>
              <w:top w:val="dotted" w:sz="4" w:space="0" w:color="auto"/>
              <w:bottom w:val="dotted" w:sz="4" w:space="0" w:color="auto"/>
            </w:tcBorders>
            <w:shd w:val="clear" w:color="auto" w:fill="DAE9F7"/>
            <w:vAlign w:val="center"/>
          </w:tcPr>
          <w:p w14:paraId="18967CCE"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BAYAN</w:t>
            </w:r>
          </w:p>
        </w:tc>
        <w:tc>
          <w:tcPr>
            <w:tcW w:w="3153" w:type="dxa"/>
            <w:tcBorders>
              <w:top w:val="dotted" w:sz="4" w:space="0" w:color="auto"/>
              <w:bottom w:val="dotted" w:sz="4" w:space="0" w:color="auto"/>
            </w:tcBorders>
            <w:shd w:val="clear" w:color="auto" w:fill="auto"/>
            <w:vAlign w:val="center"/>
          </w:tcPr>
          <w:p w14:paraId="603EA295" w14:textId="77777777" w:rsidR="00A1585E" w:rsidRPr="0082624F" w:rsidRDefault="00A1585E" w:rsidP="0082624F">
            <w:pPr>
              <w:spacing w:before="0" w:after="0" w:line="259" w:lineRule="auto"/>
              <w:ind w:firstLine="0"/>
              <w:jc w:val="left"/>
              <w:rPr>
                <w:rFonts w:ascii="Arial" w:eastAsia="Calibri" w:hAnsi="Arial" w:cs="Arial"/>
                <w:bCs/>
                <w:sz w:val="20"/>
                <w:szCs w:val="20"/>
                <w:lang w:eastAsia="ko-KR"/>
              </w:rPr>
            </w:pPr>
            <w:r w:rsidRPr="0082624F">
              <w:rPr>
                <w:rFonts w:ascii="Arial" w:eastAsia="Calibri" w:hAnsi="Arial" w:cs="Arial"/>
                <w:sz w:val="20"/>
                <w:szCs w:val="20"/>
              </w:rPr>
              <w:t>PT Bayan Resources Tbk.</w:t>
            </w:r>
          </w:p>
        </w:tc>
        <w:tc>
          <w:tcPr>
            <w:tcW w:w="76" w:type="dxa"/>
            <w:tcBorders>
              <w:top w:val="nil"/>
              <w:bottom w:val="nil"/>
            </w:tcBorders>
            <w:shd w:val="clear" w:color="auto" w:fill="auto"/>
            <w:vAlign w:val="center"/>
          </w:tcPr>
          <w:p w14:paraId="5DF00D5C"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D3D7D74"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KTPC</w:t>
            </w:r>
          </w:p>
        </w:tc>
        <w:tc>
          <w:tcPr>
            <w:tcW w:w="3130" w:type="dxa"/>
            <w:tcBorders>
              <w:top w:val="dotted" w:sz="4" w:space="0" w:color="auto"/>
              <w:bottom w:val="dotted" w:sz="4" w:space="0" w:color="auto"/>
            </w:tcBorders>
            <w:shd w:val="clear" w:color="auto" w:fill="auto"/>
            <w:vAlign w:val="center"/>
          </w:tcPr>
          <w:p w14:paraId="1B02AEB9"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Peoeple's Committee of Ky Thinh ward</w:t>
            </w:r>
          </w:p>
        </w:tc>
      </w:tr>
      <w:tr w:rsidR="00A1585E" w:rsidRPr="0082624F" w14:paraId="371F9B7B" w14:textId="77777777" w:rsidTr="0082624F">
        <w:trPr>
          <w:trHeight w:val="450"/>
        </w:trPr>
        <w:tc>
          <w:tcPr>
            <w:tcW w:w="1668" w:type="dxa"/>
            <w:tcBorders>
              <w:top w:val="dotted" w:sz="4" w:space="0" w:color="auto"/>
              <w:bottom w:val="dotted" w:sz="4" w:space="0" w:color="auto"/>
            </w:tcBorders>
            <w:shd w:val="clear" w:color="auto" w:fill="DAE9F7"/>
            <w:vAlign w:val="center"/>
          </w:tcPr>
          <w:p w14:paraId="7CBC2ABB"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BIDV</w:t>
            </w:r>
          </w:p>
        </w:tc>
        <w:tc>
          <w:tcPr>
            <w:tcW w:w="3153" w:type="dxa"/>
            <w:tcBorders>
              <w:top w:val="dotted" w:sz="4" w:space="0" w:color="auto"/>
              <w:bottom w:val="dotted" w:sz="4" w:space="0" w:color="auto"/>
            </w:tcBorders>
            <w:shd w:val="clear" w:color="auto" w:fill="auto"/>
            <w:vAlign w:val="center"/>
          </w:tcPr>
          <w:p w14:paraId="59C046DC" w14:textId="77777777" w:rsidR="00A1585E" w:rsidRPr="0082624F" w:rsidRDefault="00A1585E" w:rsidP="0082624F">
            <w:pPr>
              <w:spacing w:before="0" w:after="0" w:line="259" w:lineRule="auto"/>
              <w:ind w:firstLine="0"/>
              <w:jc w:val="left"/>
              <w:rPr>
                <w:rFonts w:ascii="Arial" w:eastAsia="Calibri" w:hAnsi="Arial" w:cs="Arial"/>
                <w:bCs/>
                <w:sz w:val="20"/>
                <w:szCs w:val="20"/>
                <w:lang w:eastAsia="ko-KR"/>
              </w:rPr>
            </w:pPr>
            <w:r w:rsidRPr="0082624F">
              <w:rPr>
                <w:rFonts w:ascii="Arial" w:eastAsia="Calibri" w:hAnsi="Arial" w:cs="Arial"/>
                <w:sz w:val="20"/>
                <w:szCs w:val="20"/>
              </w:rPr>
              <w:t>Bank for Investment and Development of Vietnam</w:t>
            </w:r>
          </w:p>
        </w:tc>
        <w:tc>
          <w:tcPr>
            <w:tcW w:w="76" w:type="dxa"/>
            <w:tcBorders>
              <w:top w:val="nil"/>
              <w:bottom w:val="nil"/>
            </w:tcBorders>
            <w:shd w:val="clear" w:color="auto" w:fill="auto"/>
            <w:vAlign w:val="center"/>
          </w:tcPr>
          <w:p w14:paraId="406B5ABC"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184BEF4"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KTPC</w:t>
            </w:r>
          </w:p>
        </w:tc>
        <w:tc>
          <w:tcPr>
            <w:tcW w:w="3130" w:type="dxa"/>
            <w:tcBorders>
              <w:top w:val="dotted" w:sz="4" w:space="0" w:color="auto"/>
              <w:bottom w:val="dotted" w:sz="4" w:space="0" w:color="auto"/>
            </w:tcBorders>
            <w:shd w:val="clear" w:color="auto" w:fill="auto"/>
            <w:vAlign w:val="center"/>
          </w:tcPr>
          <w:p w14:paraId="0C9E7C9F"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People's Committee of Ky Thinh ward</w:t>
            </w:r>
          </w:p>
        </w:tc>
      </w:tr>
      <w:tr w:rsidR="00A1585E" w:rsidRPr="0082624F" w14:paraId="33258A32" w14:textId="77777777" w:rsidTr="0082624F">
        <w:trPr>
          <w:trHeight w:val="450"/>
        </w:trPr>
        <w:tc>
          <w:tcPr>
            <w:tcW w:w="1668" w:type="dxa"/>
            <w:tcBorders>
              <w:top w:val="dotted" w:sz="4" w:space="0" w:color="auto"/>
              <w:bottom w:val="dotted" w:sz="4" w:space="0" w:color="auto"/>
            </w:tcBorders>
            <w:shd w:val="clear" w:color="auto" w:fill="DAE9F7"/>
            <w:vAlign w:val="center"/>
          </w:tcPr>
          <w:p w14:paraId="529C8E9B"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BMTB</w:t>
            </w:r>
          </w:p>
        </w:tc>
        <w:tc>
          <w:tcPr>
            <w:tcW w:w="3153" w:type="dxa"/>
            <w:tcBorders>
              <w:top w:val="dotted" w:sz="4" w:space="0" w:color="auto"/>
              <w:bottom w:val="dotted" w:sz="4" w:space="0" w:color="auto"/>
            </w:tcBorders>
            <w:shd w:val="clear" w:color="auto" w:fill="auto"/>
            <w:vAlign w:val="center"/>
          </w:tcPr>
          <w:p w14:paraId="5B17B0BD" w14:textId="77777777" w:rsidR="00A1585E" w:rsidRPr="0082624F" w:rsidRDefault="00A1585E" w:rsidP="0082624F">
            <w:pPr>
              <w:spacing w:before="0" w:after="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BMTB Construction Design and Trading Company Limited</w:t>
            </w:r>
          </w:p>
        </w:tc>
        <w:tc>
          <w:tcPr>
            <w:tcW w:w="76" w:type="dxa"/>
            <w:tcBorders>
              <w:top w:val="nil"/>
              <w:bottom w:val="nil"/>
            </w:tcBorders>
            <w:shd w:val="clear" w:color="auto" w:fill="auto"/>
            <w:vAlign w:val="center"/>
          </w:tcPr>
          <w:p w14:paraId="36E43A19"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C959916"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Kwang Jin</w:t>
            </w:r>
          </w:p>
        </w:tc>
        <w:tc>
          <w:tcPr>
            <w:tcW w:w="3130" w:type="dxa"/>
            <w:tcBorders>
              <w:top w:val="dotted" w:sz="4" w:space="0" w:color="auto"/>
              <w:bottom w:val="dotted" w:sz="4" w:space="0" w:color="auto"/>
            </w:tcBorders>
            <w:shd w:val="clear" w:color="auto" w:fill="auto"/>
            <w:vAlign w:val="center"/>
          </w:tcPr>
          <w:p w14:paraId="421ED030"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Kwangjin Machiner company</w:t>
            </w:r>
          </w:p>
        </w:tc>
      </w:tr>
      <w:tr w:rsidR="00A1585E" w:rsidRPr="0082624F" w14:paraId="5A10BEF6" w14:textId="77777777" w:rsidTr="0082624F">
        <w:trPr>
          <w:trHeight w:val="450"/>
        </w:trPr>
        <w:tc>
          <w:tcPr>
            <w:tcW w:w="1668" w:type="dxa"/>
            <w:tcBorders>
              <w:top w:val="dotted" w:sz="4" w:space="0" w:color="auto"/>
              <w:bottom w:val="dotted" w:sz="4" w:space="0" w:color="auto"/>
            </w:tcBorders>
            <w:shd w:val="clear" w:color="auto" w:fill="DAE9F7"/>
            <w:vAlign w:val="center"/>
          </w:tcPr>
          <w:p w14:paraId="423361F4"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CHUGOKU</w:t>
            </w:r>
          </w:p>
        </w:tc>
        <w:tc>
          <w:tcPr>
            <w:tcW w:w="3153" w:type="dxa"/>
            <w:tcBorders>
              <w:top w:val="dotted" w:sz="4" w:space="0" w:color="auto"/>
              <w:bottom w:val="dotted" w:sz="4" w:space="0" w:color="auto"/>
            </w:tcBorders>
            <w:shd w:val="clear" w:color="auto" w:fill="auto"/>
            <w:vAlign w:val="center"/>
          </w:tcPr>
          <w:p w14:paraId="4841938C" w14:textId="7AC1A696" w:rsidR="00A1585E" w:rsidRPr="0082624F" w:rsidRDefault="00A1585E" w:rsidP="0082624F">
            <w:pPr>
              <w:spacing w:before="0" w:after="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Chugoku Electric Power CO.,</w:t>
            </w:r>
            <w:r w:rsidR="004F0E1F">
              <w:rPr>
                <w:rFonts w:ascii="Arial" w:eastAsia="Calibri" w:hAnsi="Arial" w:cs="Arial"/>
                <w:sz w:val="20"/>
                <w:szCs w:val="20"/>
              </w:rPr>
              <w:t xml:space="preserve"> </w:t>
            </w:r>
            <w:r w:rsidRPr="0082624F">
              <w:rPr>
                <w:rFonts w:ascii="Arial" w:eastAsia="Calibri" w:hAnsi="Arial" w:cs="Arial"/>
                <w:sz w:val="20"/>
                <w:szCs w:val="20"/>
              </w:rPr>
              <w:t>INC.</w:t>
            </w:r>
          </w:p>
        </w:tc>
        <w:tc>
          <w:tcPr>
            <w:tcW w:w="76" w:type="dxa"/>
            <w:tcBorders>
              <w:top w:val="nil"/>
              <w:bottom w:val="nil"/>
            </w:tcBorders>
            <w:shd w:val="clear" w:color="auto" w:fill="auto"/>
            <w:vAlign w:val="center"/>
          </w:tcPr>
          <w:p w14:paraId="16C64DC2"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0A1D488"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KYC</w:t>
            </w:r>
          </w:p>
        </w:tc>
        <w:tc>
          <w:tcPr>
            <w:tcW w:w="3130" w:type="dxa"/>
            <w:tcBorders>
              <w:top w:val="dotted" w:sz="4" w:space="0" w:color="auto"/>
              <w:bottom w:val="dotted" w:sz="4" w:space="0" w:color="auto"/>
            </w:tcBorders>
            <w:shd w:val="clear" w:color="auto" w:fill="auto"/>
            <w:vAlign w:val="center"/>
          </w:tcPr>
          <w:p w14:paraId="6B634310" w14:textId="7220B91B"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KYC Machine Industry Vietnam Co.,</w:t>
            </w:r>
            <w:r w:rsidR="004F0E1F">
              <w:rPr>
                <w:rFonts w:ascii="Arial" w:eastAsia="Calibri" w:hAnsi="Arial" w:cs="Arial"/>
                <w:sz w:val="20"/>
                <w:szCs w:val="20"/>
              </w:rPr>
              <w:t xml:space="preserve"> </w:t>
            </w:r>
            <w:r w:rsidRPr="0082624F">
              <w:rPr>
                <w:rFonts w:ascii="Arial" w:eastAsia="Calibri" w:hAnsi="Arial" w:cs="Arial"/>
                <w:sz w:val="20"/>
                <w:szCs w:val="20"/>
              </w:rPr>
              <w:t>Ltd</w:t>
            </w:r>
          </w:p>
        </w:tc>
      </w:tr>
      <w:tr w:rsidR="00A1585E" w:rsidRPr="0082624F" w14:paraId="3C9E848F" w14:textId="77777777" w:rsidTr="0082624F">
        <w:trPr>
          <w:trHeight w:val="450"/>
        </w:trPr>
        <w:tc>
          <w:tcPr>
            <w:tcW w:w="1668" w:type="dxa"/>
            <w:tcBorders>
              <w:top w:val="dotted" w:sz="4" w:space="0" w:color="auto"/>
              <w:bottom w:val="dotted" w:sz="4" w:space="0" w:color="auto"/>
            </w:tcBorders>
            <w:shd w:val="clear" w:color="auto" w:fill="DAE9F7"/>
            <w:vAlign w:val="center"/>
          </w:tcPr>
          <w:p w14:paraId="4F7AD0D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COBELFRET</w:t>
            </w:r>
          </w:p>
        </w:tc>
        <w:tc>
          <w:tcPr>
            <w:tcW w:w="3153" w:type="dxa"/>
            <w:tcBorders>
              <w:top w:val="dotted" w:sz="4" w:space="0" w:color="auto"/>
              <w:bottom w:val="dotted" w:sz="4" w:space="0" w:color="auto"/>
            </w:tcBorders>
            <w:shd w:val="clear" w:color="auto" w:fill="auto"/>
            <w:vAlign w:val="center"/>
          </w:tcPr>
          <w:p w14:paraId="35AA8A0B"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CLdN Cobelfret S.A (Shipping company)</w:t>
            </w:r>
          </w:p>
        </w:tc>
        <w:tc>
          <w:tcPr>
            <w:tcW w:w="76" w:type="dxa"/>
            <w:tcBorders>
              <w:top w:val="nil"/>
              <w:bottom w:val="nil"/>
            </w:tcBorders>
            <w:shd w:val="clear" w:color="auto" w:fill="auto"/>
            <w:vAlign w:val="center"/>
          </w:tcPr>
          <w:p w14:paraId="6A7E9BD7"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162D6AC3"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LCSR</w:t>
            </w:r>
          </w:p>
        </w:tc>
        <w:tc>
          <w:tcPr>
            <w:tcW w:w="3130" w:type="dxa"/>
            <w:tcBorders>
              <w:top w:val="dotted" w:sz="4" w:space="0" w:color="auto"/>
              <w:bottom w:val="dotted" w:sz="4" w:space="0" w:color="auto"/>
            </w:tcBorders>
            <w:shd w:val="clear" w:color="auto" w:fill="auto"/>
            <w:vAlign w:val="center"/>
          </w:tcPr>
          <w:p w14:paraId="676584A4"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Land Compensation Support and Resettlement Council of Ky Anh town</w:t>
            </w:r>
          </w:p>
        </w:tc>
      </w:tr>
      <w:tr w:rsidR="00A1585E" w:rsidRPr="0082624F" w14:paraId="240C8423" w14:textId="77777777" w:rsidTr="0082624F">
        <w:trPr>
          <w:trHeight w:val="450"/>
        </w:trPr>
        <w:tc>
          <w:tcPr>
            <w:tcW w:w="1668" w:type="dxa"/>
            <w:tcBorders>
              <w:top w:val="dotted" w:sz="4" w:space="0" w:color="auto"/>
              <w:bottom w:val="dotted" w:sz="4" w:space="0" w:color="auto"/>
            </w:tcBorders>
            <w:shd w:val="clear" w:color="auto" w:fill="DAE9F7"/>
            <w:vAlign w:val="center"/>
          </w:tcPr>
          <w:p w14:paraId="28503AE4"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CPMB</w:t>
            </w:r>
          </w:p>
        </w:tc>
        <w:tc>
          <w:tcPr>
            <w:tcW w:w="3153" w:type="dxa"/>
            <w:tcBorders>
              <w:top w:val="dotted" w:sz="4" w:space="0" w:color="auto"/>
              <w:bottom w:val="dotted" w:sz="4" w:space="0" w:color="auto"/>
            </w:tcBorders>
            <w:shd w:val="clear" w:color="auto" w:fill="auto"/>
            <w:vAlign w:val="center"/>
          </w:tcPr>
          <w:p w14:paraId="28F0079C"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 xml:space="preserve">Central Vietnam Power Projects Management Board </w:t>
            </w:r>
          </w:p>
        </w:tc>
        <w:tc>
          <w:tcPr>
            <w:tcW w:w="76" w:type="dxa"/>
            <w:tcBorders>
              <w:top w:val="nil"/>
              <w:bottom w:val="nil"/>
            </w:tcBorders>
            <w:shd w:val="clear" w:color="auto" w:fill="auto"/>
            <w:vAlign w:val="center"/>
          </w:tcPr>
          <w:p w14:paraId="1B60A9CA"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65E741C"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LRV</w:t>
            </w:r>
          </w:p>
        </w:tc>
        <w:tc>
          <w:tcPr>
            <w:tcW w:w="3130" w:type="dxa"/>
            <w:tcBorders>
              <w:top w:val="dotted" w:sz="4" w:space="0" w:color="auto"/>
              <w:bottom w:val="dotted" w:sz="4" w:space="0" w:color="auto"/>
            </w:tcBorders>
            <w:shd w:val="clear" w:color="auto" w:fill="auto"/>
            <w:vAlign w:val="center"/>
          </w:tcPr>
          <w:p w14:paraId="50994C2F"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Long River Engineering Company Limited</w:t>
            </w:r>
          </w:p>
        </w:tc>
      </w:tr>
      <w:tr w:rsidR="00A1585E" w:rsidRPr="0082624F" w14:paraId="77D805BC" w14:textId="77777777" w:rsidTr="0082624F">
        <w:trPr>
          <w:trHeight w:val="450"/>
        </w:trPr>
        <w:tc>
          <w:tcPr>
            <w:tcW w:w="1668" w:type="dxa"/>
            <w:tcBorders>
              <w:top w:val="dotted" w:sz="4" w:space="0" w:color="auto"/>
              <w:bottom w:val="dotted" w:sz="4" w:space="0" w:color="auto"/>
            </w:tcBorders>
            <w:shd w:val="clear" w:color="auto" w:fill="DAE9F7"/>
            <w:vAlign w:val="center"/>
          </w:tcPr>
          <w:p w14:paraId="0F35FD1F"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CSR</w:t>
            </w:r>
          </w:p>
        </w:tc>
        <w:tc>
          <w:tcPr>
            <w:tcW w:w="3153" w:type="dxa"/>
            <w:tcBorders>
              <w:top w:val="dotted" w:sz="4" w:space="0" w:color="auto"/>
              <w:bottom w:val="dotted" w:sz="4" w:space="0" w:color="auto"/>
            </w:tcBorders>
            <w:shd w:val="clear" w:color="auto" w:fill="auto"/>
            <w:vAlign w:val="center"/>
          </w:tcPr>
          <w:p w14:paraId="253C4FE7"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Corporate Social Responsibility (CSR related letters)</w:t>
            </w:r>
          </w:p>
        </w:tc>
        <w:tc>
          <w:tcPr>
            <w:tcW w:w="76" w:type="dxa"/>
            <w:tcBorders>
              <w:top w:val="nil"/>
              <w:bottom w:val="nil"/>
            </w:tcBorders>
            <w:shd w:val="clear" w:color="auto" w:fill="auto"/>
            <w:vAlign w:val="center"/>
          </w:tcPr>
          <w:p w14:paraId="15D208E4" w14:textId="77777777" w:rsidR="00A1585E" w:rsidRPr="0082624F" w:rsidRDefault="00A1585E"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5ABE09B" w14:textId="77777777" w:rsidR="00A1585E" w:rsidRPr="0082624F" w:rsidRDefault="00A1585E" w:rsidP="0082624F">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LUNGLO</w:t>
            </w:r>
          </w:p>
        </w:tc>
        <w:tc>
          <w:tcPr>
            <w:tcW w:w="3130" w:type="dxa"/>
            <w:tcBorders>
              <w:top w:val="dotted" w:sz="4" w:space="0" w:color="auto"/>
              <w:bottom w:val="dotted" w:sz="4" w:space="0" w:color="auto"/>
            </w:tcBorders>
            <w:shd w:val="clear" w:color="auto" w:fill="auto"/>
            <w:vAlign w:val="center"/>
          </w:tcPr>
          <w:p w14:paraId="1DD4629E" w14:textId="77777777" w:rsidR="00A1585E" w:rsidRPr="0082624F" w:rsidRDefault="00A1585E" w:rsidP="0082624F">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Lung Lo Construction Company</w:t>
            </w:r>
          </w:p>
        </w:tc>
      </w:tr>
      <w:tr w:rsidR="00A1585E" w:rsidRPr="0082624F" w14:paraId="6F8235E2" w14:textId="77777777" w:rsidTr="0082624F">
        <w:trPr>
          <w:trHeight w:val="450"/>
        </w:trPr>
        <w:tc>
          <w:tcPr>
            <w:tcW w:w="1668" w:type="dxa"/>
            <w:tcBorders>
              <w:top w:val="dotted" w:sz="4" w:space="0" w:color="auto"/>
              <w:bottom w:val="dotted" w:sz="4" w:space="0" w:color="auto"/>
            </w:tcBorders>
            <w:shd w:val="clear" w:color="auto" w:fill="DAE9F7"/>
            <w:vAlign w:val="center"/>
          </w:tcPr>
          <w:p w14:paraId="3561024C"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DELOITTE</w:t>
            </w:r>
          </w:p>
        </w:tc>
        <w:tc>
          <w:tcPr>
            <w:tcW w:w="3153" w:type="dxa"/>
            <w:tcBorders>
              <w:top w:val="dotted" w:sz="4" w:space="0" w:color="auto"/>
              <w:bottom w:val="dotted" w:sz="4" w:space="0" w:color="auto"/>
            </w:tcBorders>
            <w:shd w:val="clear" w:color="auto" w:fill="auto"/>
            <w:vAlign w:val="center"/>
          </w:tcPr>
          <w:p w14:paraId="65A1E0F8"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DELOITTE Vietnam Company</w:t>
            </w:r>
          </w:p>
        </w:tc>
        <w:tc>
          <w:tcPr>
            <w:tcW w:w="76" w:type="dxa"/>
            <w:tcBorders>
              <w:top w:val="nil"/>
              <w:bottom w:val="nil"/>
            </w:tcBorders>
            <w:shd w:val="clear" w:color="auto" w:fill="auto"/>
            <w:vAlign w:val="center"/>
          </w:tcPr>
          <w:p w14:paraId="0E406F4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8F8A5F7"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MC</w:t>
            </w:r>
          </w:p>
        </w:tc>
        <w:tc>
          <w:tcPr>
            <w:tcW w:w="3130" w:type="dxa"/>
            <w:tcBorders>
              <w:top w:val="dotted" w:sz="4" w:space="0" w:color="auto"/>
              <w:bottom w:val="dotted" w:sz="4" w:space="0" w:color="auto"/>
            </w:tcBorders>
            <w:shd w:val="clear" w:color="auto" w:fill="auto"/>
            <w:vAlign w:val="center"/>
          </w:tcPr>
          <w:p w14:paraId="5603EC04"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Member Council</w:t>
            </w:r>
          </w:p>
        </w:tc>
      </w:tr>
      <w:tr w:rsidR="00A1585E" w:rsidRPr="0082624F" w14:paraId="0B9DA31B" w14:textId="77777777" w:rsidTr="0082624F">
        <w:trPr>
          <w:trHeight w:val="450"/>
        </w:trPr>
        <w:tc>
          <w:tcPr>
            <w:tcW w:w="1668" w:type="dxa"/>
            <w:tcBorders>
              <w:top w:val="dotted" w:sz="4" w:space="0" w:color="auto"/>
              <w:bottom w:val="dotted" w:sz="4" w:space="0" w:color="auto"/>
            </w:tcBorders>
            <w:shd w:val="clear" w:color="auto" w:fill="DAE9F7"/>
            <w:vAlign w:val="center"/>
          </w:tcPr>
          <w:p w14:paraId="715A168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DGA</w:t>
            </w:r>
          </w:p>
        </w:tc>
        <w:tc>
          <w:tcPr>
            <w:tcW w:w="3153" w:type="dxa"/>
            <w:tcBorders>
              <w:top w:val="dotted" w:sz="4" w:space="0" w:color="auto"/>
              <w:bottom w:val="dotted" w:sz="4" w:space="0" w:color="auto"/>
            </w:tcBorders>
            <w:shd w:val="clear" w:color="auto" w:fill="auto"/>
            <w:vAlign w:val="center"/>
          </w:tcPr>
          <w:p w14:paraId="281F744A"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Diamond Generating Asia Limited</w:t>
            </w:r>
          </w:p>
        </w:tc>
        <w:tc>
          <w:tcPr>
            <w:tcW w:w="76" w:type="dxa"/>
            <w:tcBorders>
              <w:top w:val="nil"/>
              <w:bottom w:val="nil"/>
            </w:tcBorders>
            <w:shd w:val="clear" w:color="auto" w:fill="auto"/>
            <w:vAlign w:val="center"/>
          </w:tcPr>
          <w:p w14:paraId="59BD11B9"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55DD40D"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MIZUHO</w:t>
            </w:r>
          </w:p>
        </w:tc>
        <w:tc>
          <w:tcPr>
            <w:tcW w:w="3130" w:type="dxa"/>
            <w:tcBorders>
              <w:top w:val="dotted" w:sz="4" w:space="0" w:color="auto"/>
              <w:bottom w:val="dotted" w:sz="4" w:space="0" w:color="auto"/>
            </w:tcBorders>
            <w:shd w:val="clear" w:color="auto" w:fill="auto"/>
            <w:vAlign w:val="center"/>
          </w:tcPr>
          <w:p w14:paraId="3B9CDB8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Mizuho Bank Ltd</w:t>
            </w:r>
          </w:p>
        </w:tc>
      </w:tr>
      <w:tr w:rsidR="00A1585E" w:rsidRPr="0082624F" w14:paraId="491A57FE" w14:textId="77777777" w:rsidTr="0082624F">
        <w:trPr>
          <w:trHeight w:val="450"/>
        </w:trPr>
        <w:tc>
          <w:tcPr>
            <w:tcW w:w="1668" w:type="dxa"/>
            <w:tcBorders>
              <w:top w:val="dotted" w:sz="4" w:space="0" w:color="auto"/>
              <w:bottom w:val="dotted" w:sz="4" w:space="0" w:color="auto"/>
            </w:tcBorders>
            <w:shd w:val="clear" w:color="auto" w:fill="DAE9F7"/>
            <w:vAlign w:val="center"/>
          </w:tcPr>
          <w:p w14:paraId="398701F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DOET</w:t>
            </w:r>
          </w:p>
        </w:tc>
        <w:tc>
          <w:tcPr>
            <w:tcW w:w="3153" w:type="dxa"/>
            <w:tcBorders>
              <w:top w:val="dotted" w:sz="4" w:space="0" w:color="auto"/>
              <w:bottom w:val="dotted" w:sz="4" w:space="0" w:color="auto"/>
            </w:tcBorders>
            <w:shd w:val="clear" w:color="auto" w:fill="auto"/>
            <w:vAlign w:val="center"/>
          </w:tcPr>
          <w:p w14:paraId="0B638C05"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Department of Education and Training of Ha Tinh province</w:t>
            </w:r>
          </w:p>
        </w:tc>
        <w:tc>
          <w:tcPr>
            <w:tcW w:w="76" w:type="dxa"/>
            <w:tcBorders>
              <w:top w:val="nil"/>
              <w:bottom w:val="nil"/>
            </w:tcBorders>
            <w:shd w:val="clear" w:color="auto" w:fill="auto"/>
            <w:vAlign w:val="center"/>
          </w:tcPr>
          <w:p w14:paraId="04FF582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2E4F2A8"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MJ</w:t>
            </w:r>
          </w:p>
        </w:tc>
        <w:tc>
          <w:tcPr>
            <w:tcW w:w="3130" w:type="dxa"/>
            <w:tcBorders>
              <w:top w:val="dotted" w:sz="4" w:space="0" w:color="auto"/>
              <w:bottom w:val="dotted" w:sz="4" w:space="0" w:color="auto"/>
            </w:tcBorders>
            <w:shd w:val="clear" w:color="auto" w:fill="auto"/>
            <w:vAlign w:val="center"/>
          </w:tcPr>
          <w:p w14:paraId="343DFCD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MJ Logistic Company</w:t>
            </w:r>
          </w:p>
        </w:tc>
      </w:tr>
      <w:tr w:rsidR="00A1585E" w:rsidRPr="0082624F" w14:paraId="50A5D465" w14:textId="77777777" w:rsidTr="0082624F">
        <w:trPr>
          <w:trHeight w:val="450"/>
        </w:trPr>
        <w:tc>
          <w:tcPr>
            <w:tcW w:w="1668" w:type="dxa"/>
            <w:tcBorders>
              <w:top w:val="dotted" w:sz="4" w:space="0" w:color="auto"/>
              <w:bottom w:val="dotted" w:sz="4" w:space="0" w:color="auto"/>
            </w:tcBorders>
            <w:shd w:val="clear" w:color="auto" w:fill="DAE9F7"/>
            <w:vAlign w:val="center"/>
          </w:tcPr>
          <w:p w14:paraId="12AE7D7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DOF</w:t>
            </w:r>
          </w:p>
        </w:tc>
        <w:tc>
          <w:tcPr>
            <w:tcW w:w="3153" w:type="dxa"/>
            <w:tcBorders>
              <w:top w:val="dotted" w:sz="4" w:space="0" w:color="auto"/>
              <w:bottom w:val="dotted" w:sz="4" w:space="0" w:color="auto"/>
            </w:tcBorders>
            <w:shd w:val="clear" w:color="auto" w:fill="auto"/>
            <w:vAlign w:val="center"/>
          </w:tcPr>
          <w:p w14:paraId="4B10486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Department of Finance of Ha Tinh province</w:t>
            </w:r>
          </w:p>
        </w:tc>
        <w:tc>
          <w:tcPr>
            <w:tcW w:w="76" w:type="dxa"/>
            <w:tcBorders>
              <w:top w:val="nil"/>
              <w:bottom w:val="nil"/>
            </w:tcBorders>
            <w:shd w:val="clear" w:color="auto" w:fill="auto"/>
            <w:vAlign w:val="center"/>
          </w:tcPr>
          <w:p w14:paraId="4AB648C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E13887C"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MOC</w:t>
            </w:r>
          </w:p>
        </w:tc>
        <w:tc>
          <w:tcPr>
            <w:tcW w:w="3130" w:type="dxa"/>
            <w:tcBorders>
              <w:top w:val="dotted" w:sz="4" w:space="0" w:color="auto"/>
              <w:bottom w:val="dotted" w:sz="4" w:space="0" w:color="auto"/>
            </w:tcBorders>
            <w:shd w:val="clear" w:color="auto" w:fill="auto"/>
            <w:vAlign w:val="center"/>
          </w:tcPr>
          <w:p w14:paraId="5E67D6B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Construction</w:t>
            </w:r>
          </w:p>
        </w:tc>
      </w:tr>
      <w:tr w:rsidR="00A1585E" w:rsidRPr="0082624F" w14:paraId="5A25982F" w14:textId="77777777" w:rsidTr="0082624F">
        <w:trPr>
          <w:trHeight w:val="450"/>
        </w:trPr>
        <w:tc>
          <w:tcPr>
            <w:tcW w:w="1668" w:type="dxa"/>
            <w:tcBorders>
              <w:top w:val="dotted" w:sz="4" w:space="0" w:color="auto"/>
              <w:bottom w:val="dotted" w:sz="4" w:space="0" w:color="auto"/>
            </w:tcBorders>
            <w:shd w:val="clear" w:color="auto" w:fill="DAE9F7"/>
            <w:vAlign w:val="center"/>
          </w:tcPr>
          <w:p w14:paraId="04D20854"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DOH</w:t>
            </w:r>
          </w:p>
        </w:tc>
        <w:tc>
          <w:tcPr>
            <w:tcW w:w="3153" w:type="dxa"/>
            <w:tcBorders>
              <w:top w:val="dotted" w:sz="4" w:space="0" w:color="auto"/>
              <w:bottom w:val="dotted" w:sz="4" w:space="0" w:color="auto"/>
            </w:tcBorders>
            <w:shd w:val="clear" w:color="auto" w:fill="auto"/>
            <w:vAlign w:val="center"/>
          </w:tcPr>
          <w:p w14:paraId="089625A2" w14:textId="77777777" w:rsidR="00A1585E" w:rsidRPr="0082624F" w:rsidRDefault="00A1585E" w:rsidP="0082624F">
            <w:pPr>
              <w:pStyle w:val="TableParagraph"/>
              <w:widowControl/>
              <w:spacing w:before="0" w:line="259" w:lineRule="auto"/>
              <w:ind w:firstLine="0"/>
              <w:jc w:val="left"/>
              <w:rPr>
                <w:rFonts w:ascii="Arial" w:hAnsi="Arial" w:cs="Arial"/>
                <w:spacing w:val="-2"/>
                <w:sz w:val="20"/>
                <w:szCs w:val="20"/>
                <w:lang w:eastAsia="ko-KR"/>
              </w:rPr>
            </w:pPr>
            <w:r w:rsidRPr="0082624F">
              <w:rPr>
                <w:rFonts w:ascii="Arial" w:eastAsia="Calibri" w:hAnsi="Arial" w:cs="Arial"/>
                <w:sz w:val="20"/>
                <w:szCs w:val="20"/>
              </w:rPr>
              <w:t>Department of Health of Ha Tinh province</w:t>
            </w:r>
          </w:p>
        </w:tc>
        <w:tc>
          <w:tcPr>
            <w:tcW w:w="76" w:type="dxa"/>
            <w:tcBorders>
              <w:top w:val="nil"/>
              <w:bottom w:val="nil"/>
            </w:tcBorders>
            <w:shd w:val="clear" w:color="auto" w:fill="auto"/>
            <w:vAlign w:val="center"/>
          </w:tcPr>
          <w:p w14:paraId="032E644A"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25CA1359"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MOCST</w:t>
            </w:r>
          </w:p>
        </w:tc>
        <w:tc>
          <w:tcPr>
            <w:tcW w:w="3130" w:type="dxa"/>
            <w:tcBorders>
              <w:top w:val="dotted" w:sz="4" w:space="0" w:color="auto"/>
              <w:bottom w:val="dotted" w:sz="4" w:space="0" w:color="auto"/>
            </w:tcBorders>
            <w:shd w:val="clear" w:color="auto" w:fill="auto"/>
            <w:vAlign w:val="center"/>
          </w:tcPr>
          <w:p w14:paraId="5454F41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Culture, Sports and Tourism</w:t>
            </w:r>
          </w:p>
        </w:tc>
      </w:tr>
      <w:tr w:rsidR="00A1585E" w:rsidRPr="0082624F" w14:paraId="0D9847B4" w14:textId="77777777" w:rsidTr="0082624F">
        <w:trPr>
          <w:trHeight w:val="450"/>
        </w:trPr>
        <w:tc>
          <w:tcPr>
            <w:tcW w:w="1668" w:type="dxa"/>
            <w:tcBorders>
              <w:top w:val="dotted" w:sz="4" w:space="0" w:color="auto"/>
              <w:bottom w:val="dotted" w:sz="4" w:space="0" w:color="auto"/>
            </w:tcBorders>
            <w:shd w:val="clear" w:color="auto" w:fill="DAE9F7"/>
            <w:vAlign w:val="center"/>
          </w:tcPr>
          <w:p w14:paraId="6F4C1DE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DOIT</w:t>
            </w:r>
          </w:p>
        </w:tc>
        <w:tc>
          <w:tcPr>
            <w:tcW w:w="3153" w:type="dxa"/>
            <w:tcBorders>
              <w:top w:val="dotted" w:sz="4" w:space="0" w:color="auto"/>
              <w:bottom w:val="dotted" w:sz="4" w:space="0" w:color="auto"/>
            </w:tcBorders>
            <w:shd w:val="clear" w:color="auto" w:fill="auto"/>
            <w:vAlign w:val="center"/>
          </w:tcPr>
          <w:p w14:paraId="56236CFF" w14:textId="77777777" w:rsidR="00A1585E" w:rsidRPr="0082624F" w:rsidRDefault="00A1585E" w:rsidP="0082624F">
            <w:pPr>
              <w:pStyle w:val="TableParagraph"/>
              <w:widowControl/>
              <w:spacing w:before="0" w:line="259" w:lineRule="auto"/>
              <w:ind w:firstLine="0"/>
              <w:jc w:val="left"/>
              <w:rPr>
                <w:rFonts w:ascii="Arial" w:hAnsi="Arial" w:cs="Arial"/>
                <w:spacing w:val="-2"/>
                <w:sz w:val="20"/>
                <w:szCs w:val="20"/>
                <w:lang w:eastAsia="ko-KR"/>
              </w:rPr>
            </w:pPr>
            <w:r w:rsidRPr="0082624F">
              <w:rPr>
                <w:rFonts w:ascii="Arial" w:eastAsia="Calibri" w:hAnsi="Arial" w:cs="Arial"/>
                <w:sz w:val="20"/>
                <w:szCs w:val="20"/>
              </w:rPr>
              <w:t>Department of Industry and Trade of Ha Tinh province</w:t>
            </w:r>
          </w:p>
        </w:tc>
        <w:tc>
          <w:tcPr>
            <w:tcW w:w="76" w:type="dxa"/>
            <w:tcBorders>
              <w:top w:val="nil"/>
              <w:bottom w:val="nil"/>
            </w:tcBorders>
            <w:shd w:val="clear" w:color="auto" w:fill="auto"/>
            <w:vAlign w:val="center"/>
          </w:tcPr>
          <w:p w14:paraId="2819634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1018EAD"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MOD</w:t>
            </w:r>
          </w:p>
        </w:tc>
        <w:tc>
          <w:tcPr>
            <w:tcW w:w="3130" w:type="dxa"/>
            <w:tcBorders>
              <w:top w:val="dotted" w:sz="4" w:space="0" w:color="auto"/>
              <w:bottom w:val="dotted" w:sz="4" w:space="0" w:color="auto"/>
            </w:tcBorders>
            <w:shd w:val="clear" w:color="auto" w:fill="auto"/>
            <w:vAlign w:val="center"/>
          </w:tcPr>
          <w:p w14:paraId="63CB696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National Defense</w:t>
            </w:r>
          </w:p>
        </w:tc>
      </w:tr>
      <w:tr w:rsidR="00A1585E" w:rsidRPr="0082624F" w14:paraId="034380B6" w14:textId="77777777" w:rsidTr="0082624F">
        <w:trPr>
          <w:trHeight w:val="450"/>
        </w:trPr>
        <w:tc>
          <w:tcPr>
            <w:tcW w:w="1668" w:type="dxa"/>
            <w:tcBorders>
              <w:top w:val="dotted" w:sz="4" w:space="0" w:color="auto"/>
              <w:bottom w:val="dotted" w:sz="4" w:space="0" w:color="auto"/>
            </w:tcBorders>
            <w:shd w:val="clear" w:color="auto" w:fill="DAE9F7"/>
            <w:vAlign w:val="center"/>
          </w:tcPr>
          <w:p w14:paraId="2603745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DOLISA</w:t>
            </w:r>
          </w:p>
        </w:tc>
        <w:tc>
          <w:tcPr>
            <w:tcW w:w="3153" w:type="dxa"/>
            <w:tcBorders>
              <w:top w:val="dotted" w:sz="4" w:space="0" w:color="auto"/>
              <w:bottom w:val="dotted" w:sz="4" w:space="0" w:color="auto"/>
            </w:tcBorders>
            <w:shd w:val="clear" w:color="auto" w:fill="auto"/>
            <w:vAlign w:val="center"/>
          </w:tcPr>
          <w:p w14:paraId="6D933765" w14:textId="77777777" w:rsidR="00A1585E" w:rsidRPr="0082624F" w:rsidRDefault="00A1585E" w:rsidP="0082624F">
            <w:pPr>
              <w:pStyle w:val="TableParagraph"/>
              <w:widowControl/>
              <w:spacing w:before="0" w:line="259" w:lineRule="auto"/>
              <w:ind w:firstLine="0"/>
              <w:jc w:val="left"/>
              <w:rPr>
                <w:rFonts w:ascii="Arial" w:hAnsi="Arial" w:cs="Arial"/>
                <w:spacing w:val="-2"/>
                <w:sz w:val="20"/>
                <w:szCs w:val="20"/>
                <w:lang w:eastAsia="ko-KR"/>
              </w:rPr>
            </w:pPr>
            <w:r w:rsidRPr="0082624F">
              <w:rPr>
                <w:rFonts w:ascii="Arial" w:eastAsia="Calibri" w:hAnsi="Arial" w:cs="Arial"/>
                <w:sz w:val="20"/>
                <w:szCs w:val="20"/>
              </w:rPr>
              <w:t>Department of Labour, War Invalids and Social Affairs of Ha Tinh province</w:t>
            </w:r>
          </w:p>
        </w:tc>
        <w:tc>
          <w:tcPr>
            <w:tcW w:w="76" w:type="dxa"/>
            <w:tcBorders>
              <w:top w:val="nil"/>
              <w:bottom w:val="nil"/>
            </w:tcBorders>
            <w:shd w:val="clear" w:color="auto" w:fill="auto"/>
            <w:vAlign w:val="center"/>
          </w:tcPr>
          <w:p w14:paraId="43C11F5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2DB498E"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MOF</w:t>
            </w:r>
          </w:p>
        </w:tc>
        <w:tc>
          <w:tcPr>
            <w:tcW w:w="3130" w:type="dxa"/>
            <w:tcBorders>
              <w:top w:val="dotted" w:sz="4" w:space="0" w:color="auto"/>
              <w:bottom w:val="dotted" w:sz="4" w:space="0" w:color="auto"/>
            </w:tcBorders>
            <w:shd w:val="clear" w:color="auto" w:fill="auto"/>
            <w:vAlign w:val="center"/>
          </w:tcPr>
          <w:p w14:paraId="11A1B25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Finance</w:t>
            </w:r>
          </w:p>
        </w:tc>
      </w:tr>
      <w:tr w:rsidR="00A1585E" w:rsidRPr="0082624F" w14:paraId="6D4F0C5E" w14:textId="77777777" w:rsidTr="0082624F">
        <w:trPr>
          <w:trHeight w:val="450"/>
        </w:trPr>
        <w:tc>
          <w:tcPr>
            <w:tcW w:w="1668" w:type="dxa"/>
            <w:tcBorders>
              <w:top w:val="dotted" w:sz="4" w:space="0" w:color="auto"/>
              <w:bottom w:val="dotted" w:sz="4" w:space="0" w:color="auto"/>
            </w:tcBorders>
            <w:shd w:val="clear" w:color="auto" w:fill="DAE9F7"/>
            <w:vAlign w:val="center"/>
          </w:tcPr>
          <w:p w14:paraId="4FAD761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DONRE</w:t>
            </w:r>
          </w:p>
        </w:tc>
        <w:tc>
          <w:tcPr>
            <w:tcW w:w="3153" w:type="dxa"/>
            <w:tcBorders>
              <w:top w:val="dotted" w:sz="4" w:space="0" w:color="auto"/>
              <w:bottom w:val="dotted" w:sz="4" w:space="0" w:color="auto"/>
            </w:tcBorders>
            <w:shd w:val="clear" w:color="auto" w:fill="auto"/>
            <w:vAlign w:val="center"/>
          </w:tcPr>
          <w:p w14:paraId="4C9773F9" w14:textId="77777777" w:rsidR="00A1585E" w:rsidRPr="0082624F" w:rsidRDefault="00A1585E" w:rsidP="0082624F">
            <w:pPr>
              <w:pStyle w:val="TableParagraph"/>
              <w:widowControl/>
              <w:spacing w:before="0" w:line="259" w:lineRule="auto"/>
              <w:ind w:firstLine="0"/>
              <w:jc w:val="left"/>
              <w:rPr>
                <w:rFonts w:ascii="Arial" w:hAnsi="Arial" w:cs="Arial"/>
                <w:spacing w:val="-2"/>
                <w:sz w:val="20"/>
                <w:szCs w:val="20"/>
                <w:lang w:eastAsia="ko-KR"/>
              </w:rPr>
            </w:pPr>
            <w:r w:rsidRPr="0082624F">
              <w:rPr>
                <w:rFonts w:ascii="Arial" w:eastAsia="Calibri" w:hAnsi="Arial" w:cs="Arial"/>
                <w:sz w:val="20"/>
                <w:szCs w:val="20"/>
              </w:rPr>
              <w:t>Department of Natural Resources and Environment of Ha Tinh province</w:t>
            </w:r>
          </w:p>
        </w:tc>
        <w:tc>
          <w:tcPr>
            <w:tcW w:w="76" w:type="dxa"/>
            <w:tcBorders>
              <w:top w:val="nil"/>
              <w:bottom w:val="nil"/>
            </w:tcBorders>
            <w:shd w:val="clear" w:color="auto" w:fill="auto"/>
            <w:vAlign w:val="center"/>
          </w:tcPr>
          <w:p w14:paraId="6948E35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2C471A56"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MOIT</w:t>
            </w:r>
          </w:p>
        </w:tc>
        <w:tc>
          <w:tcPr>
            <w:tcW w:w="3130" w:type="dxa"/>
            <w:tcBorders>
              <w:top w:val="dotted" w:sz="4" w:space="0" w:color="auto"/>
              <w:bottom w:val="dotted" w:sz="4" w:space="0" w:color="auto"/>
            </w:tcBorders>
            <w:shd w:val="clear" w:color="auto" w:fill="auto"/>
            <w:vAlign w:val="center"/>
          </w:tcPr>
          <w:p w14:paraId="3ECA2DE2"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Industry and Trade</w:t>
            </w:r>
          </w:p>
        </w:tc>
      </w:tr>
      <w:tr w:rsidR="00A1585E" w:rsidRPr="0082624F" w14:paraId="22338DBB" w14:textId="77777777" w:rsidTr="0082624F">
        <w:trPr>
          <w:trHeight w:val="450"/>
        </w:trPr>
        <w:tc>
          <w:tcPr>
            <w:tcW w:w="1668" w:type="dxa"/>
            <w:tcBorders>
              <w:top w:val="dotted" w:sz="4" w:space="0" w:color="auto"/>
              <w:bottom w:val="dotted" w:sz="4" w:space="0" w:color="auto"/>
            </w:tcBorders>
            <w:shd w:val="clear" w:color="auto" w:fill="DAE9F7"/>
            <w:vAlign w:val="center"/>
          </w:tcPr>
          <w:p w14:paraId="0C9A671D"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lastRenderedPageBreak/>
              <w:t>DOT</w:t>
            </w:r>
          </w:p>
        </w:tc>
        <w:tc>
          <w:tcPr>
            <w:tcW w:w="3153" w:type="dxa"/>
            <w:tcBorders>
              <w:top w:val="dotted" w:sz="4" w:space="0" w:color="auto"/>
              <w:bottom w:val="dotted" w:sz="4" w:space="0" w:color="auto"/>
            </w:tcBorders>
            <w:shd w:val="clear" w:color="auto" w:fill="auto"/>
            <w:vAlign w:val="center"/>
          </w:tcPr>
          <w:p w14:paraId="1A728BD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Department of Transport of Ha Tinh province</w:t>
            </w:r>
          </w:p>
        </w:tc>
        <w:tc>
          <w:tcPr>
            <w:tcW w:w="76" w:type="dxa"/>
            <w:tcBorders>
              <w:top w:val="nil"/>
              <w:bottom w:val="nil"/>
            </w:tcBorders>
            <w:shd w:val="clear" w:color="auto" w:fill="auto"/>
            <w:vAlign w:val="center"/>
          </w:tcPr>
          <w:p w14:paraId="376B9BCF"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64532D6"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MOLISA</w:t>
            </w:r>
          </w:p>
        </w:tc>
        <w:tc>
          <w:tcPr>
            <w:tcW w:w="3130" w:type="dxa"/>
            <w:tcBorders>
              <w:top w:val="dotted" w:sz="4" w:space="0" w:color="auto"/>
              <w:bottom w:val="dotted" w:sz="4" w:space="0" w:color="auto"/>
            </w:tcBorders>
            <w:shd w:val="clear" w:color="auto" w:fill="auto"/>
            <w:vAlign w:val="center"/>
          </w:tcPr>
          <w:p w14:paraId="17BBFF08"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LABOUR – INVALIDS AND SOCIAL AFFAIRS</w:t>
            </w:r>
          </w:p>
        </w:tc>
      </w:tr>
      <w:tr w:rsidR="00A1585E" w:rsidRPr="0082624F" w14:paraId="3D189BC6" w14:textId="77777777" w:rsidTr="0082624F">
        <w:trPr>
          <w:trHeight w:val="450"/>
        </w:trPr>
        <w:tc>
          <w:tcPr>
            <w:tcW w:w="1668" w:type="dxa"/>
            <w:tcBorders>
              <w:top w:val="dotted" w:sz="4" w:space="0" w:color="auto"/>
              <w:bottom w:val="dotted" w:sz="4" w:space="0" w:color="auto"/>
            </w:tcBorders>
            <w:shd w:val="clear" w:color="auto" w:fill="DAE9F7"/>
            <w:vAlign w:val="center"/>
          </w:tcPr>
          <w:p w14:paraId="2ED0FEC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DPI</w:t>
            </w:r>
          </w:p>
        </w:tc>
        <w:tc>
          <w:tcPr>
            <w:tcW w:w="3153" w:type="dxa"/>
            <w:tcBorders>
              <w:top w:val="dotted" w:sz="4" w:space="0" w:color="auto"/>
              <w:bottom w:val="dotted" w:sz="4" w:space="0" w:color="auto"/>
            </w:tcBorders>
            <w:shd w:val="clear" w:color="auto" w:fill="auto"/>
            <w:vAlign w:val="center"/>
          </w:tcPr>
          <w:p w14:paraId="22CAC27B"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Department of Planning and Investment of Ha Tinh province</w:t>
            </w:r>
          </w:p>
        </w:tc>
        <w:tc>
          <w:tcPr>
            <w:tcW w:w="76" w:type="dxa"/>
            <w:tcBorders>
              <w:top w:val="nil"/>
              <w:bottom w:val="nil"/>
            </w:tcBorders>
            <w:shd w:val="clear" w:color="auto" w:fill="auto"/>
            <w:vAlign w:val="center"/>
          </w:tcPr>
          <w:p w14:paraId="5793A64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65EB11B"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MONRE</w:t>
            </w:r>
          </w:p>
        </w:tc>
        <w:tc>
          <w:tcPr>
            <w:tcW w:w="3130" w:type="dxa"/>
            <w:tcBorders>
              <w:top w:val="dotted" w:sz="4" w:space="0" w:color="auto"/>
              <w:bottom w:val="dotted" w:sz="4" w:space="0" w:color="auto"/>
            </w:tcBorders>
            <w:shd w:val="clear" w:color="auto" w:fill="auto"/>
            <w:vAlign w:val="center"/>
          </w:tcPr>
          <w:p w14:paraId="09BD454F"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Natural Resources and Environment</w:t>
            </w:r>
          </w:p>
        </w:tc>
      </w:tr>
      <w:tr w:rsidR="00A1585E" w:rsidRPr="0082624F" w14:paraId="77A21113" w14:textId="77777777" w:rsidTr="0082624F">
        <w:trPr>
          <w:trHeight w:val="450"/>
        </w:trPr>
        <w:tc>
          <w:tcPr>
            <w:tcW w:w="1668" w:type="dxa"/>
            <w:tcBorders>
              <w:top w:val="dotted" w:sz="4" w:space="0" w:color="auto"/>
              <w:bottom w:val="dotted" w:sz="4" w:space="0" w:color="auto"/>
            </w:tcBorders>
            <w:shd w:val="clear" w:color="auto" w:fill="DAE9F7"/>
            <w:vAlign w:val="center"/>
          </w:tcPr>
          <w:p w14:paraId="741CDDFB"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DT</w:t>
            </w:r>
          </w:p>
        </w:tc>
        <w:tc>
          <w:tcPr>
            <w:tcW w:w="3153" w:type="dxa"/>
            <w:tcBorders>
              <w:top w:val="dotted" w:sz="4" w:space="0" w:color="auto"/>
              <w:bottom w:val="dotted" w:sz="4" w:space="0" w:color="auto"/>
            </w:tcBorders>
            <w:shd w:val="clear" w:color="auto" w:fill="auto"/>
            <w:vAlign w:val="center"/>
          </w:tcPr>
          <w:p w14:paraId="127CEB5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Duc Toan company (bidding company)</w:t>
            </w:r>
          </w:p>
        </w:tc>
        <w:tc>
          <w:tcPr>
            <w:tcW w:w="76" w:type="dxa"/>
            <w:tcBorders>
              <w:top w:val="nil"/>
              <w:bottom w:val="nil"/>
            </w:tcBorders>
            <w:shd w:val="clear" w:color="auto" w:fill="auto"/>
            <w:vAlign w:val="center"/>
          </w:tcPr>
          <w:p w14:paraId="5D5CED2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103B442"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MOST</w:t>
            </w:r>
          </w:p>
        </w:tc>
        <w:tc>
          <w:tcPr>
            <w:tcW w:w="3130" w:type="dxa"/>
            <w:tcBorders>
              <w:top w:val="dotted" w:sz="4" w:space="0" w:color="auto"/>
              <w:bottom w:val="dotted" w:sz="4" w:space="0" w:color="auto"/>
            </w:tcBorders>
            <w:shd w:val="clear" w:color="auto" w:fill="auto"/>
            <w:vAlign w:val="center"/>
          </w:tcPr>
          <w:p w14:paraId="16272ACF"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Science and Technology</w:t>
            </w:r>
          </w:p>
        </w:tc>
      </w:tr>
      <w:tr w:rsidR="00A1585E" w:rsidRPr="0082624F" w14:paraId="560F58B1" w14:textId="77777777" w:rsidTr="0082624F">
        <w:trPr>
          <w:trHeight w:val="450"/>
        </w:trPr>
        <w:tc>
          <w:tcPr>
            <w:tcW w:w="1668" w:type="dxa"/>
            <w:tcBorders>
              <w:top w:val="dotted" w:sz="4" w:space="0" w:color="auto"/>
              <w:bottom w:val="dotted" w:sz="4" w:space="0" w:color="auto"/>
            </w:tcBorders>
            <w:shd w:val="clear" w:color="auto" w:fill="DAE9F7"/>
            <w:vAlign w:val="center"/>
          </w:tcPr>
          <w:p w14:paraId="1F7609DA"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EOI</w:t>
            </w:r>
          </w:p>
        </w:tc>
        <w:tc>
          <w:tcPr>
            <w:tcW w:w="3153" w:type="dxa"/>
            <w:tcBorders>
              <w:top w:val="dotted" w:sz="4" w:space="0" w:color="auto"/>
              <w:bottom w:val="dotted" w:sz="4" w:space="0" w:color="auto"/>
            </w:tcBorders>
            <w:shd w:val="clear" w:color="auto" w:fill="auto"/>
            <w:vAlign w:val="center"/>
          </w:tcPr>
          <w:p w14:paraId="0E64C51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Embassy of India</w:t>
            </w:r>
          </w:p>
        </w:tc>
        <w:tc>
          <w:tcPr>
            <w:tcW w:w="76" w:type="dxa"/>
            <w:tcBorders>
              <w:top w:val="nil"/>
              <w:bottom w:val="nil"/>
            </w:tcBorders>
            <w:shd w:val="clear" w:color="auto" w:fill="auto"/>
            <w:vAlign w:val="center"/>
          </w:tcPr>
          <w:p w14:paraId="4AE9D57A"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07AF8629"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MOT</w:t>
            </w:r>
          </w:p>
        </w:tc>
        <w:tc>
          <w:tcPr>
            <w:tcW w:w="3130" w:type="dxa"/>
            <w:tcBorders>
              <w:top w:val="dotted" w:sz="4" w:space="0" w:color="auto"/>
              <w:bottom w:val="dotted" w:sz="4" w:space="0" w:color="auto"/>
            </w:tcBorders>
            <w:shd w:val="clear" w:color="auto" w:fill="auto"/>
            <w:vAlign w:val="center"/>
          </w:tcPr>
          <w:p w14:paraId="73BA8864"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Ministry of Transport</w:t>
            </w:r>
          </w:p>
        </w:tc>
      </w:tr>
      <w:tr w:rsidR="00A1585E" w:rsidRPr="0082624F" w14:paraId="01420408" w14:textId="77777777" w:rsidTr="0082624F">
        <w:trPr>
          <w:trHeight w:val="450"/>
        </w:trPr>
        <w:tc>
          <w:tcPr>
            <w:tcW w:w="1668" w:type="dxa"/>
            <w:tcBorders>
              <w:top w:val="dotted" w:sz="4" w:space="0" w:color="auto"/>
              <w:bottom w:val="dotted" w:sz="4" w:space="0" w:color="auto"/>
            </w:tcBorders>
            <w:shd w:val="clear" w:color="auto" w:fill="DAE9F7"/>
            <w:vAlign w:val="center"/>
          </w:tcPr>
          <w:p w14:paraId="25CA5B97"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EPCJV</w:t>
            </w:r>
          </w:p>
        </w:tc>
        <w:tc>
          <w:tcPr>
            <w:tcW w:w="3153" w:type="dxa"/>
            <w:tcBorders>
              <w:top w:val="dotted" w:sz="4" w:space="0" w:color="auto"/>
              <w:bottom w:val="dotted" w:sz="4" w:space="0" w:color="auto"/>
            </w:tcBorders>
            <w:shd w:val="clear" w:color="auto" w:fill="auto"/>
            <w:vAlign w:val="center"/>
          </w:tcPr>
          <w:p w14:paraId="5F2868CD"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Joint Venture of Doosan - Samsung</w:t>
            </w:r>
          </w:p>
        </w:tc>
        <w:tc>
          <w:tcPr>
            <w:tcW w:w="76" w:type="dxa"/>
            <w:tcBorders>
              <w:top w:val="nil"/>
              <w:bottom w:val="nil"/>
            </w:tcBorders>
            <w:shd w:val="clear" w:color="auto" w:fill="auto"/>
            <w:vAlign w:val="center"/>
          </w:tcPr>
          <w:p w14:paraId="2C495C1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155F7DA2"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MUFG</w:t>
            </w:r>
          </w:p>
        </w:tc>
        <w:tc>
          <w:tcPr>
            <w:tcW w:w="3130" w:type="dxa"/>
            <w:tcBorders>
              <w:top w:val="dotted" w:sz="4" w:space="0" w:color="auto"/>
              <w:bottom w:val="dotted" w:sz="4" w:space="0" w:color="auto"/>
            </w:tcBorders>
            <w:shd w:val="clear" w:color="auto" w:fill="auto"/>
            <w:vAlign w:val="center"/>
          </w:tcPr>
          <w:p w14:paraId="0B63731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Mitsubishi UFJ Financial Group Bank</w:t>
            </w:r>
          </w:p>
        </w:tc>
      </w:tr>
      <w:tr w:rsidR="00A1585E" w:rsidRPr="0082624F" w14:paraId="1E36082C" w14:textId="77777777" w:rsidTr="0082624F">
        <w:trPr>
          <w:trHeight w:val="450"/>
        </w:trPr>
        <w:tc>
          <w:tcPr>
            <w:tcW w:w="1668" w:type="dxa"/>
            <w:tcBorders>
              <w:top w:val="dotted" w:sz="4" w:space="0" w:color="auto"/>
              <w:bottom w:val="dotted" w:sz="4" w:space="0" w:color="auto"/>
            </w:tcBorders>
            <w:shd w:val="clear" w:color="auto" w:fill="DAE9F7"/>
            <w:vAlign w:val="center"/>
          </w:tcPr>
          <w:p w14:paraId="5CA16ADD"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EPCLO</w:t>
            </w:r>
          </w:p>
        </w:tc>
        <w:tc>
          <w:tcPr>
            <w:tcW w:w="3153" w:type="dxa"/>
            <w:tcBorders>
              <w:top w:val="dotted" w:sz="4" w:space="0" w:color="auto"/>
              <w:bottom w:val="dotted" w:sz="4" w:space="0" w:color="auto"/>
            </w:tcBorders>
            <w:shd w:val="clear" w:color="auto" w:fill="auto"/>
            <w:vAlign w:val="center"/>
          </w:tcPr>
          <w:p w14:paraId="378D96D3"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Pacific Corporation (Local EPC)</w:t>
            </w:r>
          </w:p>
        </w:tc>
        <w:tc>
          <w:tcPr>
            <w:tcW w:w="76" w:type="dxa"/>
            <w:tcBorders>
              <w:top w:val="nil"/>
              <w:bottom w:val="nil"/>
            </w:tcBorders>
            <w:shd w:val="clear" w:color="auto" w:fill="auto"/>
            <w:vAlign w:val="center"/>
          </w:tcPr>
          <w:p w14:paraId="4DDFE93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22034857"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NBNS</w:t>
            </w:r>
          </w:p>
        </w:tc>
        <w:tc>
          <w:tcPr>
            <w:tcW w:w="3130" w:type="dxa"/>
            <w:tcBorders>
              <w:top w:val="dotted" w:sz="4" w:space="0" w:color="auto"/>
              <w:bottom w:val="dotted" w:sz="4" w:space="0" w:color="auto"/>
            </w:tcBorders>
            <w:shd w:val="clear" w:color="auto" w:fill="auto"/>
            <w:vAlign w:val="center"/>
          </w:tcPr>
          <w:p w14:paraId="72FAE52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National Bidding Network System</w:t>
            </w:r>
          </w:p>
        </w:tc>
      </w:tr>
      <w:tr w:rsidR="00A1585E" w:rsidRPr="0082624F" w14:paraId="302C62F6" w14:textId="77777777" w:rsidTr="0082624F">
        <w:trPr>
          <w:trHeight w:val="450"/>
        </w:trPr>
        <w:tc>
          <w:tcPr>
            <w:tcW w:w="1668" w:type="dxa"/>
            <w:tcBorders>
              <w:top w:val="dotted" w:sz="4" w:space="0" w:color="auto"/>
              <w:bottom w:val="dotted" w:sz="4" w:space="0" w:color="auto"/>
            </w:tcBorders>
            <w:shd w:val="clear" w:color="auto" w:fill="DAE9F7"/>
            <w:vAlign w:val="center"/>
          </w:tcPr>
          <w:p w14:paraId="19E45555"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EPTC</w:t>
            </w:r>
          </w:p>
        </w:tc>
        <w:tc>
          <w:tcPr>
            <w:tcW w:w="3153" w:type="dxa"/>
            <w:tcBorders>
              <w:top w:val="dotted" w:sz="4" w:space="0" w:color="auto"/>
              <w:bottom w:val="dotted" w:sz="4" w:space="0" w:color="auto"/>
            </w:tcBorders>
            <w:shd w:val="clear" w:color="auto" w:fill="auto"/>
            <w:vAlign w:val="center"/>
          </w:tcPr>
          <w:p w14:paraId="67AA4D15"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Electric Power Trading Company</w:t>
            </w:r>
          </w:p>
        </w:tc>
        <w:tc>
          <w:tcPr>
            <w:tcW w:w="76" w:type="dxa"/>
            <w:tcBorders>
              <w:top w:val="nil"/>
              <w:bottom w:val="nil"/>
            </w:tcBorders>
            <w:shd w:val="clear" w:color="auto" w:fill="auto"/>
            <w:vAlign w:val="center"/>
          </w:tcPr>
          <w:p w14:paraId="0B5C091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4D6088E"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NO</w:t>
            </w:r>
          </w:p>
        </w:tc>
        <w:tc>
          <w:tcPr>
            <w:tcW w:w="3130" w:type="dxa"/>
            <w:tcBorders>
              <w:top w:val="dotted" w:sz="4" w:space="0" w:color="auto"/>
              <w:bottom w:val="dotted" w:sz="4" w:space="0" w:color="auto"/>
            </w:tcBorders>
            <w:shd w:val="clear" w:color="auto" w:fill="auto"/>
            <w:vAlign w:val="center"/>
          </w:tcPr>
          <w:p w14:paraId="02130ED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Notarization Office</w:t>
            </w:r>
          </w:p>
        </w:tc>
      </w:tr>
      <w:tr w:rsidR="00A1585E" w:rsidRPr="0082624F" w14:paraId="20365F0A" w14:textId="77777777" w:rsidTr="0082624F">
        <w:trPr>
          <w:trHeight w:val="450"/>
        </w:trPr>
        <w:tc>
          <w:tcPr>
            <w:tcW w:w="1668" w:type="dxa"/>
            <w:tcBorders>
              <w:top w:val="dotted" w:sz="4" w:space="0" w:color="auto"/>
              <w:bottom w:val="dotted" w:sz="4" w:space="0" w:color="auto"/>
            </w:tcBorders>
            <w:shd w:val="clear" w:color="auto" w:fill="DAE9F7"/>
            <w:vAlign w:val="center"/>
          </w:tcPr>
          <w:p w14:paraId="31DD349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EPTC</w:t>
            </w:r>
          </w:p>
        </w:tc>
        <w:tc>
          <w:tcPr>
            <w:tcW w:w="3153" w:type="dxa"/>
            <w:tcBorders>
              <w:top w:val="dotted" w:sz="4" w:space="0" w:color="auto"/>
              <w:bottom w:val="dotted" w:sz="4" w:space="0" w:color="auto"/>
            </w:tcBorders>
            <w:shd w:val="clear" w:color="auto" w:fill="auto"/>
            <w:vAlign w:val="center"/>
          </w:tcPr>
          <w:p w14:paraId="0E37385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Electricity Power Trading Company</w:t>
            </w:r>
          </w:p>
        </w:tc>
        <w:tc>
          <w:tcPr>
            <w:tcW w:w="76" w:type="dxa"/>
            <w:tcBorders>
              <w:top w:val="nil"/>
              <w:bottom w:val="nil"/>
            </w:tcBorders>
            <w:shd w:val="clear" w:color="auto" w:fill="auto"/>
            <w:vAlign w:val="center"/>
          </w:tcPr>
          <w:p w14:paraId="7778E68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431889C"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NS2PC</w:t>
            </w:r>
          </w:p>
        </w:tc>
        <w:tc>
          <w:tcPr>
            <w:tcW w:w="3130" w:type="dxa"/>
            <w:tcBorders>
              <w:top w:val="dotted" w:sz="4" w:space="0" w:color="auto"/>
              <w:bottom w:val="dotted" w:sz="4" w:space="0" w:color="auto"/>
            </w:tcBorders>
            <w:shd w:val="clear" w:color="auto" w:fill="auto"/>
            <w:vAlign w:val="center"/>
          </w:tcPr>
          <w:p w14:paraId="2B52BD5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Nghi Son 2 Power Limited Liability Company</w:t>
            </w:r>
          </w:p>
        </w:tc>
      </w:tr>
      <w:tr w:rsidR="00A1585E" w:rsidRPr="0082624F" w14:paraId="175E81C8" w14:textId="77777777" w:rsidTr="0082624F">
        <w:trPr>
          <w:trHeight w:val="450"/>
        </w:trPr>
        <w:tc>
          <w:tcPr>
            <w:tcW w:w="1668" w:type="dxa"/>
            <w:tcBorders>
              <w:top w:val="dotted" w:sz="4" w:space="0" w:color="auto"/>
              <w:bottom w:val="dotted" w:sz="4" w:space="0" w:color="auto"/>
            </w:tcBorders>
            <w:shd w:val="clear" w:color="auto" w:fill="DAE9F7"/>
            <w:vAlign w:val="center"/>
          </w:tcPr>
          <w:p w14:paraId="60E8D175"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EREA</w:t>
            </w:r>
          </w:p>
        </w:tc>
        <w:tc>
          <w:tcPr>
            <w:tcW w:w="3153" w:type="dxa"/>
            <w:tcBorders>
              <w:top w:val="dotted" w:sz="4" w:space="0" w:color="auto"/>
              <w:bottom w:val="dotted" w:sz="4" w:space="0" w:color="auto"/>
            </w:tcBorders>
            <w:shd w:val="clear" w:color="auto" w:fill="auto"/>
            <w:vAlign w:val="center"/>
          </w:tcPr>
          <w:p w14:paraId="5EB852A3"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Electricity and Renewabe Energy Authority</w:t>
            </w:r>
          </w:p>
        </w:tc>
        <w:tc>
          <w:tcPr>
            <w:tcW w:w="76" w:type="dxa"/>
            <w:tcBorders>
              <w:top w:val="nil"/>
              <w:bottom w:val="nil"/>
            </w:tcBorders>
            <w:shd w:val="clear" w:color="auto" w:fill="auto"/>
            <w:vAlign w:val="center"/>
          </w:tcPr>
          <w:p w14:paraId="60472EF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25E10429"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NSMO</w:t>
            </w:r>
          </w:p>
        </w:tc>
        <w:tc>
          <w:tcPr>
            <w:tcW w:w="3130" w:type="dxa"/>
            <w:tcBorders>
              <w:top w:val="dotted" w:sz="4" w:space="0" w:color="auto"/>
              <w:bottom w:val="dotted" w:sz="4" w:space="0" w:color="auto"/>
            </w:tcBorders>
            <w:shd w:val="clear" w:color="auto" w:fill="auto"/>
            <w:vAlign w:val="center"/>
          </w:tcPr>
          <w:p w14:paraId="4469513E"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National Power System and Market Operator Company Limited</w:t>
            </w:r>
          </w:p>
        </w:tc>
      </w:tr>
      <w:tr w:rsidR="00A1585E" w:rsidRPr="0082624F" w14:paraId="6A9FAA59" w14:textId="77777777" w:rsidTr="0082624F">
        <w:trPr>
          <w:trHeight w:val="450"/>
        </w:trPr>
        <w:tc>
          <w:tcPr>
            <w:tcW w:w="1668" w:type="dxa"/>
            <w:tcBorders>
              <w:top w:val="dotted" w:sz="4" w:space="0" w:color="auto"/>
              <w:bottom w:val="dotted" w:sz="4" w:space="0" w:color="auto"/>
            </w:tcBorders>
            <w:shd w:val="clear" w:color="auto" w:fill="DAE9F7"/>
            <w:vAlign w:val="center"/>
          </w:tcPr>
          <w:p w14:paraId="1FA5895C"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EVN</w:t>
            </w:r>
          </w:p>
        </w:tc>
        <w:tc>
          <w:tcPr>
            <w:tcW w:w="3153" w:type="dxa"/>
            <w:tcBorders>
              <w:top w:val="dotted" w:sz="4" w:space="0" w:color="auto"/>
              <w:bottom w:val="dotted" w:sz="4" w:space="0" w:color="auto"/>
            </w:tcBorders>
            <w:shd w:val="clear" w:color="auto" w:fill="auto"/>
            <w:vAlign w:val="center"/>
          </w:tcPr>
          <w:p w14:paraId="2C934EA3"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Vietnam Electricity Group</w:t>
            </w:r>
          </w:p>
        </w:tc>
        <w:tc>
          <w:tcPr>
            <w:tcW w:w="76" w:type="dxa"/>
            <w:tcBorders>
              <w:top w:val="nil"/>
              <w:bottom w:val="nil"/>
            </w:tcBorders>
            <w:shd w:val="clear" w:color="auto" w:fill="auto"/>
            <w:vAlign w:val="center"/>
          </w:tcPr>
          <w:p w14:paraId="2A3C903E"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07669DF"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NSMO</w:t>
            </w:r>
          </w:p>
        </w:tc>
        <w:tc>
          <w:tcPr>
            <w:tcW w:w="3130" w:type="dxa"/>
            <w:tcBorders>
              <w:top w:val="dotted" w:sz="4" w:space="0" w:color="auto"/>
              <w:bottom w:val="dotted" w:sz="4" w:space="0" w:color="auto"/>
            </w:tcBorders>
            <w:shd w:val="clear" w:color="auto" w:fill="auto"/>
            <w:vAlign w:val="center"/>
          </w:tcPr>
          <w:p w14:paraId="09C8779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National Power System and Market Operator Company (previously EVNNLDC)</w:t>
            </w:r>
          </w:p>
        </w:tc>
      </w:tr>
      <w:tr w:rsidR="00A1585E" w:rsidRPr="0082624F" w14:paraId="75693F86" w14:textId="77777777" w:rsidTr="0082624F">
        <w:trPr>
          <w:trHeight w:val="450"/>
        </w:trPr>
        <w:tc>
          <w:tcPr>
            <w:tcW w:w="1668" w:type="dxa"/>
            <w:tcBorders>
              <w:top w:val="dotted" w:sz="4" w:space="0" w:color="auto"/>
              <w:bottom w:val="dotted" w:sz="4" w:space="0" w:color="auto"/>
            </w:tcBorders>
            <w:shd w:val="clear" w:color="auto" w:fill="DAE9F7"/>
            <w:vAlign w:val="center"/>
          </w:tcPr>
          <w:p w14:paraId="0A570CC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EVNICT</w:t>
            </w:r>
          </w:p>
        </w:tc>
        <w:tc>
          <w:tcPr>
            <w:tcW w:w="3153" w:type="dxa"/>
            <w:tcBorders>
              <w:top w:val="dotted" w:sz="4" w:space="0" w:color="auto"/>
              <w:bottom w:val="dotted" w:sz="4" w:space="0" w:color="auto"/>
            </w:tcBorders>
            <w:shd w:val="clear" w:color="auto" w:fill="auto"/>
            <w:vAlign w:val="center"/>
          </w:tcPr>
          <w:p w14:paraId="4891C5BF"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Information and Communications Technology Company of EVN</w:t>
            </w:r>
          </w:p>
        </w:tc>
        <w:tc>
          <w:tcPr>
            <w:tcW w:w="76" w:type="dxa"/>
            <w:tcBorders>
              <w:top w:val="nil"/>
              <w:bottom w:val="nil"/>
            </w:tcBorders>
            <w:shd w:val="clear" w:color="auto" w:fill="auto"/>
            <w:vAlign w:val="center"/>
          </w:tcPr>
          <w:p w14:paraId="1B5C049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4298E71"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NSO</w:t>
            </w:r>
          </w:p>
        </w:tc>
        <w:tc>
          <w:tcPr>
            <w:tcW w:w="3130" w:type="dxa"/>
            <w:tcBorders>
              <w:top w:val="dotted" w:sz="4" w:space="0" w:color="auto"/>
              <w:bottom w:val="dotted" w:sz="4" w:space="0" w:color="auto"/>
            </w:tcBorders>
            <w:shd w:val="clear" w:color="auto" w:fill="auto"/>
            <w:vAlign w:val="center"/>
          </w:tcPr>
          <w:p w14:paraId="394A609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Branch of National Power System and Market Operator Company Limited - Northern Power system Dispatch Center</w:t>
            </w:r>
          </w:p>
        </w:tc>
      </w:tr>
      <w:tr w:rsidR="00A1585E" w:rsidRPr="0082624F" w14:paraId="34BADB57" w14:textId="77777777" w:rsidTr="0082624F">
        <w:trPr>
          <w:trHeight w:val="450"/>
        </w:trPr>
        <w:tc>
          <w:tcPr>
            <w:tcW w:w="1668" w:type="dxa"/>
            <w:tcBorders>
              <w:top w:val="dotted" w:sz="4" w:space="0" w:color="auto"/>
              <w:bottom w:val="dotted" w:sz="4" w:space="0" w:color="auto"/>
            </w:tcBorders>
            <w:shd w:val="clear" w:color="auto" w:fill="DAE9F7"/>
            <w:vAlign w:val="center"/>
          </w:tcPr>
          <w:p w14:paraId="61B6E55F"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EVNNLDC</w:t>
            </w:r>
          </w:p>
        </w:tc>
        <w:tc>
          <w:tcPr>
            <w:tcW w:w="3153" w:type="dxa"/>
            <w:tcBorders>
              <w:top w:val="dotted" w:sz="4" w:space="0" w:color="auto"/>
              <w:bottom w:val="dotted" w:sz="4" w:space="0" w:color="auto"/>
            </w:tcBorders>
            <w:shd w:val="clear" w:color="auto" w:fill="auto"/>
            <w:vAlign w:val="center"/>
          </w:tcPr>
          <w:p w14:paraId="408A6AB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National Load Disptach Center (previous name of NSMO)</w:t>
            </w:r>
          </w:p>
        </w:tc>
        <w:tc>
          <w:tcPr>
            <w:tcW w:w="76" w:type="dxa"/>
            <w:tcBorders>
              <w:top w:val="nil"/>
              <w:bottom w:val="nil"/>
            </w:tcBorders>
            <w:shd w:val="clear" w:color="auto" w:fill="auto"/>
            <w:vAlign w:val="center"/>
          </w:tcPr>
          <w:p w14:paraId="192CDC54"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90D40EE"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OGL</w:t>
            </w:r>
          </w:p>
        </w:tc>
        <w:tc>
          <w:tcPr>
            <w:tcW w:w="3130" w:type="dxa"/>
            <w:tcBorders>
              <w:top w:val="dotted" w:sz="4" w:space="0" w:color="auto"/>
              <w:bottom w:val="dotted" w:sz="4" w:space="0" w:color="auto"/>
            </w:tcBorders>
            <w:shd w:val="clear" w:color="auto" w:fill="auto"/>
            <w:vAlign w:val="center"/>
          </w:tcPr>
          <w:p w14:paraId="3C80D01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Outgoing General Letters</w:t>
            </w:r>
          </w:p>
        </w:tc>
      </w:tr>
      <w:tr w:rsidR="00A1585E" w:rsidRPr="0082624F" w14:paraId="147D67DB" w14:textId="77777777" w:rsidTr="0082624F">
        <w:trPr>
          <w:trHeight w:val="450"/>
        </w:trPr>
        <w:tc>
          <w:tcPr>
            <w:tcW w:w="1668" w:type="dxa"/>
            <w:tcBorders>
              <w:top w:val="dotted" w:sz="4" w:space="0" w:color="auto"/>
              <w:bottom w:val="dotted" w:sz="4" w:space="0" w:color="auto"/>
            </w:tcBorders>
            <w:shd w:val="clear" w:color="auto" w:fill="DAE9F7"/>
            <w:vAlign w:val="center"/>
          </w:tcPr>
          <w:p w14:paraId="7F7D772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EVNNPT</w:t>
            </w:r>
          </w:p>
        </w:tc>
        <w:tc>
          <w:tcPr>
            <w:tcW w:w="3153" w:type="dxa"/>
            <w:tcBorders>
              <w:top w:val="dotted" w:sz="4" w:space="0" w:color="auto"/>
              <w:bottom w:val="dotted" w:sz="4" w:space="0" w:color="auto"/>
            </w:tcBorders>
            <w:shd w:val="clear" w:color="auto" w:fill="auto"/>
            <w:vAlign w:val="center"/>
          </w:tcPr>
          <w:p w14:paraId="0B5168F1"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National Power Transmission Corporation</w:t>
            </w:r>
          </w:p>
        </w:tc>
        <w:tc>
          <w:tcPr>
            <w:tcW w:w="76" w:type="dxa"/>
            <w:tcBorders>
              <w:top w:val="nil"/>
              <w:bottom w:val="nil"/>
            </w:tcBorders>
            <w:shd w:val="clear" w:color="auto" w:fill="auto"/>
            <w:vAlign w:val="center"/>
          </w:tcPr>
          <w:p w14:paraId="4D33A19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0CA2479"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PCHT</w:t>
            </w:r>
          </w:p>
        </w:tc>
        <w:tc>
          <w:tcPr>
            <w:tcW w:w="3130" w:type="dxa"/>
            <w:tcBorders>
              <w:top w:val="dotted" w:sz="4" w:space="0" w:color="auto"/>
              <w:bottom w:val="dotted" w:sz="4" w:space="0" w:color="auto"/>
            </w:tcBorders>
            <w:shd w:val="clear" w:color="auto" w:fill="auto"/>
            <w:vAlign w:val="center"/>
          </w:tcPr>
          <w:p w14:paraId="75E605E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Ha Tinh Power Transmission Company</w:t>
            </w:r>
          </w:p>
        </w:tc>
      </w:tr>
      <w:tr w:rsidR="00A1585E" w:rsidRPr="0082624F" w14:paraId="7366C91A" w14:textId="77777777" w:rsidTr="0082624F">
        <w:trPr>
          <w:trHeight w:val="450"/>
        </w:trPr>
        <w:tc>
          <w:tcPr>
            <w:tcW w:w="1668" w:type="dxa"/>
            <w:tcBorders>
              <w:top w:val="dotted" w:sz="4" w:space="0" w:color="auto"/>
              <w:bottom w:val="dotted" w:sz="4" w:space="0" w:color="auto"/>
            </w:tcBorders>
            <w:shd w:val="clear" w:color="auto" w:fill="DAE9F7"/>
            <w:vAlign w:val="center"/>
          </w:tcPr>
          <w:p w14:paraId="2A05F6A1"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EVNNRLDC</w:t>
            </w:r>
          </w:p>
        </w:tc>
        <w:tc>
          <w:tcPr>
            <w:tcW w:w="3153" w:type="dxa"/>
            <w:tcBorders>
              <w:top w:val="dotted" w:sz="4" w:space="0" w:color="auto"/>
              <w:bottom w:val="dotted" w:sz="4" w:space="0" w:color="auto"/>
            </w:tcBorders>
            <w:shd w:val="clear" w:color="auto" w:fill="auto"/>
            <w:vAlign w:val="center"/>
          </w:tcPr>
          <w:p w14:paraId="41D34F90"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Northern Region Load Dispatch Center of Electricity of Vietnam</w:t>
            </w:r>
          </w:p>
        </w:tc>
        <w:tc>
          <w:tcPr>
            <w:tcW w:w="76" w:type="dxa"/>
            <w:tcBorders>
              <w:top w:val="nil"/>
              <w:bottom w:val="nil"/>
            </w:tcBorders>
            <w:shd w:val="clear" w:color="auto" w:fill="auto"/>
            <w:vAlign w:val="center"/>
          </w:tcPr>
          <w:p w14:paraId="62A00F5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178859F"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PECC1</w:t>
            </w:r>
          </w:p>
        </w:tc>
        <w:tc>
          <w:tcPr>
            <w:tcW w:w="3130" w:type="dxa"/>
            <w:tcBorders>
              <w:top w:val="dotted" w:sz="4" w:space="0" w:color="auto"/>
              <w:bottom w:val="dotted" w:sz="4" w:space="0" w:color="auto"/>
            </w:tcBorders>
            <w:shd w:val="clear" w:color="auto" w:fill="auto"/>
            <w:vAlign w:val="center"/>
          </w:tcPr>
          <w:p w14:paraId="77AAED84"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Power Engineering Consulting Joint Stock Company 1</w:t>
            </w:r>
          </w:p>
        </w:tc>
      </w:tr>
      <w:tr w:rsidR="00A1585E" w:rsidRPr="0082624F" w14:paraId="23FFF0C1" w14:textId="77777777" w:rsidTr="0082624F">
        <w:trPr>
          <w:trHeight w:val="450"/>
        </w:trPr>
        <w:tc>
          <w:tcPr>
            <w:tcW w:w="1668" w:type="dxa"/>
            <w:tcBorders>
              <w:top w:val="dotted" w:sz="4" w:space="0" w:color="auto"/>
              <w:bottom w:val="dotted" w:sz="4" w:space="0" w:color="auto"/>
            </w:tcBorders>
            <w:shd w:val="clear" w:color="auto" w:fill="DAE9F7"/>
            <w:vAlign w:val="center"/>
          </w:tcPr>
          <w:p w14:paraId="493DD6DE"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EY</w:t>
            </w:r>
          </w:p>
        </w:tc>
        <w:tc>
          <w:tcPr>
            <w:tcW w:w="3153" w:type="dxa"/>
            <w:tcBorders>
              <w:top w:val="dotted" w:sz="4" w:space="0" w:color="auto"/>
              <w:bottom w:val="dotted" w:sz="4" w:space="0" w:color="auto"/>
            </w:tcBorders>
            <w:shd w:val="clear" w:color="auto" w:fill="auto"/>
            <w:vAlign w:val="center"/>
          </w:tcPr>
          <w:p w14:paraId="6468D631"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 xml:space="preserve"> Ernst &amp; Young Global Limited</w:t>
            </w:r>
          </w:p>
        </w:tc>
        <w:tc>
          <w:tcPr>
            <w:tcW w:w="76" w:type="dxa"/>
            <w:tcBorders>
              <w:top w:val="nil"/>
              <w:bottom w:val="nil"/>
            </w:tcBorders>
            <w:shd w:val="clear" w:color="auto" w:fill="auto"/>
            <w:vAlign w:val="center"/>
          </w:tcPr>
          <w:p w14:paraId="24EE03F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A1A3534"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PM</w:t>
            </w:r>
          </w:p>
        </w:tc>
        <w:tc>
          <w:tcPr>
            <w:tcW w:w="3130" w:type="dxa"/>
            <w:tcBorders>
              <w:top w:val="dotted" w:sz="4" w:space="0" w:color="auto"/>
              <w:bottom w:val="dotted" w:sz="4" w:space="0" w:color="auto"/>
            </w:tcBorders>
            <w:shd w:val="clear" w:color="auto" w:fill="auto"/>
            <w:vAlign w:val="center"/>
          </w:tcPr>
          <w:p w14:paraId="3A77E10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Prime Minister</w:t>
            </w:r>
          </w:p>
        </w:tc>
      </w:tr>
      <w:tr w:rsidR="00A1585E" w:rsidRPr="0082624F" w14:paraId="7D4F2C96" w14:textId="77777777" w:rsidTr="0082624F">
        <w:trPr>
          <w:trHeight w:val="450"/>
        </w:trPr>
        <w:tc>
          <w:tcPr>
            <w:tcW w:w="1668" w:type="dxa"/>
            <w:tcBorders>
              <w:top w:val="dotted" w:sz="4" w:space="0" w:color="auto"/>
              <w:bottom w:val="dotted" w:sz="4" w:space="0" w:color="auto"/>
            </w:tcBorders>
            <w:shd w:val="clear" w:color="auto" w:fill="DAE9F7"/>
            <w:vAlign w:val="center"/>
          </w:tcPr>
          <w:p w14:paraId="2CC3EC9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FRPD</w:t>
            </w:r>
          </w:p>
        </w:tc>
        <w:tc>
          <w:tcPr>
            <w:tcW w:w="3153" w:type="dxa"/>
            <w:tcBorders>
              <w:top w:val="dotted" w:sz="4" w:space="0" w:color="auto"/>
              <w:bottom w:val="dotted" w:sz="4" w:space="0" w:color="auto"/>
            </w:tcBorders>
            <w:shd w:val="clear" w:color="auto" w:fill="auto"/>
            <w:vAlign w:val="center"/>
          </w:tcPr>
          <w:p w14:paraId="7358137A"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Police Department of Fire Prevention and Fighting and Rescue of Vietnam - Ministry of Public Security</w:t>
            </w:r>
          </w:p>
        </w:tc>
        <w:tc>
          <w:tcPr>
            <w:tcW w:w="76" w:type="dxa"/>
            <w:tcBorders>
              <w:top w:val="nil"/>
              <w:bottom w:val="nil"/>
            </w:tcBorders>
            <w:shd w:val="clear" w:color="auto" w:fill="auto"/>
            <w:vAlign w:val="center"/>
          </w:tcPr>
          <w:p w14:paraId="14F0191F"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A008005"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PS</w:t>
            </w:r>
          </w:p>
        </w:tc>
        <w:tc>
          <w:tcPr>
            <w:tcW w:w="3130" w:type="dxa"/>
            <w:tcBorders>
              <w:top w:val="dotted" w:sz="4" w:space="0" w:color="auto"/>
              <w:bottom w:val="dotted" w:sz="4" w:space="0" w:color="auto"/>
            </w:tcBorders>
            <w:shd w:val="clear" w:color="auto" w:fill="auto"/>
            <w:vAlign w:val="center"/>
          </w:tcPr>
          <w:p w14:paraId="603C1DC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Potential Suppliers (Bidding)</w:t>
            </w:r>
          </w:p>
        </w:tc>
      </w:tr>
      <w:tr w:rsidR="00A1585E" w:rsidRPr="0082624F" w14:paraId="272746F6" w14:textId="77777777" w:rsidTr="0082624F">
        <w:trPr>
          <w:trHeight w:val="450"/>
        </w:trPr>
        <w:tc>
          <w:tcPr>
            <w:tcW w:w="1668" w:type="dxa"/>
            <w:tcBorders>
              <w:top w:val="dotted" w:sz="4" w:space="0" w:color="auto"/>
              <w:bottom w:val="dotted" w:sz="4" w:space="0" w:color="auto"/>
            </w:tcBorders>
            <w:shd w:val="clear" w:color="auto" w:fill="DAE9F7"/>
            <w:vAlign w:val="center"/>
          </w:tcPr>
          <w:p w14:paraId="616E79C4"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GO</w:t>
            </w:r>
          </w:p>
        </w:tc>
        <w:tc>
          <w:tcPr>
            <w:tcW w:w="3153" w:type="dxa"/>
            <w:tcBorders>
              <w:top w:val="dotted" w:sz="4" w:space="0" w:color="auto"/>
              <w:bottom w:val="dotted" w:sz="4" w:space="0" w:color="auto"/>
            </w:tcBorders>
            <w:shd w:val="clear" w:color="auto" w:fill="auto"/>
            <w:vAlign w:val="center"/>
          </w:tcPr>
          <w:p w14:paraId="6642370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Government Office</w:t>
            </w:r>
          </w:p>
        </w:tc>
        <w:tc>
          <w:tcPr>
            <w:tcW w:w="76" w:type="dxa"/>
            <w:tcBorders>
              <w:top w:val="nil"/>
              <w:bottom w:val="nil"/>
            </w:tcBorders>
            <w:shd w:val="clear" w:color="auto" w:fill="auto"/>
            <w:vAlign w:val="center"/>
          </w:tcPr>
          <w:p w14:paraId="15461E2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DFF7564"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PTC1</w:t>
            </w:r>
          </w:p>
        </w:tc>
        <w:tc>
          <w:tcPr>
            <w:tcW w:w="3130" w:type="dxa"/>
            <w:tcBorders>
              <w:top w:val="dotted" w:sz="4" w:space="0" w:color="auto"/>
              <w:bottom w:val="dotted" w:sz="4" w:space="0" w:color="auto"/>
            </w:tcBorders>
            <w:shd w:val="clear" w:color="auto" w:fill="auto"/>
            <w:vAlign w:val="center"/>
          </w:tcPr>
          <w:p w14:paraId="0C47522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Power Transmission Company No.1</w:t>
            </w:r>
          </w:p>
        </w:tc>
      </w:tr>
      <w:tr w:rsidR="00A1585E" w:rsidRPr="0082624F" w14:paraId="33165716" w14:textId="77777777" w:rsidTr="0082624F">
        <w:trPr>
          <w:trHeight w:val="450"/>
        </w:trPr>
        <w:tc>
          <w:tcPr>
            <w:tcW w:w="1668" w:type="dxa"/>
            <w:tcBorders>
              <w:top w:val="dotted" w:sz="4" w:space="0" w:color="auto"/>
              <w:bottom w:val="dotted" w:sz="4" w:space="0" w:color="auto"/>
            </w:tcBorders>
            <w:shd w:val="clear" w:color="auto" w:fill="DAE9F7"/>
            <w:vAlign w:val="center"/>
          </w:tcPr>
          <w:p w14:paraId="28DA05F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HEZA</w:t>
            </w:r>
          </w:p>
        </w:tc>
        <w:tc>
          <w:tcPr>
            <w:tcW w:w="3153" w:type="dxa"/>
            <w:tcBorders>
              <w:top w:val="dotted" w:sz="4" w:space="0" w:color="auto"/>
              <w:bottom w:val="dotted" w:sz="4" w:space="0" w:color="auto"/>
            </w:tcBorders>
            <w:shd w:val="clear" w:color="auto" w:fill="auto"/>
            <w:vAlign w:val="center"/>
          </w:tcPr>
          <w:p w14:paraId="4F2389DB"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Economic Zone Authority</w:t>
            </w:r>
          </w:p>
        </w:tc>
        <w:tc>
          <w:tcPr>
            <w:tcW w:w="76" w:type="dxa"/>
            <w:tcBorders>
              <w:top w:val="nil"/>
              <w:bottom w:val="nil"/>
            </w:tcBorders>
            <w:shd w:val="clear" w:color="auto" w:fill="auto"/>
            <w:vAlign w:val="center"/>
          </w:tcPr>
          <w:p w14:paraId="216C6815"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6E1B915"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PTC2</w:t>
            </w:r>
          </w:p>
        </w:tc>
        <w:tc>
          <w:tcPr>
            <w:tcW w:w="3130" w:type="dxa"/>
            <w:tcBorders>
              <w:top w:val="dotted" w:sz="4" w:space="0" w:color="auto"/>
              <w:bottom w:val="dotted" w:sz="4" w:space="0" w:color="auto"/>
            </w:tcBorders>
            <w:shd w:val="clear" w:color="auto" w:fill="auto"/>
            <w:vAlign w:val="center"/>
          </w:tcPr>
          <w:p w14:paraId="2C863119"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Power Transmission Company No.2</w:t>
            </w:r>
          </w:p>
        </w:tc>
      </w:tr>
      <w:tr w:rsidR="00A1585E" w:rsidRPr="0082624F" w14:paraId="30AE6DEA" w14:textId="77777777" w:rsidTr="0082624F">
        <w:trPr>
          <w:trHeight w:val="450"/>
        </w:trPr>
        <w:tc>
          <w:tcPr>
            <w:tcW w:w="1668" w:type="dxa"/>
            <w:tcBorders>
              <w:top w:val="dotted" w:sz="4" w:space="0" w:color="auto"/>
              <w:bottom w:val="dotted" w:sz="4" w:space="0" w:color="auto"/>
            </w:tcBorders>
            <w:shd w:val="clear" w:color="auto" w:fill="DAE9F7"/>
            <w:vAlign w:val="center"/>
          </w:tcPr>
          <w:p w14:paraId="7B17BA0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HID</w:t>
            </w:r>
          </w:p>
        </w:tc>
        <w:tc>
          <w:tcPr>
            <w:tcW w:w="3153" w:type="dxa"/>
            <w:tcBorders>
              <w:top w:val="dotted" w:sz="4" w:space="0" w:color="auto"/>
              <w:bottom w:val="dotted" w:sz="4" w:space="0" w:color="auto"/>
            </w:tcBorders>
            <w:shd w:val="clear" w:color="auto" w:fill="auto"/>
            <w:vAlign w:val="center"/>
          </w:tcPr>
          <w:p w14:paraId="5847E8D1"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 xml:space="preserve">Hatinh Immigration department </w:t>
            </w:r>
          </w:p>
        </w:tc>
        <w:tc>
          <w:tcPr>
            <w:tcW w:w="76" w:type="dxa"/>
            <w:tcBorders>
              <w:top w:val="nil"/>
              <w:bottom w:val="nil"/>
            </w:tcBorders>
            <w:shd w:val="clear" w:color="auto" w:fill="auto"/>
            <w:vAlign w:val="center"/>
          </w:tcPr>
          <w:p w14:paraId="59BB912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0BBBC52F"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PTECH</w:t>
            </w:r>
          </w:p>
        </w:tc>
        <w:tc>
          <w:tcPr>
            <w:tcW w:w="3130" w:type="dxa"/>
            <w:tcBorders>
              <w:top w:val="dotted" w:sz="4" w:space="0" w:color="auto"/>
              <w:bottom w:val="dotted" w:sz="4" w:space="0" w:color="auto"/>
            </w:tcBorders>
            <w:shd w:val="clear" w:color="auto" w:fill="auto"/>
            <w:vAlign w:val="center"/>
          </w:tcPr>
          <w:p w14:paraId="3D884AE8"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PTech Company Limited</w:t>
            </w:r>
          </w:p>
        </w:tc>
      </w:tr>
      <w:tr w:rsidR="00A1585E" w:rsidRPr="0082624F" w14:paraId="245F55BE" w14:textId="77777777" w:rsidTr="0082624F">
        <w:trPr>
          <w:trHeight w:val="450"/>
        </w:trPr>
        <w:tc>
          <w:tcPr>
            <w:tcW w:w="1668" w:type="dxa"/>
            <w:tcBorders>
              <w:top w:val="dotted" w:sz="4" w:space="0" w:color="auto"/>
              <w:bottom w:val="dotted" w:sz="4" w:space="0" w:color="auto"/>
            </w:tcBorders>
            <w:shd w:val="clear" w:color="auto" w:fill="DAE9F7"/>
            <w:vAlign w:val="center"/>
          </w:tcPr>
          <w:p w14:paraId="2EBB765C"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HQVA</w:t>
            </w:r>
          </w:p>
        </w:tc>
        <w:tc>
          <w:tcPr>
            <w:tcW w:w="3153" w:type="dxa"/>
            <w:tcBorders>
              <w:top w:val="dotted" w:sz="4" w:space="0" w:color="auto"/>
              <w:bottom w:val="dotted" w:sz="4" w:space="0" w:color="auto"/>
            </w:tcBorders>
            <w:shd w:val="clear" w:color="auto" w:fill="auto"/>
            <w:vAlign w:val="center"/>
          </w:tcPr>
          <w:p w14:paraId="68B884C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 xml:space="preserve">Vung Ang Custom Department </w:t>
            </w:r>
          </w:p>
        </w:tc>
        <w:tc>
          <w:tcPr>
            <w:tcW w:w="76" w:type="dxa"/>
            <w:tcBorders>
              <w:top w:val="nil"/>
              <w:bottom w:val="nil"/>
            </w:tcBorders>
            <w:shd w:val="clear" w:color="auto" w:fill="auto"/>
            <w:vAlign w:val="center"/>
          </w:tcPr>
          <w:p w14:paraId="09CAD2F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50AF257"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PVI</w:t>
            </w:r>
          </w:p>
        </w:tc>
        <w:tc>
          <w:tcPr>
            <w:tcW w:w="3130" w:type="dxa"/>
            <w:tcBorders>
              <w:top w:val="dotted" w:sz="4" w:space="0" w:color="auto"/>
              <w:bottom w:val="dotted" w:sz="4" w:space="0" w:color="auto"/>
            </w:tcBorders>
            <w:shd w:val="clear" w:color="auto" w:fill="auto"/>
            <w:vAlign w:val="center"/>
          </w:tcPr>
          <w:p w14:paraId="4FFFD37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PVI Insurance Corporation</w:t>
            </w:r>
          </w:p>
        </w:tc>
      </w:tr>
      <w:tr w:rsidR="00A1585E" w:rsidRPr="0082624F" w14:paraId="387EA9A6" w14:textId="77777777" w:rsidTr="0082624F">
        <w:trPr>
          <w:trHeight w:val="450"/>
        </w:trPr>
        <w:tc>
          <w:tcPr>
            <w:tcW w:w="1668" w:type="dxa"/>
            <w:tcBorders>
              <w:top w:val="dotted" w:sz="4" w:space="0" w:color="auto"/>
              <w:bottom w:val="dotted" w:sz="4" w:space="0" w:color="auto"/>
            </w:tcBorders>
            <w:shd w:val="clear" w:color="auto" w:fill="DAE9F7"/>
            <w:vAlign w:val="center"/>
          </w:tcPr>
          <w:p w14:paraId="78691CA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HTFRPD</w:t>
            </w:r>
          </w:p>
        </w:tc>
        <w:tc>
          <w:tcPr>
            <w:tcW w:w="3153" w:type="dxa"/>
            <w:tcBorders>
              <w:top w:val="dotted" w:sz="4" w:space="0" w:color="auto"/>
              <w:bottom w:val="dotted" w:sz="4" w:space="0" w:color="auto"/>
            </w:tcBorders>
            <w:shd w:val="clear" w:color="auto" w:fill="auto"/>
            <w:vAlign w:val="center"/>
          </w:tcPr>
          <w:p w14:paraId="737C5F0C"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Police Department of Fire Prevention, Fighting and Rescue of Ha Tinh province</w:t>
            </w:r>
          </w:p>
        </w:tc>
        <w:tc>
          <w:tcPr>
            <w:tcW w:w="76" w:type="dxa"/>
            <w:tcBorders>
              <w:top w:val="nil"/>
              <w:bottom w:val="nil"/>
            </w:tcBorders>
            <w:shd w:val="clear" w:color="auto" w:fill="auto"/>
            <w:vAlign w:val="center"/>
          </w:tcPr>
          <w:p w14:paraId="0557344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D7DC821"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PVN</w:t>
            </w:r>
          </w:p>
        </w:tc>
        <w:tc>
          <w:tcPr>
            <w:tcW w:w="3130" w:type="dxa"/>
            <w:tcBorders>
              <w:top w:val="dotted" w:sz="4" w:space="0" w:color="auto"/>
              <w:bottom w:val="dotted" w:sz="4" w:space="0" w:color="auto"/>
            </w:tcBorders>
            <w:shd w:val="clear" w:color="auto" w:fill="auto"/>
            <w:vAlign w:val="center"/>
          </w:tcPr>
          <w:p w14:paraId="5D73A49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Vietnam Oil and Gas Group (PetroVietnam)</w:t>
            </w:r>
          </w:p>
        </w:tc>
      </w:tr>
      <w:tr w:rsidR="00A1585E" w:rsidRPr="0082624F" w14:paraId="60EBC388" w14:textId="77777777" w:rsidTr="0082624F">
        <w:trPr>
          <w:trHeight w:val="450"/>
        </w:trPr>
        <w:tc>
          <w:tcPr>
            <w:tcW w:w="1668" w:type="dxa"/>
            <w:tcBorders>
              <w:top w:val="dotted" w:sz="4" w:space="0" w:color="auto"/>
              <w:bottom w:val="dotted" w:sz="4" w:space="0" w:color="auto"/>
            </w:tcBorders>
            <w:shd w:val="clear" w:color="auto" w:fill="DAE9F7"/>
            <w:vAlign w:val="center"/>
          </w:tcPr>
          <w:p w14:paraId="6E3F08E3"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HTHQ</w:t>
            </w:r>
          </w:p>
        </w:tc>
        <w:tc>
          <w:tcPr>
            <w:tcW w:w="3153" w:type="dxa"/>
            <w:tcBorders>
              <w:top w:val="dotted" w:sz="4" w:space="0" w:color="auto"/>
              <w:bottom w:val="dotted" w:sz="4" w:space="0" w:color="auto"/>
            </w:tcBorders>
            <w:shd w:val="clear" w:color="auto" w:fill="auto"/>
            <w:vAlign w:val="center"/>
          </w:tcPr>
          <w:p w14:paraId="0344E687"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Customs Department of Ha Tinh</w:t>
            </w:r>
          </w:p>
        </w:tc>
        <w:tc>
          <w:tcPr>
            <w:tcW w:w="76" w:type="dxa"/>
            <w:tcBorders>
              <w:top w:val="nil"/>
              <w:bottom w:val="nil"/>
            </w:tcBorders>
            <w:shd w:val="clear" w:color="auto" w:fill="auto"/>
            <w:vAlign w:val="center"/>
          </w:tcPr>
          <w:p w14:paraId="054C787A"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1B692F9"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PVPHT</w:t>
            </w:r>
          </w:p>
        </w:tc>
        <w:tc>
          <w:tcPr>
            <w:tcW w:w="3130" w:type="dxa"/>
            <w:tcBorders>
              <w:top w:val="dotted" w:sz="4" w:space="0" w:color="auto"/>
              <w:bottom w:val="dotted" w:sz="4" w:space="0" w:color="auto"/>
            </w:tcBorders>
            <w:shd w:val="clear" w:color="auto" w:fill="auto"/>
            <w:vAlign w:val="center"/>
          </w:tcPr>
          <w:p w14:paraId="3431433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Petrovietnam Power Ha Tinh company (VA1)</w:t>
            </w:r>
          </w:p>
        </w:tc>
      </w:tr>
      <w:tr w:rsidR="00A1585E" w:rsidRPr="0082624F" w14:paraId="14C299AB" w14:textId="77777777" w:rsidTr="0082624F">
        <w:trPr>
          <w:trHeight w:val="450"/>
        </w:trPr>
        <w:tc>
          <w:tcPr>
            <w:tcW w:w="1668" w:type="dxa"/>
            <w:tcBorders>
              <w:top w:val="dotted" w:sz="4" w:space="0" w:color="auto"/>
              <w:bottom w:val="dotted" w:sz="4" w:space="0" w:color="auto"/>
            </w:tcBorders>
            <w:shd w:val="clear" w:color="auto" w:fill="DAE9F7"/>
            <w:vAlign w:val="center"/>
          </w:tcPr>
          <w:p w14:paraId="4FB9279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HTNA</w:t>
            </w:r>
          </w:p>
        </w:tc>
        <w:tc>
          <w:tcPr>
            <w:tcW w:w="3153" w:type="dxa"/>
            <w:tcBorders>
              <w:top w:val="dotted" w:sz="4" w:space="0" w:color="auto"/>
              <w:bottom w:val="dotted" w:sz="4" w:space="0" w:color="auto"/>
            </w:tcBorders>
            <w:shd w:val="clear" w:color="auto" w:fill="auto"/>
            <w:vAlign w:val="center"/>
          </w:tcPr>
          <w:p w14:paraId="0D3107B4"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National Assembly Delegation Team</w:t>
            </w:r>
          </w:p>
        </w:tc>
        <w:tc>
          <w:tcPr>
            <w:tcW w:w="76" w:type="dxa"/>
            <w:tcBorders>
              <w:top w:val="nil"/>
              <w:bottom w:val="nil"/>
            </w:tcBorders>
            <w:shd w:val="clear" w:color="auto" w:fill="auto"/>
            <w:vAlign w:val="center"/>
          </w:tcPr>
          <w:p w14:paraId="2D01462E"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24EE189F"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PVPOWER</w:t>
            </w:r>
          </w:p>
        </w:tc>
        <w:tc>
          <w:tcPr>
            <w:tcW w:w="3130" w:type="dxa"/>
            <w:tcBorders>
              <w:top w:val="dotted" w:sz="4" w:space="0" w:color="auto"/>
              <w:bottom w:val="dotted" w:sz="4" w:space="0" w:color="auto"/>
            </w:tcBorders>
            <w:shd w:val="clear" w:color="auto" w:fill="auto"/>
            <w:vAlign w:val="center"/>
          </w:tcPr>
          <w:p w14:paraId="5D33514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PetroVietnam Power Coporation</w:t>
            </w:r>
          </w:p>
        </w:tc>
      </w:tr>
      <w:tr w:rsidR="00A1585E" w:rsidRPr="0082624F" w14:paraId="5CE9FAE0" w14:textId="77777777" w:rsidTr="0082624F">
        <w:trPr>
          <w:trHeight w:val="450"/>
        </w:trPr>
        <w:tc>
          <w:tcPr>
            <w:tcW w:w="1668" w:type="dxa"/>
            <w:tcBorders>
              <w:top w:val="dotted" w:sz="4" w:space="0" w:color="auto"/>
              <w:bottom w:val="dotted" w:sz="4" w:space="0" w:color="auto"/>
            </w:tcBorders>
            <w:shd w:val="clear" w:color="auto" w:fill="DAE9F7"/>
            <w:vAlign w:val="center"/>
          </w:tcPr>
          <w:p w14:paraId="088DEC6C"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HTPA</w:t>
            </w:r>
          </w:p>
        </w:tc>
        <w:tc>
          <w:tcPr>
            <w:tcW w:w="3153" w:type="dxa"/>
            <w:tcBorders>
              <w:top w:val="dotted" w:sz="4" w:space="0" w:color="auto"/>
              <w:bottom w:val="dotted" w:sz="4" w:space="0" w:color="auto"/>
            </w:tcBorders>
            <w:shd w:val="clear" w:color="auto" w:fill="auto"/>
            <w:vAlign w:val="center"/>
          </w:tcPr>
          <w:p w14:paraId="47B3A0A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Port Authority</w:t>
            </w:r>
          </w:p>
        </w:tc>
        <w:tc>
          <w:tcPr>
            <w:tcW w:w="76" w:type="dxa"/>
            <w:tcBorders>
              <w:top w:val="nil"/>
              <w:bottom w:val="nil"/>
            </w:tcBorders>
            <w:shd w:val="clear" w:color="auto" w:fill="auto"/>
            <w:vAlign w:val="center"/>
          </w:tcPr>
          <w:p w14:paraId="51273A6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8F948ED"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PWC</w:t>
            </w:r>
          </w:p>
        </w:tc>
        <w:tc>
          <w:tcPr>
            <w:tcW w:w="3130" w:type="dxa"/>
            <w:tcBorders>
              <w:top w:val="dotted" w:sz="4" w:space="0" w:color="auto"/>
              <w:bottom w:val="dotted" w:sz="4" w:space="0" w:color="auto"/>
            </w:tcBorders>
            <w:shd w:val="clear" w:color="auto" w:fill="auto"/>
            <w:vAlign w:val="center"/>
          </w:tcPr>
          <w:p w14:paraId="3E6FAA6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PricewaterhouseCoopers International Limited</w:t>
            </w:r>
          </w:p>
        </w:tc>
      </w:tr>
      <w:tr w:rsidR="00A1585E" w:rsidRPr="0082624F" w14:paraId="163D2FA6" w14:textId="77777777" w:rsidTr="0082624F">
        <w:trPr>
          <w:trHeight w:val="450"/>
        </w:trPr>
        <w:tc>
          <w:tcPr>
            <w:tcW w:w="1668" w:type="dxa"/>
            <w:tcBorders>
              <w:top w:val="dotted" w:sz="4" w:space="0" w:color="auto"/>
              <w:bottom w:val="dotted" w:sz="4" w:space="0" w:color="auto"/>
            </w:tcBorders>
            <w:shd w:val="clear" w:color="auto" w:fill="DAE9F7"/>
            <w:vAlign w:val="center"/>
          </w:tcPr>
          <w:p w14:paraId="174A5711"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HTPC</w:t>
            </w:r>
          </w:p>
        </w:tc>
        <w:tc>
          <w:tcPr>
            <w:tcW w:w="3153" w:type="dxa"/>
            <w:tcBorders>
              <w:top w:val="dotted" w:sz="4" w:space="0" w:color="auto"/>
              <w:bottom w:val="dotted" w:sz="4" w:space="0" w:color="auto"/>
            </w:tcBorders>
            <w:shd w:val="clear" w:color="auto" w:fill="auto"/>
            <w:vAlign w:val="center"/>
          </w:tcPr>
          <w:p w14:paraId="19FAEC0A"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People's Committee of Ha Tinh province</w:t>
            </w:r>
          </w:p>
        </w:tc>
        <w:tc>
          <w:tcPr>
            <w:tcW w:w="76" w:type="dxa"/>
            <w:tcBorders>
              <w:top w:val="nil"/>
              <w:bottom w:val="nil"/>
            </w:tcBorders>
            <w:shd w:val="clear" w:color="auto" w:fill="auto"/>
            <w:vAlign w:val="center"/>
          </w:tcPr>
          <w:p w14:paraId="4A3DEC5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4A07BA1"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RMZ2</w:t>
            </w:r>
          </w:p>
        </w:tc>
        <w:tc>
          <w:tcPr>
            <w:tcW w:w="3130" w:type="dxa"/>
            <w:tcBorders>
              <w:top w:val="dotted" w:sz="4" w:space="0" w:color="auto"/>
              <w:bottom w:val="dotted" w:sz="4" w:space="0" w:color="auto"/>
            </w:tcBorders>
            <w:shd w:val="clear" w:color="auto" w:fill="auto"/>
            <w:vAlign w:val="center"/>
          </w:tcPr>
          <w:p w14:paraId="5BB3A7E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Road Management Zone 2</w:t>
            </w:r>
          </w:p>
        </w:tc>
      </w:tr>
      <w:tr w:rsidR="00A1585E" w:rsidRPr="0082624F" w14:paraId="5CC707A0" w14:textId="77777777" w:rsidTr="0082624F">
        <w:trPr>
          <w:trHeight w:val="450"/>
        </w:trPr>
        <w:tc>
          <w:tcPr>
            <w:tcW w:w="1668" w:type="dxa"/>
            <w:tcBorders>
              <w:top w:val="dotted" w:sz="4" w:space="0" w:color="auto"/>
              <w:bottom w:val="dotted" w:sz="4" w:space="0" w:color="auto"/>
            </w:tcBorders>
            <w:shd w:val="clear" w:color="auto" w:fill="DAE9F7"/>
            <w:vAlign w:val="center"/>
          </w:tcPr>
          <w:p w14:paraId="4459A7E8"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lastRenderedPageBreak/>
              <w:t>HTPCc</w:t>
            </w:r>
          </w:p>
        </w:tc>
        <w:tc>
          <w:tcPr>
            <w:tcW w:w="3153" w:type="dxa"/>
            <w:tcBorders>
              <w:top w:val="dotted" w:sz="4" w:space="0" w:color="auto"/>
              <w:bottom w:val="dotted" w:sz="4" w:space="0" w:color="auto"/>
            </w:tcBorders>
            <w:shd w:val="clear" w:color="auto" w:fill="auto"/>
            <w:vAlign w:val="center"/>
          </w:tcPr>
          <w:p w14:paraId="3E8B3663"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People's Council of Ha Tinh province</w:t>
            </w:r>
          </w:p>
        </w:tc>
        <w:tc>
          <w:tcPr>
            <w:tcW w:w="76" w:type="dxa"/>
            <w:tcBorders>
              <w:top w:val="nil"/>
              <w:bottom w:val="nil"/>
            </w:tcBorders>
            <w:shd w:val="clear" w:color="auto" w:fill="auto"/>
            <w:vAlign w:val="center"/>
          </w:tcPr>
          <w:p w14:paraId="7DB25C4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E8A708C"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SAS</w:t>
            </w:r>
          </w:p>
        </w:tc>
        <w:tc>
          <w:tcPr>
            <w:tcW w:w="3130" w:type="dxa"/>
            <w:tcBorders>
              <w:top w:val="dotted" w:sz="4" w:space="0" w:color="auto"/>
              <w:bottom w:val="dotted" w:sz="4" w:space="0" w:color="auto"/>
            </w:tcBorders>
            <w:shd w:val="clear" w:color="auto" w:fill="auto"/>
            <w:vAlign w:val="center"/>
          </w:tcPr>
          <w:p w14:paraId="600C8E9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Melia Hanoi hotel</w:t>
            </w:r>
          </w:p>
        </w:tc>
      </w:tr>
      <w:tr w:rsidR="00A1585E" w:rsidRPr="0082624F" w14:paraId="3EC5E0FB" w14:textId="77777777" w:rsidTr="0082624F">
        <w:trPr>
          <w:trHeight w:val="450"/>
        </w:trPr>
        <w:tc>
          <w:tcPr>
            <w:tcW w:w="1668" w:type="dxa"/>
            <w:tcBorders>
              <w:top w:val="dotted" w:sz="4" w:space="0" w:color="auto"/>
              <w:bottom w:val="dotted" w:sz="4" w:space="0" w:color="auto"/>
            </w:tcBorders>
            <w:shd w:val="clear" w:color="auto" w:fill="DAE9F7"/>
            <w:vAlign w:val="center"/>
          </w:tcPr>
          <w:p w14:paraId="5A7C7DFC"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HTPOLICE</w:t>
            </w:r>
          </w:p>
        </w:tc>
        <w:tc>
          <w:tcPr>
            <w:tcW w:w="3153" w:type="dxa"/>
            <w:tcBorders>
              <w:top w:val="dotted" w:sz="4" w:space="0" w:color="auto"/>
              <w:bottom w:val="dotted" w:sz="4" w:space="0" w:color="auto"/>
            </w:tcBorders>
            <w:shd w:val="clear" w:color="auto" w:fill="auto"/>
            <w:vAlign w:val="center"/>
          </w:tcPr>
          <w:p w14:paraId="74FA05DC"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province Police</w:t>
            </w:r>
          </w:p>
        </w:tc>
        <w:tc>
          <w:tcPr>
            <w:tcW w:w="76" w:type="dxa"/>
            <w:tcBorders>
              <w:top w:val="nil"/>
              <w:bottom w:val="nil"/>
            </w:tcBorders>
            <w:shd w:val="clear" w:color="auto" w:fill="auto"/>
            <w:vAlign w:val="center"/>
          </w:tcPr>
          <w:p w14:paraId="36BFB68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3CAC271"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SBV</w:t>
            </w:r>
          </w:p>
        </w:tc>
        <w:tc>
          <w:tcPr>
            <w:tcW w:w="3130" w:type="dxa"/>
            <w:tcBorders>
              <w:top w:val="dotted" w:sz="4" w:space="0" w:color="auto"/>
              <w:bottom w:val="dotted" w:sz="4" w:space="0" w:color="auto"/>
            </w:tcBorders>
            <w:shd w:val="clear" w:color="auto" w:fill="auto"/>
            <w:vAlign w:val="center"/>
          </w:tcPr>
          <w:p w14:paraId="449261F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State Bank of Vietnam</w:t>
            </w:r>
          </w:p>
        </w:tc>
      </w:tr>
      <w:tr w:rsidR="00A1585E" w:rsidRPr="0082624F" w14:paraId="3726D982" w14:textId="77777777" w:rsidTr="0082624F">
        <w:trPr>
          <w:trHeight w:val="450"/>
        </w:trPr>
        <w:tc>
          <w:tcPr>
            <w:tcW w:w="1668" w:type="dxa"/>
            <w:tcBorders>
              <w:top w:val="dotted" w:sz="4" w:space="0" w:color="auto"/>
              <w:bottom w:val="dotted" w:sz="4" w:space="0" w:color="auto"/>
            </w:tcBorders>
            <w:shd w:val="clear" w:color="auto" w:fill="DAE9F7"/>
            <w:vAlign w:val="center"/>
          </w:tcPr>
          <w:p w14:paraId="4854CE41"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HTTAX</w:t>
            </w:r>
          </w:p>
        </w:tc>
        <w:tc>
          <w:tcPr>
            <w:tcW w:w="3153" w:type="dxa"/>
            <w:tcBorders>
              <w:top w:val="dotted" w:sz="4" w:space="0" w:color="auto"/>
              <w:bottom w:val="dotted" w:sz="4" w:space="0" w:color="auto"/>
            </w:tcBorders>
            <w:shd w:val="clear" w:color="auto" w:fill="auto"/>
            <w:vAlign w:val="center"/>
          </w:tcPr>
          <w:p w14:paraId="787981FB"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province Tax Department</w:t>
            </w:r>
          </w:p>
        </w:tc>
        <w:tc>
          <w:tcPr>
            <w:tcW w:w="76" w:type="dxa"/>
            <w:tcBorders>
              <w:top w:val="nil"/>
              <w:bottom w:val="nil"/>
            </w:tcBorders>
            <w:shd w:val="clear" w:color="auto" w:fill="auto"/>
            <w:vAlign w:val="center"/>
          </w:tcPr>
          <w:p w14:paraId="687C696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07E376FF"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SIC</w:t>
            </w:r>
          </w:p>
        </w:tc>
        <w:tc>
          <w:tcPr>
            <w:tcW w:w="3130" w:type="dxa"/>
            <w:tcBorders>
              <w:top w:val="dotted" w:sz="4" w:space="0" w:color="auto"/>
              <w:bottom w:val="dotted" w:sz="4" w:space="0" w:color="auto"/>
            </w:tcBorders>
            <w:shd w:val="clear" w:color="auto" w:fill="auto"/>
            <w:vAlign w:val="center"/>
          </w:tcPr>
          <w:p w14:paraId="3C58D66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State Inspection Council</w:t>
            </w:r>
          </w:p>
        </w:tc>
      </w:tr>
      <w:tr w:rsidR="00A1585E" w:rsidRPr="0082624F" w14:paraId="672B8F18" w14:textId="77777777" w:rsidTr="0082624F">
        <w:trPr>
          <w:trHeight w:val="450"/>
        </w:trPr>
        <w:tc>
          <w:tcPr>
            <w:tcW w:w="1668" w:type="dxa"/>
            <w:tcBorders>
              <w:top w:val="dotted" w:sz="4" w:space="0" w:color="auto"/>
              <w:bottom w:val="dotted" w:sz="4" w:space="0" w:color="auto"/>
            </w:tcBorders>
            <w:shd w:val="clear" w:color="auto" w:fill="DAE9F7"/>
            <w:vAlign w:val="center"/>
          </w:tcPr>
          <w:p w14:paraId="687315C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HTTV</w:t>
            </w:r>
          </w:p>
        </w:tc>
        <w:tc>
          <w:tcPr>
            <w:tcW w:w="3153" w:type="dxa"/>
            <w:tcBorders>
              <w:top w:val="dotted" w:sz="4" w:space="0" w:color="auto"/>
              <w:bottom w:val="dotted" w:sz="4" w:space="0" w:color="auto"/>
            </w:tcBorders>
            <w:shd w:val="clear" w:color="auto" w:fill="auto"/>
            <w:vAlign w:val="center"/>
          </w:tcPr>
          <w:p w14:paraId="2216A2E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Television</w:t>
            </w:r>
          </w:p>
        </w:tc>
        <w:tc>
          <w:tcPr>
            <w:tcW w:w="76" w:type="dxa"/>
            <w:tcBorders>
              <w:top w:val="nil"/>
              <w:bottom w:val="nil"/>
            </w:tcBorders>
            <w:shd w:val="clear" w:color="auto" w:fill="auto"/>
            <w:vAlign w:val="center"/>
          </w:tcPr>
          <w:p w14:paraId="597408DA"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3846EFB"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SMBC</w:t>
            </w:r>
          </w:p>
        </w:tc>
        <w:tc>
          <w:tcPr>
            <w:tcW w:w="3130" w:type="dxa"/>
            <w:tcBorders>
              <w:top w:val="dotted" w:sz="4" w:space="0" w:color="auto"/>
              <w:bottom w:val="dotted" w:sz="4" w:space="0" w:color="auto"/>
            </w:tcBorders>
            <w:shd w:val="clear" w:color="auto" w:fill="auto"/>
            <w:vAlign w:val="center"/>
          </w:tcPr>
          <w:p w14:paraId="1AA28095"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Sumitomo Mitsui Banking Corporation</w:t>
            </w:r>
          </w:p>
        </w:tc>
      </w:tr>
      <w:tr w:rsidR="00A1585E" w:rsidRPr="0082624F" w14:paraId="28E345D4" w14:textId="77777777" w:rsidTr="0082624F">
        <w:trPr>
          <w:trHeight w:val="450"/>
        </w:trPr>
        <w:tc>
          <w:tcPr>
            <w:tcW w:w="1668" w:type="dxa"/>
            <w:tcBorders>
              <w:top w:val="dotted" w:sz="4" w:space="0" w:color="auto"/>
              <w:bottom w:val="dotted" w:sz="4" w:space="0" w:color="auto"/>
            </w:tcBorders>
            <w:shd w:val="clear" w:color="auto" w:fill="DAE9F7"/>
            <w:vAlign w:val="center"/>
          </w:tcPr>
          <w:p w14:paraId="0D1D8A0D"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HTWS</w:t>
            </w:r>
          </w:p>
        </w:tc>
        <w:tc>
          <w:tcPr>
            <w:tcW w:w="3153" w:type="dxa"/>
            <w:tcBorders>
              <w:top w:val="dotted" w:sz="4" w:space="0" w:color="auto"/>
              <w:bottom w:val="dotted" w:sz="4" w:space="0" w:color="auto"/>
            </w:tcBorders>
            <w:shd w:val="clear" w:color="auto" w:fill="auto"/>
            <w:vAlign w:val="center"/>
          </w:tcPr>
          <w:p w14:paraId="4145D1A4"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Ha Tinh Water Supply</w:t>
            </w:r>
          </w:p>
        </w:tc>
        <w:tc>
          <w:tcPr>
            <w:tcW w:w="76" w:type="dxa"/>
            <w:tcBorders>
              <w:top w:val="nil"/>
              <w:bottom w:val="nil"/>
            </w:tcBorders>
            <w:shd w:val="clear" w:color="auto" w:fill="auto"/>
            <w:vAlign w:val="center"/>
          </w:tcPr>
          <w:p w14:paraId="2E884DE8"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E218224"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SMTB</w:t>
            </w:r>
          </w:p>
        </w:tc>
        <w:tc>
          <w:tcPr>
            <w:tcW w:w="3130" w:type="dxa"/>
            <w:tcBorders>
              <w:top w:val="dotted" w:sz="4" w:space="0" w:color="auto"/>
              <w:bottom w:val="dotted" w:sz="4" w:space="0" w:color="auto"/>
            </w:tcBorders>
            <w:shd w:val="clear" w:color="auto" w:fill="auto"/>
            <w:vAlign w:val="center"/>
          </w:tcPr>
          <w:p w14:paraId="268A762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Sumitomo Mitsui Trust Bank</w:t>
            </w:r>
          </w:p>
        </w:tc>
      </w:tr>
      <w:tr w:rsidR="00A1585E" w:rsidRPr="0082624F" w14:paraId="5A68532E" w14:textId="77777777" w:rsidTr="0082624F">
        <w:trPr>
          <w:trHeight w:val="450"/>
        </w:trPr>
        <w:tc>
          <w:tcPr>
            <w:tcW w:w="1668" w:type="dxa"/>
            <w:tcBorders>
              <w:top w:val="dotted" w:sz="4" w:space="0" w:color="auto"/>
              <w:bottom w:val="dotted" w:sz="4" w:space="0" w:color="auto"/>
            </w:tcBorders>
            <w:shd w:val="clear" w:color="auto" w:fill="DAE9F7"/>
            <w:vAlign w:val="center"/>
          </w:tcPr>
          <w:p w14:paraId="31FAAE6F"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IGL</w:t>
            </w:r>
          </w:p>
        </w:tc>
        <w:tc>
          <w:tcPr>
            <w:tcW w:w="3153" w:type="dxa"/>
            <w:tcBorders>
              <w:top w:val="dotted" w:sz="4" w:space="0" w:color="auto"/>
              <w:bottom w:val="dotted" w:sz="4" w:space="0" w:color="auto"/>
            </w:tcBorders>
            <w:shd w:val="clear" w:color="auto" w:fill="auto"/>
            <w:vAlign w:val="center"/>
          </w:tcPr>
          <w:p w14:paraId="790298AF"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Incoming General Letters</w:t>
            </w:r>
          </w:p>
        </w:tc>
        <w:tc>
          <w:tcPr>
            <w:tcW w:w="76" w:type="dxa"/>
            <w:tcBorders>
              <w:top w:val="nil"/>
              <w:bottom w:val="nil"/>
            </w:tcBorders>
            <w:shd w:val="clear" w:color="auto" w:fill="auto"/>
            <w:vAlign w:val="center"/>
          </w:tcPr>
          <w:p w14:paraId="73A872E6"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204CCF2D"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STAMEQ</w:t>
            </w:r>
          </w:p>
        </w:tc>
        <w:tc>
          <w:tcPr>
            <w:tcW w:w="3130" w:type="dxa"/>
            <w:tcBorders>
              <w:top w:val="dotted" w:sz="4" w:space="0" w:color="auto"/>
              <w:bottom w:val="dotted" w:sz="4" w:space="0" w:color="auto"/>
            </w:tcBorders>
            <w:shd w:val="clear" w:color="auto" w:fill="auto"/>
            <w:vAlign w:val="center"/>
          </w:tcPr>
          <w:p w14:paraId="3DB4C14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Directorate of Standards, Metrology and Quality</w:t>
            </w:r>
          </w:p>
        </w:tc>
      </w:tr>
      <w:tr w:rsidR="00A1585E" w:rsidRPr="0082624F" w14:paraId="48637E7E" w14:textId="77777777" w:rsidTr="0082624F">
        <w:trPr>
          <w:trHeight w:val="450"/>
        </w:trPr>
        <w:tc>
          <w:tcPr>
            <w:tcW w:w="1668" w:type="dxa"/>
            <w:tcBorders>
              <w:top w:val="dotted" w:sz="4" w:space="0" w:color="auto"/>
              <w:bottom w:val="dotted" w:sz="4" w:space="0" w:color="auto"/>
            </w:tcBorders>
            <w:shd w:val="clear" w:color="auto" w:fill="DAE9F7"/>
            <w:vAlign w:val="center"/>
          </w:tcPr>
          <w:p w14:paraId="6F4BEBFE"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IMC</w:t>
            </w:r>
          </w:p>
        </w:tc>
        <w:tc>
          <w:tcPr>
            <w:tcW w:w="3153" w:type="dxa"/>
            <w:tcBorders>
              <w:top w:val="dotted" w:sz="4" w:space="0" w:color="auto"/>
              <w:bottom w:val="dotted" w:sz="4" w:space="0" w:color="auto"/>
            </w:tcBorders>
            <w:shd w:val="clear" w:color="auto" w:fill="auto"/>
            <w:vAlign w:val="center"/>
          </w:tcPr>
          <w:p w14:paraId="4EA958C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IMC Shipping Co.Pte.Ltd. (Shipping company)</w:t>
            </w:r>
          </w:p>
        </w:tc>
        <w:tc>
          <w:tcPr>
            <w:tcW w:w="76" w:type="dxa"/>
            <w:tcBorders>
              <w:top w:val="nil"/>
              <w:bottom w:val="nil"/>
            </w:tcBorders>
            <w:shd w:val="clear" w:color="auto" w:fill="auto"/>
            <w:vAlign w:val="center"/>
          </w:tcPr>
          <w:p w14:paraId="51BF742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8D8D0CB"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TCT</w:t>
            </w:r>
          </w:p>
        </w:tc>
        <w:tc>
          <w:tcPr>
            <w:tcW w:w="3130" w:type="dxa"/>
            <w:tcBorders>
              <w:top w:val="dotted" w:sz="4" w:space="0" w:color="auto"/>
              <w:bottom w:val="dotted" w:sz="4" w:space="0" w:color="auto"/>
            </w:tcBorders>
            <w:shd w:val="clear" w:color="auto" w:fill="auto"/>
            <w:vAlign w:val="center"/>
          </w:tcPr>
          <w:p w14:paraId="70CECB8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General Department of Taxation</w:t>
            </w:r>
          </w:p>
        </w:tc>
      </w:tr>
      <w:tr w:rsidR="00A1585E" w:rsidRPr="0082624F" w14:paraId="63E2E2E7" w14:textId="77777777" w:rsidTr="0082624F">
        <w:trPr>
          <w:trHeight w:val="450"/>
        </w:trPr>
        <w:tc>
          <w:tcPr>
            <w:tcW w:w="1668" w:type="dxa"/>
            <w:tcBorders>
              <w:top w:val="dotted" w:sz="4" w:space="0" w:color="auto"/>
              <w:bottom w:val="dotted" w:sz="4" w:space="0" w:color="auto"/>
            </w:tcBorders>
            <w:shd w:val="clear" w:color="auto" w:fill="DAE9F7"/>
            <w:vAlign w:val="center"/>
          </w:tcPr>
          <w:p w14:paraId="2BF8904D"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JBIC</w:t>
            </w:r>
          </w:p>
        </w:tc>
        <w:tc>
          <w:tcPr>
            <w:tcW w:w="3153" w:type="dxa"/>
            <w:tcBorders>
              <w:top w:val="dotted" w:sz="4" w:space="0" w:color="auto"/>
              <w:bottom w:val="dotted" w:sz="4" w:space="0" w:color="auto"/>
            </w:tcBorders>
            <w:shd w:val="clear" w:color="auto" w:fill="auto"/>
            <w:vAlign w:val="center"/>
          </w:tcPr>
          <w:p w14:paraId="79C49C5B"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Japan Bank for International Cooperation</w:t>
            </w:r>
          </w:p>
        </w:tc>
        <w:tc>
          <w:tcPr>
            <w:tcW w:w="76" w:type="dxa"/>
            <w:tcBorders>
              <w:top w:val="nil"/>
              <w:bottom w:val="nil"/>
            </w:tcBorders>
            <w:shd w:val="clear" w:color="auto" w:fill="auto"/>
            <w:vAlign w:val="center"/>
          </w:tcPr>
          <w:p w14:paraId="06AF4CB8"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0E1ED37D"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TEPSCO</w:t>
            </w:r>
          </w:p>
        </w:tc>
        <w:tc>
          <w:tcPr>
            <w:tcW w:w="3130" w:type="dxa"/>
            <w:tcBorders>
              <w:top w:val="dotted" w:sz="4" w:space="0" w:color="auto"/>
              <w:bottom w:val="dotted" w:sz="4" w:space="0" w:color="auto"/>
            </w:tcBorders>
            <w:shd w:val="clear" w:color="auto" w:fill="auto"/>
            <w:vAlign w:val="center"/>
          </w:tcPr>
          <w:p w14:paraId="4FA40F1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Tokyo Electric Power Services Co., Ltd</w:t>
            </w:r>
          </w:p>
        </w:tc>
      </w:tr>
      <w:tr w:rsidR="00A1585E" w:rsidRPr="0082624F" w14:paraId="23148E07" w14:textId="77777777" w:rsidTr="0082624F">
        <w:trPr>
          <w:trHeight w:val="450"/>
        </w:trPr>
        <w:tc>
          <w:tcPr>
            <w:tcW w:w="1668" w:type="dxa"/>
            <w:tcBorders>
              <w:top w:val="dotted" w:sz="4" w:space="0" w:color="auto"/>
              <w:bottom w:val="dotted" w:sz="4" w:space="0" w:color="auto"/>
            </w:tcBorders>
            <w:shd w:val="clear" w:color="auto" w:fill="DAE9F7"/>
            <w:vAlign w:val="center"/>
          </w:tcPr>
          <w:p w14:paraId="1227AF0F"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KAAUTHORITIES</w:t>
            </w:r>
          </w:p>
        </w:tc>
        <w:tc>
          <w:tcPr>
            <w:tcW w:w="3153" w:type="dxa"/>
            <w:tcBorders>
              <w:top w:val="dotted" w:sz="4" w:space="0" w:color="auto"/>
              <w:bottom w:val="dotted" w:sz="4" w:space="0" w:color="auto"/>
            </w:tcBorders>
            <w:shd w:val="clear" w:color="auto" w:fill="auto"/>
            <w:vAlign w:val="center"/>
          </w:tcPr>
          <w:p w14:paraId="17737E9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Ky Anh town's authorities (in general)</w:t>
            </w:r>
          </w:p>
        </w:tc>
        <w:tc>
          <w:tcPr>
            <w:tcW w:w="76" w:type="dxa"/>
            <w:tcBorders>
              <w:top w:val="nil"/>
              <w:bottom w:val="nil"/>
            </w:tcBorders>
            <w:shd w:val="clear" w:color="auto" w:fill="auto"/>
            <w:vAlign w:val="center"/>
          </w:tcPr>
          <w:p w14:paraId="44CBF372"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F4723AB"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TT</w:t>
            </w:r>
          </w:p>
        </w:tc>
        <w:tc>
          <w:tcPr>
            <w:tcW w:w="3130" w:type="dxa"/>
            <w:tcBorders>
              <w:top w:val="dotted" w:sz="4" w:space="0" w:color="auto"/>
              <w:bottom w:val="dotted" w:sz="4" w:space="0" w:color="auto"/>
            </w:tcBorders>
            <w:shd w:val="clear" w:color="auto" w:fill="auto"/>
            <w:vAlign w:val="center"/>
          </w:tcPr>
          <w:p w14:paraId="47304D5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T&amp;T Joint Stock Company</w:t>
            </w:r>
          </w:p>
        </w:tc>
      </w:tr>
      <w:tr w:rsidR="00A1585E" w:rsidRPr="0082624F" w14:paraId="11351D72" w14:textId="77777777" w:rsidTr="0082624F">
        <w:trPr>
          <w:trHeight w:val="450"/>
        </w:trPr>
        <w:tc>
          <w:tcPr>
            <w:tcW w:w="1668" w:type="dxa"/>
            <w:tcBorders>
              <w:top w:val="dotted" w:sz="4" w:space="0" w:color="auto"/>
              <w:bottom w:val="dotted" w:sz="4" w:space="0" w:color="auto"/>
            </w:tcBorders>
            <w:shd w:val="clear" w:color="auto" w:fill="DAE9F7"/>
            <w:vAlign w:val="center"/>
          </w:tcPr>
          <w:p w14:paraId="66996095"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KAPC</w:t>
            </w:r>
          </w:p>
        </w:tc>
        <w:tc>
          <w:tcPr>
            <w:tcW w:w="3153" w:type="dxa"/>
            <w:tcBorders>
              <w:top w:val="dotted" w:sz="4" w:space="0" w:color="auto"/>
              <w:bottom w:val="dotted" w:sz="4" w:space="0" w:color="auto"/>
            </w:tcBorders>
            <w:shd w:val="clear" w:color="auto" w:fill="auto"/>
            <w:vAlign w:val="center"/>
          </w:tcPr>
          <w:p w14:paraId="251B1D41"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People's Committee of Ky Anh town</w:t>
            </w:r>
          </w:p>
        </w:tc>
        <w:tc>
          <w:tcPr>
            <w:tcW w:w="76" w:type="dxa"/>
            <w:tcBorders>
              <w:top w:val="nil"/>
              <w:bottom w:val="nil"/>
            </w:tcBorders>
            <w:shd w:val="clear" w:color="auto" w:fill="auto"/>
            <w:vAlign w:val="center"/>
          </w:tcPr>
          <w:p w14:paraId="1C3E1A6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1586FE4A"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VABG</w:t>
            </w:r>
          </w:p>
        </w:tc>
        <w:tc>
          <w:tcPr>
            <w:tcW w:w="3130" w:type="dxa"/>
            <w:tcBorders>
              <w:top w:val="dotted" w:sz="4" w:space="0" w:color="auto"/>
              <w:bottom w:val="dotted" w:sz="4" w:space="0" w:color="auto"/>
            </w:tcBorders>
            <w:shd w:val="clear" w:color="auto" w:fill="auto"/>
            <w:vAlign w:val="center"/>
          </w:tcPr>
          <w:p w14:paraId="76D62ACE"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Vung Ang - Son Duong Border Guard Command Board</w:t>
            </w:r>
          </w:p>
        </w:tc>
      </w:tr>
      <w:tr w:rsidR="00A1585E" w:rsidRPr="0082624F" w14:paraId="5B8F9DB7" w14:textId="77777777" w:rsidTr="0082624F">
        <w:trPr>
          <w:trHeight w:val="450"/>
        </w:trPr>
        <w:tc>
          <w:tcPr>
            <w:tcW w:w="1668" w:type="dxa"/>
            <w:tcBorders>
              <w:top w:val="dotted" w:sz="4" w:space="0" w:color="auto"/>
              <w:bottom w:val="dotted" w:sz="4" w:space="0" w:color="auto"/>
            </w:tcBorders>
            <w:shd w:val="clear" w:color="auto" w:fill="DAE9F7"/>
            <w:vAlign w:val="center"/>
          </w:tcPr>
          <w:p w14:paraId="3DB75496"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KAPOLICE</w:t>
            </w:r>
          </w:p>
        </w:tc>
        <w:tc>
          <w:tcPr>
            <w:tcW w:w="3153" w:type="dxa"/>
            <w:tcBorders>
              <w:top w:val="dotted" w:sz="4" w:space="0" w:color="auto"/>
              <w:bottom w:val="dotted" w:sz="4" w:space="0" w:color="auto"/>
            </w:tcBorders>
            <w:shd w:val="clear" w:color="auto" w:fill="auto"/>
            <w:vAlign w:val="center"/>
          </w:tcPr>
          <w:p w14:paraId="3D34E4D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Ky Anh town police</w:t>
            </w:r>
          </w:p>
        </w:tc>
        <w:tc>
          <w:tcPr>
            <w:tcW w:w="76" w:type="dxa"/>
            <w:tcBorders>
              <w:top w:val="nil"/>
              <w:bottom w:val="nil"/>
            </w:tcBorders>
            <w:shd w:val="clear" w:color="auto" w:fill="auto"/>
            <w:vAlign w:val="center"/>
          </w:tcPr>
          <w:p w14:paraId="313C10F4"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8633C5A"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VAFIE</w:t>
            </w:r>
          </w:p>
        </w:tc>
        <w:tc>
          <w:tcPr>
            <w:tcW w:w="3130" w:type="dxa"/>
            <w:tcBorders>
              <w:top w:val="dotted" w:sz="4" w:space="0" w:color="auto"/>
              <w:bottom w:val="dotted" w:sz="4" w:space="0" w:color="auto"/>
            </w:tcBorders>
            <w:shd w:val="clear" w:color="auto" w:fill="auto"/>
            <w:vAlign w:val="center"/>
          </w:tcPr>
          <w:p w14:paraId="420F2F1F"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Vietnam's Association of Foreign Invested Enteprises</w:t>
            </w:r>
          </w:p>
        </w:tc>
      </w:tr>
      <w:tr w:rsidR="00A1585E" w:rsidRPr="0082624F" w14:paraId="6A5A70CF" w14:textId="77777777" w:rsidTr="0082624F">
        <w:trPr>
          <w:trHeight w:val="450"/>
        </w:trPr>
        <w:tc>
          <w:tcPr>
            <w:tcW w:w="1668" w:type="dxa"/>
            <w:tcBorders>
              <w:top w:val="dotted" w:sz="4" w:space="0" w:color="auto"/>
              <w:bottom w:val="dotted" w:sz="4" w:space="0" w:color="auto"/>
            </w:tcBorders>
            <w:shd w:val="clear" w:color="auto" w:fill="DAE9F7"/>
            <w:vAlign w:val="center"/>
          </w:tcPr>
          <w:p w14:paraId="2FA24D13"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KATAX</w:t>
            </w:r>
          </w:p>
        </w:tc>
        <w:tc>
          <w:tcPr>
            <w:tcW w:w="3153" w:type="dxa"/>
            <w:tcBorders>
              <w:top w:val="dotted" w:sz="4" w:space="0" w:color="auto"/>
              <w:bottom w:val="dotted" w:sz="4" w:space="0" w:color="auto"/>
            </w:tcBorders>
            <w:shd w:val="clear" w:color="auto" w:fill="auto"/>
            <w:vAlign w:val="center"/>
          </w:tcPr>
          <w:p w14:paraId="00739258"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Ky Anh town Tax Department</w:t>
            </w:r>
          </w:p>
        </w:tc>
        <w:tc>
          <w:tcPr>
            <w:tcW w:w="76" w:type="dxa"/>
            <w:tcBorders>
              <w:top w:val="nil"/>
              <w:bottom w:val="nil"/>
            </w:tcBorders>
            <w:shd w:val="clear" w:color="auto" w:fill="auto"/>
            <w:vAlign w:val="center"/>
          </w:tcPr>
          <w:p w14:paraId="6CC1F589"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67F5721E"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VAPOLICE</w:t>
            </w:r>
          </w:p>
        </w:tc>
        <w:tc>
          <w:tcPr>
            <w:tcW w:w="3130" w:type="dxa"/>
            <w:tcBorders>
              <w:top w:val="dotted" w:sz="4" w:space="0" w:color="auto"/>
              <w:bottom w:val="dotted" w:sz="4" w:space="0" w:color="auto"/>
            </w:tcBorders>
            <w:shd w:val="clear" w:color="auto" w:fill="auto"/>
            <w:vAlign w:val="center"/>
          </w:tcPr>
          <w:p w14:paraId="4E27DD1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Vung Ang Economic Zone Police Station</w:t>
            </w:r>
          </w:p>
        </w:tc>
      </w:tr>
      <w:tr w:rsidR="00A1585E" w:rsidRPr="0082624F" w14:paraId="615EFE95" w14:textId="77777777" w:rsidTr="0082624F">
        <w:trPr>
          <w:trHeight w:val="450"/>
        </w:trPr>
        <w:tc>
          <w:tcPr>
            <w:tcW w:w="1668" w:type="dxa"/>
            <w:tcBorders>
              <w:top w:val="dotted" w:sz="4" w:space="0" w:color="auto"/>
              <w:bottom w:val="dotted" w:sz="4" w:space="0" w:color="auto"/>
            </w:tcBorders>
            <w:shd w:val="clear" w:color="auto" w:fill="DAE9F7"/>
            <w:vAlign w:val="center"/>
          </w:tcPr>
          <w:p w14:paraId="2AA695C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KAWS</w:t>
            </w:r>
          </w:p>
        </w:tc>
        <w:tc>
          <w:tcPr>
            <w:tcW w:w="3153" w:type="dxa"/>
            <w:tcBorders>
              <w:top w:val="dotted" w:sz="4" w:space="0" w:color="auto"/>
              <w:bottom w:val="dotted" w:sz="4" w:space="0" w:color="auto"/>
            </w:tcBorders>
            <w:shd w:val="clear" w:color="auto" w:fill="auto"/>
            <w:vAlign w:val="center"/>
          </w:tcPr>
          <w:p w14:paraId="53CCF8AA"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Ky Anh town Branch Water Supply</w:t>
            </w:r>
          </w:p>
        </w:tc>
        <w:tc>
          <w:tcPr>
            <w:tcW w:w="76" w:type="dxa"/>
            <w:tcBorders>
              <w:top w:val="nil"/>
              <w:bottom w:val="nil"/>
            </w:tcBorders>
            <w:shd w:val="clear" w:color="auto" w:fill="auto"/>
            <w:vAlign w:val="center"/>
          </w:tcPr>
          <w:p w14:paraId="796C77E2"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140090B"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VASI</w:t>
            </w:r>
          </w:p>
        </w:tc>
        <w:tc>
          <w:tcPr>
            <w:tcW w:w="3130" w:type="dxa"/>
            <w:tcBorders>
              <w:top w:val="dotted" w:sz="4" w:space="0" w:color="auto"/>
              <w:bottom w:val="dotted" w:sz="4" w:space="0" w:color="auto"/>
            </w:tcBorders>
            <w:shd w:val="clear" w:color="auto" w:fill="auto"/>
            <w:vAlign w:val="center"/>
          </w:tcPr>
          <w:p w14:paraId="20A7D339"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Vietnam Administration of Seas and Islands</w:t>
            </w:r>
          </w:p>
        </w:tc>
      </w:tr>
      <w:tr w:rsidR="00A1585E" w:rsidRPr="0082624F" w14:paraId="4A330E32" w14:textId="77777777" w:rsidTr="0082624F">
        <w:trPr>
          <w:trHeight w:val="450"/>
        </w:trPr>
        <w:tc>
          <w:tcPr>
            <w:tcW w:w="1668" w:type="dxa"/>
            <w:tcBorders>
              <w:top w:val="dotted" w:sz="4" w:space="0" w:color="auto"/>
              <w:bottom w:val="dotted" w:sz="4" w:space="0" w:color="auto"/>
            </w:tcBorders>
            <w:shd w:val="clear" w:color="auto" w:fill="DAE9F7"/>
            <w:vAlign w:val="center"/>
          </w:tcPr>
          <w:p w14:paraId="145981E8"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KEPCO</w:t>
            </w:r>
          </w:p>
        </w:tc>
        <w:tc>
          <w:tcPr>
            <w:tcW w:w="3153" w:type="dxa"/>
            <w:tcBorders>
              <w:top w:val="dotted" w:sz="4" w:space="0" w:color="auto"/>
              <w:bottom w:val="dotted" w:sz="4" w:space="0" w:color="auto"/>
            </w:tcBorders>
            <w:shd w:val="clear" w:color="auto" w:fill="auto"/>
            <w:vAlign w:val="center"/>
          </w:tcPr>
          <w:p w14:paraId="48D96AB6"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Korea Electric Power Corporation</w:t>
            </w:r>
          </w:p>
        </w:tc>
        <w:tc>
          <w:tcPr>
            <w:tcW w:w="76" w:type="dxa"/>
            <w:tcBorders>
              <w:top w:val="nil"/>
              <w:bottom w:val="nil"/>
            </w:tcBorders>
            <w:shd w:val="clear" w:color="auto" w:fill="auto"/>
            <w:vAlign w:val="center"/>
          </w:tcPr>
          <w:p w14:paraId="57DFA24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39608529"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VASub</w:t>
            </w:r>
          </w:p>
        </w:tc>
        <w:tc>
          <w:tcPr>
            <w:tcW w:w="3130" w:type="dxa"/>
            <w:tcBorders>
              <w:top w:val="dotted" w:sz="4" w:space="0" w:color="auto"/>
              <w:bottom w:val="dotted" w:sz="4" w:space="0" w:color="auto"/>
            </w:tcBorders>
            <w:shd w:val="clear" w:color="auto" w:fill="auto"/>
            <w:vAlign w:val="center"/>
          </w:tcPr>
          <w:p w14:paraId="46E13EC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500kV Vung Ang Substation</w:t>
            </w:r>
          </w:p>
        </w:tc>
      </w:tr>
      <w:tr w:rsidR="00A1585E" w:rsidRPr="0082624F" w14:paraId="68301347" w14:textId="77777777" w:rsidTr="0082624F">
        <w:trPr>
          <w:trHeight w:val="450"/>
        </w:trPr>
        <w:tc>
          <w:tcPr>
            <w:tcW w:w="1668" w:type="dxa"/>
            <w:tcBorders>
              <w:top w:val="dotted" w:sz="4" w:space="0" w:color="auto"/>
              <w:bottom w:val="dotted" w:sz="4" w:space="0" w:color="auto"/>
            </w:tcBorders>
            <w:shd w:val="clear" w:color="auto" w:fill="DAE9F7"/>
            <w:vAlign w:val="center"/>
          </w:tcPr>
          <w:p w14:paraId="23B4783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KEXIM</w:t>
            </w:r>
          </w:p>
        </w:tc>
        <w:tc>
          <w:tcPr>
            <w:tcW w:w="3153" w:type="dxa"/>
            <w:tcBorders>
              <w:top w:val="dotted" w:sz="4" w:space="0" w:color="auto"/>
              <w:bottom w:val="dotted" w:sz="4" w:space="0" w:color="auto"/>
            </w:tcBorders>
            <w:shd w:val="clear" w:color="auto" w:fill="auto"/>
            <w:vAlign w:val="center"/>
          </w:tcPr>
          <w:p w14:paraId="5D73DC72"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Export–Import Bank of Korea</w:t>
            </w:r>
          </w:p>
        </w:tc>
        <w:tc>
          <w:tcPr>
            <w:tcW w:w="76" w:type="dxa"/>
            <w:tcBorders>
              <w:top w:val="nil"/>
              <w:bottom w:val="nil"/>
            </w:tcBorders>
            <w:shd w:val="clear" w:color="auto" w:fill="auto"/>
            <w:vAlign w:val="center"/>
          </w:tcPr>
          <w:p w14:paraId="40DCE9CA"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7601C531"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VID</w:t>
            </w:r>
          </w:p>
        </w:tc>
        <w:tc>
          <w:tcPr>
            <w:tcW w:w="3130" w:type="dxa"/>
            <w:tcBorders>
              <w:top w:val="dotted" w:sz="4" w:space="0" w:color="auto"/>
              <w:bottom w:val="dotted" w:sz="4" w:space="0" w:color="auto"/>
            </w:tcBorders>
            <w:shd w:val="clear" w:color="auto" w:fill="auto"/>
            <w:vAlign w:val="center"/>
          </w:tcPr>
          <w:p w14:paraId="3CF6EEB3"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Vietnam Immigration Department</w:t>
            </w:r>
          </w:p>
        </w:tc>
      </w:tr>
      <w:tr w:rsidR="00A1585E" w:rsidRPr="0082624F" w14:paraId="79578FAA" w14:textId="77777777" w:rsidTr="0082624F">
        <w:trPr>
          <w:trHeight w:val="450"/>
        </w:trPr>
        <w:tc>
          <w:tcPr>
            <w:tcW w:w="1668" w:type="dxa"/>
            <w:tcBorders>
              <w:top w:val="dotted" w:sz="4" w:space="0" w:color="auto"/>
              <w:bottom w:val="dotted" w:sz="4" w:space="0" w:color="auto"/>
            </w:tcBorders>
            <w:shd w:val="clear" w:color="auto" w:fill="DAE9F7"/>
            <w:vAlign w:val="center"/>
          </w:tcPr>
          <w:p w14:paraId="17608B3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KLFA</w:t>
            </w:r>
          </w:p>
        </w:tc>
        <w:tc>
          <w:tcPr>
            <w:tcW w:w="3153" w:type="dxa"/>
            <w:tcBorders>
              <w:top w:val="dotted" w:sz="4" w:space="0" w:color="auto"/>
              <w:bottom w:val="dotted" w:sz="4" w:space="0" w:color="auto"/>
            </w:tcBorders>
            <w:shd w:val="clear" w:color="auto" w:fill="auto"/>
            <w:vAlign w:val="center"/>
          </w:tcPr>
          <w:p w14:paraId="6DC9C9EB"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Ky Loi Farmer Association</w:t>
            </w:r>
          </w:p>
        </w:tc>
        <w:tc>
          <w:tcPr>
            <w:tcW w:w="76" w:type="dxa"/>
            <w:tcBorders>
              <w:top w:val="nil"/>
              <w:bottom w:val="nil"/>
            </w:tcBorders>
            <w:shd w:val="clear" w:color="auto" w:fill="auto"/>
            <w:vAlign w:val="center"/>
          </w:tcPr>
          <w:p w14:paraId="71542FC2"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5B91B30"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VIETINBANK</w:t>
            </w:r>
          </w:p>
        </w:tc>
        <w:tc>
          <w:tcPr>
            <w:tcW w:w="3130" w:type="dxa"/>
            <w:tcBorders>
              <w:top w:val="dotted" w:sz="4" w:space="0" w:color="auto"/>
              <w:bottom w:val="dotted" w:sz="4" w:space="0" w:color="auto"/>
            </w:tcBorders>
            <w:shd w:val="clear" w:color="auto" w:fill="auto"/>
            <w:vAlign w:val="center"/>
          </w:tcPr>
          <w:p w14:paraId="6954E810"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Vietnam Joint Stock Commercial Bank for Industry and Trade</w:t>
            </w:r>
          </w:p>
        </w:tc>
      </w:tr>
      <w:tr w:rsidR="00A1585E" w:rsidRPr="0082624F" w14:paraId="29A71F74" w14:textId="77777777" w:rsidTr="0082624F">
        <w:trPr>
          <w:trHeight w:val="450"/>
        </w:trPr>
        <w:tc>
          <w:tcPr>
            <w:tcW w:w="1668" w:type="dxa"/>
            <w:tcBorders>
              <w:top w:val="dotted" w:sz="4" w:space="0" w:color="auto"/>
              <w:bottom w:val="dotted" w:sz="4" w:space="0" w:color="auto"/>
            </w:tcBorders>
            <w:shd w:val="clear" w:color="auto" w:fill="DAE9F7"/>
            <w:vAlign w:val="center"/>
          </w:tcPr>
          <w:p w14:paraId="2F2F7581"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KLGPC</w:t>
            </w:r>
          </w:p>
        </w:tc>
        <w:tc>
          <w:tcPr>
            <w:tcW w:w="3153" w:type="dxa"/>
            <w:tcBorders>
              <w:top w:val="dotted" w:sz="4" w:space="0" w:color="auto"/>
              <w:bottom w:val="dotted" w:sz="4" w:space="0" w:color="auto"/>
            </w:tcBorders>
            <w:shd w:val="clear" w:color="auto" w:fill="auto"/>
            <w:vAlign w:val="center"/>
          </w:tcPr>
          <w:p w14:paraId="4ABB9C5F"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Peoeple's Committee of Ky Long ward</w:t>
            </w:r>
          </w:p>
        </w:tc>
        <w:tc>
          <w:tcPr>
            <w:tcW w:w="76" w:type="dxa"/>
            <w:tcBorders>
              <w:top w:val="nil"/>
              <w:bottom w:val="nil"/>
            </w:tcBorders>
            <w:shd w:val="clear" w:color="auto" w:fill="auto"/>
            <w:vAlign w:val="center"/>
          </w:tcPr>
          <w:p w14:paraId="1A6ABF6E"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0C3EAD6A"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VLP</w:t>
            </w:r>
          </w:p>
        </w:tc>
        <w:tc>
          <w:tcPr>
            <w:tcW w:w="3130" w:type="dxa"/>
            <w:tcBorders>
              <w:top w:val="dotted" w:sz="4" w:space="0" w:color="auto"/>
              <w:bottom w:val="dotted" w:sz="4" w:space="0" w:color="auto"/>
            </w:tcBorders>
            <w:shd w:val="clear" w:color="auto" w:fill="auto"/>
            <w:vAlign w:val="center"/>
          </w:tcPr>
          <w:p w14:paraId="5B8F75CD"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 - Lao International Port JSC</w:t>
            </w:r>
          </w:p>
        </w:tc>
      </w:tr>
      <w:tr w:rsidR="00A1585E" w:rsidRPr="0082624F" w14:paraId="288963F4" w14:textId="77777777" w:rsidTr="0082624F">
        <w:trPr>
          <w:trHeight w:val="450"/>
        </w:trPr>
        <w:tc>
          <w:tcPr>
            <w:tcW w:w="1668" w:type="dxa"/>
            <w:tcBorders>
              <w:top w:val="dotted" w:sz="4" w:space="0" w:color="auto"/>
              <w:bottom w:val="dotted" w:sz="4" w:space="0" w:color="auto"/>
            </w:tcBorders>
            <w:shd w:val="clear" w:color="auto" w:fill="DAE9F7"/>
            <w:vAlign w:val="center"/>
          </w:tcPr>
          <w:p w14:paraId="0B6E60C9"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KLPC</w:t>
            </w:r>
          </w:p>
        </w:tc>
        <w:tc>
          <w:tcPr>
            <w:tcW w:w="3153" w:type="dxa"/>
            <w:tcBorders>
              <w:top w:val="dotted" w:sz="4" w:space="0" w:color="auto"/>
              <w:bottom w:val="dotted" w:sz="4" w:space="0" w:color="auto"/>
            </w:tcBorders>
            <w:shd w:val="clear" w:color="auto" w:fill="auto"/>
            <w:vAlign w:val="center"/>
          </w:tcPr>
          <w:p w14:paraId="2483C8FA"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Peoeple's Committee of Ky Loi commune</w:t>
            </w:r>
          </w:p>
        </w:tc>
        <w:tc>
          <w:tcPr>
            <w:tcW w:w="76" w:type="dxa"/>
            <w:tcBorders>
              <w:top w:val="nil"/>
              <w:bottom w:val="nil"/>
            </w:tcBorders>
            <w:shd w:val="clear" w:color="auto" w:fill="auto"/>
            <w:vAlign w:val="center"/>
          </w:tcPr>
          <w:p w14:paraId="6EC1DD02"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1E488CCA"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VMS-North</w:t>
            </w:r>
          </w:p>
        </w:tc>
        <w:tc>
          <w:tcPr>
            <w:tcW w:w="3130" w:type="dxa"/>
            <w:tcBorders>
              <w:top w:val="dotted" w:sz="4" w:space="0" w:color="auto"/>
              <w:bottom w:val="dotted" w:sz="4" w:space="0" w:color="auto"/>
            </w:tcBorders>
            <w:shd w:val="clear" w:color="auto" w:fill="auto"/>
            <w:vAlign w:val="center"/>
          </w:tcPr>
          <w:p w14:paraId="604DECFC"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Northern Vietnam Maritime Safety Corporation</w:t>
            </w:r>
          </w:p>
        </w:tc>
      </w:tr>
      <w:tr w:rsidR="00A1585E" w:rsidRPr="0082624F" w14:paraId="47007295" w14:textId="77777777" w:rsidTr="0082624F">
        <w:trPr>
          <w:trHeight w:val="450"/>
        </w:trPr>
        <w:tc>
          <w:tcPr>
            <w:tcW w:w="1668" w:type="dxa"/>
            <w:tcBorders>
              <w:top w:val="dotted" w:sz="4" w:space="0" w:color="auto"/>
              <w:bottom w:val="dotted" w:sz="4" w:space="0" w:color="auto"/>
            </w:tcBorders>
            <w:shd w:val="clear" w:color="auto" w:fill="DAE9F7"/>
            <w:vAlign w:val="center"/>
          </w:tcPr>
          <w:p w14:paraId="39CC4A67"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KLPC</w:t>
            </w:r>
          </w:p>
        </w:tc>
        <w:tc>
          <w:tcPr>
            <w:tcW w:w="3153" w:type="dxa"/>
            <w:tcBorders>
              <w:top w:val="dotted" w:sz="4" w:space="0" w:color="auto"/>
              <w:bottom w:val="dotted" w:sz="4" w:space="0" w:color="auto"/>
            </w:tcBorders>
            <w:shd w:val="clear" w:color="auto" w:fill="auto"/>
            <w:vAlign w:val="center"/>
          </w:tcPr>
          <w:p w14:paraId="6D4F252F"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Peple's Committee of Ky Loi commune</w:t>
            </w:r>
          </w:p>
        </w:tc>
        <w:tc>
          <w:tcPr>
            <w:tcW w:w="76" w:type="dxa"/>
            <w:tcBorders>
              <w:top w:val="nil"/>
              <w:bottom w:val="nil"/>
            </w:tcBorders>
            <w:shd w:val="clear" w:color="auto" w:fill="auto"/>
            <w:vAlign w:val="center"/>
          </w:tcPr>
          <w:p w14:paraId="10527F21"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7E3BCA0"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VNMA</w:t>
            </w:r>
          </w:p>
        </w:tc>
        <w:tc>
          <w:tcPr>
            <w:tcW w:w="3130" w:type="dxa"/>
            <w:tcBorders>
              <w:top w:val="dotted" w:sz="4" w:space="0" w:color="auto"/>
              <w:bottom w:val="dotted" w:sz="4" w:space="0" w:color="auto"/>
            </w:tcBorders>
            <w:shd w:val="clear" w:color="auto" w:fill="auto"/>
            <w:vAlign w:val="center"/>
          </w:tcPr>
          <w:p w14:paraId="06C8235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Vietnam Maritime Administration</w:t>
            </w:r>
          </w:p>
        </w:tc>
      </w:tr>
      <w:tr w:rsidR="00A1585E" w:rsidRPr="0082624F" w14:paraId="69C5BB68" w14:textId="77777777" w:rsidTr="0082624F">
        <w:trPr>
          <w:trHeight w:val="450"/>
        </w:trPr>
        <w:tc>
          <w:tcPr>
            <w:tcW w:w="1668" w:type="dxa"/>
            <w:tcBorders>
              <w:top w:val="dotted" w:sz="4" w:space="0" w:color="auto"/>
              <w:bottom w:val="dotted" w:sz="4" w:space="0" w:color="auto"/>
            </w:tcBorders>
            <w:shd w:val="clear" w:color="auto" w:fill="DAE9F7"/>
            <w:vAlign w:val="center"/>
          </w:tcPr>
          <w:p w14:paraId="77389DE2"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KLPC POLICE</w:t>
            </w:r>
          </w:p>
        </w:tc>
        <w:tc>
          <w:tcPr>
            <w:tcW w:w="3153" w:type="dxa"/>
            <w:tcBorders>
              <w:top w:val="dotted" w:sz="4" w:space="0" w:color="auto"/>
              <w:bottom w:val="dotted" w:sz="4" w:space="0" w:color="auto"/>
            </w:tcBorders>
            <w:shd w:val="clear" w:color="auto" w:fill="auto"/>
            <w:vAlign w:val="center"/>
          </w:tcPr>
          <w:p w14:paraId="520DEC8C"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Police Station of Ky Loi commune</w:t>
            </w:r>
          </w:p>
        </w:tc>
        <w:tc>
          <w:tcPr>
            <w:tcW w:w="76" w:type="dxa"/>
            <w:tcBorders>
              <w:top w:val="nil"/>
              <w:bottom w:val="nil"/>
            </w:tcBorders>
            <w:shd w:val="clear" w:color="auto" w:fill="auto"/>
            <w:vAlign w:val="center"/>
          </w:tcPr>
          <w:p w14:paraId="7B38A407"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46F99355"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VPBANK</w:t>
            </w:r>
          </w:p>
        </w:tc>
        <w:tc>
          <w:tcPr>
            <w:tcW w:w="3130" w:type="dxa"/>
            <w:tcBorders>
              <w:top w:val="dotted" w:sz="4" w:space="0" w:color="auto"/>
              <w:bottom w:val="dotted" w:sz="4" w:space="0" w:color="auto"/>
            </w:tcBorders>
            <w:shd w:val="clear" w:color="auto" w:fill="auto"/>
            <w:vAlign w:val="center"/>
          </w:tcPr>
          <w:p w14:paraId="6F960835" w14:textId="3819B25F"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 xml:space="preserve">Vietnam Prosperity Joint </w:t>
            </w:r>
            <w:r w:rsidR="007F6644" w:rsidRPr="0082624F">
              <w:rPr>
                <w:rFonts w:ascii="Arial" w:eastAsia="Calibri" w:hAnsi="Arial" w:cs="Arial"/>
                <w:sz w:val="20"/>
                <w:szCs w:val="20"/>
              </w:rPr>
              <w:t>Stock</w:t>
            </w:r>
            <w:r w:rsidRPr="0082624F">
              <w:rPr>
                <w:rFonts w:ascii="Arial" w:eastAsia="Calibri" w:hAnsi="Arial" w:cs="Arial"/>
                <w:sz w:val="20"/>
                <w:szCs w:val="20"/>
              </w:rPr>
              <w:t xml:space="preserve"> Commercial Bank</w:t>
            </w:r>
          </w:p>
        </w:tc>
      </w:tr>
      <w:tr w:rsidR="00A1585E" w:rsidRPr="0082624F" w14:paraId="3BE8DC8C" w14:textId="77777777" w:rsidTr="0082624F">
        <w:trPr>
          <w:trHeight w:val="450"/>
        </w:trPr>
        <w:tc>
          <w:tcPr>
            <w:tcW w:w="1668" w:type="dxa"/>
            <w:tcBorders>
              <w:top w:val="dotted" w:sz="4" w:space="0" w:color="auto"/>
              <w:bottom w:val="single" w:sz="4" w:space="0" w:color="auto"/>
            </w:tcBorders>
            <w:shd w:val="clear" w:color="auto" w:fill="DAE9F7"/>
            <w:vAlign w:val="center"/>
          </w:tcPr>
          <w:p w14:paraId="61B3832F" w14:textId="77777777" w:rsidR="00A1585E" w:rsidRPr="0082624F" w:rsidRDefault="00A1585E" w:rsidP="0082624F">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KOE</w:t>
            </w:r>
          </w:p>
        </w:tc>
        <w:tc>
          <w:tcPr>
            <w:tcW w:w="3153" w:type="dxa"/>
            <w:tcBorders>
              <w:top w:val="dotted" w:sz="4" w:space="0" w:color="auto"/>
              <w:bottom w:val="single" w:sz="4" w:space="0" w:color="auto"/>
            </w:tcBorders>
            <w:shd w:val="clear" w:color="auto" w:fill="auto"/>
            <w:vAlign w:val="center"/>
          </w:tcPr>
          <w:p w14:paraId="3EBC8C53" w14:textId="77777777" w:rsidR="00A1585E" w:rsidRPr="0082624F" w:rsidRDefault="00A1585E" w:rsidP="0082624F">
            <w:pPr>
              <w:pStyle w:val="TableParagraph"/>
              <w:widowControl/>
              <w:spacing w:before="0" w:line="259" w:lineRule="auto"/>
              <w:ind w:firstLine="0"/>
              <w:jc w:val="left"/>
              <w:rPr>
                <w:rFonts w:ascii="Arial" w:eastAsia="Calibri" w:hAnsi="Arial" w:cs="Arial"/>
                <w:spacing w:val="-2"/>
                <w:sz w:val="20"/>
                <w:szCs w:val="20"/>
                <w:lang w:eastAsia="ko-KR"/>
              </w:rPr>
            </w:pPr>
            <w:r w:rsidRPr="0082624F">
              <w:rPr>
                <w:rFonts w:ascii="Arial" w:eastAsia="Calibri" w:hAnsi="Arial" w:cs="Arial"/>
                <w:sz w:val="20"/>
                <w:szCs w:val="20"/>
              </w:rPr>
              <w:t>Korea Engineering &amp; Power Service Co., LTD</w:t>
            </w:r>
          </w:p>
        </w:tc>
        <w:tc>
          <w:tcPr>
            <w:tcW w:w="76" w:type="dxa"/>
            <w:tcBorders>
              <w:top w:val="nil"/>
              <w:bottom w:val="nil"/>
            </w:tcBorders>
            <w:shd w:val="clear" w:color="auto" w:fill="auto"/>
            <w:vAlign w:val="center"/>
          </w:tcPr>
          <w:p w14:paraId="6260155B"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single" w:sz="4" w:space="0" w:color="auto"/>
            </w:tcBorders>
            <w:shd w:val="clear" w:color="auto" w:fill="DAE9F7"/>
            <w:vAlign w:val="center"/>
          </w:tcPr>
          <w:p w14:paraId="1B202FA8" w14:textId="77777777" w:rsidR="00A1585E" w:rsidRPr="0082624F" w:rsidRDefault="00A1585E" w:rsidP="0082624F">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YANCOAL</w:t>
            </w:r>
          </w:p>
        </w:tc>
        <w:tc>
          <w:tcPr>
            <w:tcW w:w="3130" w:type="dxa"/>
            <w:tcBorders>
              <w:top w:val="dotted" w:sz="4" w:space="0" w:color="auto"/>
              <w:bottom w:val="single" w:sz="4" w:space="0" w:color="auto"/>
            </w:tcBorders>
            <w:shd w:val="clear" w:color="auto" w:fill="auto"/>
            <w:vAlign w:val="center"/>
          </w:tcPr>
          <w:p w14:paraId="3CD11394" w14:textId="77777777" w:rsidR="00A1585E" w:rsidRPr="0082624F" w:rsidRDefault="00A1585E" w:rsidP="0082624F">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Yancoal Australia Sales Pty Ltd</w:t>
            </w:r>
          </w:p>
        </w:tc>
      </w:tr>
    </w:tbl>
    <w:p w14:paraId="6F61C125" w14:textId="77777777" w:rsidR="009D579F" w:rsidRPr="00CF5BC2" w:rsidRDefault="005A7DD9" w:rsidP="00F84F48">
      <w:pPr>
        <w:pStyle w:val="L512BodyText"/>
        <w:ind w:left="0"/>
        <w:rPr>
          <w:sz w:val="26"/>
          <w:szCs w:val="26"/>
        </w:rPr>
      </w:pPr>
      <w:bookmarkStart w:id="1186" w:name="_Toc192144369"/>
      <w:bookmarkStart w:id="1187" w:name="_Toc192147614"/>
      <w:bookmarkStart w:id="1188" w:name="_Toc192148367"/>
      <w:bookmarkStart w:id="1189" w:name="_Toc193115038"/>
      <w:bookmarkStart w:id="1190" w:name="_Toc193115567"/>
      <w:r w:rsidRPr="00CF5BC2">
        <w:rPr>
          <w:rFonts w:hint="eastAsia"/>
        </w:rPr>
        <w:t>* As the number of external recipients increases, this table will also be updated.</w:t>
      </w:r>
      <w:bookmarkEnd w:id="1186"/>
      <w:bookmarkEnd w:id="1187"/>
      <w:bookmarkEnd w:id="1188"/>
      <w:bookmarkEnd w:id="1189"/>
      <w:bookmarkEnd w:id="1190"/>
    </w:p>
    <w:p w14:paraId="143BA3ED" w14:textId="77777777" w:rsidR="001A727D" w:rsidRPr="00420E32" w:rsidRDefault="00296244" w:rsidP="00F84F48">
      <w:pPr>
        <w:pStyle w:val="L114ANNEX"/>
        <w:keepNext w:val="0"/>
      </w:pPr>
      <w:r>
        <w:br w:type="page"/>
      </w:r>
      <w:bookmarkStart w:id="1191" w:name="_Toc192148368"/>
      <w:bookmarkStart w:id="1192" w:name="_Toc193115039"/>
      <w:bookmarkStart w:id="1193" w:name="_Toc193115568"/>
      <w:bookmarkStart w:id="1194" w:name="_Toc196804092"/>
      <w:r w:rsidR="00C6177E" w:rsidRPr="00420E32">
        <w:lastRenderedPageBreak/>
        <w:t>Incoming Correspondence</w:t>
      </w:r>
      <w:bookmarkEnd w:id="1191"/>
      <w:bookmarkEnd w:id="1192"/>
      <w:bookmarkEnd w:id="1193"/>
      <w:bookmarkEnd w:id="1194"/>
    </w:p>
    <w:p w14:paraId="4F0C7BC3" w14:textId="77777777" w:rsidR="00C6177E" w:rsidRPr="00420E32" w:rsidRDefault="00C6177E" w:rsidP="00F84F48">
      <w:pPr>
        <w:pStyle w:val="L212ANNEX"/>
      </w:pPr>
      <w:bookmarkStart w:id="1195" w:name="_Ref192074541"/>
      <w:r w:rsidRPr="00420E32">
        <w:t>Structure of Coding</w:t>
      </w:r>
      <w:bookmarkEnd w:id="1195"/>
    </w:p>
    <w:p w14:paraId="2CF4B850" w14:textId="252F1193" w:rsidR="007473A2" w:rsidRPr="00420E32" w:rsidRDefault="003B3FB3" w:rsidP="00AF06CB">
      <w:pPr>
        <w:pStyle w:val="Heading1"/>
        <w:keepNext w:val="0"/>
        <w:numPr>
          <w:ilvl w:val="0"/>
          <w:numId w:val="0"/>
        </w:numPr>
        <w:ind w:leftChars="100" w:left="220" w:firstLine="360"/>
        <w:jc w:val="both"/>
        <w:rPr>
          <w:noProof/>
        </w:rPr>
      </w:pPr>
      <w:bookmarkStart w:id="1196" w:name="_Toc193115040"/>
      <w:bookmarkStart w:id="1197" w:name="_Toc193115569"/>
      <w:bookmarkStart w:id="1198" w:name="_Toc196804093"/>
      <w:r w:rsidRPr="00FF69F4">
        <w:rPr>
          <w:noProof/>
        </w:rPr>
        <w:drawing>
          <wp:inline distT="0" distB="0" distL="0" distR="0" wp14:anchorId="6F6EAC21" wp14:editId="1D8C29DF">
            <wp:extent cx="4674235" cy="1082675"/>
            <wp:effectExtent l="0" t="0" r="0" b="0"/>
            <wp:docPr id="44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4235" cy="1082675"/>
                    </a:xfrm>
                    <a:prstGeom prst="rect">
                      <a:avLst/>
                    </a:prstGeom>
                    <a:noFill/>
                    <a:ln>
                      <a:noFill/>
                    </a:ln>
                  </pic:spPr>
                </pic:pic>
              </a:graphicData>
            </a:graphic>
          </wp:inline>
        </w:drawing>
      </w:r>
      <w:bookmarkEnd w:id="1196"/>
      <w:bookmarkEnd w:id="1197"/>
      <w:bookmarkEnd w:id="1198"/>
    </w:p>
    <w:p w14:paraId="434FB20C" w14:textId="77777777" w:rsidR="00C6177E" w:rsidRPr="005A7DD9" w:rsidRDefault="00C6177E" w:rsidP="00F84F48">
      <w:pPr>
        <w:pStyle w:val="L212ANNEX"/>
      </w:pPr>
      <w:r w:rsidRPr="00420E32">
        <w:t>Receiving Organization Code</w:t>
      </w:r>
    </w:p>
    <w:tbl>
      <w:tblPr>
        <w:tblpPr w:leftFromText="142" w:rightFromText="142" w:vertAnchor="text" w:tblpY="1"/>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68"/>
        <w:gridCol w:w="3153"/>
        <w:gridCol w:w="76"/>
        <w:gridCol w:w="1668"/>
        <w:gridCol w:w="3130"/>
      </w:tblGrid>
      <w:tr w:rsidR="005A7DD9" w:rsidRPr="0082624F" w14:paraId="2024332A" w14:textId="77777777" w:rsidTr="0082624F">
        <w:trPr>
          <w:trHeight w:val="358"/>
        </w:trPr>
        <w:tc>
          <w:tcPr>
            <w:tcW w:w="1668" w:type="dxa"/>
            <w:tcBorders>
              <w:bottom w:val="single" w:sz="4" w:space="0" w:color="auto"/>
            </w:tcBorders>
            <w:shd w:val="clear" w:color="auto" w:fill="DAE9F7"/>
            <w:vAlign w:val="center"/>
          </w:tcPr>
          <w:p w14:paraId="636E6028" w14:textId="77777777" w:rsidR="005A7DD9" w:rsidRPr="00047B43" w:rsidRDefault="005A7DD9" w:rsidP="0082624F">
            <w:pPr>
              <w:spacing w:before="0" w:after="0" w:line="259" w:lineRule="auto"/>
              <w:ind w:firstLine="0"/>
              <w:jc w:val="center"/>
              <w:rPr>
                <w:rFonts w:ascii="Arial" w:hAnsi="Arial" w:cs="Arial"/>
                <w:b/>
                <w:sz w:val="20"/>
                <w:szCs w:val="20"/>
                <w:lang w:eastAsia="ko-KR"/>
              </w:rPr>
            </w:pPr>
            <w:r w:rsidRPr="00047B43">
              <w:rPr>
                <w:rFonts w:ascii="Arial" w:hAnsi="Arial" w:cs="Arial" w:hint="eastAsia"/>
                <w:b/>
                <w:sz w:val="20"/>
                <w:szCs w:val="20"/>
                <w:lang w:eastAsia="ko-KR"/>
              </w:rPr>
              <w:t>C</w:t>
            </w:r>
            <w:r w:rsidR="00D65D41" w:rsidRPr="00047B43">
              <w:rPr>
                <w:rFonts w:ascii="Arial" w:hAnsi="Arial" w:cs="Arial" w:hint="eastAsia"/>
                <w:b/>
                <w:sz w:val="20"/>
                <w:szCs w:val="20"/>
                <w:lang w:eastAsia="ko-KR"/>
              </w:rPr>
              <w:t>ODE</w:t>
            </w:r>
          </w:p>
        </w:tc>
        <w:tc>
          <w:tcPr>
            <w:tcW w:w="3153" w:type="dxa"/>
            <w:tcBorders>
              <w:bottom w:val="single" w:sz="4" w:space="0" w:color="auto"/>
            </w:tcBorders>
            <w:shd w:val="clear" w:color="auto" w:fill="DAE9F7"/>
            <w:vAlign w:val="center"/>
          </w:tcPr>
          <w:p w14:paraId="1C6BCAA8" w14:textId="77777777" w:rsidR="005A7DD9" w:rsidRPr="00047B43" w:rsidRDefault="005A7DD9" w:rsidP="0082624F">
            <w:pPr>
              <w:spacing w:before="0" w:after="0" w:line="259" w:lineRule="auto"/>
              <w:ind w:firstLine="0"/>
              <w:jc w:val="center"/>
              <w:rPr>
                <w:rFonts w:ascii="Arial" w:eastAsia="Calibri" w:hAnsi="Arial" w:cs="Arial"/>
                <w:b/>
                <w:sz w:val="20"/>
                <w:szCs w:val="20"/>
                <w:lang w:eastAsia="ko-KR"/>
              </w:rPr>
            </w:pPr>
            <w:r w:rsidRPr="00047B43">
              <w:rPr>
                <w:rFonts w:ascii="Arial" w:eastAsia="Calibri" w:hAnsi="Arial" w:cs="Arial"/>
                <w:b/>
                <w:sz w:val="20"/>
                <w:szCs w:val="20"/>
                <w:lang w:eastAsia="ko-KR"/>
              </w:rPr>
              <w:t>DESCRIPTION</w:t>
            </w:r>
          </w:p>
        </w:tc>
        <w:tc>
          <w:tcPr>
            <w:tcW w:w="76" w:type="dxa"/>
            <w:tcBorders>
              <w:top w:val="nil"/>
              <w:bottom w:val="nil"/>
            </w:tcBorders>
            <w:shd w:val="clear" w:color="auto" w:fill="auto"/>
            <w:vAlign w:val="center"/>
          </w:tcPr>
          <w:p w14:paraId="6E4A46A0" w14:textId="77777777" w:rsidR="005A7DD9" w:rsidRPr="00047B43" w:rsidRDefault="005A7DD9" w:rsidP="0082624F">
            <w:pPr>
              <w:spacing w:before="0" w:after="0" w:line="259" w:lineRule="auto"/>
              <w:ind w:firstLine="0"/>
              <w:jc w:val="center"/>
              <w:rPr>
                <w:rFonts w:ascii="Arial" w:eastAsia="Calibri" w:hAnsi="Arial" w:cs="Arial"/>
                <w:b/>
                <w:sz w:val="20"/>
                <w:szCs w:val="20"/>
                <w:lang w:eastAsia="ko-KR"/>
              </w:rPr>
            </w:pPr>
          </w:p>
        </w:tc>
        <w:tc>
          <w:tcPr>
            <w:tcW w:w="1668" w:type="dxa"/>
            <w:tcBorders>
              <w:bottom w:val="single" w:sz="4" w:space="0" w:color="auto"/>
            </w:tcBorders>
            <w:shd w:val="clear" w:color="auto" w:fill="DAE9F7"/>
            <w:vAlign w:val="center"/>
          </w:tcPr>
          <w:p w14:paraId="32845FC9" w14:textId="77777777" w:rsidR="005A7DD9" w:rsidRPr="00047B43" w:rsidRDefault="00D65D41" w:rsidP="0082624F">
            <w:pPr>
              <w:spacing w:before="0" w:after="0" w:line="259" w:lineRule="auto"/>
              <w:ind w:firstLine="0"/>
              <w:jc w:val="center"/>
              <w:rPr>
                <w:rFonts w:ascii="Arial" w:eastAsia="Calibri" w:hAnsi="Arial" w:cs="Arial"/>
                <w:b/>
                <w:sz w:val="20"/>
                <w:szCs w:val="20"/>
                <w:lang w:eastAsia="ko-KR"/>
              </w:rPr>
            </w:pPr>
            <w:r w:rsidRPr="00047B43">
              <w:rPr>
                <w:rFonts w:ascii="Arial" w:hAnsi="Arial" w:cs="Arial" w:hint="eastAsia"/>
                <w:b/>
                <w:sz w:val="20"/>
                <w:szCs w:val="20"/>
                <w:lang w:eastAsia="ko-KR"/>
              </w:rPr>
              <w:t>CODE</w:t>
            </w:r>
          </w:p>
        </w:tc>
        <w:tc>
          <w:tcPr>
            <w:tcW w:w="3130" w:type="dxa"/>
            <w:tcBorders>
              <w:bottom w:val="single" w:sz="4" w:space="0" w:color="auto"/>
            </w:tcBorders>
            <w:shd w:val="clear" w:color="auto" w:fill="DAE9F7"/>
            <w:vAlign w:val="center"/>
          </w:tcPr>
          <w:p w14:paraId="1B5B7F02" w14:textId="77777777" w:rsidR="005A7DD9" w:rsidRPr="00047B43" w:rsidRDefault="005A7DD9" w:rsidP="0082624F">
            <w:pPr>
              <w:spacing w:before="0" w:after="0" w:line="259" w:lineRule="auto"/>
              <w:ind w:firstLine="0"/>
              <w:jc w:val="center"/>
              <w:rPr>
                <w:rFonts w:ascii="Arial" w:eastAsia="Calibri" w:hAnsi="Arial" w:cs="Arial"/>
                <w:b/>
                <w:sz w:val="20"/>
                <w:szCs w:val="20"/>
                <w:lang w:eastAsia="ko-KR"/>
              </w:rPr>
            </w:pPr>
            <w:r w:rsidRPr="00047B43">
              <w:rPr>
                <w:rFonts w:ascii="Arial" w:eastAsia="Calibri" w:hAnsi="Arial" w:cs="Arial"/>
                <w:b/>
                <w:sz w:val="20"/>
                <w:szCs w:val="20"/>
                <w:lang w:eastAsia="ko-KR"/>
              </w:rPr>
              <w:t>DESCRIPTION</w:t>
            </w:r>
          </w:p>
        </w:tc>
      </w:tr>
      <w:tr w:rsidR="005A7DD9" w:rsidRPr="0082624F" w14:paraId="4E3C9939" w14:textId="77777777" w:rsidTr="0082624F">
        <w:trPr>
          <w:trHeight w:val="450"/>
        </w:trPr>
        <w:tc>
          <w:tcPr>
            <w:tcW w:w="1668" w:type="dxa"/>
            <w:tcBorders>
              <w:bottom w:val="single" w:sz="4" w:space="0" w:color="auto"/>
            </w:tcBorders>
            <w:shd w:val="clear" w:color="auto" w:fill="C1E4F5"/>
            <w:vAlign w:val="center"/>
          </w:tcPr>
          <w:p w14:paraId="27CB9805"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r w:rsidRPr="00047B43">
              <w:rPr>
                <w:rFonts w:ascii="Arial" w:eastAsia="Calibri" w:hAnsi="Arial" w:cs="Arial"/>
                <w:b/>
                <w:bCs/>
                <w:sz w:val="20"/>
                <w:szCs w:val="20"/>
                <w:lang w:eastAsia="ko-KR"/>
              </w:rPr>
              <w:t>HO</w:t>
            </w:r>
          </w:p>
        </w:tc>
        <w:tc>
          <w:tcPr>
            <w:tcW w:w="3153" w:type="dxa"/>
            <w:tcBorders>
              <w:bottom w:val="single" w:sz="4" w:space="0" w:color="auto"/>
            </w:tcBorders>
            <w:shd w:val="clear" w:color="auto" w:fill="C1E4F5"/>
            <w:vAlign w:val="center"/>
          </w:tcPr>
          <w:p w14:paraId="4893AF6A" w14:textId="77777777" w:rsidR="005A7DD9" w:rsidRPr="00047B43" w:rsidRDefault="005A7DD9" w:rsidP="0082624F">
            <w:pPr>
              <w:spacing w:before="0" w:after="0" w:line="259" w:lineRule="auto"/>
              <w:ind w:firstLine="0"/>
              <w:jc w:val="left"/>
              <w:rPr>
                <w:rFonts w:ascii="Arial" w:eastAsia="Calibri" w:hAnsi="Arial" w:cs="Arial"/>
                <w:bCs/>
                <w:sz w:val="20"/>
                <w:szCs w:val="20"/>
              </w:rPr>
            </w:pPr>
            <w:r w:rsidRPr="00047B43">
              <w:rPr>
                <w:rFonts w:ascii="Arial" w:eastAsia="Calibri" w:hAnsi="Arial" w:cs="Arial"/>
                <w:b/>
                <w:bCs/>
                <w:sz w:val="20"/>
                <w:szCs w:val="20"/>
                <w:lang w:eastAsia="ko-KR"/>
              </w:rPr>
              <w:t>Hanoi Office</w:t>
            </w:r>
          </w:p>
        </w:tc>
        <w:tc>
          <w:tcPr>
            <w:tcW w:w="76" w:type="dxa"/>
            <w:tcBorders>
              <w:top w:val="nil"/>
              <w:bottom w:val="nil"/>
            </w:tcBorders>
            <w:shd w:val="clear" w:color="auto" w:fill="auto"/>
            <w:vAlign w:val="center"/>
          </w:tcPr>
          <w:p w14:paraId="64BD46CE"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bottom w:val="single" w:sz="4" w:space="0" w:color="auto"/>
            </w:tcBorders>
            <w:shd w:val="clear" w:color="auto" w:fill="C1E4F5"/>
            <w:vAlign w:val="center"/>
          </w:tcPr>
          <w:p w14:paraId="4C5229BF" w14:textId="77777777" w:rsidR="005A7DD9" w:rsidRPr="00047B43" w:rsidRDefault="005A7DD9" w:rsidP="0082624F">
            <w:pPr>
              <w:spacing w:before="0" w:after="0" w:line="259" w:lineRule="auto"/>
              <w:ind w:firstLine="0"/>
              <w:jc w:val="center"/>
              <w:rPr>
                <w:rFonts w:ascii="Arial" w:eastAsia="Calibri" w:hAnsi="Arial" w:cs="Arial"/>
                <w:sz w:val="20"/>
                <w:szCs w:val="20"/>
              </w:rPr>
            </w:pPr>
            <w:r w:rsidRPr="00047B43">
              <w:rPr>
                <w:rFonts w:ascii="Arial" w:eastAsia="Calibri" w:hAnsi="Arial" w:cs="Arial"/>
                <w:b/>
                <w:bCs/>
                <w:sz w:val="20"/>
                <w:szCs w:val="20"/>
                <w:lang w:eastAsia="ko-KR"/>
              </w:rPr>
              <w:t>PO</w:t>
            </w:r>
          </w:p>
        </w:tc>
        <w:tc>
          <w:tcPr>
            <w:tcW w:w="3130" w:type="dxa"/>
            <w:tcBorders>
              <w:bottom w:val="single" w:sz="4" w:space="0" w:color="auto"/>
            </w:tcBorders>
            <w:shd w:val="clear" w:color="auto" w:fill="C1E4F5"/>
            <w:vAlign w:val="center"/>
          </w:tcPr>
          <w:p w14:paraId="07186739"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b/>
                <w:bCs/>
                <w:sz w:val="20"/>
                <w:szCs w:val="20"/>
                <w:lang w:eastAsia="ko-KR"/>
              </w:rPr>
              <w:t>Plant Office</w:t>
            </w:r>
          </w:p>
        </w:tc>
      </w:tr>
      <w:tr w:rsidR="005A7DD9" w:rsidRPr="0082624F" w14:paraId="78A346D3" w14:textId="77777777" w:rsidTr="0082624F">
        <w:trPr>
          <w:trHeight w:val="450"/>
        </w:trPr>
        <w:tc>
          <w:tcPr>
            <w:tcW w:w="1668" w:type="dxa"/>
            <w:tcBorders>
              <w:top w:val="single" w:sz="4" w:space="0" w:color="auto"/>
              <w:bottom w:val="single" w:sz="4" w:space="0" w:color="auto"/>
            </w:tcBorders>
            <w:shd w:val="clear" w:color="auto" w:fill="DAE9F7"/>
            <w:vAlign w:val="center"/>
          </w:tcPr>
          <w:p w14:paraId="05CEFD4C" w14:textId="77777777" w:rsidR="005A7DD9" w:rsidRPr="00047B43" w:rsidRDefault="005A7DD9" w:rsidP="0082624F">
            <w:pPr>
              <w:spacing w:before="0" w:after="0" w:line="259" w:lineRule="auto"/>
              <w:ind w:firstLine="0"/>
              <w:jc w:val="center"/>
              <w:rPr>
                <w:rFonts w:ascii="Arial" w:eastAsia="Calibri" w:hAnsi="Arial" w:cs="Arial"/>
                <w:bCs/>
                <w:color w:val="0000FF"/>
                <w:sz w:val="20"/>
                <w:szCs w:val="20"/>
                <w:lang w:eastAsia="ko-KR"/>
              </w:rPr>
            </w:pPr>
            <w:r w:rsidRPr="00047B43">
              <w:rPr>
                <w:rFonts w:ascii="Arial" w:eastAsia="Calibri" w:hAnsi="Arial" w:cs="Arial"/>
                <w:color w:val="0000FF"/>
                <w:sz w:val="20"/>
                <w:szCs w:val="20"/>
                <w:lang w:eastAsia="ko-KR"/>
              </w:rPr>
              <w:t>GD</w:t>
            </w:r>
          </w:p>
        </w:tc>
        <w:tc>
          <w:tcPr>
            <w:tcW w:w="3153" w:type="dxa"/>
            <w:tcBorders>
              <w:top w:val="single" w:sz="4" w:space="0" w:color="auto"/>
              <w:bottom w:val="single" w:sz="4" w:space="0" w:color="auto"/>
            </w:tcBorders>
            <w:shd w:val="clear" w:color="auto" w:fill="auto"/>
            <w:vAlign w:val="center"/>
          </w:tcPr>
          <w:p w14:paraId="70D7FB10" w14:textId="77777777" w:rsidR="005A7DD9" w:rsidRPr="00047B43" w:rsidRDefault="005A7DD9" w:rsidP="0082624F">
            <w:pPr>
              <w:spacing w:before="0" w:after="0" w:line="259" w:lineRule="auto"/>
              <w:ind w:firstLine="0"/>
              <w:jc w:val="left"/>
              <w:rPr>
                <w:rFonts w:ascii="Arial" w:eastAsia="Calibri" w:hAnsi="Arial" w:cs="Arial"/>
                <w:bCs/>
                <w:color w:val="0000FF"/>
                <w:sz w:val="20"/>
                <w:szCs w:val="20"/>
                <w:lang w:eastAsia="ko-KR"/>
              </w:rPr>
            </w:pPr>
            <w:r w:rsidRPr="00047B43">
              <w:rPr>
                <w:rFonts w:ascii="Arial" w:eastAsia="Calibri" w:hAnsi="Arial" w:cs="Arial"/>
                <w:color w:val="0000FF"/>
                <w:sz w:val="20"/>
                <w:szCs w:val="20"/>
                <w:lang w:eastAsia="ko-KR"/>
              </w:rPr>
              <w:t>General Director</w:t>
            </w:r>
          </w:p>
        </w:tc>
        <w:tc>
          <w:tcPr>
            <w:tcW w:w="76" w:type="dxa"/>
            <w:tcBorders>
              <w:top w:val="nil"/>
              <w:bottom w:val="nil"/>
            </w:tcBorders>
            <w:shd w:val="clear" w:color="auto" w:fill="auto"/>
            <w:vAlign w:val="center"/>
          </w:tcPr>
          <w:p w14:paraId="28C78655"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single" w:sz="4" w:space="0" w:color="auto"/>
              <w:bottom w:val="single" w:sz="4" w:space="0" w:color="auto"/>
            </w:tcBorders>
            <w:shd w:val="clear" w:color="auto" w:fill="DAE9F7"/>
            <w:vAlign w:val="center"/>
          </w:tcPr>
          <w:p w14:paraId="0979258D" w14:textId="77777777" w:rsidR="005A7DD9" w:rsidRPr="00047B43" w:rsidRDefault="005A7DD9" w:rsidP="0082624F">
            <w:pPr>
              <w:spacing w:before="0" w:after="0" w:line="259" w:lineRule="auto"/>
              <w:ind w:firstLine="0"/>
              <w:jc w:val="center"/>
              <w:rPr>
                <w:rFonts w:ascii="Arial" w:eastAsia="Calibri" w:hAnsi="Arial" w:cs="Arial"/>
                <w:color w:val="0000FF"/>
                <w:sz w:val="20"/>
                <w:szCs w:val="20"/>
              </w:rPr>
            </w:pPr>
            <w:r w:rsidRPr="00047B43">
              <w:rPr>
                <w:rFonts w:ascii="Arial" w:eastAsia="Calibri" w:hAnsi="Arial" w:cs="Arial"/>
                <w:color w:val="0000FF"/>
                <w:sz w:val="20"/>
                <w:szCs w:val="20"/>
                <w:lang w:eastAsia="ko-KR"/>
              </w:rPr>
              <w:t>SGM</w:t>
            </w:r>
          </w:p>
        </w:tc>
        <w:tc>
          <w:tcPr>
            <w:tcW w:w="3130" w:type="dxa"/>
            <w:tcBorders>
              <w:top w:val="single" w:sz="4" w:space="0" w:color="auto"/>
              <w:bottom w:val="single" w:sz="4" w:space="0" w:color="auto"/>
            </w:tcBorders>
            <w:shd w:val="clear" w:color="auto" w:fill="auto"/>
            <w:vAlign w:val="center"/>
          </w:tcPr>
          <w:p w14:paraId="07A24E52" w14:textId="77777777" w:rsidR="005A7DD9" w:rsidRPr="00047B43" w:rsidRDefault="005A7DD9" w:rsidP="0082624F">
            <w:pPr>
              <w:spacing w:before="0" w:after="0" w:line="259" w:lineRule="auto"/>
              <w:ind w:firstLine="0"/>
              <w:jc w:val="left"/>
              <w:rPr>
                <w:rFonts w:ascii="Arial" w:eastAsia="Calibri" w:hAnsi="Arial" w:cs="Arial"/>
                <w:color w:val="0000FF"/>
                <w:sz w:val="20"/>
                <w:szCs w:val="20"/>
              </w:rPr>
            </w:pPr>
            <w:r w:rsidRPr="00047B43">
              <w:rPr>
                <w:rFonts w:ascii="Arial" w:eastAsia="Calibri" w:hAnsi="Arial" w:cs="Arial"/>
                <w:color w:val="0000FF"/>
                <w:sz w:val="20"/>
                <w:szCs w:val="20"/>
                <w:lang w:eastAsia="ko-KR"/>
              </w:rPr>
              <w:t>Station General Manager</w:t>
            </w:r>
          </w:p>
        </w:tc>
      </w:tr>
      <w:tr w:rsidR="005A7DD9" w:rsidRPr="0082624F" w14:paraId="4A4FB031" w14:textId="77777777" w:rsidTr="0082624F">
        <w:trPr>
          <w:trHeight w:val="450"/>
        </w:trPr>
        <w:tc>
          <w:tcPr>
            <w:tcW w:w="1668" w:type="dxa"/>
            <w:tcBorders>
              <w:top w:val="single" w:sz="4" w:space="0" w:color="auto"/>
              <w:bottom w:val="single" w:sz="4" w:space="0" w:color="auto"/>
            </w:tcBorders>
            <w:shd w:val="clear" w:color="auto" w:fill="DAE9F7"/>
            <w:vAlign w:val="center"/>
          </w:tcPr>
          <w:p w14:paraId="2AE0FED8" w14:textId="77777777" w:rsidR="005A7DD9" w:rsidRPr="00047B43" w:rsidRDefault="005A7DD9" w:rsidP="0082624F">
            <w:pPr>
              <w:spacing w:before="0" w:after="0" w:line="259" w:lineRule="auto"/>
              <w:ind w:firstLine="0"/>
              <w:jc w:val="center"/>
              <w:rPr>
                <w:rFonts w:ascii="Arial" w:eastAsia="Calibri" w:hAnsi="Arial" w:cs="Arial"/>
                <w:bCs/>
                <w:color w:val="0000FF"/>
                <w:sz w:val="20"/>
                <w:szCs w:val="20"/>
                <w:lang w:eastAsia="ko-KR"/>
              </w:rPr>
            </w:pPr>
            <w:r w:rsidRPr="00047B43">
              <w:rPr>
                <w:rFonts w:ascii="Arial" w:eastAsia="Calibri" w:hAnsi="Arial" w:cs="Arial"/>
                <w:color w:val="0000FF"/>
                <w:sz w:val="20"/>
                <w:szCs w:val="20"/>
                <w:lang w:eastAsia="ko-KR"/>
              </w:rPr>
              <w:t>CFO</w:t>
            </w:r>
          </w:p>
        </w:tc>
        <w:tc>
          <w:tcPr>
            <w:tcW w:w="3153" w:type="dxa"/>
            <w:tcBorders>
              <w:top w:val="single" w:sz="4" w:space="0" w:color="auto"/>
              <w:bottom w:val="single" w:sz="4" w:space="0" w:color="auto"/>
            </w:tcBorders>
            <w:shd w:val="clear" w:color="auto" w:fill="auto"/>
            <w:vAlign w:val="center"/>
          </w:tcPr>
          <w:p w14:paraId="149D776B" w14:textId="77777777" w:rsidR="005A7DD9" w:rsidRPr="00047B43" w:rsidRDefault="005A7DD9" w:rsidP="0082624F">
            <w:pPr>
              <w:spacing w:before="0" w:after="0" w:line="259" w:lineRule="auto"/>
              <w:ind w:firstLine="0"/>
              <w:jc w:val="left"/>
              <w:rPr>
                <w:rFonts w:ascii="Arial" w:eastAsia="Calibri" w:hAnsi="Arial" w:cs="Arial"/>
                <w:bCs/>
                <w:color w:val="0000FF"/>
                <w:sz w:val="20"/>
                <w:szCs w:val="20"/>
                <w:lang w:eastAsia="ko-KR"/>
              </w:rPr>
            </w:pPr>
            <w:r w:rsidRPr="00047B43">
              <w:rPr>
                <w:rFonts w:ascii="Arial" w:eastAsia="Calibri" w:hAnsi="Arial" w:cs="Arial"/>
                <w:color w:val="0000FF"/>
                <w:sz w:val="20"/>
                <w:szCs w:val="20"/>
                <w:lang w:eastAsia="ko-KR"/>
              </w:rPr>
              <w:t>Chief Finance Officer</w:t>
            </w:r>
          </w:p>
        </w:tc>
        <w:tc>
          <w:tcPr>
            <w:tcW w:w="76" w:type="dxa"/>
            <w:tcBorders>
              <w:top w:val="nil"/>
              <w:bottom w:val="nil"/>
            </w:tcBorders>
            <w:shd w:val="clear" w:color="auto" w:fill="auto"/>
            <w:vAlign w:val="center"/>
          </w:tcPr>
          <w:p w14:paraId="77FAFA44"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single" w:sz="4" w:space="0" w:color="auto"/>
              <w:bottom w:val="dotted" w:sz="4" w:space="0" w:color="auto"/>
            </w:tcBorders>
            <w:shd w:val="clear" w:color="auto" w:fill="DAE9F7"/>
            <w:vAlign w:val="center"/>
          </w:tcPr>
          <w:p w14:paraId="725FFDF5" w14:textId="77777777" w:rsidR="005A7DD9" w:rsidRPr="00047B43" w:rsidRDefault="005A7DD9" w:rsidP="0082624F">
            <w:pPr>
              <w:spacing w:before="0" w:after="0" w:line="259" w:lineRule="auto"/>
              <w:ind w:firstLine="0"/>
              <w:jc w:val="center"/>
              <w:rPr>
                <w:rFonts w:ascii="Arial" w:hAnsi="Arial" w:cs="Arial"/>
                <w:sz w:val="20"/>
                <w:szCs w:val="20"/>
              </w:rPr>
            </w:pPr>
            <w:r w:rsidRPr="00047B43">
              <w:rPr>
                <w:rFonts w:ascii="Arial" w:eastAsia="Calibri" w:hAnsi="Arial" w:cs="Arial"/>
                <w:sz w:val="20"/>
                <w:szCs w:val="20"/>
                <w:lang w:eastAsia="ko-KR"/>
              </w:rPr>
              <w:t>H</w:t>
            </w:r>
            <w:r w:rsidR="00F34B07" w:rsidRPr="00047B43">
              <w:rPr>
                <w:rFonts w:ascii="Arial" w:hAnsi="Arial" w:cs="Arial" w:hint="eastAsia"/>
                <w:sz w:val="20"/>
                <w:szCs w:val="20"/>
                <w:lang w:eastAsia="ko-KR"/>
              </w:rPr>
              <w:t>S</w:t>
            </w:r>
            <w:r w:rsidR="00E07A06" w:rsidRPr="00047B43">
              <w:rPr>
                <w:rFonts w:ascii="Arial" w:hAnsi="Arial" w:cs="Arial" w:hint="eastAsia"/>
                <w:sz w:val="20"/>
                <w:szCs w:val="20"/>
                <w:lang w:eastAsia="ko-KR"/>
              </w:rPr>
              <w:t>E</w:t>
            </w:r>
          </w:p>
        </w:tc>
        <w:tc>
          <w:tcPr>
            <w:tcW w:w="3130" w:type="dxa"/>
            <w:tcBorders>
              <w:top w:val="single" w:sz="4" w:space="0" w:color="auto"/>
              <w:bottom w:val="dotted" w:sz="4" w:space="0" w:color="auto"/>
            </w:tcBorders>
            <w:shd w:val="clear" w:color="auto" w:fill="auto"/>
            <w:vAlign w:val="center"/>
          </w:tcPr>
          <w:p w14:paraId="679E9890"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HSSE Department</w:t>
            </w:r>
          </w:p>
        </w:tc>
      </w:tr>
      <w:tr w:rsidR="005A7DD9" w:rsidRPr="0082624F" w14:paraId="694C40D8" w14:textId="77777777" w:rsidTr="0082624F">
        <w:trPr>
          <w:trHeight w:val="450"/>
        </w:trPr>
        <w:tc>
          <w:tcPr>
            <w:tcW w:w="1668" w:type="dxa"/>
            <w:tcBorders>
              <w:top w:val="single" w:sz="4" w:space="0" w:color="auto"/>
              <w:bottom w:val="dotted" w:sz="4" w:space="0" w:color="auto"/>
            </w:tcBorders>
            <w:shd w:val="clear" w:color="auto" w:fill="DAE9F7"/>
            <w:vAlign w:val="center"/>
          </w:tcPr>
          <w:p w14:paraId="6E272682"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lang w:eastAsia="ko-KR"/>
              </w:rPr>
              <w:t>AF</w:t>
            </w:r>
          </w:p>
        </w:tc>
        <w:tc>
          <w:tcPr>
            <w:tcW w:w="3153" w:type="dxa"/>
            <w:tcBorders>
              <w:top w:val="single" w:sz="4" w:space="0" w:color="auto"/>
              <w:bottom w:val="dotted" w:sz="4" w:space="0" w:color="auto"/>
            </w:tcBorders>
            <w:shd w:val="clear" w:color="auto" w:fill="auto"/>
            <w:vAlign w:val="center"/>
          </w:tcPr>
          <w:p w14:paraId="6EFD39D7" w14:textId="77777777" w:rsidR="005A7DD9" w:rsidRPr="00047B43" w:rsidRDefault="005A7DD9" w:rsidP="0082624F">
            <w:pPr>
              <w:spacing w:before="0" w:after="0" w:line="259" w:lineRule="auto"/>
              <w:ind w:firstLine="0"/>
              <w:jc w:val="left"/>
              <w:rPr>
                <w:rFonts w:ascii="Arial" w:eastAsia="Calibri" w:hAnsi="Arial" w:cs="Arial"/>
                <w:bCs/>
                <w:sz w:val="20"/>
                <w:szCs w:val="20"/>
                <w:lang w:eastAsia="ko-KR"/>
              </w:rPr>
            </w:pPr>
            <w:r w:rsidRPr="00047B43">
              <w:rPr>
                <w:rFonts w:ascii="Arial" w:eastAsia="Calibri" w:hAnsi="Arial" w:cs="Arial"/>
                <w:sz w:val="20"/>
                <w:szCs w:val="20"/>
                <w:lang w:eastAsia="ko-KR"/>
              </w:rPr>
              <w:t>Accounting &amp; Finance Department</w:t>
            </w:r>
          </w:p>
        </w:tc>
        <w:tc>
          <w:tcPr>
            <w:tcW w:w="76" w:type="dxa"/>
            <w:tcBorders>
              <w:top w:val="nil"/>
              <w:bottom w:val="nil"/>
            </w:tcBorders>
            <w:shd w:val="clear" w:color="auto" w:fill="auto"/>
            <w:vAlign w:val="center"/>
          </w:tcPr>
          <w:p w14:paraId="03A0ED9D"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single" w:sz="4" w:space="0" w:color="auto"/>
            </w:tcBorders>
            <w:shd w:val="clear" w:color="auto" w:fill="DAE9F7"/>
            <w:vAlign w:val="center"/>
          </w:tcPr>
          <w:p w14:paraId="4FC840EE" w14:textId="77777777" w:rsidR="005A7DD9" w:rsidRPr="00047B43" w:rsidRDefault="005A7DD9" w:rsidP="0082624F">
            <w:pPr>
              <w:spacing w:before="0" w:after="0" w:line="259" w:lineRule="auto"/>
              <w:ind w:firstLine="0"/>
              <w:jc w:val="center"/>
              <w:rPr>
                <w:rFonts w:ascii="Arial" w:eastAsia="Calibri" w:hAnsi="Arial" w:cs="Arial"/>
                <w:sz w:val="20"/>
                <w:szCs w:val="20"/>
              </w:rPr>
            </w:pPr>
            <w:r w:rsidRPr="00047B43">
              <w:rPr>
                <w:rFonts w:ascii="Arial" w:eastAsia="Calibri" w:hAnsi="Arial" w:cs="Arial"/>
                <w:sz w:val="20"/>
                <w:szCs w:val="20"/>
                <w:lang w:eastAsia="ko-KR"/>
              </w:rPr>
              <w:t>G</w:t>
            </w:r>
            <w:r w:rsidR="009403FA" w:rsidRPr="00047B43">
              <w:rPr>
                <w:rFonts w:ascii="Arial" w:hAnsi="Arial" w:cs="Arial" w:hint="eastAsia"/>
                <w:sz w:val="20"/>
                <w:szCs w:val="20"/>
                <w:lang w:eastAsia="ko-KR"/>
              </w:rPr>
              <w:t>A</w:t>
            </w:r>
            <w:r w:rsidRPr="00047B43">
              <w:rPr>
                <w:rFonts w:ascii="Arial" w:eastAsia="Calibri" w:hAnsi="Arial" w:cs="Arial"/>
                <w:sz w:val="20"/>
                <w:szCs w:val="20"/>
                <w:lang w:eastAsia="ko-KR"/>
              </w:rPr>
              <w:t>C</w:t>
            </w:r>
          </w:p>
        </w:tc>
        <w:tc>
          <w:tcPr>
            <w:tcW w:w="3130" w:type="dxa"/>
            <w:tcBorders>
              <w:top w:val="dotted" w:sz="4" w:space="0" w:color="auto"/>
              <w:bottom w:val="single" w:sz="4" w:space="0" w:color="auto"/>
            </w:tcBorders>
            <w:shd w:val="clear" w:color="auto" w:fill="auto"/>
            <w:vAlign w:val="center"/>
          </w:tcPr>
          <w:p w14:paraId="506FBA55"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GA &amp; Contract Department</w:t>
            </w:r>
          </w:p>
        </w:tc>
      </w:tr>
      <w:tr w:rsidR="005A7DD9" w:rsidRPr="0082624F" w14:paraId="6D0A33F2" w14:textId="77777777" w:rsidTr="0082624F">
        <w:trPr>
          <w:trHeight w:val="450"/>
        </w:trPr>
        <w:tc>
          <w:tcPr>
            <w:tcW w:w="1668" w:type="dxa"/>
            <w:tcBorders>
              <w:top w:val="dotted" w:sz="4" w:space="0" w:color="auto"/>
              <w:bottom w:val="single" w:sz="4" w:space="0" w:color="auto"/>
            </w:tcBorders>
            <w:shd w:val="clear" w:color="auto" w:fill="DAE9F7"/>
            <w:vAlign w:val="center"/>
          </w:tcPr>
          <w:p w14:paraId="2D6082E0"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lang w:eastAsia="ko-KR"/>
              </w:rPr>
              <w:t>FN</w:t>
            </w:r>
          </w:p>
        </w:tc>
        <w:tc>
          <w:tcPr>
            <w:tcW w:w="3153" w:type="dxa"/>
            <w:tcBorders>
              <w:top w:val="dotted" w:sz="4" w:space="0" w:color="auto"/>
              <w:bottom w:val="single" w:sz="4" w:space="0" w:color="auto"/>
            </w:tcBorders>
            <w:shd w:val="clear" w:color="auto" w:fill="auto"/>
            <w:vAlign w:val="center"/>
          </w:tcPr>
          <w:p w14:paraId="6A898E22" w14:textId="77777777" w:rsidR="005A7DD9" w:rsidRPr="00047B43" w:rsidRDefault="005A7DD9" w:rsidP="0082624F">
            <w:pPr>
              <w:spacing w:before="0" w:after="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lang w:eastAsia="ko-KR"/>
              </w:rPr>
              <w:t>Finance Department</w:t>
            </w:r>
          </w:p>
        </w:tc>
        <w:tc>
          <w:tcPr>
            <w:tcW w:w="76" w:type="dxa"/>
            <w:tcBorders>
              <w:top w:val="nil"/>
              <w:bottom w:val="nil"/>
            </w:tcBorders>
            <w:shd w:val="clear" w:color="auto" w:fill="auto"/>
            <w:vAlign w:val="center"/>
          </w:tcPr>
          <w:p w14:paraId="3A1EA87C"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single" w:sz="4" w:space="0" w:color="auto"/>
              <w:bottom w:val="single" w:sz="4" w:space="0" w:color="auto"/>
            </w:tcBorders>
            <w:shd w:val="clear" w:color="auto" w:fill="DAE9F7"/>
            <w:vAlign w:val="center"/>
          </w:tcPr>
          <w:p w14:paraId="453279BC" w14:textId="77777777" w:rsidR="005A7DD9" w:rsidRPr="00047B43" w:rsidRDefault="005A7DD9" w:rsidP="0082624F">
            <w:pPr>
              <w:spacing w:before="0" w:after="0" w:line="259" w:lineRule="auto"/>
              <w:ind w:firstLine="0"/>
              <w:jc w:val="center"/>
              <w:rPr>
                <w:rFonts w:ascii="Arial" w:eastAsia="Calibri" w:hAnsi="Arial" w:cs="Arial"/>
                <w:color w:val="0000FF"/>
                <w:sz w:val="20"/>
                <w:szCs w:val="20"/>
              </w:rPr>
            </w:pPr>
            <w:r w:rsidRPr="00047B43">
              <w:rPr>
                <w:rFonts w:ascii="Arial" w:eastAsia="Calibri" w:hAnsi="Arial" w:cs="Arial"/>
                <w:color w:val="0000FF"/>
                <w:sz w:val="20"/>
                <w:szCs w:val="20"/>
                <w:lang w:eastAsia="ko-KR"/>
              </w:rPr>
              <w:t>OD</w:t>
            </w:r>
          </w:p>
        </w:tc>
        <w:tc>
          <w:tcPr>
            <w:tcW w:w="3130" w:type="dxa"/>
            <w:tcBorders>
              <w:top w:val="single" w:sz="4" w:space="0" w:color="auto"/>
              <w:bottom w:val="single" w:sz="4" w:space="0" w:color="auto"/>
            </w:tcBorders>
            <w:shd w:val="clear" w:color="auto" w:fill="auto"/>
            <w:vAlign w:val="center"/>
          </w:tcPr>
          <w:p w14:paraId="3C74EF39" w14:textId="77777777" w:rsidR="005A7DD9" w:rsidRPr="00047B43" w:rsidRDefault="005A7DD9" w:rsidP="0082624F">
            <w:pPr>
              <w:spacing w:before="0" w:after="0" w:line="259" w:lineRule="auto"/>
              <w:ind w:firstLine="0"/>
              <w:jc w:val="left"/>
              <w:rPr>
                <w:rFonts w:ascii="Arial" w:eastAsia="Calibri" w:hAnsi="Arial" w:cs="Arial"/>
                <w:color w:val="0000FF"/>
                <w:sz w:val="20"/>
                <w:szCs w:val="20"/>
              </w:rPr>
            </w:pPr>
            <w:r w:rsidRPr="00047B43">
              <w:rPr>
                <w:rFonts w:ascii="Arial" w:eastAsia="Calibri" w:hAnsi="Arial" w:cs="Arial"/>
                <w:color w:val="0000FF"/>
                <w:sz w:val="20"/>
                <w:szCs w:val="20"/>
                <w:lang w:eastAsia="ko-KR"/>
              </w:rPr>
              <w:t>Operation Director</w:t>
            </w:r>
            <w:r w:rsidR="00B27370" w:rsidRPr="00047B43">
              <w:rPr>
                <w:rFonts w:ascii="Arial" w:hAnsi="Arial" w:cs="Arial" w:hint="eastAsia"/>
                <w:color w:val="0000FF"/>
                <w:sz w:val="20"/>
                <w:szCs w:val="20"/>
                <w:lang w:eastAsia="ko-KR"/>
              </w:rPr>
              <w:t xml:space="preserve"> or Division</w:t>
            </w:r>
          </w:p>
        </w:tc>
      </w:tr>
      <w:tr w:rsidR="005A7DD9" w:rsidRPr="0082624F" w14:paraId="609AB005" w14:textId="77777777" w:rsidTr="0082624F">
        <w:trPr>
          <w:trHeight w:val="450"/>
        </w:trPr>
        <w:tc>
          <w:tcPr>
            <w:tcW w:w="1668" w:type="dxa"/>
            <w:tcBorders>
              <w:top w:val="single" w:sz="4" w:space="0" w:color="auto"/>
              <w:bottom w:val="single" w:sz="4" w:space="0" w:color="auto"/>
            </w:tcBorders>
            <w:shd w:val="clear" w:color="auto" w:fill="DAE9F7"/>
            <w:vAlign w:val="center"/>
          </w:tcPr>
          <w:p w14:paraId="3B77CDBD" w14:textId="77777777" w:rsidR="005A7DD9" w:rsidRPr="00047B43" w:rsidRDefault="005A7DD9" w:rsidP="0082624F">
            <w:pPr>
              <w:spacing w:before="0" w:after="0" w:line="259" w:lineRule="auto"/>
              <w:ind w:firstLine="0"/>
              <w:jc w:val="center"/>
              <w:rPr>
                <w:rFonts w:ascii="Arial" w:eastAsia="Calibri" w:hAnsi="Arial" w:cs="Arial"/>
                <w:bCs/>
                <w:color w:val="0000FF"/>
                <w:sz w:val="20"/>
                <w:szCs w:val="20"/>
                <w:lang w:eastAsia="ko-KR"/>
              </w:rPr>
            </w:pPr>
            <w:r w:rsidRPr="00047B43">
              <w:rPr>
                <w:rFonts w:ascii="Arial" w:eastAsia="Calibri" w:hAnsi="Arial" w:cs="Arial"/>
                <w:color w:val="0000FF"/>
                <w:sz w:val="20"/>
                <w:szCs w:val="20"/>
                <w:lang w:eastAsia="ko-KR"/>
              </w:rPr>
              <w:t>AD</w:t>
            </w:r>
          </w:p>
        </w:tc>
        <w:tc>
          <w:tcPr>
            <w:tcW w:w="3153" w:type="dxa"/>
            <w:tcBorders>
              <w:top w:val="single" w:sz="4" w:space="0" w:color="auto"/>
              <w:bottom w:val="single" w:sz="4" w:space="0" w:color="auto"/>
            </w:tcBorders>
            <w:shd w:val="clear" w:color="auto" w:fill="auto"/>
            <w:vAlign w:val="center"/>
          </w:tcPr>
          <w:p w14:paraId="7E1CAB31" w14:textId="77777777" w:rsidR="005A7DD9" w:rsidRPr="00047B43" w:rsidRDefault="005A7DD9" w:rsidP="0082624F">
            <w:pPr>
              <w:spacing w:before="0" w:after="0" w:line="259" w:lineRule="auto"/>
              <w:ind w:firstLine="0"/>
              <w:jc w:val="left"/>
              <w:rPr>
                <w:rFonts w:ascii="Arial" w:eastAsia="Calibri" w:hAnsi="Arial" w:cs="Arial"/>
                <w:color w:val="0000FF"/>
                <w:sz w:val="20"/>
                <w:szCs w:val="20"/>
                <w:lang w:eastAsia="ko-KR"/>
              </w:rPr>
            </w:pPr>
            <w:r w:rsidRPr="00047B43">
              <w:rPr>
                <w:rFonts w:ascii="Arial" w:eastAsia="Calibri" w:hAnsi="Arial" w:cs="Arial"/>
                <w:color w:val="0000FF"/>
                <w:sz w:val="20"/>
                <w:szCs w:val="20"/>
                <w:lang w:eastAsia="ko-KR"/>
              </w:rPr>
              <w:t>Administrative Director</w:t>
            </w:r>
          </w:p>
        </w:tc>
        <w:tc>
          <w:tcPr>
            <w:tcW w:w="76" w:type="dxa"/>
            <w:tcBorders>
              <w:top w:val="nil"/>
              <w:bottom w:val="nil"/>
            </w:tcBorders>
            <w:shd w:val="clear" w:color="auto" w:fill="auto"/>
            <w:vAlign w:val="center"/>
          </w:tcPr>
          <w:p w14:paraId="2CE06758"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single" w:sz="4" w:space="0" w:color="auto"/>
              <w:bottom w:val="dotted" w:sz="4" w:space="0" w:color="auto"/>
            </w:tcBorders>
            <w:shd w:val="clear" w:color="auto" w:fill="DAE9F7"/>
            <w:vAlign w:val="center"/>
          </w:tcPr>
          <w:p w14:paraId="37E96E37" w14:textId="77777777" w:rsidR="005A7DD9" w:rsidRPr="00047B43" w:rsidRDefault="005A7DD9" w:rsidP="0082624F">
            <w:pPr>
              <w:spacing w:before="0" w:after="0" w:line="259" w:lineRule="auto"/>
              <w:ind w:firstLine="0"/>
              <w:jc w:val="center"/>
              <w:rPr>
                <w:rFonts w:ascii="Arial" w:hAnsi="Arial" w:cs="Arial"/>
                <w:sz w:val="20"/>
                <w:szCs w:val="20"/>
              </w:rPr>
            </w:pPr>
            <w:r w:rsidRPr="00047B43">
              <w:rPr>
                <w:rFonts w:ascii="Arial" w:eastAsia="Calibri" w:hAnsi="Arial" w:cs="Arial"/>
                <w:sz w:val="20"/>
                <w:szCs w:val="20"/>
                <w:lang w:eastAsia="ko-KR"/>
              </w:rPr>
              <w:t>O</w:t>
            </w:r>
            <w:r w:rsidR="009403FA" w:rsidRPr="00047B43">
              <w:rPr>
                <w:rFonts w:ascii="Arial" w:hAnsi="Arial" w:cs="Arial" w:hint="eastAsia"/>
                <w:sz w:val="20"/>
                <w:szCs w:val="20"/>
                <w:lang w:eastAsia="ko-KR"/>
              </w:rPr>
              <w:t>P</w:t>
            </w:r>
          </w:p>
        </w:tc>
        <w:tc>
          <w:tcPr>
            <w:tcW w:w="3130" w:type="dxa"/>
            <w:tcBorders>
              <w:top w:val="single" w:sz="4" w:space="0" w:color="auto"/>
              <w:bottom w:val="dotted" w:sz="4" w:space="0" w:color="auto"/>
            </w:tcBorders>
            <w:shd w:val="clear" w:color="auto" w:fill="auto"/>
            <w:vAlign w:val="center"/>
          </w:tcPr>
          <w:p w14:paraId="11360641"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Operation Department</w:t>
            </w:r>
          </w:p>
        </w:tc>
      </w:tr>
      <w:tr w:rsidR="005A7DD9" w:rsidRPr="0082624F" w14:paraId="5F73E466" w14:textId="77777777" w:rsidTr="0082624F">
        <w:trPr>
          <w:trHeight w:val="450"/>
        </w:trPr>
        <w:tc>
          <w:tcPr>
            <w:tcW w:w="1668" w:type="dxa"/>
            <w:tcBorders>
              <w:top w:val="single" w:sz="4" w:space="0" w:color="auto"/>
              <w:bottom w:val="dotted" w:sz="4" w:space="0" w:color="auto"/>
            </w:tcBorders>
            <w:shd w:val="clear" w:color="auto" w:fill="DAE9F7"/>
            <w:vAlign w:val="center"/>
          </w:tcPr>
          <w:p w14:paraId="295FA9CD"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lang w:eastAsia="ko-KR"/>
              </w:rPr>
              <w:t>HR</w:t>
            </w:r>
          </w:p>
        </w:tc>
        <w:tc>
          <w:tcPr>
            <w:tcW w:w="3153" w:type="dxa"/>
            <w:tcBorders>
              <w:top w:val="single" w:sz="4" w:space="0" w:color="auto"/>
              <w:bottom w:val="dotted" w:sz="4" w:space="0" w:color="auto"/>
            </w:tcBorders>
            <w:shd w:val="clear" w:color="auto" w:fill="auto"/>
            <w:vAlign w:val="center"/>
          </w:tcPr>
          <w:p w14:paraId="5601EC39"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HR Department</w:t>
            </w:r>
          </w:p>
        </w:tc>
        <w:tc>
          <w:tcPr>
            <w:tcW w:w="76" w:type="dxa"/>
            <w:tcBorders>
              <w:top w:val="nil"/>
              <w:bottom w:val="nil"/>
            </w:tcBorders>
            <w:shd w:val="clear" w:color="auto" w:fill="auto"/>
            <w:vAlign w:val="center"/>
          </w:tcPr>
          <w:p w14:paraId="22D01CE0"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dotted" w:sz="4" w:space="0" w:color="auto"/>
              <w:bottom w:val="single" w:sz="4" w:space="0" w:color="auto"/>
            </w:tcBorders>
            <w:shd w:val="clear" w:color="auto" w:fill="DAE9F7"/>
            <w:vAlign w:val="center"/>
          </w:tcPr>
          <w:p w14:paraId="24F092DF" w14:textId="77777777" w:rsidR="005A7DD9" w:rsidRPr="00047B43" w:rsidRDefault="005A7DD9" w:rsidP="0082624F">
            <w:pPr>
              <w:spacing w:before="0" w:after="0" w:line="259" w:lineRule="auto"/>
              <w:ind w:firstLine="0"/>
              <w:jc w:val="center"/>
              <w:rPr>
                <w:rFonts w:ascii="Arial" w:eastAsia="Calibri" w:hAnsi="Arial" w:cs="Arial"/>
                <w:sz w:val="20"/>
                <w:szCs w:val="20"/>
              </w:rPr>
            </w:pPr>
            <w:r w:rsidRPr="00047B43">
              <w:rPr>
                <w:rFonts w:ascii="Arial" w:eastAsia="Calibri" w:hAnsi="Arial" w:cs="Arial"/>
                <w:sz w:val="20"/>
                <w:szCs w:val="20"/>
                <w:lang w:eastAsia="ko-KR"/>
              </w:rPr>
              <w:t>CF</w:t>
            </w:r>
          </w:p>
        </w:tc>
        <w:tc>
          <w:tcPr>
            <w:tcW w:w="3130" w:type="dxa"/>
            <w:tcBorders>
              <w:top w:val="dotted" w:sz="4" w:space="0" w:color="auto"/>
              <w:bottom w:val="single" w:sz="4" w:space="0" w:color="auto"/>
            </w:tcBorders>
            <w:shd w:val="clear" w:color="auto" w:fill="auto"/>
            <w:vAlign w:val="center"/>
          </w:tcPr>
          <w:p w14:paraId="3C3F3227"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Chemical/Fuel Department</w:t>
            </w:r>
          </w:p>
        </w:tc>
      </w:tr>
      <w:tr w:rsidR="005A7DD9" w:rsidRPr="0082624F" w14:paraId="624F85F1" w14:textId="77777777" w:rsidTr="0082624F">
        <w:trPr>
          <w:trHeight w:val="450"/>
        </w:trPr>
        <w:tc>
          <w:tcPr>
            <w:tcW w:w="1668" w:type="dxa"/>
            <w:tcBorders>
              <w:top w:val="dotted" w:sz="4" w:space="0" w:color="auto"/>
              <w:bottom w:val="single" w:sz="4" w:space="0" w:color="auto"/>
            </w:tcBorders>
            <w:shd w:val="clear" w:color="auto" w:fill="DAE9F7"/>
            <w:vAlign w:val="center"/>
          </w:tcPr>
          <w:p w14:paraId="7C0DFBE9"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lang w:eastAsia="ko-KR"/>
              </w:rPr>
              <w:t>AD</w:t>
            </w:r>
          </w:p>
        </w:tc>
        <w:tc>
          <w:tcPr>
            <w:tcW w:w="3153" w:type="dxa"/>
            <w:tcBorders>
              <w:top w:val="dotted" w:sz="4" w:space="0" w:color="auto"/>
              <w:bottom w:val="single" w:sz="4" w:space="0" w:color="auto"/>
            </w:tcBorders>
            <w:shd w:val="clear" w:color="auto" w:fill="auto"/>
            <w:vAlign w:val="center"/>
          </w:tcPr>
          <w:p w14:paraId="3F861833"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Administration Department</w:t>
            </w:r>
          </w:p>
        </w:tc>
        <w:tc>
          <w:tcPr>
            <w:tcW w:w="76" w:type="dxa"/>
            <w:tcBorders>
              <w:top w:val="nil"/>
              <w:bottom w:val="nil"/>
            </w:tcBorders>
            <w:shd w:val="clear" w:color="auto" w:fill="auto"/>
            <w:vAlign w:val="center"/>
          </w:tcPr>
          <w:p w14:paraId="165B2E6D"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single" w:sz="4" w:space="0" w:color="auto"/>
              <w:bottom w:val="single" w:sz="4" w:space="0" w:color="auto"/>
            </w:tcBorders>
            <w:shd w:val="clear" w:color="auto" w:fill="DAE9F7"/>
            <w:vAlign w:val="center"/>
          </w:tcPr>
          <w:p w14:paraId="4310D387" w14:textId="77777777" w:rsidR="005A7DD9" w:rsidRPr="00047B43" w:rsidRDefault="005A7DD9" w:rsidP="0082624F">
            <w:pPr>
              <w:spacing w:before="0" w:after="0" w:line="259" w:lineRule="auto"/>
              <w:ind w:firstLine="0"/>
              <w:jc w:val="center"/>
              <w:rPr>
                <w:rFonts w:ascii="Arial" w:eastAsia="Calibri" w:hAnsi="Arial" w:cs="Arial"/>
                <w:color w:val="0000FF"/>
                <w:sz w:val="20"/>
                <w:szCs w:val="20"/>
              </w:rPr>
            </w:pPr>
            <w:r w:rsidRPr="00047B43">
              <w:rPr>
                <w:rFonts w:ascii="Arial" w:eastAsia="Calibri" w:hAnsi="Arial" w:cs="Arial"/>
                <w:color w:val="0000FF"/>
                <w:sz w:val="20"/>
                <w:szCs w:val="20"/>
                <w:lang w:eastAsia="ko-KR"/>
              </w:rPr>
              <w:t>MD</w:t>
            </w:r>
          </w:p>
        </w:tc>
        <w:tc>
          <w:tcPr>
            <w:tcW w:w="3130" w:type="dxa"/>
            <w:tcBorders>
              <w:top w:val="single" w:sz="4" w:space="0" w:color="auto"/>
              <w:bottom w:val="single" w:sz="4" w:space="0" w:color="auto"/>
            </w:tcBorders>
            <w:shd w:val="clear" w:color="auto" w:fill="auto"/>
            <w:vAlign w:val="center"/>
          </w:tcPr>
          <w:p w14:paraId="778FCA44" w14:textId="77777777" w:rsidR="005A7DD9" w:rsidRPr="00047B43" w:rsidRDefault="005A7DD9" w:rsidP="0082624F">
            <w:pPr>
              <w:spacing w:before="0" w:after="0" w:line="259" w:lineRule="auto"/>
              <w:ind w:firstLine="0"/>
              <w:jc w:val="left"/>
              <w:rPr>
                <w:rFonts w:ascii="Arial" w:hAnsi="Arial" w:cs="Arial"/>
                <w:color w:val="0000FF"/>
                <w:sz w:val="20"/>
                <w:szCs w:val="20"/>
              </w:rPr>
            </w:pPr>
            <w:r w:rsidRPr="00047B43">
              <w:rPr>
                <w:rFonts w:ascii="Arial" w:eastAsia="Calibri" w:hAnsi="Arial" w:cs="Arial"/>
                <w:color w:val="0000FF"/>
                <w:sz w:val="20"/>
                <w:szCs w:val="20"/>
                <w:lang w:eastAsia="ko-KR"/>
              </w:rPr>
              <w:t>Maintenance Director</w:t>
            </w:r>
            <w:r w:rsidR="00B27370" w:rsidRPr="00047B43">
              <w:rPr>
                <w:rFonts w:ascii="Arial" w:hAnsi="Arial" w:cs="Arial" w:hint="eastAsia"/>
                <w:color w:val="0000FF"/>
                <w:sz w:val="20"/>
                <w:szCs w:val="20"/>
                <w:lang w:eastAsia="ko-KR"/>
              </w:rPr>
              <w:t xml:space="preserve"> or Division</w:t>
            </w:r>
          </w:p>
        </w:tc>
      </w:tr>
      <w:tr w:rsidR="005A7DD9" w:rsidRPr="0082624F" w14:paraId="03438BFF" w14:textId="77777777" w:rsidTr="0082624F">
        <w:trPr>
          <w:trHeight w:val="450"/>
        </w:trPr>
        <w:tc>
          <w:tcPr>
            <w:tcW w:w="1668" w:type="dxa"/>
            <w:tcBorders>
              <w:top w:val="single" w:sz="4" w:space="0" w:color="auto"/>
              <w:left w:val="nil"/>
              <w:bottom w:val="nil"/>
              <w:right w:val="nil"/>
            </w:tcBorders>
            <w:shd w:val="clear" w:color="auto" w:fill="auto"/>
            <w:vAlign w:val="center"/>
          </w:tcPr>
          <w:p w14:paraId="1FD2567B"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p>
        </w:tc>
        <w:tc>
          <w:tcPr>
            <w:tcW w:w="3153" w:type="dxa"/>
            <w:tcBorders>
              <w:top w:val="single" w:sz="4" w:space="0" w:color="auto"/>
              <w:left w:val="nil"/>
              <w:bottom w:val="nil"/>
              <w:right w:val="nil"/>
            </w:tcBorders>
            <w:shd w:val="clear" w:color="auto" w:fill="auto"/>
            <w:vAlign w:val="center"/>
          </w:tcPr>
          <w:p w14:paraId="634C5DAF"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76" w:type="dxa"/>
            <w:tcBorders>
              <w:top w:val="nil"/>
              <w:left w:val="nil"/>
              <w:bottom w:val="nil"/>
            </w:tcBorders>
            <w:shd w:val="clear" w:color="auto" w:fill="auto"/>
            <w:vAlign w:val="center"/>
          </w:tcPr>
          <w:p w14:paraId="03B2FAD7" w14:textId="77777777" w:rsidR="005A7DD9" w:rsidRPr="00047B43" w:rsidRDefault="005A7DD9" w:rsidP="0082624F">
            <w:pPr>
              <w:spacing w:before="0" w:after="0" w:line="259" w:lineRule="auto"/>
              <w:ind w:firstLine="0"/>
              <w:jc w:val="left"/>
              <w:rPr>
                <w:rFonts w:ascii="Arial" w:eastAsia="Calibri" w:hAnsi="Arial" w:cs="Arial"/>
                <w:sz w:val="20"/>
                <w:szCs w:val="20"/>
              </w:rPr>
            </w:pPr>
          </w:p>
        </w:tc>
        <w:tc>
          <w:tcPr>
            <w:tcW w:w="1668" w:type="dxa"/>
            <w:tcBorders>
              <w:top w:val="single" w:sz="4" w:space="0" w:color="auto"/>
              <w:bottom w:val="dotted" w:sz="4" w:space="0" w:color="auto"/>
            </w:tcBorders>
            <w:shd w:val="clear" w:color="auto" w:fill="DAE9F7"/>
            <w:vAlign w:val="center"/>
          </w:tcPr>
          <w:p w14:paraId="044DABAD" w14:textId="77777777" w:rsidR="005A7DD9" w:rsidRPr="00047B43" w:rsidRDefault="005A7DD9" w:rsidP="0082624F">
            <w:pPr>
              <w:spacing w:before="0" w:after="0" w:line="259" w:lineRule="auto"/>
              <w:ind w:firstLine="0"/>
              <w:jc w:val="center"/>
              <w:rPr>
                <w:rFonts w:ascii="Arial" w:eastAsia="Calibri" w:hAnsi="Arial" w:cs="Arial"/>
                <w:sz w:val="20"/>
                <w:szCs w:val="20"/>
              </w:rPr>
            </w:pPr>
            <w:r w:rsidRPr="00047B43">
              <w:rPr>
                <w:rFonts w:ascii="Arial" w:eastAsia="Calibri" w:hAnsi="Arial" w:cs="Arial"/>
                <w:sz w:val="20"/>
                <w:szCs w:val="20"/>
                <w:lang w:eastAsia="ko-KR"/>
              </w:rPr>
              <w:t>B</w:t>
            </w:r>
            <w:r w:rsidR="00800292" w:rsidRPr="00047B43">
              <w:rPr>
                <w:rFonts w:ascii="Arial" w:hAnsi="Arial" w:cs="Arial" w:hint="eastAsia"/>
                <w:sz w:val="20"/>
                <w:szCs w:val="20"/>
                <w:lang w:eastAsia="ko-KR"/>
              </w:rPr>
              <w:t>LR</w:t>
            </w:r>
          </w:p>
        </w:tc>
        <w:tc>
          <w:tcPr>
            <w:tcW w:w="3130" w:type="dxa"/>
            <w:tcBorders>
              <w:top w:val="single" w:sz="4" w:space="0" w:color="auto"/>
              <w:bottom w:val="dotted" w:sz="4" w:space="0" w:color="auto"/>
            </w:tcBorders>
            <w:shd w:val="clear" w:color="auto" w:fill="auto"/>
            <w:vAlign w:val="center"/>
          </w:tcPr>
          <w:p w14:paraId="32BFCDB6" w14:textId="77777777" w:rsidR="005A7DD9" w:rsidRPr="00047B43" w:rsidRDefault="005A7DD9" w:rsidP="0082624F">
            <w:pPr>
              <w:spacing w:before="0" w:after="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Boiler Department</w:t>
            </w:r>
          </w:p>
        </w:tc>
      </w:tr>
      <w:tr w:rsidR="005A7DD9" w:rsidRPr="0082624F" w14:paraId="647B5BB3" w14:textId="77777777" w:rsidTr="00D414DF">
        <w:trPr>
          <w:trHeight w:val="450"/>
        </w:trPr>
        <w:tc>
          <w:tcPr>
            <w:tcW w:w="1668" w:type="dxa"/>
            <w:tcBorders>
              <w:top w:val="nil"/>
              <w:left w:val="nil"/>
              <w:bottom w:val="nil"/>
              <w:right w:val="nil"/>
            </w:tcBorders>
            <w:shd w:val="clear" w:color="auto" w:fill="auto"/>
            <w:vAlign w:val="center"/>
          </w:tcPr>
          <w:p w14:paraId="515E770C"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p>
        </w:tc>
        <w:tc>
          <w:tcPr>
            <w:tcW w:w="3153" w:type="dxa"/>
            <w:tcBorders>
              <w:top w:val="nil"/>
              <w:left w:val="nil"/>
              <w:bottom w:val="nil"/>
              <w:right w:val="nil"/>
            </w:tcBorders>
            <w:shd w:val="clear" w:color="auto" w:fill="auto"/>
            <w:vAlign w:val="center"/>
          </w:tcPr>
          <w:p w14:paraId="3009F728" w14:textId="77777777" w:rsidR="005A7DD9" w:rsidRPr="00047B43" w:rsidRDefault="005A7DD9" w:rsidP="0082624F">
            <w:pPr>
              <w:pStyle w:val="TableParagraph"/>
              <w:widowControl/>
              <w:spacing w:before="0" w:line="259" w:lineRule="auto"/>
              <w:ind w:firstLine="0"/>
              <w:jc w:val="left"/>
              <w:rPr>
                <w:rFonts w:ascii="Arial" w:eastAsia="Calibri" w:hAnsi="Arial" w:cs="Arial"/>
                <w:sz w:val="20"/>
                <w:szCs w:val="20"/>
              </w:rPr>
            </w:pPr>
          </w:p>
        </w:tc>
        <w:tc>
          <w:tcPr>
            <w:tcW w:w="76" w:type="dxa"/>
            <w:tcBorders>
              <w:top w:val="nil"/>
              <w:left w:val="nil"/>
              <w:bottom w:val="nil"/>
            </w:tcBorders>
            <w:shd w:val="clear" w:color="auto" w:fill="auto"/>
            <w:vAlign w:val="center"/>
          </w:tcPr>
          <w:p w14:paraId="095B8450" w14:textId="77777777" w:rsidR="005A7DD9" w:rsidRPr="00047B43" w:rsidRDefault="005A7DD9"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16EFAF2E" w14:textId="77777777" w:rsidR="005A7DD9" w:rsidRPr="00047B43" w:rsidRDefault="005A7DD9" w:rsidP="0082624F">
            <w:pPr>
              <w:pStyle w:val="TableParagraph"/>
              <w:widowControl/>
              <w:spacing w:before="0" w:line="259" w:lineRule="auto"/>
              <w:ind w:firstLine="0"/>
              <w:jc w:val="center"/>
              <w:rPr>
                <w:rFonts w:ascii="Arial" w:hAnsi="Arial" w:cs="Arial"/>
                <w:sz w:val="20"/>
                <w:szCs w:val="20"/>
              </w:rPr>
            </w:pPr>
            <w:r w:rsidRPr="00047B43">
              <w:rPr>
                <w:rFonts w:ascii="Arial" w:eastAsia="Calibri" w:hAnsi="Arial" w:cs="Arial"/>
                <w:sz w:val="20"/>
                <w:szCs w:val="20"/>
                <w:lang w:eastAsia="ko-KR"/>
              </w:rPr>
              <w:t>TB</w:t>
            </w:r>
            <w:r w:rsidR="00800292" w:rsidRPr="00047B43">
              <w:rPr>
                <w:rFonts w:ascii="Arial" w:hAnsi="Arial" w:cs="Arial" w:hint="eastAsia"/>
                <w:sz w:val="20"/>
                <w:szCs w:val="20"/>
                <w:lang w:eastAsia="ko-KR"/>
              </w:rPr>
              <w:t>N</w:t>
            </w:r>
          </w:p>
        </w:tc>
        <w:tc>
          <w:tcPr>
            <w:tcW w:w="3130" w:type="dxa"/>
            <w:tcBorders>
              <w:top w:val="dotted" w:sz="4" w:space="0" w:color="auto"/>
              <w:bottom w:val="dotted" w:sz="4" w:space="0" w:color="auto"/>
            </w:tcBorders>
            <w:shd w:val="clear" w:color="auto" w:fill="auto"/>
            <w:vAlign w:val="center"/>
          </w:tcPr>
          <w:p w14:paraId="04204172" w14:textId="77777777" w:rsidR="005A7DD9" w:rsidRPr="00047B43" w:rsidRDefault="005A7DD9" w:rsidP="0082624F">
            <w:pPr>
              <w:pStyle w:val="TableParagraph"/>
              <w:widowControl/>
              <w:spacing w:before="0" w:line="259" w:lineRule="auto"/>
              <w:ind w:firstLine="0"/>
              <w:jc w:val="left"/>
              <w:rPr>
                <w:rFonts w:ascii="Arial" w:eastAsia="Calibri" w:hAnsi="Arial" w:cs="Arial"/>
                <w:sz w:val="20"/>
                <w:szCs w:val="20"/>
              </w:rPr>
            </w:pPr>
            <w:r w:rsidRPr="00047B43">
              <w:rPr>
                <w:rFonts w:ascii="Arial" w:eastAsia="Calibri" w:hAnsi="Arial" w:cs="Arial"/>
                <w:sz w:val="20"/>
                <w:szCs w:val="20"/>
                <w:lang w:eastAsia="ko-KR"/>
              </w:rPr>
              <w:t>Turbine Department</w:t>
            </w:r>
          </w:p>
        </w:tc>
      </w:tr>
      <w:tr w:rsidR="00D414DF" w:rsidRPr="0082624F" w14:paraId="7E6376B4" w14:textId="77777777" w:rsidTr="00D414DF">
        <w:trPr>
          <w:trHeight w:val="450"/>
        </w:trPr>
        <w:tc>
          <w:tcPr>
            <w:tcW w:w="1668" w:type="dxa"/>
            <w:tcBorders>
              <w:top w:val="nil"/>
              <w:left w:val="nil"/>
              <w:bottom w:val="nil"/>
              <w:right w:val="nil"/>
            </w:tcBorders>
            <w:shd w:val="clear" w:color="auto" w:fill="auto"/>
            <w:vAlign w:val="center"/>
          </w:tcPr>
          <w:p w14:paraId="6B79BF16" w14:textId="77777777" w:rsidR="00D414DF" w:rsidRPr="00047B43" w:rsidRDefault="00D414DF" w:rsidP="0082624F">
            <w:pPr>
              <w:spacing w:before="0" w:after="0" w:line="259" w:lineRule="auto"/>
              <w:ind w:firstLine="0"/>
              <w:jc w:val="center"/>
              <w:rPr>
                <w:rFonts w:ascii="Arial" w:eastAsia="Calibri" w:hAnsi="Arial" w:cs="Arial"/>
                <w:bCs/>
                <w:sz w:val="20"/>
                <w:szCs w:val="20"/>
                <w:lang w:eastAsia="ko-KR"/>
              </w:rPr>
            </w:pPr>
          </w:p>
        </w:tc>
        <w:tc>
          <w:tcPr>
            <w:tcW w:w="3153" w:type="dxa"/>
            <w:tcBorders>
              <w:top w:val="nil"/>
              <w:left w:val="nil"/>
              <w:bottom w:val="nil"/>
              <w:right w:val="nil"/>
            </w:tcBorders>
            <w:shd w:val="clear" w:color="auto" w:fill="auto"/>
            <w:vAlign w:val="center"/>
          </w:tcPr>
          <w:p w14:paraId="38A49FC3" w14:textId="77777777" w:rsidR="00D414DF" w:rsidRPr="00047B43" w:rsidRDefault="00D414DF" w:rsidP="0082624F">
            <w:pPr>
              <w:pStyle w:val="TableParagraph"/>
              <w:widowControl/>
              <w:spacing w:before="0" w:line="259" w:lineRule="auto"/>
              <w:ind w:firstLine="0"/>
              <w:jc w:val="left"/>
              <w:rPr>
                <w:rFonts w:ascii="Arial" w:eastAsia="Calibri" w:hAnsi="Arial" w:cs="Arial"/>
                <w:spacing w:val="-2"/>
                <w:sz w:val="20"/>
                <w:szCs w:val="20"/>
              </w:rPr>
            </w:pPr>
          </w:p>
        </w:tc>
        <w:tc>
          <w:tcPr>
            <w:tcW w:w="76" w:type="dxa"/>
            <w:tcBorders>
              <w:top w:val="nil"/>
              <w:left w:val="nil"/>
              <w:bottom w:val="nil"/>
            </w:tcBorders>
            <w:shd w:val="clear" w:color="auto" w:fill="auto"/>
            <w:vAlign w:val="center"/>
          </w:tcPr>
          <w:p w14:paraId="1E91BD8E" w14:textId="77777777" w:rsidR="00D414DF" w:rsidRPr="00047B43" w:rsidRDefault="00D414DF"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dotted" w:sz="4" w:space="0" w:color="auto"/>
            </w:tcBorders>
            <w:shd w:val="clear" w:color="auto" w:fill="DAE9F7"/>
            <w:vAlign w:val="center"/>
          </w:tcPr>
          <w:p w14:paraId="5821AF86" w14:textId="77777777" w:rsidR="00D414DF" w:rsidRPr="00047B43" w:rsidRDefault="00D414DF" w:rsidP="0082624F">
            <w:pPr>
              <w:pStyle w:val="TableParagraph"/>
              <w:widowControl/>
              <w:spacing w:before="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lang w:eastAsia="ko-KR"/>
              </w:rPr>
              <w:t>EL</w:t>
            </w:r>
          </w:p>
        </w:tc>
        <w:tc>
          <w:tcPr>
            <w:tcW w:w="3130" w:type="dxa"/>
            <w:tcBorders>
              <w:top w:val="dotted" w:sz="4" w:space="0" w:color="auto"/>
              <w:bottom w:val="dotted" w:sz="4" w:space="0" w:color="auto"/>
            </w:tcBorders>
            <w:shd w:val="clear" w:color="auto" w:fill="auto"/>
            <w:vAlign w:val="center"/>
          </w:tcPr>
          <w:p w14:paraId="1F5797B3" w14:textId="77777777" w:rsidR="00D414DF" w:rsidRPr="00047B43" w:rsidRDefault="00D414DF" w:rsidP="0082624F">
            <w:pPr>
              <w:pStyle w:val="TableParagraph"/>
              <w:widowControl/>
              <w:spacing w:before="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lang w:eastAsia="ko-KR"/>
              </w:rPr>
              <w:t>Electrical Department</w:t>
            </w:r>
          </w:p>
        </w:tc>
      </w:tr>
      <w:tr w:rsidR="005A7DD9" w:rsidRPr="0082624F" w14:paraId="4D56AC6D" w14:textId="77777777" w:rsidTr="00D414DF">
        <w:trPr>
          <w:trHeight w:val="450"/>
        </w:trPr>
        <w:tc>
          <w:tcPr>
            <w:tcW w:w="1668" w:type="dxa"/>
            <w:tcBorders>
              <w:top w:val="nil"/>
              <w:left w:val="nil"/>
              <w:bottom w:val="nil"/>
              <w:right w:val="nil"/>
            </w:tcBorders>
            <w:shd w:val="clear" w:color="auto" w:fill="auto"/>
            <w:vAlign w:val="center"/>
          </w:tcPr>
          <w:p w14:paraId="48CDDEF0" w14:textId="77777777" w:rsidR="005A7DD9" w:rsidRPr="00047B43" w:rsidRDefault="005A7DD9" w:rsidP="0082624F">
            <w:pPr>
              <w:spacing w:before="0" w:after="0" w:line="259" w:lineRule="auto"/>
              <w:ind w:firstLine="0"/>
              <w:jc w:val="center"/>
              <w:rPr>
                <w:rFonts w:ascii="Arial" w:eastAsia="Calibri" w:hAnsi="Arial" w:cs="Arial"/>
                <w:bCs/>
                <w:sz w:val="20"/>
                <w:szCs w:val="20"/>
                <w:lang w:eastAsia="ko-KR"/>
              </w:rPr>
            </w:pPr>
          </w:p>
        </w:tc>
        <w:tc>
          <w:tcPr>
            <w:tcW w:w="3153" w:type="dxa"/>
            <w:tcBorders>
              <w:top w:val="nil"/>
              <w:left w:val="nil"/>
              <w:bottom w:val="nil"/>
              <w:right w:val="nil"/>
            </w:tcBorders>
            <w:shd w:val="clear" w:color="auto" w:fill="auto"/>
            <w:vAlign w:val="center"/>
          </w:tcPr>
          <w:p w14:paraId="1CEE674B" w14:textId="77777777" w:rsidR="005A7DD9" w:rsidRPr="00047B43" w:rsidRDefault="005A7DD9" w:rsidP="0082624F">
            <w:pPr>
              <w:pStyle w:val="TableParagraph"/>
              <w:widowControl/>
              <w:spacing w:before="0" w:line="259" w:lineRule="auto"/>
              <w:ind w:firstLine="0"/>
              <w:jc w:val="left"/>
              <w:rPr>
                <w:rFonts w:ascii="Arial" w:eastAsia="Calibri" w:hAnsi="Arial" w:cs="Arial"/>
                <w:spacing w:val="-2"/>
                <w:sz w:val="20"/>
                <w:szCs w:val="20"/>
              </w:rPr>
            </w:pPr>
          </w:p>
        </w:tc>
        <w:tc>
          <w:tcPr>
            <w:tcW w:w="76" w:type="dxa"/>
            <w:tcBorders>
              <w:top w:val="nil"/>
              <w:left w:val="nil"/>
              <w:bottom w:val="nil"/>
            </w:tcBorders>
            <w:shd w:val="clear" w:color="auto" w:fill="auto"/>
            <w:vAlign w:val="center"/>
          </w:tcPr>
          <w:p w14:paraId="00FD7461" w14:textId="77777777" w:rsidR="005A7DD9" w:rsidRPr="00047B43" w:rsidRDefault="005A7DD9" w:rsidP="0082624F">
            <w:pPr>
              <w:pStyle w:val="TableParagraph"/>
              <w:widowControl/>
              <w:spacing w:before="0" w:line="259" w:lineRule="auto"/>
              <w:ind w:firstLine="0"/>
              <w:jc w:val="left"/>
              <w:rPr>
                <w:rFonts w:ascii="Arial" w:eastAsia="Calibri" w:hAnsi="Arial" w:cs="Arial"/>
                <w:sz w:val="20"/>
                <w:szCs w:val="20"/>
              </w:rPr>
            </w:pPr>
          </w:p>
        </w:tc>
        <w:tc>
          <w:tcPr>
            <w:tcW w:w="1668" w:type="dxa"/>
            <w:tcBorders>
              <w:top w:val="dotted" w:sz="4" w:space="0" w:color="auto"/>
              <w:bottom w:val="single" w:sz="4" w:space="0" w:color="auto"/>
            </w:tcBorders>
            <w:shd w:val="clear" w:color="auto" w:fill="DAE9F7"/>
            <w:vAlign w:val="center"/>
          </w:tcPr>
          <w:p w14:paraId="16664F55" w14:textId="77777777" w:rsidR="005A7DD9" w:rsidRPr="00047B43" w:rsidRDefault="00D414DF" w:rsidP="00D414DF">
            <w:pPr>
              <w:pStyle w:val="TableParagraph"/>
              <w:widowControl/>
              <w:spacing w:before="0" w:line="259" w:lineRule="auto"/>
              <w:ind w:firstLine="0"/>
              <w:jc w:val="center"/>
              <w:rPr>
                <w:rFonts w:ascii="Arial" w:eastAsia="Calibri" w:hAnsi="Arial" w:cs="Arial"/>
                <w:sz w:val="20"/>
                <w:szCs w:val="20"/>
                <w:lang w:eastAsia="ko-KR"/>
              </w:rPr>
            </w:pPr>
            <w:r w:rsidRPr="00047B43">
              <w:rPr>
                <w:rFonts w:ascii="Arial" w:eastAsia="Calibri" w:hAnsi="Arial" w:cs="Arial" w:hint="eastAsia"/>
                <w:sz w:val="20"/>
                <w:szCs w:val="20"/>
                <w:lang w:eastAsia="ko-KR"/>
              </w:rPr>
              <w:t>IC</w:t>
            </w:r>
          </w:p>
        </w:tc>
        <w:tc>
          <w:tcPr>
            <w:tcW w:w="3130" w:type="dxa"/>
            <w:tcBorders>
              <w:top w:val="dotted" w:sz="4" w:space="0" w:color="auto"/>
              <w:bottom w:val="single" w:sz="4" w:space="0" w:color="auto"/>
            </w:tcBorders>
            <w:shd w:val="clear" w:color="auto" w:fill="auto"/>
            <w:vAlign w:val="center"/>
          </w:tcPr>
          <w:p w14:paraId="6DFE3C28" w14:textId="77777777" w:rsidR="005A7DD9" w:rsidRPr="00047B43" w:rsidRDefault="00D414DF" w:rsidP="00D414DF">
            <w:pPr>
              <w:pStyle w:val="TableParagraph"/>
              <w:widowControl/>
              <w:spacing w:before="0" w:line="259" w:lineRule="auto"/>
              <w:ind w:firstLine="0"/>
              <w:jc w:val="left"/>
              <w:rPr>
                <w:rFonts w:ascii="Arial" w:eastAsia="Calibri" w:hAnsi="Arial" w:cs="Arial"/>
                <w:sz w:val="20"/>
                <w:szCs w:val="20"/>
                <w:lang w:eastAsia="ko-KR"/>
              </w:rPr>
            </w:pPr>
            <w:r w:rsidRPr="00047B43">
              <w:rPr>
                <w:rFonts w:ascii="Arial" w:eastAsia="Calibri" w:hAnsi="Arial" w:cs="Arial" w:hint="eastAsia"/>
                <w:sz w:val="20"/>
                <w:szCs w:val="20"/>
                <w:lang w:eastAsia="ko-KR"/>
              </w:rPr>
              <w:t>I&amp;C Department</w:t>
            </w:r>
          </w:p>
        </w:tc>
      </w:tr>
    </w:tbl>
    <w:p w14:paraId="1121A466" w14:textId="77777777" w:rsidR="00B07965" w:rsidRDefault="00B07965" w:rsidP="00F84F48">
      <w:pPr>
        <w:ind w:left="360" w:firstLine="0"/>
        <w:rPr>
          <w:rFonts w:ascii="Arial" w:hAnsi="Arial" w:cs="Arial"/>
          <w:lang w:val="x-none" w:eastAsia="ko-KR"/>
        </w:rPr>
      </w:pPr>
    </w:p>
    <w:p w14:paraId="52AC8584" w14:textId="77777777" w:rsidR="005A7DD9" w:rsidRDefault="005A7DD9" w:rsidP="00F84F48">
      <w:pPr>
        <w:ind w:left="360" w:firstLine="0"/>
        <w:rPr>
          <w:rFonts w:ascii="Arial" w:hAnsi="Arial" w:cs="Arial"/>
          <w:lang w:val="x-none" w:eastAsia="ko-KR"/>
        </w:rPr>
      </w:pPr>
    </w:p>
    <w:p w14:paraId="3F8AF617" w14:textId="77777777" w:rsidR="000922CA" w:rsidRDefault="000922CA" w:rsidP="00F84F48">
      <w:pPr>
        <w:ind w:left="360" w:firstLine="0"/>
        <w:rPr>
          <w:rFonts w:ascii="Arial" w:hAnsi="Arial" w:cs="Arial"/>
          <w:lang w:val="x-none" w:eastAsia="ko-KR"/>
        </w:rPr>
        <w:sectPr w:rsidR="000922CA" w:rsidSect="005F5DE8">
          <w:headerReference w:type="default" r:id="rId30"/>
          <w:pgSz w:w="11907" w:h="16839" w:code="9"/>
          <w:pgMar w:top="907" w:right="1134" w:bottom="907" w:left="1134" w:header="1134" w:footer="1134" w:gutter="0"/>
          <w:cols w:space="720"/>
          <w:docGrid w:linePitch="360"/>
        </w:sectPr>
      </w:pPr>
    </w:p>
    <w:p w14:paraId="510FA1BA" w14:textId="77777777" w:rsidR="005A7DD9" w:rsidRDefault="005A7DD9" w:rsidP="00F84F48">
      <w:pPr>
        <w:ind w:left="360" w:firstLine="0"/>
        <w:rPr>
          <w:rFonts w:ascii="Arial" w:hAnsi="Arial" w:cs="Arial"/>
          <w:lang w:val="x-none" w:eastAsia="ko-KR"/>
        </w:rPr>
      </w:pPr>
    </w:p>
    <w:p w14:paraId="5FBC4073" w14:textId="77777777" w:rsidR="005A7DD9" w:rsidRDefault="005A7DD9" w:rsidP="00F84F48">
      <w:pPr>
        <w:ind w:left="360" w:firstLine="0"/>
        <w:rPr>
          <w:rFonts w:ascii="Arial" w:hAnsi="Arial" w:cs="Arial"/>
          <w:lang w:val="x-none" w:eastAsia="ko-KR"/>
        </w:rPr>
      </w:pPr>
    </w:p>
    <w:p w14:paraId="54015A7C" w14:textId="77777777" w:rsidR="005A7DD9" w:rsidRDefault="005A7DD9" w:rsidP="00F84F48">
      <w:pPr>
        <w:ind w:left="360" w:firstLine="0"/>
        <w:rPr>
          <w:rFonts w:ascii="Arial" w:hAnsi="Arial" w:cs="Arial"/>
          <w:lang w:val="x-none" w:eastAsia="ko-KR"/>
        </w:rPr>
      </w:pPr>
    </w:p>
    <w:p w14:paraId="52F937AA" w14:textId="77777777" w:rsidR="005A7DD9" w:rsidRDefault="005A7DD9" w:rsidP="00F84F48">
      <w:pPr>
        <w:ind w:left="360" w:firstLine="0"/>
        <w:rPr>
          <w:rFonts w:ascii="Arial" w:hAnsi="Arial" w:cs="Arial"/>
          <w:lang w:val="x-none" w:eastAsia="ko-KR"/>
        </w:rPr>
      </w:pPr>
    </w:p>
    <w:p w14:paraId="3DD94ED2" w14:textId="77777777" w:rsidR="00B07965" w:rsidRDefault="00B07965" w:rsidP="00F84F48">
      <w:pPr>
        <w:ind w:left="360" w:firstLine="0"/>
        <w:rPr>
          <w:rFonts w:ascii="Arial" w:hAnsi="Arial" w:cs="Arial"/>
          <w:lang w:val="x-none" w:eastAsia="ko-KR"/>
        </w:rPr>
      </w:pPr>
    </w:p>
    <w:p w14:paraId="54B1B4DD" w14:textId="77777777" w:rsidR="00B07965" w:rsidRDefault="00B07965" w:rsidP="00F84F48">
      <w:pPr>
        <w:ind w:left="360" w:firstLine="0"/>
        <w:rPr>
          <w:rFonts w:ascii="Arial" w:hAnsi="Arial" w:cs="Arial"/>
          <w:lang w:val="x-none" w:eastAsia="ko-KR"/>
        </w:rPr>
      </w:pPr>
    </w:p>
    <w:p w14:paraId="407475AD" w14:textId="77777777" w:rsidR="005F5DE8" w:rsidRDefault="005F5DE8" w:rsidP="00F84F48">
      <w:pPr>
        <w:ind w:firstLine="0"/>
        <w:rPr>
          <w:rFonts w:ascii="Arial" w:hAnsi="Arial" w:cs="Arial"/>
          <w:b/>
          <w:bCs/>
          <w:sz w:val="32"/>
          <w:szCs w:val="32"/>
          <w:lang w:eastAsia="ko-KR"/>
        </w:rPr>
        <w:sectPr w:rsidR="005F5DE8" w:rsidSect="000922CA">
          <w:type w:val="continuous"/>
          <w:pgSz w:w="11907" w:h="16839" w:code="9"/>
          <w:pgMar w:top="907" w:right="1134" w:bottom="907" w:left="1134" w:header="1134" w:footer="1134" w:gutter="0"/>
          <w:cols w:space="720"/>
          <w:docGrid w:linePitch="360"/>
        </w:sectPr>
      </w:pPr>
    </w:p>
    <w:p w14:paraId="4ED33D32" w14:textId="77777777" w:rsidR="005F5DE8" w:rsidRPr="003E6D3C" w:rsidRDefault="005F5DE8" w:rsidP="00FE4DD2">
      <w:pPr>
        <w:pStyle w:val="L114ANNEX"/>
        <w:numPr>
          <w:ilvl w:val="0"/>
          <w:numId w:val="0"/>
        </w:numPr>
        <w:ind w:left="360" w:hanging="360"/>
      </w:pPr>
      <w:bookmarkStart w:id="1199" w:name="_Toc196804094"/>
      <w:r>
        <w:rPr>
          <w:rFonts w:hint="eastAsia"/>
        </w:rPr>
        <w:lastRenderedPageBreak/>
        <w:t>[ANNEX 2]</w:t>
      </w:r>
      <w:r w:rsidR="00FE4DD2">
        <w:t xml:space="preserve"> </w:t>
      </w:r>
      <w:r w:rsidRPr="003E6D3C">
        <w:rPr>
          <w:rFonts w:hint="eastAsia"/>
        </w:rPr>
        <w:t xml:space="preserve">INTERNAL DOCUMENT </w:t>
      </w:r>
      <w:r w:rsidRPr="003E6D3C">
        <w:t xml:space="preserve">NUMBER </w:t>
      </w:r>
      <w:r w:rsidRPr="003E6D3C">
        <w:rPr>
          <w:rFonts w:hint="eastAsia"/>
        </w:rPr>
        <w:t xml:space="preserve">/ FILE NAME </w:t>
      </w:r>
      <w:r w:rsidRPr="003E6D3C">
        <w:t>CODING</w:t>
      </w:r>
      <w:bookmarkEnd w:id="1199"/>
    </w:p>
    <w:p w14:paraId="18DF8EB8" w14:textId="77777777" w:rsidR="004C760E" w:rsidRPr="00420E32" w:rsidRDefault="004C760E" w:rsidP="003B3FB3">
      <w:pPr>
        <w:pStyle w:val="L114ANNEX"/>
        <w:keepNext w:val="0"/>
        <w:numPr>
          <w:ilvl w:val="0"/>
          <w:numId w:val="9"/>
        </w:numPr>
      </w:pPr>
      <w:bookmarkStart w:id="1200" w:name="_Toc192148371"/>
      <w:bookmarkStart w:id="1201" w:name="_Toc193115042"/>
      <w:bookmarkStart w:id="1202" w:name="_Toc193115571"/>
      <w:bookmarkStart w:id="1203" w:name="_Toc196804095"/>
      <w:r w:rsidRPr="00420E32">
        <w:t>Document Number Coding</w:t>
      </w:r>
      <w:bookmarkEnd w:id="1200"/>
      <w:bookmarkEnd w:id="1201"/>
      <w:bookmarkEnd w:id="1202"/>
      <w:bookmarkEnd w:id="1203"/>
    </w:p>
    <w:p w14:paraId="5372DD5E" w14:textId="77777777" w:rsidR="00415C71" w:rsidRPr="00507E2A" w:rsidRDefault="00415C71" w:rsidP="00507E2A">
      <w:pPr>
        <w:pStyle w:val="BodyText2"/>
        <w:rPr>
          <w:rFonts w:ascii="Arial" w:hAnsi="Arial" w:cs="Arial"/>
          <w:b/>
          <w:bCs/>
          <w:sz w:val="24"/>
          <w:szCs w:val="24"/>
        </w:rPr>
      </w:pPr>
      <w:bookmarkStart w:id="1204" w:name="_Ref192073692"/>
      <w:r w:rsidRPr="00507E2A">
        <w:rPr>
          <w:rFonts w:ascii="Arial" w:hAnsi="Arial" w:cs="Arial"/>
          <w:b/>
          <w:bCs/>
          <w:sz w:val="24"/>
          <w:szCs w:val="24"/>
        </w:rPr>
        <w:t>Document Number Structure</w:t>
      </w:r>
    </w:p>
    <w:p w14:paraId="78A345A6" w14:textId="1EC67590" w:rsidR="00415C71" w:rsidRPr="00415C71" w:rsidRDefault="003B3FB3" w:rsidP="00415C71">
      <w:pPr>
        <w:pStyle w:val="L212ANNEX"/>
        <w:numPr>
          <w:ilvl w:val="0"/>
          <w:numId w:val="0"/>
        </w:numPr>
        <w:ind w:firstLine="720"/>
      </w:pPr>
      <w:r w:rsidRPr="00AC5CAE">
        <w:rPr>
          <w:noProof/>
        </w:rPr>
        <w:drawing>
          <wp:inline distT="0" distB="0" distL="0" distR="0" wp14:anchorId="03CE6667" wp14:editId="0E278FDB">
            <wp:extent cx="5617845" cy="1748155"/>
            <wp:effectExtent l="0" t="0" r="0" b="0"/>
            <wp:docPr id="4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7845" cy="1748155"/>
                    </a:xfrm>
                    <a:prstGeom prst="rect">
                      <a:avLst/>
                    </a:prstGeom>
                    <a:noFill/>
                    <a:ln>
                      <a:noFill/>
                    </a:ln>
                  </pic:spPr>
                </pic:pic>
              </a:graphicData>
            </a:graphic>
          </wp:inline>
        </w:drawing>
      </w:r>
    </w:p>
    <w:p w14:paraId="08FA87C6" w14:textId="27E23CCD" w:rsidR="00D807AF" w:rsidRDefault="00F0226F" w:rsidP="00F0226F">
      <w:pPr>
        <w:pStyle w:val="L512BodyText"/>
      </w:pPr>
      <w:bookmarkStart w:id="1205" w:name="_Ref192071476"/>
      <w:r w:rsidRPr="00F0226F">
        <w:t>The length of the serial number may be extended based on the type or classification of the document.</w:t>
      </w:r>
    </w:p>
    <w:p w14:paraId="0BD97C7F" w14:textId="77777777" w:rsidR="00F0226F" w:rsidRPr="00A948DD" w:rsidRDefault="00F0226F" w:rsidP="00F0226F">
      <w:pPr>
        <w:pStyle w:val="L512BodyText"/>
        <w:ind w:left="0"/>
        <w:rPr>
          <w:lang w:eastAsia="ko-KR"/>
        </w:rPr>
      </w:pPr>
    </w:p>
    <w:p w14:paraId="2AB3DDBA" w14:textId="37747007" w:rsidR="00F60C0D" w:rsidRPr="00666611" w:rsidRDefault="00415C71" w:rsidP="00666611">
      <w:pPr>
        <w:pStyle w:val="BodyText2"/>
        <w:rPr>
          <w:rFonts w:ascii="Arial" w:hAnsi="Arial" w:cs="Arial"/>
          <w:b/>
          <w:bCs/>
          <w:sz w:val="24"/>
          <w:szCs w:val="24"/>
        </w:rPr>
      </w:pPr>
      <w:r w:rsidRPr="00666611">
        <w:rPr>
          <w:rFonts w:ascii="Arial" w:hAnsi="Arial" w:cs="Arial"/>
          <w:b/>
          <w:bCs/>
          <w:sz w:val="24"/>
          <w:szCs w:val="24"/>
        </w:rPr>
        <w:t xml:space="preserve">Organization </w:t>
      </w:r>
      <w:proofErr w:type="gramStart"/>
      <w:r w:rsidRPr="00666611">
        <w:rPr>
          <w:rFonts w:ascii="Arial" w:hAnsi="Arial" w:cs="Arial"/>
          <w:b/>
          <w:bCs/>
          <w:sz w:val="24"/>
          <w:szCs w:val="24"/>
        </w:rPr>
        <w:t>Code</w:t>
      </w:r>
      <w:bookmarkEnd w:id="1205"/>
      <w:r w:rsidRPr="00666611">
        <w:rPr>
          <w:rFonts w:ascii="Arial" w:hAnsi="Arial" w:cs="Arial"/>
          <w:b/>
          <w:bCs/>
          <w:sz w:val="24"/>
          <w:szCs w:val="24"/>
        </w:rPr>
        <w:t>:</w:t>
      </w:r>
      <w:proofErr w:type="gramEnd"/>
      <w:r w:rsidRPr="00666611">
        <w:rPr>
          <w:rFonts w:ascii="Arial" w:hAnsi="Arial" w:cs="Arial"/>
          <w:b/>
          <w:bCs/>
          <w:sz w:val="24"/>
          <w:szCs w:val="24"/>
        </w:rPr>
        <w:t xml:space="preserve"> Refer to </w:t>
      </w:r>
      <w:r w:rsidRPr="00666611">
        <w:rPr>
          <w:rFonts w:ascii="Arial" w:hAnsi="Arial" w:cs="Arial"/>
          <w:b/>
          <w:bCs/>
          <w:sz w:val="24"/>
          <w:szCs w:val="24"/>
        </w:rPr>
        <w:fldChar w:fldCharType="begin"/>
      </w:r>
      <w:r w:rsidRPr="00666611">
        <w:rPr>
          <w:rFonts w:ascii="Arial" w:hAnsi="Arial" w:cs="Arial"/>
          <w:b/>
          <w:bCs/>
          <w:sz w:val="24"/>
          <w:szCs w:val="24"/>
        </w:rPr>
        <w:instrText xml:space="preserve"> REF _Ref192071476 \r \h </w:instrText>
      </w:r>
      <w:r w:rsidR="00666611">
        <w:rPr>
          <w:rFonts w:ascii="Arial" w:hAnsi="Arial" w:cs="Arial"/>
          <w:b/>
          <w:bCs/>
          <w:sz w:val="24"/>
          <w:szCs w:val="24"/>
        </w:rPr>
        <w:instrText xml:space="preserve"> \* MERGEFORMAT </w:instrText>
      </w:r>
      <w:r w:rsidRPr="00666611">
        <w:rPr>
          <w:rFonts w:ascii="Arial" w:hAnsi="Arial" w:cs="Arial"/>
          <w:b/>
          <w:bCs/>
          <w:sz w:val="24"/>
          <w:szCs w:val="24"/>
        </w:rPr>
      </w:r>
      <w:r w:rsidRPr="00666611">
        <w:rPr>
          <w:rFonts w:ascii="Arial" w:hAnsi="Arial" w:cs="Arial"/>
          <w:b/>
          <w:bCs/>
          <w:sz w:val="24"/>
          <w:szCs w:val="24"/>
        </w:rPr>
        <w:fldChar w:fldCharType="separate"/>
      </w:r>
      <w:r w:rsidR="00CD0E20" w:rsidRPr="00A85BA1">
        <w:rPr>
          <w:rFonts w:ascii="Arial" w:eastAsia="Malgun Gothic" w:hAnsi="Arial" w:cs="Arial"/>
          <w:b/>
          <w:bCs/>
          <w:sz w:val="24"/>
          <w:szCs w:val="24"/>
          <w:lang w:eastAsia="ko-KR"/>
        </w:rPr>
        <w:t>1.2</w:t>
      </w:r>
      <w:r w:rsidRPr="00666611">
        <w:rPr>
          <w:rFonts w:ascii="Arial" w:hAnsi="Arial" w:cs="Arial"/>
          <w:b/>
          <w:bCs/>
          <w:sz w:val="24"/>
          <w:szCs w:val="24"/>
        </w:rPr>
        <w:fldChar w:fldCharType="end"/>
      </w:r>
      <w:r w:rsidRPr="00666611">
        <w:rPr>
          <w:rFonts w:ascii="Arial" w:hAnsi="Arial" w:cs="Arial" w:hint="eastAsia"/>
          <w:b/>
          <w:bCs/>
          <w:sz w:val="24"/>
          <w:szCs w:val="24"/>
        </w:rPr>
        <w:t xml:space="preserve"> of ANNEX 1</w:t>
      </w:r>
      <w:bookmarkEnd w:id="1204"/>
    </w:p>
    <w:p w14:paraId="514DFC1D" w14:textId="77777777" w:rsidR="0012106F" w:rsidRPr="00666611" w:rsidRDefault="0012106F" w:rsidP="00F0226F">
      <w:pPr>
        <w:pStyle w:val="BodyText2"/>
        <w:spacing w:before="0" w:after="0"/>
        <w:rPr>
          <w:rFonts w:ascii="Arial" w:hAnsi="Arial" w:cs="Arial"/>
          <w:b/>
          <w:bCs/>
          <w:sz w:val="24"/>
          <w:szCs w:val="24"/>
        </w:rPr>
      </w:pPr>
      <w:bookmarkStart w:id="1206" w:name="_Ref192071636"/>
      <w:r w:rsidRPr="00666611">
        <w:rPr>
          <w:rFonts w:ascii="Arial" w:hAnsi="Arial" w:cs="Arial"/>
          <w:b/>
          <w:bCs/>
          <w:sz w:val="24"/>
          <w:szCs w:val="24"/>
        </w:rPr>
        <w:t>Document Type</w:t>
      </w:r>
      <w:bookmarkEnd w:id="1206"/>
    </w:p>
    <w:tbl>
      <w:tblPr>
        <w:tblpPr w:leftFromText="142" w:rightFromText="142" w:vertAnchor="text" w:tblpY="1"/>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1059"/>
        <w:gridCol w:w="3651"/>
        <w:gridCol w:w="176"/>
        <w:gridCol w:w="1148"/>
        <w:gridCol w:w="3661"/>
      </w:tblGrid>
      <w:tr w:rsidR="00326071" w:rsidRPr="0082624F" w14:paraId="08248787" w14:textId="77777777" w:rsidTr="00844994">
        <w:trPr>
          <w:trHeight w:val="416"/>
        </w:trPr>
        <w:tc>
          <w:tcPr>
            <w:tcW w:w="1059" w:type="dxa"/>
            <w:tcBorders>
              <w:bottom w:val="single" w:sz="4" w:space="0" w:color="auto"/>
            </w:tcBorders>
            <w:shd w:val="clear" w:color="auto" w:fill="DAE9F7"/>
            <w:vAlign w:val="center"/>
          </w:tcPr>
          <w:p w14:paraId="37CDD2AE" w14:textId="77777777" w:rsidR="00D65D41" w:rsidRPr="00047B43" w:rsidRDefault="00D65D41" w:rsidP="0082624F">
            <w:pPr>
              <w:spacing w:before="0" w:after="0" w:line="259" w:lineRule="auto"/>
              <w:ind w:firstLine="0"/>
              <w:jc w:val="center"/>
              <w:rPr>
                <w:rFonts w:ascii="Arial" w:hAnsi="Arial" w:cs="Arial"/>
                <w:b/>
                <w:sz w:val="20"/>
                <w:szCs w:val="20"/>
                <w:lang w:eastAsia="ko-KR"/>
              </w:rPr>
            </w:pPr>
            <w:bookmarkStart w:id="1207" w:name="_Hlk193436744"/>
            <w:r w:rsidRPr="00047B43">
              <w:rPr>
                <w:rFonts w:ascii="Arial" w:hAnsi="Arial" w:cs="Arial" w:hint="eastAsia"/>
                <w:b/>
                <w:sz w:val="20"/>
                <w:szCs w:val="20"/>
                <w:lang w:eastAsia="ko-KR"/>
              </w:rPr>
              <w:t>T</w:t>
            </w:r>
            <w:r w:rsidR="00CF5BC2" w:rsidRPr="00047B43">
              <w:rPr>
                <w:rFonts w:ascii="Arial" w:hAnsi="Arial" w:cs="Arial" w:hint="eastAsia"/>
                <w:b/>
                <w:sz w:val="20"/>
                <w:szCs w:val="20"/>
                <w:lang w:eastAsia="ko-KR"/>
              </w:rPr>
              <w:t>YPE</w:t>
            </w:r>
          </w:p>
        </w:tc>
        <w:tc>
          <w:tcPr>
            <w:tcW w:w="3651" w:type="dxa"/>
            <w:tcBorders>
              <w:bottom w:val="single" w:sz="4" w:space="0" w:color="auto"/>
            </w:tcBorders>
            <w:shd w:val="clear" w:color="auto" w:fill="DAE9F7"/>
            <w:vAlign w:val="center"/>
          </w:tcPr>
          <w:p w14:paraId="6E18377F" w14:textId="77777777" w:rsidR="00D65D41" w:rsidRPr="00047B43" w:rsidRDefault="00D65D41" w:rsidP="0082624F">
            <w:pPr>
              <w:spacing w:before="0" w:after="0" w:line="259" w:lineRule="auto"/>
              <w:ind w:firstLine="0"/>
              <w:jc w:val="center"/>
              <w:rPr>
                <w:rFonts w:ascii="Arial" w:eastAsia="Calibri" w:hAnsi="Arial" w:cs="Arial"/>
                <w:b/>
                <w:sz w:val="20"/>
                <w:szCs w:val="20"/>
                <w:lang w:eastAsia="ko-KR"/>
              </w:rPr>
            </w:pPr>
            <w:r w:rsidRPr="00047B43">
              <w:rPr>
                <w:rFonts w:ascii="Arial" w:eastAsia="Calibri" w:hAnsi="Arial" w:cs="Arial"/>
                <w:b/>
                <w:sz w:val="20"/>
                <w:szCs w:val="20"/>
                <w:lang w:eastAsia="ko-KR"/>
              </w:rPr>
              <w:t>DESCRIPTION</w:t>
            </w:r>
          </w:p>
        </w:tc>
        <w:tc>
          <w:tcPr>
            <w:tcW w:w="176" w:type="dxa"/>
            <w:tcBorders>
              <w:top w:val="nil"/>
              <w:bottom w:val="nil"/>
            </w:tcBorders>
            <w:shd w:val="clear" w:color="auto" w:fill="auto"/>
            <w:vAlign w:val="center"/>
          </w:tcPr>
          <w:p w14:paraId="3215FE9F" w14:textId="77777777" w:rsidR="00D65D41" w:rsidRPr="00047B43" w:rsidRDefault="00D65D41" w:rsidP="0082624F">
            <w:pPr>
              <w:spacing w:before="0" w:after="0" w:line="259" w:lineRule="auto"/>
              <w:ind w:firstLine="0"/>
              <w:jc w:val="center"/>
              <w:rPr>
                <w:rFonts w:ascii="Arial" w:eastAsia="Calibri" w:hAnsi="Arial" w:cs="Arial"/>
                <w:b/>
                <w:sz w:val="20"/>
                <w:szCs w:val="20"/>
                <w:lang w:eastAsia="ko-KR"/>
              </w:rPr>
            </w:pPr>
          </w:p>
        </w:tc>
        <w:tc>
          <w:tcPr>
            <w:tcW w:w="1148" w:type="dxa"/>
            <w:tcBorders>
              <w:bottom w:val="single" w:sz="4" w:space="0" w:color="auto"/>
            </w:tcBorders>
            <w:shd w:val="clear" w:color="auto" w:fill="DAE9F7"/>
            <w:vAlign w:val="center"/>
          </w:tcPr>
          <w:p w14:paraId="10D5DA6E" w14:textId="77777777" w:rsidR="00D65D41" w:rsidRPr="00047B43" w:rsidRDefault="00CF5BC2" w:rsidP="0082624F">
            <w:pPr>
              <w:spacing w:before="0" w:after="0" w:line="259" w:lineRule="auto"/>
              <w:ind w:firstLine="0"/>
              <w:jc w:val="center"/>
              <w:rPr>
                <w:rFonts w:ascii="Arial" w:eastAsia="Calibri" w:hAnsi="Arial" w:cs="Arial"/>
                <w:b/>
                <w:sz w:val="20"/>
                <w:szCs w:val="20"/>
                <w:lang w:eastAsia="ko-KR"/>
              </w:rPr>
            </w:pPr>
            <w:r w:rsidRPr="00047B43">
              <w:rPr>
                <w:rFonts w:ascii="Arial" w:hAnsi="Arial" w:cs="Arial" w:hint="eastAsia"/>
                <w:b/>
                <w:sz w:val="20"/>
                <w:szCs w:val="20"/>
                <w:lang w:eastAsia="ko-KR"/>
              </w:rPr>
              <w:t>TYPE</w:t>
            </w:r>
          </w:p>
        </w:tc>
        <w:tc>
          <w:tcPr>
            <w:tcW w:w="3661" w:type="dxa"/>
            <w:tcBorders>
              <w:bottom w:val="single" w:sz="4" w:space="0" w:color="auto"/>
            </w:tcBorders>
            <w:shd w:val="clear" w:color="auto" w:fill="DAE9F7"/>
            <w:vAlign w:val="center"/>
          </w:tcPr>
          <w:p w14:paraId="77295811" w14:textId="77777777" w:rsidR="00D65D41" w:rsidRPr="00047B43" w:rsidRDefault="00D65D41" w:rsidP="0082624F">
            <w:pPr>
              <w:spacing w:before="0" w:after="0" w:line="259" w:lineRule="auto"/>
              <w:ind w:firstLine="0"/>
              <w:jc w:val="center"/>
              <w:rPr>
                <w:rFonts w:ascii="Arial" w:eastAsia="Calibri" w:hAnsi="Arial" w:cs="Arial"/>
                <w:b/>
                <w:sz w:val="20"/>
                <w:szCs w:val="20"/>
                <w:lang w:eastAsia="ko-KR"/>
              </w:rPr>
            </w:pPr>
            <w:r w:rsidRPr="00047B43">
              <w:rPr>
                <w:rFonts w:ascii="Arial" w:eastAsia="Calibri" w:hAnsi="Arial" w:cs="Arial"/>
                <w:b/>
                <w:sz w:val="20"/>
                <w:szCs w:val="20"/>
                <w:lang w:eastAsia="ko-KR"/>
              </w:rPr>
              <w:t>DESCRIPTION</w:t>
            </w:r>
          </w:p>
        </w:tc>
      </w:tr>
      <w:tr w:rsidR="00844994" w:rsidRPr="0082624F" w14:paraId="1D6BF901" w14:textId="77777777" w:rsidTr="00844994">
        <w:trPr>
          <w:trHeight w:val="348"/>
        </w:trPr>
        <w:tc>
          <w:tcPr>
            <w:tcW w:w="1059" w:type="dxa"/>
            <w:tcBorders>
              <w:top w:val="single" w:sz="4" w:space="0" w:color="auto"/>
              <w:bottom w:val="single" w:sz="4" w:space="0" w:color="auto"/>
            </w:tcBorders>
            <w:shd w:val="clear" w:color="auto" w:fill="DAE9F7"/>
            <w:vAlign w:val="center"/>
          </w:tcPr>
          <w:p w14:paraId="7C70098D" w14:textId="77777777" w:rsidR="00844994" w:rsidRPr="00047B43" w:rsidRDefault="00844994" w:rsidP="00844994">
            <w:pPr>
              <w:spacing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APP</w:t>
            </w:r>
          </w:p>
        </w:tc>
        <w:tc>
          <w:tcPr>
            <w:tcW w:w="3651" w:type="dxa"/>
            <w:tcBorders>
              <w:top w:val="single" w:sz="4" w:space="0" w:color="auto"/>
              <w:bottom w:val="single" w:sz="4" w:space="0" w:color="auto"/>
            </w:tcBorders>
            <w:shd w:val="clear" w:color="auto" w:fill="auto"/>
            <w:vAlign w:val="center"/>
          </w:tcPr>
          <w:p w14:paraId="712B594F" w14:textId="77777777"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Application software</w:t>
            </w:r>
          </w:p>
        </w:tc>
        <w:tc>
          <w:tcPr>
            <w:tcW w:w="176" w:type="dxa"/>
            <w:tcBorders>
              <w:top w:val="nil"/>
              <w:bottom w:val="nil"/>
            </w:tcBorders>
            <w:shd w:val="clear" w:color="auto" w:fill="auto"/>
            <w:vAlign w:val="center"/>
          </w:tcPr>
          <w:p w14:paraId="270E2BE7"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65B70EAA" w14:textId="02435B50"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INS</w:t>
            </w:r>
          </w:p>
        </w:tc>
        <w:tc>
          <w:tcPr>
            <w:tcW w:w="3661" w:type="dxa"/>
            <w:tcBorders>
              <w:top w:val="single" w:sz="4" w:space="0" w:color="auto"/>
              <w:bottom w:val="single" w:sz="4" w:space="0" w:color="auto"/>
            </w:tcBorders>
            <w:shd w:val="clear" w:color="auto" w:fill="auto"/>
            <w:vAlign w:val="center"/>
          </w:tcPr>
          <w:p w14:paraId="3ABA701E" w14:textId="6D12B964"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Instructions/Manual</w:t>
            </w:r>
          </w:p>
        </w:tc>
      </w:tr>
      <w:tr w:rsidR="00844994" w:rsidRPr="0082624F" w14:paraId="5E31A60C" w14:textId="77777777" w:rsidTr="00844994">
        <w:trPr>
          <w:trHeight w:val="348"/>
        </w:trPr>
        <w:tc>
          <w:tcPr>
            <w:tcW w:w="1059" w:type="dxa"/>
            <w:tcBorders>
              <w:top w:val="single" w:sz="4" w:space="0" w:color="auto"/>
              <w:bottom w:val="single" w:sz="4" w:space="0" w:color="auto"/>
            </w:tcBorders>
            <w:shd w:val="clear" w:color="auto" w:fill="DAE9F7"/>
            <w:vAlign w:val="center"/>
          </w:tcPr>
          <w:p w14:paraId="523C677D" w14:textId="77777777"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AUD</w:t>
            </w:r>
          </w:p>
        </w:tc>
        <w:tc>
          <w:tcPr>
            <w:tcW w:w="3651" w:type="dxa"/>
            <w:tcBorders>
              <w:top w:val="single" w:sz="4" w:space="0" w:color="auto"/>
              <w:bottom w:val="single" w:sz="4" w:space="0" w:color="auto"/>
            </w:tcBorders>
            <w:shd w:val="clear" w:color="auto" w:fill="auto"/>
            <w:vAlign w:val="center"/>
          </w:tcPr>
          <w:p w14:paraId="725B153A" w14:textId="77777777" w:rsidR="00844994" w:rsidRPr="00047B43" w:rsidRDefault="00844994" w:rsidP="00844994">
            <w:pPr>
              <w:spacing w:line="259" w:lineRule="auto"/>
              <w:ind w:firstLine="0"/>
              <w:jc w:val="left"/>
              <w:rPr>
                <w:rFonts w:ascii="Arial" w:eastAsia="Calibri" w:hAnsi="Arial" w:cs="Arial"/>
                <w:bCs/>
                <w:sz w:val="20"/>
                <w:szCs w:val="20"/>
                <w:lang w:eastAsia="ko-KR"/>
              </w:rPr>
            </w:pPr>
            <w:r w:rsidRPr="00047B43">
              <w:rPr>
                <w:rFonts w:ascii="Arial" w:eastAsia="Calibri" w:hAnsi="Arial" w:cs="Arial"/>
                <w:sz w:val="20"/>
                <w:szCs w:val="20"/>
              </w:rPr>
              <w:t>Audit</w:t>
            </w:r>
          </w:p>
        </w:tc>
        <w:tc>
          <w:tcPr>
            <w:tcW w:w="176" w:type="dxa"/>
            <w:tcBorders>
              <w:top w:val="nil"/>
              <w:bottom w:val="nil"/>
            </w:tcBorders>
            <w:shd w:val="clear" w:color="auto" w:fill="auto"/>
            <w:vAlign w:val="center"/>
          </w:tcPr>
          <w:p w14:paraId="2B4A44B6"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5B3AD0A8" w14:textId="025F2D6A"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JD</w:t>
            </w:r>
          </w:p>
        </w:tc>
        <w:tc>
          <w:tcPr>
            <w:tcW w:w="3661" w:type="dxa"/>
            <w:tcBorders>
              <w:top w:val="single" w:sz="4" w:space="0" w:color="auto"/>
              <w:bottom w:val="single" w:sz="4" w:space="0" w:color="auto"/>
            </w:tcBorders>
            <w:shd w:val="clear" w:color="auto" w:fill="auto"/>
            <w:vAlign w:val="center"/>
          </w:tcPr>
          <w:p w14:paraId="7A63B55D" w14:textId="185DFE46"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Job Description</w:t>
            </w:r>
          </w:p>
        </w:tc>
      </w:tr>
      <w:tr w:rsidR="00844994" w:rsidRPr="0082624F" w14:paraId="647C8D4E" w14:textId="77777777" w:rsidTr="00844994">
        <w:trPr>
          <w:trHeight w:val="348"/>
        </w:trPr>
        <w:tc>
          <w:tcPr>
            <w:tcW w:w="1059" w:type="dxa"/>
            <w:tcBorders>
              <w:top w:val="single" w:sz="4" w:space="0" w:color="auto"/>
              <w:bottom w:val="single" w:sz="4" w:space="0" w:color="auto"/>
            </w:tcBorders>
            <w:shd w:val="clear" w:color="auto" w:fill="DAE9F7"/>
            <w:vAlign w:val="center"/>
          </w:tcPr>
          <w:p w14:paraId="31BBFE8A" w14:textId="77777777"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BLU</w:t>
            </w:r>
          </w:p>
        </w:tc>
        <w:tc>
          <w:tcPr>
            <w:tcW w:w="3651" w:type="dxa"/>
            <w:tcBorders>
              <w:top w:val="single" w:sz="4" w:space="0" w:color="auto"/>
              <w:bottom w:val="single" w:sz="4" w:space="0" w:color="auto"/>
            </w:tcBorders>
            <w:shd w:val="clear" w:color="auto" w:fill="auto"/>
            <w:vAlign w:val="center"/>
          </w:tcPr>
          <w:p w14:paraId="1420C85B" w14:textId="77777777" w:rsidR="00844994" w:rsidRPr="00047B43" w:rsidRDefault="00844994" w:rsidP="00844994">
            <w:pPr>
              <w:spacing w:line="259" w:lineRule="auto"/>
              <w:ind w:firstLine="0"/>
              <w:jc w:val="left"/>
              <w:rPr>
                <w:rFonts w:ascii="Arial" w:eastAsia="Calibri" w:hAnsi="Arial" w:cs="Arial"/>
                <w:bCs/>
                <w:sz w:val="20"/>
                <w:szCs w:val="20"/>
                <w:lang w:eastAsia="ko-KR"/>
              </w:rPr>
            </w:pPr>
            <w:r w:rsidRPr="00047B43">
              <w:rPr>
                <w:rFonts w:ascii="Arial" w:eastAsia="Calibri" w:hAnsi="Arial" w:cs="Arial"/>
                <w:sz w:val="20"/>
                <w:szCs w:val="20"/>
              </w:rPr>
              <w:t>Blueprint Diagram</w:t>
            </w:r>
          </w:p>
        </w:tc>
        <w:tc>
          <w:tcPr>
            <w:tcW w:w="176" w:type="dxa"/>
            <w:tcBorders>
              <w:top w:val="nil"/>
              <w:bottom w:val="nil"/>
            </w:tcBorders>
            <w:shd w:val="clear" w:color="auto" w:fill="auto"/>
            <w:vAlign w:val="center"/>
          </w:tcPr>
          <w:p w14:paraId="48B304D4"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16CD1495" w14:textId="68F070D6"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JHA</w:t>
            </w:r>
          </w:p>
        </w:tc>
        <w:tc>
          <w:tcPr>
            <w:tcW w:w="3661" w:type="dxa"/>
            <w:tcBorders>
              <w:top w:val="single" w:sz="4" w:space="0" w:color="auto"/>
              <w:bottom w:val="single" w:sz="4" w:space="0" w:color="auto"/>
            </w:tcBorders>
            <w:shd w:val="clear" w:color="auto" w:fill="auto"/>
            <w:vAlign w:val="center"/>
          </w:tcPr>
          <w:p w14:paraId="549B4A41" w14:textId="6B25B56E"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Job Hazard Analysis</w:t>
            </w:r>
          </w:p>
        </w:tc>
      </w:tr>
      <w:tr w:rsidR="00844994" w:rsidRPr="0082624F" w14:paraId="797DE4B0" w14:textId="77777777" w:rsidTr="00844994">
        <w:trPr>
          <w:trHeight w:val="348"/>
        </w:trPr>
        <w:tc>
          <w:tcPr>
            <w:tcW w:w="1059" w:type="dxa"/>
            <w:tcBorders>
              <w:top w:val="single" w:sz="4" w:space="0" w:color="auto"/>
              <w:bottom w:val="single" w:sz="4" w:space="0" w:color="auto"/>
            </w:tcBorders>
            <w:shd w:val="clear" w:color="auto" w:fill="DAE9F7"/>
            <w:vAlign w:val="center"/>
          </w:tcPr>
          <w:p w14:paraId="69A8C36C" w14:textId="2E14E94A" w:rsidR="00844994" w:rsidRPr="00047B43" w:rsidRDefault="00844994" w:rsidP="00844994">
            <w:pPr>
              <w:spacing w:line="259" w:lineRule="auto"/>
              <w:ind w:firstLine="0"/>
              <w:jc w:val="center"/>
              <w:rPr>
                <w:rFonts w:ascii="Arial" w:hAnsi="Arial" w:cs="Arial"/>
                <w:sz w:val="20"/>
                <w:szCs w:val="20"/>
                <w:lang w:eastAsia="ko-KR"/>
              </w:rPr>
            </w:pPr>
            <w:r w:rsidRPr="00047B43">
              <w:rPr>
                <w:rFonts w:ascii="Arial" w:hAnsi="Arial" w:cs="Arial" w:hint="eastAsia"/>
                <w:sz w:val="20"/>
                <w:szCs w:val="20"/>
                <w:lang w:eastAsia="ko-KR"/>
              </w:rPr>
              <w:t>BP</w:t>
            </w:r>
          </w:p>
        </w:tc>
        <w:tc>
          <w:tcPr>
            <w:tcW w:w="3651" w:type="dxa"/>
            <w:tcBorders>
              <w:top w:val="single" w:sz="4" w:space="0" w:color="auto"/>
              <w:bottom w:val="single" w:sz="4" w:space="0" w:color="auto"/>
            </w:tcBorders>
            <w:shd w:val="clear" w:color="auto" w:fill="auto"/>
            <w:vAlign w:val="center"/>
          </w:tcPr>
          <w:p w14:paraId="0A5DFC66" w14:textId="734694F8" w:rsidR="00844994" w:rsidRPr="00047B43" w:rsidRDefault="00844994" w:rsidP="00844994">
            <w:pPr>
              <w:spacing w:line="259" w:lineRule="auto"/>
              <w:ind w:firstLine="0"/>
              <w:jc w:val="left"/>
              <w:rPr>
                <w:rFonts w:ascii="Arial" w:hAnsi="Arial" w:cs="Arial"/>
                <w:sz w:val="20"/>
                <w:szCs w:val="20"/>
                <w:lang w:eastAsia="ko-KR"/>
              </w:rPr>
            </w:pPr>
            <w:r w:rsidRPr="00047B43">
              <w:rPr>
                <w:rFonts w:ascii="Arial" w:hAnsi="Arial" w:cs="Arial" w:hint="eastAsia"/>
                <w:sz w:val="20"/>
                <w:szCs w:val="20"/>
                <w:lang w:eastAsia="ko-KR"/>
              </w:rPr>
              <w:t>Business Plan</w:t>
            </w:r>
          </w:p>
        </w:tc>
        <w:tc>
          <w:tcPr>
            <w:tcW w:w="176" w:type="dxa"/>
            <w:tcBorders>
              <w:top w:val="nil"/>
              <w:bottom w:val="nil"/>
            </w:tcBorders>
            <w:shd w:val="clear" w:color="auto" w:fill="auto"/>
            <w:vAlign w:val="center"/>
          </w:tcPr>
          <w:p w14:paraId="52A899B0"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291CDD77" w14:textId="20AE2830"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LOG</w:t>
            </w:r>
          </w:p>
        </w:tc>
        <w:tc>
          <w:tcPr>
            <w:tcW w:w="3661" w:type="dxa"/>
            <w:tcBorders>
              <w:top w:val="single" w:sz="4" w:space="0" w:color="auto"/>
              <w:bottom w:val="single" w:sz="4" w:space="0" w:color="auto"/>
            </w:tcBorders>
            <w:shd w:val="clear" w:color="auto" w:fill="auto"/>
            <w:vAlign w:val="center"/>
          </w:tcPr>
          <w:p w14:paraId="5368E09E" w14:textId="54486A37"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Logistic</w:t>
            </w:r>
          </w:p>
        </w:tc>
      </w:tr>
      <w:tr w:rsidR="00844994" w:rsidRPr="0082624F" w14:paraId="10681B25" w14:textId="77777777" w:rsidTr="00844994">
        <w:trPr>
          <w:trHeight w:val="348"/>
        </w:trPr>
        <w:tc>
          <w:tcPr>
            <w:tcW w:w="1059" w:type="dxa"/>
            <w:tcBorders>
              <w:top w:val="single" w:sz="4" w:space="0" w:color="auto"/>
              <w:bottom w:val="single" w:sz="4" w:space="0" w:color="auto"/>
            </w:tcBorders>
            <w:shd w:val="clear" w:color="auto" w:fill="DAE9F7"/>
            <w:vAlign w:val="center"/>
          </w:tcPr>
          <w:p w14:paraId="1945E68B" w14:textId="75CDED2B" w:rsidR="00844994" w:rsidRPr="00047B43" w:rsidRDefault="00844994" w:rsidP="00844994">
            <w:pPr>
              <w:spacing w:line="259" w:lineRule="auto"/>
              <w:ind w:firstLine="0"/>
              <w:jc w:val="center"/>
              <w:rPr>
                <w:rFonts w:ascii="Arial" w:hAnsi="Arial" w:cs="Arial"/>
                <w:sz w:val="20"/>
                <w:szCs w:val="20"/>
                <w:lang w:eastAsia="ko-KR"/>
              </w:rPr>
            </w:pPr>
            <w:r w:rsidRPr="00047B43">
              <w:rPr>
                <w:rFonts w:ascii="Arial" w:eastAsia="Calibri" w:hAnsi="Arial" w:cs="Arial"/>
                <w:sz w:val="20"/>
                <w:szCs w:val="20"/>
              </w:rPr>
              <w:t>BTP</w:t>
            </w:r>
          </w:p>
        </w:tc>
        <w:tc>
          <w:tcPr>
            <w:tcW w:w="3651" w:type="dxa"/>
            <w:tcBorders>
              <w:top w:val="single" w:sz="4" w:space="0" w:color="auto"/>
              <w:bottom w:val="single" w:sz="4" w:space="0" w:color="auto"/>
            </w:tcBorders>
            <w:shd w:val="clear" w:color="auto" w:fill="auto"/>
            <w:vAlign w:val="center"/>
          </w:tcPr>
          <w:p w14:paraId="29AA29FB" w14:textId="78108D38" w:rsidR="00844994" w:rsidRPr="00047B43" w:rsidRDefault="00844994" w:rsidP="00844994">
            <w:pPr>
              <w:spacing w:line="259" w:lineRule="auto"/>
              <w:ind w:firstLine="0"/>
              <w:jc w:val="left"/>
              <w:rPr>
                <w:rFonts w:ascii="Arial" w:hAnsi="Arial" w:cs="Arial"/>
                <w:sz w:val="20"/>
                <w:szCs w:val="20"/>
                <w:lang w:eastAsia="ko-KR"/>
              </w:rPr>
            </w:pPr>
            <w:r w:rsidRPr="00047B43">
              <w:rPr>
                <w:rFonts w:ascii="Arial" w:eastAsia="Calibri" w:hAnsi="Arial" w:cs="Arial"/>
                <w:sz w:val="20"/>
                <w:szCs w:val="20"/>
              </w:rPr>
              <w:t>Berthing Procedure</w:t>
            </w:r>
          </w:p>
        </w:tc>
        <w:tc>
          <w:tcPr>
            <w:tcW w:w="176" w:type="dxa"/>
            <w:tcBorders>
              <w:top w:val="nil"/>
              <w:bottom w:val="nil"/>
            </w:tcBorders>
            <w:shd w:val="clear" w:color="auto" w:fill="auto"/>
            <w:vAlign w:val="center"/>
          </w:tcPr>
          <w:p w14:paraId="0019409A"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63D0132F" w14:textId="791FA355"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MDR</w:t>
            </w:r>
          </w:p>
        </w:tc>
        <w:tc>
          <w:tcPr>
            <w:tcW w:w="3661" w:type="dxa"/>
            <w:tcBorders>
              <w:top w:val="single" w:sz="4" w:space="0" w:color="auto"/>
              <w:bottom w:val="single" w:sz="4" w:space="0" w:color="auto"/>
            </w:tcBorders>
            <w:shd w:val="clear" w:color="auto" w:fill="auto"/>
            <w:vAlign w:val="center"/>
          </w:tcPr>
          <w:p w14:paraId="407CD79B" w14:textId="4DC9EE89"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Manufacturer data Records</w:t>
            </w:r>
          </w:p>
        </w:tc>
      </w:tr>
      <w:tr w:rsidR="00844994" w:rsidRPr="0082624F" w14:paraId="15C6DB98" w14:textId="77777777" w:rsidTr="00844994">
        <w:trPr>
          <w:trHeight w:val="348"/>
        </w:trPr>
        <w:tc>
          <w:tcPr>
            <w:tcW w:w="1059" w:type="dxa"/>
            <w:tcBorders>
              <w:top w:val="single" w:sz="4" w:space="0" w:color="auto"/>
              <w:bottom w:val="single" w:sz="4" w:space="0" w:color="auto"/>
            </w:tcBorders>
            <w:shd w:val="clear" w:color="auto" w:fill="DAE9F7"/>
            <w:vAlign w:val="center"/>
          </w:tcPr>
          <w:p w14:paraId="7D149F1E" w14:textId="2E068E43"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BUD</w:t>
            </w:r>
          </w:p>
        </w:tc>
        <w:tc>
          <w:tcPr>
            <w:tcW w:w="3651" w:type="dxa"/>
            <w:tcBorders>
              <w:top w:val="single" w:sz="4" w:space="0" w:color="auto"/>
              <w:bottom w:val="single" w:sz="4" w:space="0" w:color="auto"/>
            </w:tcBorders>
            <w:shd w:val="clear" w:color="auto" w:fill="auto"/>
            <w:vAlign w:val="center"/>
          </w:tcPr>
          <w:p w14:paraId="1B2931FE" w14:textId="4C8C6FFD"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Budget</w:t>
            </w:r>
          </w:p>
        </w:tc>
        <w:tc>
          <w:tcPr>
            <w:tcW w:w="176" w:type="dxa"/>
            <w:tcBorders>
              <w:top w:val="nil"/>
              <w:bottom w:val="nil"/>
            </w:tcBorders>
            <w:shd w:val="clear" w:color="auto" w:fill="auto"/>
            <w:vAlign w:val="center"/>
          </w:tcPr>
          <w:p w14:paraId="166FACED"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5549B6CB" w14:textId="56D0E4F2"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MNU</w:t>
            </w:r>
          </w:p>
        </w:tc>
        <w:tc>
          <w:tcPr>
            <w:tcW w:w="3661" w:type="dxa"/>
            <w:tcBorders>
              <w:top w:val="single" w:sz="4" w:space="0" w:color="auto"/>
              <w:bottom w:val="single" w:sz="4" w:space="0" w:color="auto"/>
            </w:tcBorders>
            <w:shd w:val="clear" w:color="auto" w:fill="auto"/>
            <w:vAlign w:val="center"/>
          </w:tcPr>
          <w:p w14:paraId="07F67A84" w14:textId="26EBF653"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Manual</w:t>
            </w:r>
          </w:p>
        </w:tc>
      </w:tr>
      <w:tr w:rsidR="00844994" w:rsidRPr="0082624F" w14:paraId="546819B7" w14:textId="77777777" w:rsidTr="00844994">
        <w:trPr>
          <w:trHeight w:val="348"/>
        </w:trPr>
        <w:tc>
          <w:tcPr>
            <w:tcW w:w="1059" w:type="dxa"/>
            <w:tcBorders>
              <w:top w:val="single" w:sz="4" w:space="0" w:color="auto"/>
              <w:bottom w:val="single" w:sz="4" w:space="0" w:color="auto"/>
            </w:tcBorders>
            <w:shd w:val="clear" w:color="auto" w:fill="DAE9F7"/>
            <w:vAlign w:val="center"/>
          </w:tcPr>
          <w:p w14:paraId="04E61903" w14:textId="199A1A76"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CLP</w:t>
            </w:r>
          </w:p>
        </w:tc>
        <w:tc>
          <w:tcPr>
            <w:tcW w:w="3651" w:type="dxa"/>
            <w:tcBorders>
              <w:top w:val="single" w:sz="4" w:space="0" w:color="auto"/>
              <w:bottom w:val="single" w:sz="4" w:space="0" w:color="auto"/>
            </w:tcBorders>
            <w:shd w:val="clear" w:color="auto" w:fill="auto"/>
            <w:vAlign w:val="center"/>
          </w:tcPr>
          <w:p w14:paraId="0A5A2EE8" w14:textId="47F5EABF" w:rsidR="00844994" w:rsidRPr="00047B43" w:rsidRDefault="00844994" w:rsidP="00844994">
            <w:pPr>
              <w:spacing w:line="259" w:lineRule="auto"/>
              <w:ind w:firstLine="0"/>
              <w:jc w:val="left"/>
              <w:rPr>
                <w:rFonts w:ascii="Arial" w:eastAsia="Calibri" w:hAnsi="Arial" w:cs="Arial"/>
                <w:bCs/>
                <w:sz w:val="20"/>
                <w:szCs w:val="20"/>
                <w:lang w:eastAsia="ko-KR"/>
              </w:rPr>
            </w:pPr>
            <w:r w:rsidRPr="00047B43">
              <w:rPr>
                <w:rFonts w:ascii="Arial" w:eastAsia="Calibri" w:hAnsi="Arial" w:cs="Arial"/>
                <w:sz w:val="20"/>
                <w:szCs w:val="20"/>
              </w:rPr>
              <w:t>Coal Procedure</w:t>
            </w:r>
          </w:p>
        </w:tc>
        <w:tc>
          <w:tcPr>
            <w:tcW w:w="176" w:type="dxa"/>
            <w:tcBorders>
              <w:top w:val="nil"/>
              <w:bottom w:val="nil"/>
            </w:tcBorders>
            <w:shd w:val="clear" w:color="auto" w:fill="auto"/>
            <w:vAlign w:val="center"/>
          </w:tcPr>
          <w:p w14:paraId="40C63134"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0E5A7734" w14:textId="4555A2E5"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MOM</w:t>
            </w:r>
          </w:p>
        </w:tc>
        <w:tc>
          <w:tcPr>
            <w:tcW w:w="3661" w:type="dxa"/>
            <w:tcBorders>
              <w:top w:val="single" w:sz="4" w:space="0" w:color="auto"/>
              <w:bottom w:val="single" w:sz="4" w:space="0" w:color="auto"/>
            </w:tcBorders>
            <w:shd w:val="clear" w:color="auto" w:fill="auto"/>
            <w:vAlign w:val="center"/>
          </w:tcPr>
          <w:p w14:paraId="3F9BBB2A" w14:textId="015715BE"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Minutes</w:t>
            </w:r>
          </w:p>
        </w:tc>
      </w:tr>
      <w:tr w:rsidR="00844994" w:rsidRPr="0082624F" w14:paraId="1F3C4929" w14:textId="77777777" w:rsidTr="00844994">
        <w:trPr>
          <w:trHeight w:val="348"/>
        </w:trPr>
        <w:tc>
          <w:tcPr>
            <w:tcW w:w="1059" w:type="dxa"/>
            <w:tcBorders>
              <w:top w:val="single" w:sz="4" w:space="0" w:color="auto"/>
              <w:bottom w:val="single" w:sz="4" w:space="0" w:color="auto"/>
            </w:tcBorders>
            <w:shd w:val="clear" w:color="auto" w:fill="DAE9F7"/>
            <w:vAlign w:val="center"/>
          </w:tcPr>
          <w:p w14:paraId="7888AAF4" w14:textId="403B7EF9"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CFG</w:t>
            </w:r>
          </w:p>
        </w:tc>
        <w:tc>
          <w:tcPr>
            <w:tcW w:w="3651" w:type="dxa"/>
            <w:tcBorders>
              <w:top w:val="single" w:sz="4" w:space="0" w:color="auto"/>
              <w:bottom w:val="single" w:sz="4" w:space="0" w:color="auto"/>
            </w:tcBorders>
            <w:shd w:val="clear" w:color="auto" w:fill="auto"/>
            <w:vAlign w:val="center"/>
          </w:tcPr>
          <w:p w14:paraId="2E134775" w14:textId="4582EB47"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Configuration software</w:t>
            </w:r>
          </w:p>
        </w:tc>
        <w:tc>
          <w:tcPr>
            <w:tcW w:w="176" w:type="dxa"/>
            <w:tcBorders>
              <w:top w:val="nil"/>
              <w:bottom w:val="nil"/>
            </w:tcBorders>
            <w:shd w:val="clear" w:color="auto" w:fill="auto"/>
            <w:vAlign w:val="center"/>
          </w:tcPr>
          <w:p w14:paraId="34A90DE0"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548610F5" w14:textId="04E9D8BE"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MPL</w:t>
            </w:r>
          </w:p>
        </w:tc>
        <w:tc>
          <w:tcPr>
            <w:tcW w:w="3661" w:type="dxa"/>
            <w:tcBorders>
              <w:top w:val="single" w:sz="4" w:space="0" w:color="auto"/>
              <w:bottom w:val="single" w:sz="4" w:space="0" w:color="auto"/>
            </w:tcBorders>
            <w:shd w:val="clear" w:color="auto" w:fill="auto"/>
            <w:vAlign w:val="center"/>
          </w:tcPr>
          <w:p w14:paraId="364564E4" w14:textId="1A2CA5C7"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Plan</w:t>
            </w:r>
          </w:p>
        </w:tc>
      </w:tr>
      <w:tr w:rsidR="00844994" w:rsidRPr="0082624F" w14:paraId="0AF308DC" w14:textId="77777777" w:rsidTr="00844994">
        <w:trPr>
          <w:trHeight w:val="348"/>
        </w:trPr>
        <w:tc>
          <w:tcPr>
            <w:tcW w:w="1059" w:type="dxa"/>
            <w:tcBorders>
              <w:top w:val="single" w:sz="4" w:space="0" w:color="auto"/>
              <w:bottom w:val="single" w:sz="4" w:space="0" w:color="auto"/>
            </w:tcBorders>
            <w:shd w:val="clear" w:color="auto" w:fill="DAE9F7"/>
            <w:vAlign w:val="center"/>
          </w:tcPr>
          <w:p w14:paraId="2A41893E" w14:textId="4A88CDF2"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CMP</w:t>
            </w:r>
          </w:p>
        </w:tc>
        <w:tc>
          <w:tcPr>
            <w:tcW w:w="3651" w:type="dxa"/>
            <w:tcBorders>
              <w:top w:val="single" w:sz="4" w:space="0" w:color="auto"/>
              <w:bottom w:val="single" w:sz="4" w:space="0" w:color="auto"/>
            </w:tcBorders>
            <w:shd w:val="clear" w:color="auto" w:fill="auto"/>
            <w:vAlign w:val="center"/>
          </w:tcPr>
          <w:p w14:paraId="2F3AE3D2" w14:textId="7D519DDE"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Commissioning plan</w:t>
            </w:r>
          </w:p>
        </w:tc>
        <w:tc>
          <w:tcPr>
            <w:tcW w:w="176" w:type="dxa"/>
            <w:tcBorders>
              <w:top w:val="nil"/>
              <w:bottom w:val="nil"/>
            </w:tcBorders>
            <w:shd w:val="clear" w:color="auto" w:fill="auto"/>
            <w:vAlign w:val="center"/>
          </w:tcPr>
          <w:p w14:paraId="0142B008"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7667D3FB" w14:textId="3DE07D78"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PRP</w:t>
            </w:r>
          </w:p>
        </w:tc>
        <w:tc>
          <w:tcPr>
            <w:tcW w:w="3661" w:type="dxa"/>
            <w:tcBorders>
              <w:top w:val="single" w:sz="4" w:space="0" w:color="auto"/>
              <w:bottom w:val="single" w:sz="4" w:space="0" w:color="auto"/>
            </w:tcBorders>
            <w:shd w:val="clear" w:color="auto" w:fill="auto"/>
            <w:vAlign w:val="center"/>
          </w:tcPr>
          <w:p w14:paraId="083C436B" w14:textId="683A4BAD"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Procuremen Plan</w:t>
            </w:r>
          </w:p>
        </w:tc>
      </w:tr>
      <w:tr w:rsidR="00844994" w:rsidRPr="0082624F" w14:paraId="66685A03" w14:textId="77777777" w:rsidTr="00844994">
        <w:trPr>
          <w:trHeight w:val="348"/>
        </w:trPr>
        <w:tc>
          <w:tcPr>
            <w:tcW w:w="1059" w:type="dxa"/>
            <w:tcBorders>
              <w:top w:val="single" w:sz="4" w:space="0" w:color="auto"/>
              <w:bottom w:val="single" w:sz="4" w:space="0" w:color="auto"/>
            </w:tcBorders>
            <w:shd w:val="clear" w:color="auto" w:fill="DAE9F7"/>
            <w:vAlign w:val="center"/>
          </w:tcPr>
          <w:p w14:paraId="38AF6B0E" w14:textId="3F224F80"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CMR</w:t>
            </w:r>
          </w:p>
        </w:tc>
        <w:tc>
          <w:tcPr>
            <w:tcW w:w="3651" w:type="dxa"/>
            <w:tcBorders>
              <w:top w:val="single" w:sz="4" w:space="0" w:color="auto"/>
              <w:bottom w:val="single" w:sz="4" w:space="0" w:color="auto"/>
            </w:tcBorders>
            <w:shd w:val="clear" w:color="auto" w:fill="auto"/>
            <w:vAlign w:val="center"/>
          </w:tcPr>
          <w:p w14:paraId="3CAACF4E" w14:textId="2250B319" w:rsidR="00844994" w:rsidRPr="00047B43" w:rsidRDefault="00844994" w:rsidP="00844994">
            <w:pPr>
              <w:spacing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Commissioning report</w:t>
            </w:r>
          </w:p>
        </w:tc>
        <w:tc>
          <w:tcPr>
            <w:tcW w:w="176" w:type="dxa"/>
            <w:tcBorders>
              <w:top w:val="nil"/>
              <w:bottom w:val="nil"/>
            </w:tcBorders>
            <w:shd w:val="clear" w:color="auto" w:fill="auto"/>
            <w:vAlign w:val="center"/>
          </w:tcPr>
          <w:p w14:paraId="7FDFA74B"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4221DEC8" w14:textId="1F760B29"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PUR</w:t>
            </w:r>
          </w:p>
        </w:tc>
        <w:tc>
          <w:tcPr>
            <w:tcW w:w="3661" w:type="dxa"/>
            <w:tcBorders>
              <w:top w:val="single" w:sz="4" w:space="0" w:color="auto"/>
              <w:bottom w:val="single" w:sz="4" w:space="0" w:color="auto"/>
            </w:tcBorders>
            <w:shd w:val="clear" w:color="auto" w:fill="auto"/>
            <w:vAlign w:val="center"/>
          </w:tcPr>
          <w:p w14:paraId="286C8649" w14:textId="0E96D92C"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Purchase Order</w:t>
            </w:r>
          </w:p>
        </w:tc>
      </w:tr>
      <w:tr w:rsidR="00844994" w:rsidRPr="0082624F" w14:paraId="313C02F9" w14:textId="77777777" w:rsidTr="00844994">
        <w:trPr>
          <w:trHeight w:val="348"/>
        </w:trPr>
        <w:tc>
          <w:tcPr>
            <w:tcW w:w="1059" w:type="dxa"/>
            <w:tcBorders>
              <w:top w:val="single" w:sz="4" w:space="0" w:color="auto"/>
              <w:bottom w:val="single" w:sz="4" w:space="0" w:color="auto"/>
            </w:tcBorders>
            <w:shd w:val="clear" w:color="auto" w:fill="DAE9F7"/>
            <w:vAlign w:val="center"/>
          </w:tcPr>
          <w:p w14:paraId="4C520778" w14:textId="0CF39882"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CMT</w:t>
            </w:r>
          </w:p>
        </w:tc>
        <w:tc>
          <w:tcPr>
            <w:tcW w:w="3651" w:type="dxa"/>
            <w:tcBorders>
              <w:top w:val="single" w:sz="4" w:space="0" w:color="auto"/>
              <w:bottom w:val="single" w:sz="4" w:space="0" w:color="auto"/>
            </w:tcBorders>
            <w:shd w:val="clear" w:color="auto" w:fill="auto"/>
            <w:vAlign w:val="center"/>
          </w:tcPr>
          <w:p w14:paraId="01F57365" w14:textId="782E5F35" w:rsidR="00844994" w:rsidRPr="00047B43" w:rsidRDefault="00844994" w:rsidP="00844994">
            <w:pPr>
              <w:spacing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Commitment</w:t>
            </w:r>
          </w:p>
        </w:tc>
        <w:tc>
          <w:tcPr>
            <w:tcW w:w="176" w:type="dxa"/>
            <w:tcBorders>
              <w:top w:val="nil"/>
              <w:bottom w:val="nil"/>
            </w:tcBorders>
            <w:shd w:val="clear" w:color="auto" w:fill="auto"/>
            <w:vAlign w:val="center"/>
          </w:tcPr>
          <w:p w14:paraId="40589347"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2116DD5E" w14:textId="4C162614"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ORG</w:t>
            </w:r>
          </w:p>
        </w:tc>
        <w:tc>
          <w:tcPr>
            <w:tcW w:w="3661" w:type="dxa"/>
            <w:tcBorders>
              <w:top w:val="single" w:sz="4" w:space="0" w:color="auto"/>
              <w:bottom w:val="single" w:sz="4" w:space="0" w:color="auto"/>
            </w:tcBorders>
            <w:shd w:val="clear" w:color="auto" w:fill="auto"/>
            <w:vAlign w:val="center"/>
          </w:tcPr>
          <w:p w14:paraId="05373013" w14:textId="08BFB6D8"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Organizational Chart</w:t>
            </w:r>
          </w:p>
        </w:tc>
      </w:tr>
      <w:tr w:rsidR="00844994" w:rsidRPr="0082624F" w14:paraId="71448B4F" w14:textId="77777777" w:rsidTr="00844994">
        <w:trPr>
          <w:trHeight w:val="348"/>
        </w:trPr>
        <w:tc>
          <w:tcPr>
            <w:tcW w:w="1059" w:type="dxa"/>
            <w:tcBorders>
              <w:top w:val="single" w:sz="4" w:space="0" w:color="auto"/>
              <w:bottom w:val="single" w:sz="4" w:space="0" w:color="auto"/>
            </w:tcBorders>
            <w:shd w:val="clear" w:color="auto" w:fill="DAE9F7"/>
            <w:vAlign w:val="center"/>
          </w:tcPr>
          <w:p w14:paraId="664ADB87" w14:textId="260765FF"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CON</w:t>
            </w:r>
          </w:p>
        </w:tc>
        <w:tc>
          <w:tcPr>
            <w:tcW w:w="3651" w:type="dxa"/>
            <w:tcBorders>
              <w:top w:val="single" w:sz="4" w:space="0" w:color="auto"/>
              <w:bottom w:val="single" w:sz="4" w:space="0" w:color="auto"/>
            </w:tcBorders>
            <w:shd w:val="clear" w:color="auto" w:fill="auto"/>
            <w:vAlign w:val="center"/>
          </w:tcPr>
          <w:p w14:paraId="60D4B869" w14:textId="04E0B74A"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Contract</w:t>
            </w:r>
          </w:p>
        </w:tc>
        <w:tc>
          <w:tcPr>
            <w:tcW w:w="176" w:type="dxa"/>
            <w:tcBorders>
              <w:top w:val="nil"/>
              <w:bottom w:val="nil"/>
            </w:tcBorders>
            <w:shd w:val="clear" w:color="auto" w:fill="auto"/>
            <w:vAlign w:val="center"/>
          </w:tcPr>
          <w:p w14:paraId="5BB38356"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10C2695D" w14:textId="3DD62D53"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OTH</w:t>
            </w:r>
          </w:p>
        </w:tc>
        <w:tc>
          <w:tcPr>
            <w:tcW w:w="3661" w:type="dxa"/>
            <w:tcBorders>
              <w:top w:val="single" w:sz="4" w:space="0" w:color="auto"/>
              <w:bottom w:val="single" w:sz="4" w:space="0" w:color="auto"/>
            </w:tcBorders>
            <w:shd w:val="clear" w:color="auto" w:fill="auto"/>
            <w:vAlign w:val="center"/>
          </w:tcPr>
          <w:p w14:paraId="0D50D693" w14:textId="5C958D1C"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Others</w:t>
            </w:r>
          </w:p>
        </w:tc>
      </w:tr>
      <w:tr w:rsidR="00844994" w:rsidRPr="0082624F" w14:paraId="3FDB9C6B" w14:textId="77777777" w:rsidTr="00844994">
        <w:trPr>
          <w:trHeight w:val="348"/>
        </w:trPr>
        <w:tc>
          <w:tcPr>
            <w:tcW w:w="1059" w:type="dxa"/>
            <w:tcBorders>
              <w:top w:val="single" w:sz="4" w:space="0" w:color="auto"/>
              <w:bottom w:val="single" w:sz="4" w:space="0" w:color="auto"/>
            </w:tcBorders>
            <w:shd w:val="clear" w:color="auto" w:fill="DAE9F7"/>
            <w:vAlign w:val="center"/>
          </w:tcPr>
          <w:p w14:paraId="6DA14198" w14:textId="3BE44895"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CRP</w:t>
            </w:r>
          </w:p>
        </w:tc>
        <w:tc>
          <w:tcPr>
            <w:tcW w:w="3651" w:type="dxa"/>
            <w:tcBorders>
              <w:top w:val="single" w:sz="4" w:space="0" w:color="auto"/>
              <w:bottom w:val="single" w:sz="4" w:space="0" w:color="auto"/>
            </w:tcBorders>
            <w:shd w:val="clear" w:color="auto" w:fill="auto"/>
            <w:vAlign w:val="center"/>
          </w:tcPr>
          <w:p w14:paraId="5E5E53A3" w14:textId="3FC14688"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Correspondence</w:t>
            </w:r>
          </w:p>
        </w:tc>
        <w:tc>
          <w:tcPr>
            <w:tcW w:w="176" w:type="dxa"/>
            <w:tcBorders>
              <w:top w:val="nil"/>
              <w:bottom w:val="nil"/>
            </w:tcBorders>
            <w:shd w:val="clear" w:color="auto" w:fill="auto"/>
            <w:vAlign w:val="center"/>
          </w:tcPr>
          <w:p w14:paraId="63BB71F3"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bottom w:val="single" w:sz="4" w:space="0" w:color="auto"/>
            </w:tcBorders>
            <w:shd w:val="clear" w:color="auto" w:fill="DAE9F7"/>
            <w:vAlign w:val="center"/>
          </w:tcPr>
          <w:p w14:paraId="290F5A09" w14:textId="705361B5"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PFD</w:t>
            </w:r>
          </w:p>
        </w:tc>
        <w:tc>
          <w:tcPr>
            <w:tcW w:w="3661" w:type="dxa"/>
            <w:tcBorders>
              <w:top w:val="single" w:sz="4" w:space="0" w:color="auto"/>
              <w:bottom w:val="single" w:sz="4" w:space="0" w:color="auto"/>
            </w:tcBorders>
            <w:shd w:val="clear" w:color="auto" w:fill="auto"/>
            <w:vAlign w:val="center"/>
          </w:tcPr>
          <w:p w14:paraId="4CFDCE2E" w14:textId="49D8443B"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Process Flow Diagram</w:t>
            </w:r>
          </w:p>
        </w:tc>
      </w:tr>
      <w:tr w:rsidR="00844994" w:rsidRPr="0082624F" w14:paraId="55BAEA3B"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670C8950" w14:textId="74BBB767"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lastRenderedPageBreak/>
              <w:t>DES</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6FCB719" w14:textId="6077EF1D"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Design Calculations</w:t>
            </w:r>
          </w:p>
        </w:tc>
        <w:tc>
          <w:tcPr>
            <w:tcW w:w="176" w:type="dxa"/>
            <w:tcBorders>
              <w:top w:val="nil"/>
              <w:left w:val="single" w:sz="4" w:space="0" w:color="auto"/>
              <w:bottom w:val="nil"/>
              <w:right w:val="single" w:sz="4" w:space="0" w:color="auto"/>
            </w:tcBorders>
            <w:shd w:val="clear" w:color="auto" w:fill="auto"/>
            <w:vAlign w:val="center"/>
          </w:tcPr>
          <w:p w14:paraId="08092FA6" w14:textId="77777777" w:rsidR="00844994" w:rsidRPr="00047B43" w:rsidRDefault="00844994" w:rsidP="00844994">
            <w:pPr>
              <w:spacing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6375A68E" w14:textId="0A5FCA31"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PFD</w:t>
            </w:r>
          </w:p>
        </w:tc>
        <w:tc>
          <w:tcPr>
            <w:tcW w:w="3661" w:type="dxa"/>
            <w:tcBorders>
              <w:top w:val="single" w:sz="4" w:space="0" w:color="auto"/>
              <w:left w:val="single" w:sz="4" w:space="0" w:color="auto"/>
              <w:bottom w:val="single" w:sz="4" w:space="0" w:color="auto"/>
            </w:tcBorders>
            <w:shd w:val="clear" w:color="auto" w:fill="auto"/>
            <w:vAlign w:val="center"/>
          </w:tcPr>
          <w:p w14:paraId="338378B8" w14:textId="00757628" w:rsidR="00844994" w:rsidRPr="00047B43" w:rsidRDefault="00844994" w:rsidP="00844994">
            <w:pPr>
              <w:spacing w:line="259" w:lineRule="auto"/>
              <w:ind w:firstLine="0"/>
              <w:jc w:val="left"/>
              <w:rPr>
                <w:rFonts w:ascii="Arial" w:eastAsia="Calibri" w:hAnsi="Arial" w:cs="Arial"/>
                <w:sz w:val="20"/>
                <w:szCs w:val="20"/>
              </w:rPr>
            </w:pPr>
            <w:r w:rsidRPr="00047B43">
              <w:rPr>
                <w:rFonts w:ascii="Arial" w:eastAsia="Calibri" w:hAnsi="Arial" w:cs="Arial"/>
                <w:sz w:val="20"/>
                <w:szCs w:val="20"/>
              </w:rPr>
              <w:t>Process Flow Diagram</w:t>
            </w:r>
          </w:p>
        </w:tc>
      </w:tr>
      <w:tr w:rsidR="00844994" w:rsidRPr="0082624F" w14:paraId="2A32B6D0"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7EB8CCE5" w14:textId="741D1FBF"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DRW</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129969E0" w14:textId="1C57D80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Drawing</w:t>
            </w:r>
          </w:p>
        </w:tc>
        <w:tc>
          <w:tcPr>
            <w:tcW w:w="176" w:type="dxa"/>
            <w:tcBorders>
              <w:top w:val="nil"/>
              <w:left w:val="single" w:sz="4" w:space="0" w:color="auto"/>
              <w:bottom w:val="nil"/>
              <w:right w:val="single" w:sz="4" w:space="0" w:color="auto"/>
            </w:tcBorders>
            <w:shd w:val="clear" w:color="auto" w:fill="auto"/>
            <w:vAlign w:val="center"/>
          </w:tcPr>
          <w:p w14:paraId="227F7372"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0E7C9151" w14:textId="35428811" w:rsidR="00844994" w:rsidRPr="00047B43" w:rsidRDefault="00844994" w:rsidP="00844994">
            <w:pPr>
              <w:pStyle w:val="TableParagraph"/>
              <w:widowControl/>
              <w:spacing w:after="120" w:line="259" w:lineRule="auto"/>
              <w:ind w:firstLine="0"/>
              <w:jc w:val="center"/>
              <w:rPr>
                <w:rFonts w:ascii="Arial" w:eastAsia="Calibri" w:hAnsi="Arial" w:cs="Arial"/>
                <w:sz w:val="20"/>
                <w:szCs w:val="20"/>
              </w:rPr>
            </w:pPr>
            <w:r w:rsidRPr="00047B43">
              <w:rPr>
                <w:rFonts w:ascii="Arial" w:eastAsia="Calibri" w:hAnsi="Arial" w:cs="Arial"/>
                <w:sz w:val="20"/>
                <w:szCs w:val="20"/>
              </w:rPr>
              <w:t>REC</w:t>
            </w:r>
          </w:p>
        </w:tc>
        <w:tc>
          <w:tcPr>
            <w:tcW w:w="3661" w:type="dxa"/>
            <w:tcBorders>
              <w:top w:val="single" w:sz="4" w:space="0" w:color="auto"/>
              <w:left w:val="single" w:sz="4" w:space="0" w:color="auto"/>
              <w:bottom w:val="single" w:sz="4" w:space="0" w:color="auto"/>
            </w:tcBorders>
            <w:shd w:val="clear" w:color="auto" w:fill="auto"/>
            <w:vAlign w:val="center"/>
          </w:tcPr>
          <w:p w14:paraId="5BDF8D0B" w14:textId="546ABC1B"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Record</w:t>
            </w:r>
          </w:p>
        </w:tc>
      </w:tr>
      <w:tr w:rsidR="00844994" w:rsidRPr="0082624F" w14:paraId="1B8B5162"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769C1EE7" w14:textId="71073EE9"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EDS</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E5A7FD9" w14:textId="3E055D97"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Equipment Data Sheet</w:t>
            </w:r>
          </w:p>
        </w:tc>
        <w:tc>
          <w:tcPr>
            <w:tcW w:w="176" w:type="dxa"/>
            <w:tcBorders>
              <w:top w:val="nil"/>
              <w:left w:val="single" w:sz="4" w:space="0" w:color="auto"/>
              <w:bottom w:val="nil"/>
              <w:right w:val="single" w:sz="4" w:space="0" w:color="auto"/>
            </w:tcBorders>
            <w:shd w:val="clear" w:color="auto" w:fill="auto"/>
            <w:vAlign w:val="center"/>
          </w:tcPr>
          <w:p w14:paraId="50E79274"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5EEA5830" w14:textId="1DBF4B8A" w:rsidR="00844994" w:rsidRPr="00047B43" w:rsidRDefault="00844994" w:rsidP="00844994">
            <w:pPr>
              <w:pStyle w:val="TableParagraph"/>
              <w:widowControl/>
              <w:spacing w:after="120" w:line="259" w:lineRule="auto"/>
              <w:ind w:firstLine="0"/>
              <w:jc w:val="center"/>
              <w:rPr>
                <w:rFonts w:ascii="Arial" w:eastAsia="Calibri" w:hAnsi="Arial" w:cs="Arial"/>
                <w:sz w:val="20"/>
                <w:szCs w:val="20"/>
              </w:rPr>
            </w:pPr>
            <w:r w:rsidRPr="00047B43">
              <w:rPr>
                <w:rFonts w:ascii="Arial" w:eastAsia="Calibri" w:hAnsi="Arial" w:cs="Arial"/>
                <w:sz w:val="20"/>
                <w:szCs w:val="20"/>
              </w:rPr>
              <w:t>REG</w:t>
            </w:r>
          </w:p>
        </w:tc>
        <w:tc>
          <w:tcPr>
            <w:tcW w:w="3661" w:type="dxa"/>
            <w:tcBorders>
              <w:top w:val="single" w:sz="4" w:space="0" w:color="auto"/>
              <w:left w:val="single" w:sz="4" w:space="0" w:color="auto"/>
              <w:bottom w:val="single" w:sz="4" w:space="0" w:color="auto"/>
            </w:tcBorders>
            <w:shd w:val="clear" w:color="auto" w:fill="auto"/>
            <w:vAlign w:val="center"/>
          </w:tcPr>
          <w:p w14:paraId="5F46006D" w14:textId="4EC1A255"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Register, List or Table</w:t>
            </w:r>
          </w:p>
        </w:tc>
      </w:tr>
      <w:tr w:rsidR="00844994" w:rsidRPr="0082624F" w14:paraId="12241A0C"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4ABDD2C6" w14:textId="757D6F5E"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ERF</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F4BDC47" w14:textId="682656D7"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Expenditure Request Form</w:t>
            </w:r>
          </w:p>
        </w:tc>
        <w:tc>
          <w:tcPr>
            <w:tcW w:w="176" w:type="dxa"/>
            <w:tcBorders>
              <w:top w:val="nil"/>
              <w:left w:val="single" w:sz="4" w:space="0" w:color="auto"/>
              <w:bottom w:val="nil"/>
              <w:right w:val="single" w:sz="4" w:space="0" w:color="auto"/>
            </w:tcBorders>
            <w:shd w:val="clear" w:color="auto" w:fill="auto"/>
            <w:vAlign w:val="center"/>
          </w:tcPr>
          <w:p w14:paraId="4C4E94A4"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7DA9335D" w14:textId="21DE7350"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REP</w:t>
            </w:r>
          </w:p>
        </w:tc>
        <w:tc>
          <w:tcPr>
            <w:tcW w:w="3661" w:type="dxa"/>
            <w:tcBorders>
              <w:top w:val="single" w:sz="4" w:space="0" w:color="auto"/>
              <w:left w:val="single" w:sz="4" w:space="0" w:color="auto"/>
              <w:bottom w:val="single" w:sz="4" w:space="0" w:color="auto"/>
            </w:tcBorders>
            <w:shd w:val="clear" w:color="auto" w:fill="auto"/>
            <w:vAlign w:val="center"/>
          </w:tcPr>
          <w:p w14:paraId="5F24642E" w14:textId="6DFA8B8B"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Report</w:t>
            </w:r>
          </w:p>
        </w:tc>
      </w:tr>
      <w:tr w:rsidR="00844994" w:rsidRPr="0082624F" w14:paraId="53C77776"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0E07EFF7" w14:textId="3FC83846"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EMR</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618D93A5" w14:textId="7F23BB1B"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Emergency Matertial Request</w:t>
            </w:r>
          </w:p>
        </w:tc>
        <w:tc>
          <w:tcPr>
            <w:tcW w:w="176" w:type="dxa"/>
            <w:tcBorders>
              <w:top w:val="nil"/>
              <w:left w:val="single" w:sz="4" w:space="0" w:color="auto"/>
              <w:bottom w:val="nil"/>
              <w:right w:val="single" w:sz="4" w:space="0" w:color="auto"/>
            </w:tcBorders>
            <w:shd w:val="clear" w:color="auto" w:fill="auto"/>
            <w:vAlign w:val="center"/>
          </w:tcPr>
          <w:p w14:paraId="0F6614A2"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5A324FB6" w14:textId="18CDE74F"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RSK</w:t>
            </w:r>
          </w:p>
        </w:tc>
        <w:tc>
          <w:tcPr>
            <w:tcW w:w="3661" w:type="dxa"/>
            <w:tcBorders>
              <w:top w:val="single" w:sz="4" w:space="0" w:color="auto"/>
              <w:left w:val="single" w:sz="4" w:space="0" w:color="auto"/>
              <w:bottom w:val="single" w:sz="4" w:space="0" w:color="auto"/>
            </w:tcBorders>
            <w:shd w:val="clear" w:color="auto" w:fill="auto"/>
            <w:vAlign w:val="center"/>
          </w:tcPr>
          <w:p w14:paraId="5728D02F" w14:textId="2E2F75C7"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Risk Assessment</w:t>
            </w:r>
          </w:p>
        </w:tc>
      </w:tr>
      <w:tr w:rsidR="00844994" w:rsidRPr="0082624F" w14:paraId="38E8DF50"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5876A819" w14:textId="6DC60FFB"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EQL</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B1BBDB2" w14:textId="1B1F2F2E"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Equipment List</w:t>
            </w:r>
          </w:p>
        </w:tc>
        <w:tc>
          <w:tcPr>
            <w:tcW w:w="176" w:type="dxa"/>
            <w:tcBorders>
              <w:top w:val="nil"/>
              <w:left w:val="single" w:sz="4" w:space="0" w:color="auto"/>
              <w:bottom w:val="nil"/>
              <w:right w:val="single" w:sz="4" w:space="0" w:color="auto"/>
            </w:tcBorders>
            <w:shd w:val="clear" w:color="auto" w:fill="auto"/>
            <w:vAlign w:val="center"/>
          </w:tcPr>
          <w:p w14:paraId="524934BF"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5D79707B" w14:textId="1661AE43" w:rsidR="00844994" w:rsidRPr="00047B43" w:rsidRDefault="00844994" w:rsidP="00844994">
            <w:pPr>
              <w:pStyle w:val="TableParagraph"/>
              <w:widowControl/>
              <w:spacing w:after="120" w:line="259" w:lineRule="auto"/>
              <w:ind w:firstLine="0"/>
              <w:jc w:val="center"/>
              <w:rPr>
                <w:rFonts w:ascii="Arial" w:eastAsia="Calibri" w:hAnsi="Arial" w:cs="Arial"/>
                <w:sz w:val="20"/>
                <w:szCs w:val="20"/>
              </w:rPr>
            </w:pPr>
            <w:r w:rsidRPr="00047B43">
              <w:rPr>
                <w:rFonts w:ascii="Arial" w:eastAsia="Calibri" w:hAnsi="Arial" w:cs="Arial"/>
                <w:sz w:val="20"/>
                <w:szCs w:val="20"/>
              </w:rPr>
              <w:t>RUL</w:t>
            </w:r>
          </w:p>
        </w:tc>
        <w:tc>
          <w:tcPr>
            <w:tcW w:w="3661" w:type="dxa"/>
            <w:tcBorders>
              <w:top w:val="single" w:sz="4" w:space="0" w:color="auto"/>
              <w:left w:val="single" w:sz="4" w:space="0" w:color="auto"/>
              <w:bottom w:val="single" w:sz="4" w:space="0" w:color="auto"/>
            </w:tcBorders>
            <w:shd w:val="clear" w:color="auto" w:fill="auto"/>
            <w:vAlign w:val="center"/>
          </w:tcPr>
          <w:p w14:paraId="16DD0A82" w14:textId="3C66FCCF"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Rules or protocols</w:t>
            </w:r>
          </w:p>
        </w:tc>
      </w:tr>
      <w:tr w:rsidR="00844994" w:rsidRPr="0082624F" w14:paraId="779F1858"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263EC249" w14:textId="55FD5B14"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FOR</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50B02AE2" w14:textId="739BEBD9"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Form or Checklist and Template</w:t>
            </w:r>
          </w:p>
        </w:tc>
        <w:tc>
          <w:tcPr>
            <w:tcW w:w="176" w:type="dxa"/>
            <w:tcBorders>
              <w:top w:val="nil"/>
              <w:left w:val="single" w:sz="4" w:space="0" w:color="auto"/>
              <w:bottom w:val="nil"/>
              <w:right w:val="single" w:sz="4" w:space="0" w:color="auto"/>
            </w:tcBorders>
            <w:shd w:val="clear" w:color="auto" w:fill="auto"/>
            <w:vAlign w:val="center"/>
          </w:tcPr>
          <w:p w14:paraId="1169FB11"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29D18249" w14:textId="3FB3DF04"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SCH</w:t>
            </w:r>
          </w:p>
        </w:tc>
        <w:tc>
          <w:tcPr>
            <w:tcW w:w="3661" w:type="dxa"/>
            <w:tcBorders>
              <w:top w:val="single" w:sz="4" w:space="0" w:color="auto"/>
              <w:left w:val="single" w:sz="4" w:space="0" w:color="auto"/>
              <w:bottom w:val="single" w:sz="4" w:space="0" w:color="auto"/>
            </w:tcBorders>
            <w:shd w:val="clear" w:color="auto" w:fill="auto"/>
            <w:vAlign w:val="center"/>
          </w:tcPr>
          <w:p w14:paraId="657FEC74" w14:textId="727F679A"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Schedule</w:t>
            </w:r>
          </w:p>
        </w:tc>
      </w:tr>
      <w:tr w:rsidR="00844994" w:rsidRPr="0082624F" w14:paraId="1D822139"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2D75F1FD" w14:textId="1CB68645"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FUS</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20D140DE" w14:textId="2149BA58"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Functional specification</w:t>
            </w:r>
          </w:p>
        </w:tc>
        <w:tc>
          <w:tcPr>
            <w:tcW w:w="176" w:type="dxa"/>
            <w:tcBorders>
              <w:top w:val="nil"/>
              <w:left w:val="single" w:sz="4" w:space="0" w:color="auto"/>
              <w:bottom w:val="nil"/>
              <w:right w:val="single" w:sz="4" w:space="0" w:color="auto"/>
            </w:tcBorders>
            <w:shd w:val="clear" w:color="auto" w:fill="auto"/>
            <w:vAlign w:val="center"/>
          </w:tcPr>
          <w:p w14:paraId="16B242D7"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4FBB02CD" w14:textId="4C2AC15A"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SOP</w:t>
            </w:r>
          </w:p>
        </w:tc>
        <w:tc>
          <w:tcPr>
            <w:tcW w:w="3661" w:type="dxa"/>
            <w:tcBorders>
              <w:top w:val="single" w:sz="4" w:space="0" w:color="auto"/>
              <w:left w:val="single" w:sz="4" w:space="0" w:color="auto"/>
              <w:bottom w:val="single" w:sz="4" w:space="0" w:color="auto"/>
            </w:tcBorders>
            <w:shd w:val="clear" w:color="auto" w:fill="auto"/>
            <w:vAlign w:val="center"/>
          </w:tcPr>
          <w:p w14:paraId="5467645D" w14:textId="1F486B98"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Standard Operating Procedure</w:t>
            </w:r>
          </w:p>
        </w:tc>
      </w:tr>
      <w:tr w:rsidR="00844994" w:rsidRPr="0082624F" w14:paraId="3D9DF449"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24414E97" w14:textId="247E7B11"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GIS</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870CA3F" w14:textId="2343FE63"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Goods Issuance Slip</w:t>
            </w:r>
          </w:p>
        </w:tc>
        <w:tc>
          <w:tcPr>
            <w:tcW w:w="176" w:type="dxa"/>
            <w:tcBorders>
              <w:top w:val="nil"/>
              <w:left w:val="single" w:sz="4" w:space="0" w:color="auto"/>
              <w:bottom w:val="nil"/>
              <w:right w:val="single" w:sz="4" w:space="0" w:color="auto"/>
            </w:tcBorders>
            <w:shd w:val="clear" w:color="auto" w:fill="auto"/>
            <w:vAlign w:val="center"/>
          </w:tcPr>
          <w:p w14:paraId="1A0BD976"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53A24009" w14:textId="38546E27"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SOW</w:t>
            </w:r>
          </w:p>
        </w:tc>
        <w:tc>
          <w:tcPr>
            <w:tcW w:w="3661" w:type="dxa"/>
            <w:tcBorders>
              <w:top w:val="single" w:sz="4" w:space="0" w:color="auto"/>
              <w:left w:val="single" w:sz="4" w:space="0" w:color="auto"/>
              <w:bottom w:val="single" w:sz="4" w:space="0" w:color="auto"/>
            </w:tcBorders>
            <w:shd w:val="clear" w:color="auto" w:fill="auto"/>
            <w:vAlign w:val="center"/>
          </w:tcPr>
          <w:p w14:paraId="127F6DA4" w14:textId="1A129008"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Scope of work</w:t>
            </w:r>
          </w:p>
        </w:tc>
      </w:tr>
      <w:tr w:rsidR="00844994" w:rsidRPr="0082624F" w14:paraId="19EF6CE9"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32414A7F" w14:textId="0282F32F"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GRN</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DD3AFE6" w14:textId="74B81608"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 xml:space="preserve">Goods Receipt Note  </w:t>
            </w:r>
          </w:p>
        </w:tc>
        <w:tc>
          <w:tcPr>
            <w:tcW w:w="176" w:type="dxa"/>
            <w:tcBorders>
              <w:top w:val="nil"/>
              <w:left w:val="single" w:sz="4" w:space="0" w:color="auto"/>
              <w:bottom w:val="nil"/>
              <w:right w:val="single" w:sz="4" w:space="0" w:color="auto"/>
            </w:tcBorders>
            <w:shd w:val="clear" w:color="auto" w:fill="auto"/>
            <w:vAlign w:val="center"/>
          </w:tcPr>
          <w:p w14:paraId="0D0FC228"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30982377" w14:textId="552C4FC8" w:rsidR="00844994" w:rsidRPr="00047B43" w:rsidRDefault="00844994" w:rsidP="00844994">
            <w:pPr>
              <w:pStyle w:val="TableParagraph"/>
              <w:widowControl/>
              <w:spacing w:after="120" w:line="259" w:lineRule="auto"/>
              <w:ind w:firstLine="0"/>
              <w:jc w:val="center"/>
              <w:rPr>
                <w:rFonts w:ascii="Arial" w:eastAsia="Calibri" w:hAnsi="Arial" w:cs="Arial"/>
                <w:sz w:val="20"/>
                <w:szCs w:val="20"/>
              </w:rPr>
            </w:pPr>
            <w:r w:rsidRPr="00047B43">
              <w:rPr>
                <w:rFonts w:ascii="Arial" w:eastAsia="Calibri" w:hAnsi="Arial" w:cs="Arial"/>
                <w:sz w:val="20"/>
                <w:szCs w:val="20"/>
              </w:rPr>
              <w:t>SPE</w:t>
            </w:r>
          </w:p>
        </w:tc>
        <w:tc>
          <w:tcPr>
            <w:tcW w:w="3661" w:type="dxa"/>
            <w:tcBorders>
              <w:top w:val="single" w:sz="4" w:space="0" w:color="auto"/>
              <w:left w:val="single" w:sz="4" w:space="0" w:color="auto"/>
              <w:bottom w:val="single" w:sz="4" w:space="0" w:color="auto"/>
            </w:tcBorders>
            <w:shd w:val="clear" w:color="auto" w:fill="auto"/>
            <w:vAlign w:val="center"/>
          </w:tcPr>
          <w:p w14:paraId="57956924" w14:textId="4254C4F9"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Specification for design/ performance</w:t>
            </w:r>
          </w:p>
        </w:tc>
      </w:tr>
      <w:tr w:rsidR="00844994" w:rsidRPr="0082624F" w14:paraId="77C72230"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72358187" w14:textId="55322772"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GUD</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9B71D1F" w14:textId="0020189C"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Guideline</w:t>
            </w:r>
          </w:p>
        </w:tc>
        <w:tc>
          <w:tcPr>
            <w:tcW w:w="176" w:type="dxa"/>
            <w:tcBorders>
              <w:top w:val="nil"/>
              <w:left w:val="single" w:sz="4" w:space="0" w:color="auto"/>
              <w:bottom w:val="nil"/>
              <w:right w:val="single" w:sz="4" w:space="0" w:color="auto"/>
            </w:tcBorders>
            <w:shd w:val="clear" w:color="auto" w:fill="auto"/>
            <w:vAlign w:val="center"/>
          </w:tcPr>
          <w:p w14:paraId="50E4D227"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755EFC3B" w14:textId="5E0DD2C1" w:rsidR="00844994" w:rsidRPr="00047B43" w:rsidRDefault="00844994" w:rsidP="00844994">
            <w:pPr>
              <w:pStyle w:val="TableParagraph"/>
              <w:widowControl/>
              <w:spacing w:after="120" w:line="259" w:lineRule="auto"/>
              <w:ind w:firstLine="0"/>
              <w:jc w:val="center"/>
              <w:rPr>
                <w:rFonts w:ascii="Arial" w:eastAsia="Calibri" w:hAnsi="Arial" w:cs="Arial"/>
                <w:sz w:val="20"/>
                <w:szCs w:val="20"/>
              </w:rPr>
            </w:pPr>
            <w:r w:rsidRPr="00047B43">
              <w:rPr>
                <w:rFonts w:ascii="Arial" w:eastAsia="Calibri" w:hAnsi="Arial" w:cs="Arial"/>
                <w:sz w:val="20"/>
                <w:szCs w:val="20"/>
              </w:rPr>
              <w:t>STD</w:t>
            </w:r>
          </w:p>
        </w:tc>
        <w:tc>
          <w:tcPr>
            <w:tcW w:w="3661" w:type="dxa"/>
            <w:tcBorders>
              <w:top w:val="single" w:sz="4" w:space="0" w:color="auto"/>
              <w:left w:val="single" w:sz="4" w:space="0" w:color="auto"/>
              <w:bottom w:val="single" w:sz="4" w:space="0" w:color="auto"/>
            </w:tcBorders>
            <w:shd w:val="clear" w:color="auto" w:fill="auto"/>
            <w:vAlign w:val="center"/>
          </w:tcPr>
          <w:p w14:paraId="57FF4A02" w14:textId="535B1040"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Standard</w:t>
            </w:r>
          </w:p>
        </w:tc>
      </w:tr>
      <w:tr w:rsidR="00844994" w:rsidRPr="0082624F" w14:paraId="58BE4385"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6FB167D6" w14:textId="6A5CC421"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HM</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03E97C59" w14:textId="03DD0D52"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Handover Minutes</w:t>
            </w:r>
          </w:p>
        </w:tc>
        <w:tc>
          <w:tcPr>
            <w:tcW w:w="176" w:type="dxa"/>
            <w:tcBorders>
              <w:top w:val="nil"/>
              <w:left w:val="single" w:sz="4" w:space="0" w:color="auto"/>
              <w:bottom w:val="nil"/>
              <w:right w:val="single" w:sz="4" w:space="0" w:color="auto"/>
            </w:tcBorders>
            <w:shd w:val="clear" w:color="auto" w:fill="auto"/>
            <w:vAlign w:val="center"/>
          </w:tcPr>
          <w:p w14:paraId="2F5422B2"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49C3E1A0" w14:textId="678B54CB"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TRA</w:t>
            </w:r>
          </w:p>
        </w:tc>
        <w:tc>
          <w:tcPr>
            <w:tcW w:w="3661" w:type="dxa"/>
            <w:tcBorders>
              <w:top w:val="single" w:sz="4" w:space="0" w:color="auto"/>
              <w:left w:val="single" w:sz="4" w:space="0" w:color="auto"/>
              <w:bottom w:val="single" w:sz="4" w:space="0" w:color="auto"/>
            </w:tcBorders>
            <w:shd w:val="clear" w:color="auto" w:fill="auto"/>
            <w:vAlign w:val="center"/>
          </w:tcPr>
          <w:p w14:paraId="7AB3A498" w14:textId="6740DF03"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Training Assessment</w:t>
            </w:r>
          </w:p>
        </w:tc>
      </w:tr>
      <w:tr w:rsidR="00844994" w:rsidRPr="0082624F" w14:paraId="0E37EF3B"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37E6F849" w14:textId="5254B0CB" w:rsidR="00844994" w:rsidRPr="00047B43" w:rsidRDefault="00844994" w:rsidP="00844994">
            <w:pPr>
              <w:spacing w:line="259" w:lineRule="auto"/>
              <w:ind w:firstLine="0"/>
              <w:jc w:val="center"/>
              <w:rPr>
                <w:rFonts w:ascii="Arial" w:eastAsia="Calibri" w:hAnsi="Arial" w:cs="Arial"/>
                <w:sz w:val="20"/>
                <w:szCs w:val="20"/>
              </w:rPr>
            </w:pPr>
            <w:r w:rsidRPr="00047B43">
              <w:rPr>
                <w:rFonts w:ascii="Arial" w:eastAsia="Calibri" w:hAnsi="Arial" w:cs="Arial"/>
                <w:sz w:val="20"/>
                <w:szCs w:val="20"/>
              </w:rPr>
              <w:t>ICC</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32CFDE9D" w14:textId="160F49D2"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Inventory Cycle Count</w:t>
            </w:r>
          </w:p>
        </w:tc>
        <w:tc>
          <w:tcPr>
            <w:tcW w:w="176" w:type="dxa"/>
            <w:tcBorders>
              <w:top w:val="nil"/>
              <w:left w:val="single" w:sz="4" w:space="0" w:color="auto"/>
              <w:bottom w:val="nil"/>
              <w:right w:val="single" w:sz="4" w:space="0" w:color="auto"/>
            </w:tcBorders>
            <w:shd w:val="clear" w:color="auto" w:fill="auto"/>
            <w:vAlign w:val="center"/>
          </w:tcPr>
          <w:p w14:paraId="6B9BFB8F"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5A0E8493" w14:textId="3EB86C2D" w:rsidR="00844994" w:rsidRPr="00047B43" w:rsidRDefault="00844994" w:rsidP="00844994">
            <w:pPr>
              <w:pStyle w:val="TableParagraph"/>
              <w:widowControl/>
              <w:spacing w:after="120" w:line="259" w:lineRule="auto"/>
              <w:ind w:firstLine="0"/>
              <w:jc w:val="center"/>
              <w:rPr>
                <w:rFonts w:ascii="Arial" w:eastAsia="Calibri" w:hAnsi="Arial" w:cs="Arial"/>
                <w:sz w:val="20"/>
                <w:szCs w:val="20"/>
              </w:rPr>
            </w:pPr>
            <w:r w:rsidRPr="00047B43">
              <w:rPr>
                <w:rFonts w:ascii="Arial" w:eastAsia="Calibri" w:hAnsi="Arial" w:cs="Arial"/>
                <w:sz w:val="20"/>
                <w:szCs w:val="20"/>
              </w:rPr>
              <w:t>TRM</w:t>
            </w:r>
          </w:p>
        </w:tc>
        <w:tc>
          <w:tcPr>
            <w:tcW w:w="3661" w:type="dxa"/>
            <w:tcBorders>
              <w:top w:val="single" w:sz="4" w:space="0" w:color="auto"/>
              <w:left w:val="single" w:sz="4" w:space="0" w:color="auto"/>
              <w:bottom w:val="single" w:sz="4" w:space="0" w:color="auto"/>
            </w:tcBorders>
            <w:shd w:val="clear" w:color="auto" w:fill="auto"/>
            <w:vAlign w:val="center"/>
          </w:tcPr>
          <w:p w14:paraId="7A00DD55" w14:textId="441ADE61"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r w:rsidRPr="00047B43">
              <w:rPr>
                <w:rFonts w:ascii="Arial" w:eastAsia="Calibri" w:hAnsi="Arial" w:cs="Arial"/>
                <w:sz w:val="20"/>
                <w:szCs w:val="20"/>
              </w:rPr>
              <w:t>Training Module</w:t>
            </w:r>
          </w:p>
        </w:tc>
      </w:tr>
      <w:tr w:rsidR="00844994" w:rsidRPr="0082624F" w14:paraId="1F38AE6A" w14:textId="77777777" w:rsidTr="00844994">
        <w:trPr>
          <w:trHeight w:val="348"/>
        </w:trPr>
        <w:tc>
          <w:tcPr>
            <w:tcW w:w="1059" w:type="dxa"/>
            <w:tcBorders>
              <w:top w:val="single" w:sz="4" w:space="0" w:color="auto"/>
              <w:left w:val="single" w:sz="4" w:space="0" w:color="auto"/>
              <w:bottom w:val="single" w:sz="4" w:space="0" w:color="auto"/>
              <w:right w:val="single" w:sz="4" w:space="0" w:color="auto"/>
            </w:tcBorders>
            <w:shd w:val="clear" w:color="auto" w:fill="DAE9F7"/>
            <w:vAlign w:val="center"/>
          </w:tcPr>
          <w:p w14:paraId="1631192A" w14:textId="638FAA3F" w:rsidR="00844994" w:rsidRPr="00047B43" w:rsidRDefault="00844994" w:rsidP="00844994">
            <w:pPr>
              <w:spacing w:line="259" w:lineRule="auto"/>
              <w:ind w:firstLine="0"/>
              <w:jc w:val="center"/>
              <w:rPr>
                <w:rFonts w:ascii="Arial" w:eastAsia="Calibri" w:hAnsi="Arial" w:cs="Arial"/>
                <w:bCs/>
                <w:sz w:val="20"/>
                <w:szCs w:val="20"/>
                <w:lang w:eastAsia="ko-KR"/>
              </w:rPr>
            </w:pPr>
            <w:r w:rsidRPr="00047B43">
              <w:rPr>
                <w:rFonts w:ascii="Arial" w:eastAsia="Calibri" w:hAnsi="Arial" w:cs="Arial"/>
                <w:sz w:val="20"/>
                <w:szCs w:val="20"/>
              </w:rPr>
              <w:t>INF</w:t>
            </w:r>
          </w:p>
        </w:tc>
        <w:tc>
          <w:tcPr>
            <w:tcW w:w="3651" w:type="dxa"/>
            <w:tcBorders>
              <w:top w:val="single" w:sz="4" w:space="0" w:color="auto"/>
              <w:left w:val="single" w:sz="4" w:space="0" w:color="auto"/>
              <w:bottom w:val="single" w:sz="4" w:space="0" w:color="auto"/>
              <w:right w:val="single" w:sz="4" w:space="0" w:color="auto"/>
            </w:tcBorders>
            <w:shd w:val="clear" w:color="auto" w:fill="auto"/>
            <w:vAlign w:val="center"/>
          </w:tcPr>
          <w:p w14:paraId="749F1D8C" w14:textId="19830C21" w:rsidR="00844994" w:rsidRPr="00047B43" w:rsidRDefault="00844994" w:rsidP="00844994">
            <w:pPr>
              <w:pStyle w:val="TableParagraph"/>
              <w:widowControl/>
              <w:spacing w:after="120" w:line="259" w:lineRule="auto"/>
              <w:ind w:firstLine="0"/>
              <w:jc w:val="left"/>
              <w:rPr>
                <w:rFonts w:ascii="Arial" w:eastAsia="Calibri" w:hAnsi="Arial" w:cs="Arial"/>
                <w:spacing w:val="-2"/>
                <w:sz w:val="20"/>
                <w:szCs w:val="20"/>
              </w:rPr>
            </w:pPr>
            <w:r w:rsidRPr="00047B43">
              <w:rPr>
                <w:rFonts w:ascii="Arial" w:eastAsia="Calibri" w:hAnsi="Arial" w:cs="Arial"/>
                <w:sz w:val="20"/>
                <w:szCs w:val="20"/>
              </w:rPr>
              <w:t>Information Sheet</w:t>
            </w:r>
          </w:p>
        </w:tc>
        <w:tc>
          <w:tcPr>
            <w:tcW w:w="176" w:type="dxa"/>
            <w:tcBorders>
              <w:top w:val="nil"/>
              <w:left w:val="single" w:sz="4" w:space="0" w:color="auto"/>
              <w:bottom w:val="nil"/>
              <w:right w:val="single" w:sz="4" w:space="0" w:color="auto"/>
            </w:tcBorders>
            <w:shd w:val="clear" w:color="auto" w:fill="auto"/>
            <w:vAlign w:val="center"/>
          </w:tcPr>
          <w:p w14:paraId="173D7408" w14:textId="77777777" w:rsidR="00844994" w:rsidRPr="00047B43" w:rsidRDefault="00844994" w:rsidP="00844994">
            <w:pPr>
              <w:pStyle w:val="TableParagraph"/>
              <w:widowControl/>
              <w:spacing w:after="120" w:line="259" w:lineRule="auto"/>
              <w:ind w:firstLine="0"/>
              <w:jc w:val="left"/>
              <w:rPr>
                <w:rFonts w:ascii="Arial" w:eastAsia="Calibri" w:hAnsi="Arial" w:cs="Arial"/>
                <w:sz w:val="20"/>
                <w:szCs w:val="20"/>
              </w:rPr>
            </w:pPr>
          </w:p>
        </w:tc>
        <w:tc>
          <w:tcPr>
            <w:tcW w:w="1148" w:type="dxa"/>
            <w:tcBorders>
              <w:top w:val="single" w:sz="4" w:space="0" w:color="auto"/>
              <w:left w:val="single" w:sz="4" w:space="0" w:color="auto"/>
              <w:bottom w:val="single" w:sz="4" w:space="0" w:color="auto"/>
              <w:right w:val="single" w:sz="4" w:space="0" w:color="auto"/>
            </w:tcBorders>
            <w:shd w:val="clear" w:color="auto" w:fill="DAE9F7"/>
            <w:vAlign w:val="center"/>
          </w:tcPr>
          <w:p w14:paraId="2B99073D" w14:textId="55D1F585" w:rsidR="00844994" w:rsidRPr="00047B43" w:rsidRDefault="00844994" w:rsidP="00844994">
            <w:pPr>
              <w:pStyle w:val="TableParagraph"/>
              <w:widowControl/>
              <w:spacing w:after="120" w:line="259" w:lineRule="auto"/>
              <w:ind w:firstLine="0"/>
              <w:jc w:val="center"/>
              <w:rPr>
                <w:rFonts w:ascii="Arial" w:eastAsia="Calibri" w:hAnsi="Arial" w:cs="Arial"/>
                <w:sz w:val="20"/>
                <w:szCs w:val="20"/>
                <w:lang w:eastAsia="ko-KR"/>
              </w:rPr>
            </w:pPr>
            <w:r w:rsidRPr="00047B43">
              <w:rPr>
                <w:rFonts w:ascii="Arial" w:eastAsia="Calibri" w:hAnsi="Arial" w:cs="Arial"/>
                <w:sz w:val="20"/>
                <w:szCs w:val="20"/>
              </w:rPr>
              <w:t>WMS</w:t>
            </w:r>
          </w:p>
        </w:tc>
        <w:tc>
          <w:tcPr>
            <w:tcW w:w="3661" w:type="dxa"/>
            <w:tcBorders>
              <w:top w:val="single" w:sz="4" w:space="0" w:color="auto"/>
              <w:left w:val="single" w:sz="4" w:space="0" w:color="auto"/>
              <w:bottom w:val="single" w:sz="4" w:space="0" w:color="auto"/>
            </w:tcBorders>
            <w:shd w:val="clear" w:color="auto" w:fill="auto"/>
            <w:vAlign w:val="center"/>
          </w:tcPr>
          <w:p w14:paraId="28B768B5" w14:textId="72C4D7B0" w:rsidR="00844994" w:rsidRPr="00047B43" w:rsidRDefault="00844994" w:rsidP="00844994">
            <w:pPr>
              <w:pStyle w:val="TableParagraph"/>
              <w:widowControl/>
              <w:spacing w:after="120" w:line="259" w:lineRule="auto"/>
              <w:ind w:firstLine="0"/>
              <w:jc w:val="left"/>
              <w:rPr>
                <w:rFonts w:ascii="Arial" w:eastAsia="Calibri" w:hAnsi="Arial" w:cs="Arial"/>
                <w:sz w:val="20"/>
                <w:szCs w:val="20"/>
                <w:lang w:eastAsia="ko-KR"/>
              </w:rPr>
            </w:pPr>
            <w:r w:rsidRPr="00047B43">
              <w:rPr>
                <w:rFonts w:ascii="Arial" w:eastAsia="Calibri" w:hAnsi="Arial" w:cs="Arial"/>
                <w:sz w:val="20"/>
                <w:szCs w:val="20"/>
              </w:rPr>
              <w:t>Work Method Statement</w:t>
            </w:r>
          </w:p>
        </w:tc>
      </w:tr>
    </w:tbl>
    <w:p w14:paraId="2074F936" w14:textId="77777777" w:rsidR="00326071" w:rsidRDefault="00326071" w:rsidP="00F84F48">
      <w:pPr>
        <w:pStyle w:val="L512BodyText"/>
        <w:ind w:left="0"/>
      </w:pPr>
      <w:bookmarkStart w:id="1208" w:name="_Toc192144373"/>
      <w:bookmarkStart w:id="1209" w:name="_Toc192147619"/>
      <w:bookmarkStart w:id="1210" w:name="_Toc192148372"/>
      <w:bookmarkStart w:id="1211" w:name="_Toc193115043"/>
      <w:bookmarkStart w:id="1212" w:name="_Toc193115572"/>
      <w:bookmarkEnd w:id="1207"/>
      <w:r w:rsidRPr="00CF5BC2">
        <w:rPr>
          <w:rFonts w:hint="eastAsia"/>
        </w:rPr>
        <w:t xml:space="preserve">* As the number of </w:t>
      </w:r>
      <w:r>
        <w:rPr>
          <w:rFonts w:hint="eastAsia"/>
          <w:lang w:eastAsia="ko-KR"/>
        </w:rPr>
        <w:t>Document types</w:t>
      </w:r>
      <w:r w:rsidRPr="00CF5BC2">
        <w:rPr>
          <w:rFonts w:hint="eastAsia"/>
        </w:rPr>
        <w:t xml:space="preserve"> increases, this table will also be updated.</w:t>
      </w:r>
      <w:bookmarkEnd w:id="1208"/>
      <w:bookmarkEnd w:id="1209"/>
      <w:bookmarkEnd w:id="1210"/>
      <w:bookmarkEnd w:id="1211"/>
      <w:bookmarkEnd w:id="1212"/>
    </w:p>
    <w:p w14:paraId="28CB2F1B" w14:textId="7E2B78BC" w:rsidR="00DB5542" w:rsidRPr="00726284" w:rsidRDefault="00326071" w:rsidP="00726284">
      <w:pPr>
        <w:pStyle w:val="L512BodyText"/>
        <w:ind w:left="255" w:hanging="255"/>
        <w:rPr>
          <w:bCs w:val="0"/>
        </w:rPr>
      </w:pPr>
      <w:bookmarkStart w:id="1213" w:name="_Toc192144374"/>
      <w:bookmarkStart w:id="1214" w:name="_Toc192147620"/>
      <w:bookmarkStart w:id="1215" w:name="_Toc192148373"/>
      <w:bookmarkStart w:id="1216" w:name="_Toc193115044"/>
      <w:bookmarkStart w:id="1217" w:name="_Toc193115573"/>
      <w:r>
        <w:rPr>
          <w:rFonts w:hint="eastAsia"/>
          <w:lang w:eastAsia="ko-KR"/>
        </w:rPr>
        <w:t xml:space="preserve">** </w:t>
      </w:r>
      <w:r w:rsidR="0012106F" w:rsidRPr="00326071">
        <w:rPr>
          <w:bCs w:val="0"/>
        </w:rPr>
        <w:t>For those that have not been mentioned in table above, “Others – OTH” should be used or depending on the Documents feature, the department should define the prefixes and obtain approval.</w:t>
      </w:r>
      <w:bookmarkEnd w:id="1213"/>
      <w:bookmarkEnd w:id="1214"/>
      <w:bookmarkEnd w:id="1215"/>
      <w:bookmarkEnd w:id="1216"/>
      <w:bookmarkEnd w:id="1217"/>
    </w:p>
    <w:p w14:paraId="15DADEA7" w14:textId="77777777" w:rsidR="00DB5542" w:rsidRPr="00DB5542" w:rsidRDefault="00DB5542" w:rsidP="00F0226F">
      <w:pPr>
        <w:pStyle w:val="BodyText2"/>
        <w:spacing w:after="0"/>
        <w:rPr>
          <w:rFonts w:ascii="Arial" w:hAnsi="Arial" w:cs="Arial"/>
          <w:b/>
          <w:bCs/>
          <w:sz w:val="24"/>
          <w:szCs w:val="24"/>
        </w:rPr>
      </w:pPr>
      <w:r w:rsidRPr="00DB5542">
        <w:rPr>
          <w:rFonts w:ascii="Arial" w:hAnsi="Arial" w:cs="Arial"/>
          <w:b/>
          <w:bCs/>
          <w:sz w:val="24"/>
          <w:szCs w:val="24"/>
        </w:rPr>
        <w:t>Subject Code</w:t>
      </w:r>
    </w:p>
    <w:tbl>
      <w:tblPr>
        <w:tblpPr w:leftFromText="142" w:rightFromText="142" w:vertAnchor="text" w:tblpY="1"/>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912"/>
        <w:gridCol w:w="3209"/>
        <w:gridCol w:w="176"/>
        <w:gridCol w:w="915"/>
        <w:gridCol w:w="4483"/>
      </w:tblGrid>
      <w:tr w:rsidR="00DB5542" w:rsidRPr="0082624F" w14:paraId="47A024C0" w14:textId="77777777" w:rsidTr="00C76BAD">
        <w:trPr>
          <w:trHeight w:val="416"/>
        </w:trPr>
        <w:tc>
          <w:tcPr>
            <w:tcW w:w="912" w:type="dxa"/>
            <w:tcBorders>
              <w:bottom w:val="single" w:sz="4" w:space="0" w:color="auto"/>
            </w:tcBorders>
            <w:shd w:val="clear" w:color="auto" w:fill="DAE9F7"/>
            <w:vAlign w:val="center"/>
          </w:tcPr>
          <w:p w14:paraId="089C56DB" w14:textId="77777777" w:rsidR="00DB5542" w:rsidRPr="0082624F" w:rsidRDefault="00DB5542" w:rsidP="00F551DB">
            <w:pPr>
              <w:spacing w:before="0" w:after="0" w:line="259" w:lineRule="auto"/>
              <w:ind w:firstLine="0"/>
              <w:jc w:val="center"/>
              <w:rPr>
                <w:rFonts w:ascii="Arial" w:hAnsi="Arial" w:cs="Arial"/>
                <w:b/>
                <w:sz w:val="24"/>
                <w:szCs w:val="24"/>
                <w:lang w:eastAsia="ko-KR"/>
              </w:rPr>
            </w:pPr>
            <w:bookmarkStart w:id="1218" w:name="_Hlk193101164"/>
            <w:r w:rsidRPr="0082624F">
              <w:rPr>
                <w:rFonts w:ascii="Arial" w:hAnsi="Arial" w:cs="Arial" w:hint="eastAsia"/>
                <w:b/>
                <w:sz w:val="24"/>
                <w:szCs w:val="24"/>
                <w:lang w:eastAsia="ko-KR"/>
              </w:rPr>
              <w:t>CODE</w:t>
            </w:r>
          </w:p>
        </w:tc>
        <w:tc>
          <w:tcPr>
            <w:tcW w:w="3209" w:type="dxa"/>
            <w:tcBorders>
              <w:bottom w:val="single" w:sz="4" w:space="0" w:color="auto"/>
            </w:tcBorders>
            <w:shd w:val="clear" w:color="auto" w:fill="DAE9F7"/>
            <w:vAlign w:val="center"/>
          </w:tcPr>
          <w:p w14:paraId="70BCCD26" w14:textId="77777777" w:rsidR="00DB5542" w:rsidRPr="0082624F" w:rsidRDefault="00DB5542" w:rsidP="00F551DB">
            <w:pPr>
              <w:spacing w:before="0" w:after="0" w:line="259" w:lineRule="auto"/>
              <w:ind w:firstLine="0"/>
              <w:jc w:val="center"/>
              <w:rPr>
                <w:rFonts w:ascii="Arial" w:eastAsia="Calibri" w:hAnsi="Arial" w:cs="Arial"/>
                <w:b/>
                <w:sz w:val="24"/>
                <w:szCs w:val="24"/>
                <w:lang w:eastAsia="ko-KR"/>
              </w:rPr>
            </w:pPr>
            <w:r w:rsidRPr="0082624F">
              <w:rPr>
                <w:rFonts w:ascii="Arial" w:eastAsia="Calibri" w:hAnsi="Arial" w:cs="Arial"/>
                <w:b/>
                <w:sz w:val="24"/>
                <w:szCs w:val="24"/>
                <w:lang w:eastAsia="ko-KR"/>
              </w:rPr>
              <w:t>DESCRIPTION</w:t>
            </w:r>
          </w:p>
        </w:tc>
        <w:tc>
          <w:tcPr>
            <w:tcW w:w="176" w:type="dxa"/>
            <w:tcBorders>
              <w:top w:val="nil"/>
              <w:bottom w:val="nil"/>
            </w:tcBorders>
            <w:shd w:val="clear" w:color="auto" w:fill="auto"/>
            <w:vAlign w:val="center"/>
          </w:tcPr>
          <w:p w14:paraId="1617107C" w14:textId="77777777" w:rsidR="00DB5542" w:rsidRPr="0082624F" w:rsidRDefault="00DB5542" w:rsidP="00F551DB">
            <w:pPr>
              <w:spacing w:before="0" w:after="0" w:line="259" w:lineRule="auto"/>
              <w:ind w:firstLine="0"/>
              <w:jc w:val="center"/>
              <w:rPr>
                <w:rFonts w:ascii="Arial" w:eastAsia="Calibri" w:hAnsi="Arial" w:cs="Arial"/>
                <w:b/>
                <w:sz w:val="24"/>
                <w:szCs w:val="24"/>
                <w:lang w:eastAsia="ko-KR"/>
              </w:rPr>
            </w:pPr>
          </w:p>
        </w:tc>
        <w:tc>
          <w:tcPr>
            <w:tcW w:w="915" w:type="dxa"/>
            <w:tcBorders>
              <w:bottom w:val="single" w:sz="4" w:space="0" w:color="auto"/>
            </w:tcBorders>
            <w:shd w:val="clear" w:color="auto" w:fill="DAE9F7"/>
            <w:vAlign w:val="center"/>
          </w:tcPr>
          <w:p w14:paraId="0DE02B42" w14:textId="77777777" w:rsidR="00DB5542" w:rsidRPr="0082624F" w:rsidRDefault="00DB5542" w:rsidP="00F551DB">
            <w:pPr>
              <w:spacing w:before="0" w:after="0" w:line="259" w:lineRule="auto"/>
              <w:ind w:firstLine="0"/>
              <w:jc w:val="center"/>
              <w:rPr>
                <w:rFonts w:ascii="Arial" w:eastAsia="Calibri" w:hAnsi="Arial" w:cs="Arial"/>
                <w:b/>
                <w:sz w:val="24"/>
                <w:szCs w:val="24"/>
                <w:lang w:eastAsia="ko-KR"/>
              </w:rPr>
            </w:pPr>
            <w:r w:rsidRPr="0082624F">
              <w:rPr>
                <w:rFonts w:ascii="Arial" w:hAnsi="Arial" w:cs="Arial" w:hint="eastAsia"/>
                <w:b/>
                <w:sz w:val="24"/>
                <w:szCs w:val="24"/>
                <w:lang w:eastAsia="ko-KR"/>
              </w:rPr>
              <w:t>CODE</w:t>
            </w:r>
          </w:p>
        </w:tc>
        <w:tc>
          <w:tcPr>
            <w:tcW w:w="4483" w:type="dxa"/>
            <w:tcBorders>
              <w:bottom w:val="single" w:sz="4" w:space="0" w:color="auto"/>
            </w:tcBorders>
            <w:shd w:val="clear" w:color="auto" w:fill="DAE9F7"/>
            <w:vAlign w:val="center"/>
          </w:tcPr>
          <w:p w14:paraId="6BE83E05" w14:textId="77777777" w:rsidR="00DB5542" w:rsidRPr="0082624F" w:rsidRDefault="00DB5542" w:rsidP="00F551DB">
            <w:pPr>
              <w:spacing w:before="0" w:after="0" w:line="259" w:lineRule="auto"/>
              <w:ind w:firstLine="0"/>
              <w:jc w:val="center"/>
              <w:rPr>
                <w:rFonts w:ascii="Arial" w:eastAsia="Calibri" w:hAnsi="Arial" w:cs="Arial"/>
                <w:b/>
                <w:sz w:val="24"/>
                <w:szCs w:val="24"/>
                <w:lang w:eastAsia="ko-KR"/>
              </w:rPr>
            </w:pPr>
            <w:r w:rsidRPr="0082624F">
              <w:rPr>
                <w:rFonts w:ascii="Arial" w:eastAsia="Calibri" w:hAnsi="Arial" w:cs="Arial"/>
                <w:b/>
                <w:sz w:val="24"/>
                <w:szCs w:val="24"/>
                <w:lang w:eastAsia="ko-KR"/>
              </w:rPr>
              <w:t>DESCRIPTION</w:t>
            </w:r>
          </w:p>
        </w:tc>
      </w:tr>
      <w:tr w:rsidR="00DB5542" w:rsidRPr="0082624F" w14:paraId="7EA656F3" w14:textId="77777777" w:rsidTr="00C76BAD">
        <w:trPr>
          <w:trHeight w:val="348"/>
        </w:trPr>
        <w:tc>
          <w:tcPr>
            <w:tcW w:w="912" w:type="dxa"/>
            <w:tcBorders>
              <w:top w:val="single" w:sz="4" w:space="0" w:color="auto"/>
              <w:bottom w:val="single" w:sz="4" w:space="0" w:color="auto"/>
            </w:tcBorders>
            <w:shd w:val="clear" w:color="auto" w:fill="C1E4F5"/>
            <w:vAlign w:val="center"/>
          </w:tcPr>
          <w:p w14:paraId="65AEB8FB" w14:textId="77777777" w:rsidR="00DB5542" w:rsidRPr="0082624F" w:rsidRDefault="00DB5542" w:rsidP="00F551DB">
            <w:pPr>
              <w:spacing w:before="0" w:after="0" w:line="259" w:lineRule="auto"/>
              <w:ind w:firstLine="0"/>
              <w:jc w:val="center"/>
              <w:rPr>
                <w:rFonts w:ascii="Arial" w:eastAsia="Calibri" w:hAnsi="Arial" w:cs="Arial"/>
                <w:b/>
                <w:bCs/>
                <w:sz w:val="20"/>
                <w:szCs w:val="20"/>
                <w:lang w:eastAsia="ko-KR"/>
              </w:rPr>
            </w:pPr>
            <w:r w:rsidRPr="0082624F">
              <w:rPr>
                <w:rFonts w:ascii="Arial" w:eastAsia="Calibri" w:hAnsi="Arial" w:cs="Arial"/>
                <w:b/>
                <w:bCs/>
                <w:sz w:val="20"/>
                <w:szCs w:val="20"/>
              </w:rPr>
              <w:t>100</w:t>
            </w:r>
          </w:p>
        </w:tc>
        <w:tc>
          <w:tcPr>
            <w:tcW w:w="3209" w:type="dxa"/>
            <w:tcBorders>
              <w:top w:val="single" w:sz="4" w:space="0" w:color="auto"/>
              <w:bottom w:val="single" w:sz="4" w:space="0" w:color="auto"/>
            </w:tcBorders>
            <w:shd w:val="clear" w:color="auto" w:fill="C1E4F5"/>
            <w:vAlign w:val="center"/>
          </w:tcPr>
          <w:p w14:paraId="7AFB7036" w14:textId="77777777" w:rsidR="00DB5542" w:rsidRPr="0082624F" w:rsidRDefault="00DB5542" w:rsidP="00F551DB">
            <w:pPr>
              <w:spacing w:before="0" w:after="0" w:line="259" w:lineRule="auto"/>
              <w:ind w:firstLine="0"/>
              <w:jc w:val="left"/>
              <w:rPr>
                <w:rFonts w:ascii="Arial" w:eastAsia="Calibri" w:hAnsi="Arial" w:cs="Arial"/>
                <w:b/>
                <w:bCs/>
                <w:sz w:val="20"/>
                <w:szCs w:val="20"/>
              </w:rPr>
            </w:pPr>
            <w:r w:rsidRPr="0082624F">
              <w:rPr>
                <w:rFonts w:ascii="Arial" w:eastAsia="Calibri" w:hAnsi="Arial" w:cs="Arial"/>
                <w:b/>
                <w:bCs/>
                <w:sz w:val="20"/>
                <w:szCs w:val="20"/>
              </w:rPr>
              <w:t>Project General</w:t>
            </w:r>
          </w:p>
        </w:tc>
        <w:tc>
          <w:tcPr>
            <w:tcW w:w="176" w:type="dxa"/>
            <w:tcBorders>
              <w:top w:val="nil"/>
              <w:bottom w:val="nil"/>
            </w:tcBorders>
            <w:shd w:val="clear" w:color="auto" w:fill="auto"/>
            <w:vAlign w:val="center"/>
          </w:tcPr>
          <w:p w14:paraId="1B0CD190"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single" w:sz="4" w:space="0" w:color="auto"/>
              <w:bottom w:val="single" w:sz="4" w:space="0" w:color="auto"/>
            </w:tcBorders>
            <w:shd w:val="clear" w:color="auto" w:fill="C1E4F5"/>
            <w:vAlign w:val="center"/>
          </w:tcPr>
          <w:p w14:paraId="55D04439" w14:textId="77777777" w:rsidR="00DB5542" w:rsidRPr="0082624F" w:rsidRDefault="00DB5542" w:rsidP="00F551DB">
            <w:pPr>
              <w:spacing w:before="0" w:after="0" w:line="259" w:lineRule="auto"/>
              <w:ind w:firstLine="0"/>
              <w:jc w:val="center"/>
              <w:rPr>
                <w:rFonts w:ascii="Arial" w:eastAsia="Calibri" w:hAnsi="Arial" w:cs="Arial"/>
                <w:b/>
                <w:bCs/>
                <w:sz w:val="20"/>
                <w:szCs w:val="20"/>
              </w:rPr>
            </w:pPr>
            <w:r w:rsidRPr="0082624F">
              <w:rPr>
                <w:rFonts w:ascii="Arial" w:eastAsia="Calibri" w:hAnsi="Arial" w:cs="Arial"/>
                <w:b/>
                <w:bCs/>
                <w:sz w:val="20"/>
                <w:szCs w:val="20"/>
              </w:rPr>
              <w:t>500</w:t>
            </w:r>
          </w:p>
        </w:tc>
        <w:tc>
          <w:tcPr>
            <w:tcW w:w="4483" w:type="dxa"/>
            <w:tcBorders>
              <w:top w:val="single" w:sz="4" w:space="0" w:color="auto"/>
              <w:bottom w:val="single" w:sz="4" w:space="0" w:color="auto"/>
            </w:tcBorders>
            <w:shd w:val="clear" w:color="auto" w:fill="C1E4F5"/>
            <w:vAlign w:val="center"/>
          </w:tcPr>
          <w:p w14:paraId="31D6206A" w14:textId="77777777" w:rsidR="00DB5542" w:rsidRPr="0082624F" w:rsidRDefault="00DB5542" w:rsidP="00F551DB">
            <w:pPr>
              <w:spacing w:before="0" w:after="0" w:line="259" w:lineRule="auto"/>
              <w:ind w:firstLine="0"/>
              <w:jc w:val="left"/>
              <w:rPr>
                <w:rFonts w:ascii="Arial" w:eastAsia="Calibri" w:hAnsi="Arial" w:cs="Arial"/>
                <w:b/>
                <w:bCs/>
                <w:sz w:val="20"/>
                <w:szCs w:val="20"/>
              </w:rPr>
            </w:pPr>
            <w:r w:rsidRPr="0082624F">
              <w:rPr>
                <w:rFonts w:ascii="Arial" w:eastAsia="Calibri" w:hAnsi="Arial" w:cs="Arial"/>
                <w:b/>
                <w:bCs/>
                <w:sz w:val="20"/>
                <w:szCs w:val="20"/>
              </w:rPr>
              <w:t>Contract &amp; Procurement</w:t>
            </w:r>
          </w:p>
        </w:tc>
      </w:tr>
      <w:tr w:rsidR="00DB5542" w:rsidRPr="0082624F" w14:paraId="0AC3008F" w14:textId="77777777" w:rsidTr="00C76BAD">
        <w:trPr>
          <w:trHeight w:val="348"/>
        </w:trPr>
        <w:tc>
          <w:tcPr>
            <w:tcW w:w="912" w:type="dxa"/>
            <w:tcBorders>
              <w:top w:val="single" w:sz="4" w:space="0" w:color="auto"/>
              <w:bottom w:val="dotted" w:sz="4" w:space="0" w:color="auto"/>
            </w:tcBorders>
            <w:shd w:val="clear" w:color="auto" w:fill="DAE9F7"/>
            <w:vAlign w:val="center"/>
          </w:tcPr>
          <w:p w14:paraId="4E629D51"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110</w:t>
            </w:r>
          </w:p>
        </w:tc>
        <w:tc>
          <w:tcPr>
            <w:tcW w:w="3209" w:type="dxa"/>
            <w:tcBorders>
              <w:top w:val="single" w:sz="4" w:space="0" w:color="auto"/>
              <w:bottom w:val="dotted" w:sz="4" w:space="0" w:color="auto"/>
            </w:tcBorders>
            <w:shd w:val="clear" w:color="auto" w:fill="auto"/>
            <w:vAlign w:val="center"/>
          </w:tcPr>
          <w:p w14:paraId="3839FBC7" w14:textId="56A555FE" w:rsidR="00DB5542" w:rsidRPr="0082624F" w:rsidRDefault="00DB5542" w:rsidP="00F551DB">
            <w:pPr>
              <w:spacing w:before="0" w:after="0" w:line="259" w:lineRule="auto"/>
              <w:ind w:firstLine="0"/>
              <w:jc w:val="left"/>
              <w:rPr>
                <w:rFonts w:ascii="Arial" w:eastAsia="Calibri" w:hAnsi="Arial" w:cs="Arial"/>
                <w:bCs/>
                <w:sz w:val="20"/>
                <w:szCs w:val="20"/>
                <w:lang w:eastAsia="ko-KR"/>
              </w:rPr>
            </w:pPr>
            <w:r w:rsidRPr="0082624F">
              <w:rPr>
                <w:rFonts w:ascii="Arial" w:eastAsia="Calibri" w:hAnsi="Arial" w:cs="Arial"/>
                <w:sz w:val="20"/>
                <w:szCs w:val="20"/>
              </w:rPr>
              <w:t xml:space="preserve">Project Management </w:t>
            </w:r>
            <w:r w:rsidR="00BD0F58">
              <w:rPr>
                <w:rFonts w:ascii="Arial" w:eastAsia="Calibri" w:hAnsi="Arial" w:cs="Arial"/>
                <w:sz w:val="20"/>
                <w:szCs w:val="20"/>
              </w:rPr>
              <w:t>Procedure</w:t>
            </w:r>
            <w:r w:rsidRPr="0082624F">
              <w:rPr>
                <w:rFonts w:ascii="Arial" w:eastAsia="Calibri" w:hAnsi="Arial" w:cs="Arial"/>
                <w:sz w:val="20"/>
                <w:szCs w:val="20"/>
              </w:rPr>
              <w:t>, Procedure &amp; Guideline</w:t>
            </w:r>
          </w:p>
        </w:tc>
        <w:tc>
          <w:tcPr>
            <w:tcW w:w="176" w:type="dxa"/>
            <w:tcBorders>
              <w:top w:val="nil"/>
              <w:bottom w:val="nil"/>
            </w:tcBorders>
            <w:shd w:val="clear" w:color="auto" w:fill="auto"/>
            <w:vAlign w:val="center"/>
          </w:tcPr>
          <w:p w14:paraId="237CC27C"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single" w:sz="4" w:space="0" w:color="auto"/>
              <w:bottom w:val="dotted" w:sz="4" w:space="0" w:color="auto"/>
            </w:tcBorders>
            <w:shd w:val="clear" w:color="auto" w:fill="DAE9F7"/>
            <w:vAlign w:val="center"/>
          </w:tcPr>
          <w:p w14:paraId="043DC393"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510</w:t>
            </w:r>
          </w:p>
        </w:tc>
        <w:tc>
          <w:tcPr>
            <w:tcW w:w="4483" w:type="dxa"/>
            <w:tcBorders>
              <w:top w:val="single" w:sz="4" w:space="0" w:color="auto"/>
              <w:bottom w:val="dotted" w:sz="4" w:space="0" w:color="auto"/>
            </w:tcBorders>
            <w:shd w:val="clear" w:color="auto" w:fill="auto"/>
            <w:vAlign w:val="center"/>
          </w:tcPr>
          <w:p w14:paraId="50849E8A"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Sourcing/Surveillance of Potential Suppliers</w:t>
            </w:r>
          </w:p>
        </w:tc>
      </w:tr>
      <w:tr w:rsidR="00DB5542" w:rsidRPr="0082624F" w14:paraId="564075F6" w14:textId="77777777" w:rsidTr="00C76BAD">
        <w:trPr>
          <w:trHeight w:val="348"/>
        </w:trPr>
        <w:tc>
          <w:tcPr>
            <w:tcW w:w="912" w:type="dxa"/>
            <w:tcBorders>
              <w:top w:val="dotted" w:sz="4" w:space="0" w:color="auto"/>
              <w:bottom w:val="dotted" w:sz="4" w:space="0" w:color="auto"/>
              <w:right w:val="single" w:sz="4" w:space="0" w:color="auto"/>
            </w:tcBorders>
            <w:shd w:val="clear" w:color="auto" w:fill="DAE9F7"/>
            <w:vAlign w:val="center"/>
          </w:tcPr>
          <w:p w14:paraId="75F91B0E"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120</w:t>
            </w:r>
          </w:p>
        </w:tc>
        <w:tc>
          <w:tcPr>
            <w:tcW w:w="3209" w:type="dxa"/>
            <w:tcBorders>
              <w:top w:val="dotted" w:sz="4" w:space="0" w:color="auto"/>
              <w:left w:val="single" w:sz="4" w:space="0" w:color="auto"/>
              <w:bottom w:val="dotted" w:sz="4" w:space="0" w:color="auto"/>
            </w:tcBorders>
            <w:shd w:val="clear" w:color="auto" w:fill="auto"/>
            <w:vAlign w:val="center"/>
          </w:tcPr>
          <w:p w14:paraId="708FCF42" w14:textId="77777777" w:rsidR="00DB5542" w:rsidRPr="0082624F" w:rsidRDefault="00DB5542" w:rsidP="00F551DB">
            <w:pPr>
              <w:spacing w:before="0" w:after="0" w:line="259" w:lineRule="auto"/>
              <w:ind w:firstLine="0"/>
              <w:jc w:val="left"/>
              <w:rPr>
                <w:rFonts w:ascii="Arial" w:eastAsia="Calibri" w:hAnsi="Arial" w:cs="Arial"/>
                <w:bCs/>
                <w:sz w:val="20"/>
                <w:szCs w:val="20"/>
                <w:lang w:eastAsia="ko-KR"/>
              </w:rPr>
            </w:pPr>
            <w:r w:rsidRPr="0082624F">
              <w:rPr>
                <w:rFonts w:ascii="Arial" w:eastAsia="Calibri" w:hAnsi="Arial" w:cs="Arial"/>
                <w:sz w:val="20"/>
                <w:szCs w:val="20"/>
              </w:rPr>
              <w:t>Public &amp; External Relations</w:t>
            </w:r>
          </w:p>
        </w:tc>
        <w:tc>
          <w:tcPr>
            <w:tcW w:w="176" w:type="dxa"/>
            <w:tcBorders>
              <w:top w:val="nil"/>
              <w:bottom w:val="nil"/>
            </w:tcBorders>
            <w:shd w:val="clear" w:color="auto" w:fill="auto"/>
            <w:vAlign w:val="center"/>
          </w:tcPr>
          <w:p w14:paraId="580F1BD3"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bottom w:val="dotted" w:sz="4" w:space="0" w:color="auto"/>
              <w:right w:val="single" w:sz="4" w:space="0" w:color="auto"/>
            </w:tcBorders>
            <w:shd w:val="clear" w:color="auto" w:fill="DAE9F7"/>
            <w:vAlign w:val="center"/>
          </w:tcPr>
          <w:p w14:paraId="56AB4970"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520</w:t>
            </w:r>
          </w:p>
        </w:tc>
        <w:tc>
          <w:tcPr>
            <w:tcW w:w="4483" w:type="dxa"/>
            <w:tcBorders>
              <w:top w:val="dotted" w:sz="4" w:space="0" w:color="auto"/>
              <w:left w:val="single" w:sz="4" w:space="0" w:color="auto"/>
              <w:bottom w:val="dotted" w:sz="4" w:space="0" w:color="auto"/>
            </w:tcBorders>
            <w:shd w:val="clear" w:color="auto" w:fill="auto"/>
            <w:vAlign w:val="center"/>
          </w:tcPr>
          <w:p w14:paraId="042D3B16"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Issuance of Procurement Specification, Invitation to Bid, Request for Proposal and Change Order Request</w:t>
            </w:r>
          </w:p>
        </w:tc>
      </w:tr>
      <w:tr w:rsidR="00DB5542" w:rsidRPr="0082624F" w14:paraId="3709C7BC" w14:textId="77777777" w:rsidTr="00C76BAD">
        <w:trPr>
          <w:trHeight w:val="348"/>
        </w:trPr>
        <w:tc>
          <w:tcPr>
            <w:tcW w:w="912" w:type="dxa"/>
            <w:tcBorders>
              <w:top w:val="dotted" w:sz="4" w:space="0" w:color="auto"/>
              <w:bottom w:val="dotted" w:sz="4" w:space="0" w:color="auto"/>
              <w:right w:val="single" w:sz="4" w:space="0" w:color="auto"/>
            </w:tcBorders>
            <w:shd w:val="clear" w:color="auto" w:fill="DAE9F7"/>
            <w:vAlign w:val="center"/>
          </w:tcPr>
          <w:p w14:paraId="01FA3656"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130</w:t>
            </w:r>
          </w:p>
        </w:tc>
        <w:tc>
          <w:tcPr>
            <w:tcW w:w="3209" w:type="dxa"/>
            <w:tcBorders>
              <w:top w:val="dotted" w:sz="4" w:space="0" w:color="auto"/>
              <w:left w:val="single" w:sz="4" w:space="0" w:color="auto"/>
              <w:bottom w:val="dotted" w:sz="4" w:space="0" w:color="auto"/>
            </w:tcBorders>
            <w:shd w:val="clear" w:color="auto" w:fill="auto"/>
            <w:vAlign w:val="center"/>
          </w:tcPr>
          <w:p w14:paraId="77033E28" w14:textId="77777777" w:rsidR="00DB5542" w:rsidRPr="0082624F" w:rsidRDefault="00DB5542" w:rsidP="00F551DB">
            <w:pPr>
              <w:spacing w:before="0" w:after="0" w:line="259" w:lineRule="auto"/>
              <w:ind w:firstLine="0"/>
              <w:jc w:val="left"/>
              <w:rPr>
                <w:rFonts w:ascii="Arial" w:eastAsia="Calibri" w:hAnsi="Arial" w:cs="Arial"/>
                <w:bCs/>
                <w:sz w:val="20"/>
                <w:szCs w:val="20"/>
                <w:lang w:eastAsia="ko-KR"/>
              </w:rPr>
            </w:pPr>
            <w:r w:rsidRPr="0082624F">
              <w:rPr>
                <w:rFonts w:ascii="Arial" w:eastAsia="Calibri" w:hAnsi="Arial" w:cs="Arial"/>
                <w:sz w:val="20"/>
                <w:szCs w:val="20"/>
              </w:rPr>
              <w:t>Consents, Permits &amp; Licenses</w:t>
            </w:r>
          </w:p>
        </w:tc>
        <w:tc>
          <w:tcPr>
            <w:tcW w:w="176" w:type="dxa"/>
            <w:tcBorders>
              <w:top w:val="nil"/>
              <w:bottom w:val="nil"/>
            </w:tcBorders>
            <w:shd w:val="clear" w:color="auto" w:fill="auto"/>
            <w:vAlign w:val="center"/>
          </w:tcPr>
          <w:p w14:paraId="52747839"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bottom w:val="dotted" w:sz="4" w:space="0" w:color="auto"/>
              <w:right w:val="single" w:sz="4" w:space="0" w:color="auto"/>
            </w:tcBorders>
            <w:shd w:val="clear" w:color="auto" w:fill="DAE9F7"/>
            <w:vAlign w:val="center"/>
          </w:tcPr>
          <w:p w14:paraId="5934FEA5"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530</w:t>
            </w:r>
          </w:p>
        </w:tc>
        <w:tc>
          <w:tcPr>
            <w:tcW w:w="4483" w:type="dxa"/>
            <w:tcBorders>
              <w:top w:val="dotted" w:sz="4" w:space="0" w:color="auto"/>
              <w:left w:val="single" w:sz="4" w:space="0" w:color="auto"/>
              <w:bottom w:val="dotted" w:sz="4" w:space="0" w:color="auto"/>
            </w:tcBorders>
            <w:shd w:val="clear" w:color="auto" w:fill="auto"/>
            <w:vAlign w:val="center"/>
          </w:tcPr>
          <w:p w14:paraId="6119D4E9"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Supplier's Qualifications</w:t>
            </w:r>
          </w:p>
        </w:tc>
      </w:tr>
      <w:tr w:rsidR="00DB5542" w:rsidRPr="0082624F" w14:paraId="04D88E77" w14:textId="77777777" w:rsidTr="00C76BAD">
        <w:trPr>
          <w:trHeight w:val="348"/>
        </w:trPr>
        <w:tc>
          <w:tcPr>
            <w:tcW w:w="912" w:type="dxa"/>
            <w:tcBorders>
              <w:top w:val="dotted" w:sz="4" w:space="0" w:color="auto"/>
              <w:bottom w:val="dotted" w:sz="4" w:space="0" w:color="auto"/>
              <w:right w:val="single" w:sz="4" w:space="0" w:color="auto"/>
            </w:tcBorders>
            <w:shd w:val="clear" w:color="auto" w:fill="DAE9F7"/>
            <w:vAlign w:val="center"/>
          </w:tcPr>
          <w:p w14:paraId="0D40500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140</w:t>
            </w:r>
          </w:p>
        </w:tc>
        <w:tc>
          <w:tcPr>
            <w:tcW w:w="3209" w:type="dxa"/>
            <w:tcBorders>
              <w:top w:val="dotted" w:sz="4" w:space="0" w:color="auto"/>
              <w:left w:val="single" w:sz="4" w:space="0" w:color="auto"/>
              <w:bottom w:val="dotted" w:sz="4" w:space="0" w:color="auto"/>
            </w:tcBorders>
            <w:shd w:val="clear" w:color="auto" w:fill="auto"/>
            <w:vAlign w:val="center"/>
          </w:tcPr>
          <w:p w14:paraId="774A5F53" w14:textId="77777777" w:rsidR="00DB5542" w:rsidRPr="0082624F" w:rsidRDefault="00DB5542" w:rsidP="00F551DB">
            <w:pPr>
              <w:spacing w:before="0" w:after="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Organization</w:t>
            </w:r>
          </w:p>
        </w:tc>
        <w:tc>
          <w:tcPr>
            <w:tcW w:w="176" w:type="dxa"/>
            <w:tcBorders>
              <w:top w:val="nil"/>
              <w:bottom w:val="nil"/>
            </w:tcBorders>
            <w:shd w:val="clear" w:color="auto" w:fill="auto"/>
            <w:vAlign w:val="center"/>
          </w:tcPr>
          <w:p w14:paraId="7B37E3FE"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bottom w:val="dotted" w:sz="4" w:space="0" w:color="auto"/>
              <w:right w:val="single" w:sz="4" w:space="0" w:color="auto"/>
            </w:tcBorders>
            <w:shd w:val="clear" w:color="auto" w:fill="DAE9F7"/>
            <w:vAlign w:val="center"/>
          </w:tcPr>
          <w:p w14:paraId="2A327665"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540</w:t>
            </w:r>
          </w:p>
        </w:tc>
        <w:tc>
          <w:tcPr>
            <w:tcW w:w="4483" w:type="dxa"/>
            <w:tcBorders>
              <w:top w:val="dotted" w:sz="4" w:space="0" w:color="auto"/>
              <w:left w:val="single" w:sz="4" w:space="0" w:color="auto"/>
              <w:bottom w:val="dotted" w:sz="4" w:space="0" w:color="auto"/>
            </w:tcBorders>
            <w:shd w:val="clear" w:color="auto" w:fill="auto"/>
            <w:vAlign w:val="center"/>
          </w:tcPr>
          <w:p w14:paraId="6CF4C28D"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Quotations, Negotiations</w:t>
            </w:r>
          </w:p>
        </w:tc>
      </w:tr>
      <w:tr w:rsidR="00DB5542" w:rsidRPr="0082624F" w14:paraId="611B78EA" w14:textId="77777777" w:rsidTr="00C76BAD">
        <w:trPr>
          <w:trHeight w:val="348"/>
        </w:trPr>
        <w:tc>
          <w:tcPr>
            <w:tcW w:w="912" w:type="dxa"/>
            <w:tcBorders>
              <w:top w:val="dotted" w:sz="4" w:space="0" w:color="auto"/>
              <w:bottom w:val="dotted" w:sz="4" w:space="0" w:color="auto"/>
              <w:right w:val="single" w:sz="4" w:space="0" w:color="auto"/>
            </w:tcBorders>
            <w:shd w:val="clear" w:color="auto" w:fill="DAE9F7"/>
            <w:vAlign w:val="center"/>
          </w:tcPr>
          <w:p w14:paraId="02DE2CCC"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150</w:t>
            </w:r>
          </w:p>
        </w:tc>
        <w:tc>
          <w:tcPr>
            <w:tcW w:w="3209" w:type="dxa"/>
            <w:tcBorders>
              <w:top w:val="dotted" w:sz="4" w:space="0" w:color="auto"/>
              <w:left w:val="single" w:sz="4" w:space="0" w:color="auto"/>
              <w:bottom w:val="dotted" w:sz="4" w:space="0" w:color="auto"/>
            </w:tcBorders>
            <w:shd w:val="clear" w:color="auto" w:fill="auto"/>
            <w:vAlign w:val="center"/>
          </w:tcPr>
          <w:p w14:paraId="20693F1D" w14:textId="77777777" w:rsidR="00DB5542" w:rsidRPr="0082624F" w:rsidRDefault="00DB5542" w:rsidP="00F551DB">
            <w:pPr>
              <w:spacing w:before="0" w:after="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Power Purchase Agreement (PPA)</w:t>
            </w:r>
          </w:p>
        </w:tc>
        <w:tc>
          <w:tcPr>
            <w:tcW w:w="176" w:type="dxa"/>
            <w:tcBorders>
              <w:top w:val="nil"/>
              <w:bottom w:val="nil"/>
            </w:tcBorders>
            <w:shd w:val="clear" w:color="auto" w:fill="auto"/>
            <w:vAlign w:val="center"/>
          </w:tcPr>
          <w:p w14:paraId="00A70D70"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bottom w:val="dotted" w:sz="4" w:space="0" w:color="auto"/>
              <w:right w:val="single" w:sz="4" w:space="0" w:color="auto"/>
            </w:tcBorders>
            <w:shd w:val="clear" w:color="auto" w:fill="DAE9F7"/>
            <w:vAlign w:val="center"/>
          </w:tcPr>
          <w:p w14:paraId="23BB3A43"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550</w:t>
            </w:r>
          </w:p>
        </w:tc>
        <w:tc>
          <w:tcPr>
            <w:tcW w:w="4483" w:type="dxa"/>
            <w:tcBorders>
              <w:top w:val="dotted" w:sz="4" w:space="0" w:color="auto"/>
              <w:left w:val="single" w:sz="4" w:space="0" w:color="auto"/>
              <w:bottom w:val="dotted" w:sz="4" w:space="0" w:color="auto"/>
            </w:tcBorders>
            <w:shd w:val="clear" w:color="auto" w:fill="auto"/>
            <w:vAlign w:val="center"/>
          </w:tcPr>
          <w:p w14:paraId="60B6D523"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Issuance of Authorization to Proceeds, Contracts &amp; Purchase Orders/Amendments, etc.</w:t>
            </w:r>
          </w:p>
        </w:tc>
      </w:tr>
      <w:tr w:rsidR="00DB5542" w:rsidRPr="0082624F" w14:paraId="5A5A5774" w14:textId="77777777" w:rsidTr="00C76BAD">
        <w:trPr>
          <w:trHeight w:val="348"/>
        </w:trPr>
        <w:tc>
          <w:tcPr>
            <w:tcW w:w="912" w:type="dxa"/>
            <w:tcBorders>
              <w:top w:val="dotted" w:sz="4" w:space="0" w:color="auto"/>
              <w:bottom w:val="dotted" w:sz="4" w:space="0" w:color="auto"/>
              <w:right w:val="single" w:sz="4" w:space="0" w:color="auto"/>
            </w:tcBorders>
            <w:shd w:val="clear" w:color="auto" w:fill="DAE9F7"/>
            <w:vAlign w:val="center"/>
          </w:tcPr>
          <w:p w14:paraId="75FA9F6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160</w:t>
            </w:r>
          </w:p>
        </w:tc>
        <w:tc>
          <w:tcPr>
            <w:tcW w:w="3209" w:type="dxa"/>
            <w:tcBorders>
              <w:top w:val="dotted" w:sz="4" w:space="0" w:color="auto"/>
              <w:left w:val="single" w:sz="4" w:space="0" w:color="auto"/>
              <w:bottom w:val="dotted" w:sz="4" w:space="0" w:color="auto"/>
            </w:tcBorders>
            <w:shd w:val="clear" w:color="auto" w:fill="auto"/>
            <w:vAlign w:val="center"/>
          </w:tcPr>
          <w:p w14:paraId="2AC1BF3B"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Engineering, Procurement &amp; Construction (EPC)</w:t>
            </w:r>
          </w:p>
        </w:tc>
        <w:tc>
          <w:tcPr>
            <w:tcW w:w="176" w:type="dxa"/>
            <w:tcBorders>
              <w:top w:val="nil"/>
              <w:bottom w:val="nil"/>
            </w:tcBorders>
            <w:shd w:val="clear" w:color="auto" w:fill="auto"/>
            <w:vAlign w:val="center"/>
          </w:tcPr>
          <w:p w14:paraId="65D216AB"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bottom w:val="dotted" w:sz="4" w:space="0" w:color="auto"/>
              <w:right w:val="single" w:sz="4" w:space="0" w:color="auto"/>
            </w:tcBorders>
            <w:shd w:val="clear" w:color="auto" w:fill="DAE9F7"/>
            <w:vAlign w:val="center"/>
          </w:tcPr>
          <w:p w14:paraId="47BC8EF7"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560</w:t>
            </w:r>
          </w:p>
        </w:tc>
        <w:tc>
          <w:tcPr>
            <w:tcW w:w="4483" w:type="dxa"/>
            <w:tcBorders>
              <w:top w:val="dotted" w:sz="4" w:space="0" w:color="auto"/>
              <w:left w:val="single" w:sz="4" w:space="0" w:color="auto"/>
              <w:bottom w:val="dotted" w:sz="4" w:space="0" w:color="auto"/>
            </w:tcBorders>
            <w:shd w:val="clear" w:color="auto" w:fill="auto"/>
            <w:vAlign w:val="center"/>
          </w:tcPr>
          <w:p w14:paraId="27C56256"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Engagement of Legal, Financial &amp; Technical Advisory Services</w:t>
            </w:r>
          </w:p>
        </w:tc>
      </w:tr>
      <w:tr w:rsidR="00DB5542" w:rsidRPr="0082624F" w14:paraId="4A2998E5" w14:textId="77777777" w:rsidTr="00C76BAD">
        <w:trPr>
          <w:trHeight w:val="348"/>
        </w:trPr>
        <w:tc>
          <w:tcPr>
            <w:tcW w:w="912" w:type="dxa"/>
            <w:tcBorders>
              <w:top w:val="dotted" w:sz="4" w:space="0" w:color="auto"/>
              <w:bottom w:val="dotted" w:sz="4" w:space="0" w:color="auto"/>
              <w:right w:val="single" w:sz="4" w:space="0" w:color="auto"/>
            </w:tcBorders>
            <w:shd w:val="clear" w:color="auto" w:fill="DAE9F7"/>
            <w:vAlign w:val="center"/>
          </w:tcPr>
          <w:p w14:paraId="56D9F1A7"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170</w:t>
            </w:r>
          </w:p>
        </w:tc>
        <w:tc>
          <w:tcPr>
            <w:tcW w:w="3209" w:type="dxa"/>
            <w:tcBorders>
              <w:top w:val="dotted" w:sz="4" w:space="0" w:color="auto"/>
              <w:left w:val="single" w:sz="4" w:space="0" w:color="auto"/>
              <w:bottom w:val="dotted" w:sz="4" w:space="0" w:color="auto"/>
            </w:tcBorders>
            <w:shd w:val="clear" w:color="auto" w:fill="auto"/>
            <w:vAlign w:val="center"/>
          </w:tcPr>
          <w:p w14:paraId="02187ED2"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Operation &amp; Maintenance (O&amp;M)</w:t>
            </w:r>
          </w:p>
        </w:tc>
        <w:tc>
          <w:tcPr>
            <w:tcW w:w="176" w:type="dxa"/>
            <w:tcBorders>
              <w:top w:val="nil"/>
              <w:bottom w:val="nil"/>
            </w:tcBorders>
            <w:shd w:val="clear" w:color="auto" w:fill="auto"/>
            <w:vAlign w:val="center"/>
          </w:tcPr>
          <w:p w14:paraId="00C5E807"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bottom w:val="dotted" w:sz="4" w:space="0" w:color="auto"/>
              <w:right w:val="single" w:sz="4" w:space="0" w:color="auto"/>
            </w:tcBorders>
            <w:shd w:val="clear" w:color="auto" w:fill="DAE9F7"/>
            <w:vAlign w:val="center"/>
          </w:tcPr>
          <w:p w14:paraId="43630EB1"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570</w:t>
            </w:r>
          </w:p>
        </w:tc>
        <w:tc>
          <w:tcPr>
            <w:tcW w:w="4483" w:type="dxa"/>
            <w:tcBorders>
              <w:top w:val="dotted" w:sz="4" w:space="0" w:color="auto"/>
              <w:left w:val="single" w:sz="4" w:space="0" w:color="auto"/>
              <w:bottom w:val="dotted" w:sz="4" w:space="0" w:color="auto"/>
            </w:tcBorders>
            <w:shd w:val="clear" w:color="auto" w:fill="auto"/>
            <w:vAlign w:val="center"/>
          </w:tcPr>
          <w:p w14:paraId="4A3764FA"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Logistics, Forwarding &amp; Transportation</w:t>
            </w:r>
          </w:p>
        </w:tc>
      </w:tr>
      <w:tr w:rsidR="00DB5542" w:rsidRPr="0082624F" w14:paraId="7BC6543D"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38DB6D5F"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180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54FFA9BB" w14:textId="3BF58705"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Technical Services Agreement</w:t>
            </w:r>
          </w:p>
        </w:tc>
        <w:tc>
          <w:tcPr>
            <w:tcW w:w="176" w:type="dxa"/>
            <w:tcBorders>
              <w:top w:val="nil"/>
              <w:left w:val="single" w:sz="4" w:space="0" w:color="auto"/>
              <w:bottom w:val="nil"/>
              <w:right w:val="single" w:sz="4" w:space="0" w:color="auto"/>
            </w:tcBorders>
            <w:shd w:val="clear" w:color="auto" w:fill="auto"/>
            <w:vAlign w:val="center"/>
          </w:tcPr>
          <w:p w14:paraId="6F1F4B10" w14:textId="77777777" w:rsidR="00DB5542" w:rsidRPr="0082624F" w:rsidRDefault="00DB5542" w:rsidP="00F551DB">
            <w:pPr>
              <w:spacing w:before="0" w:after="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1E8FA6BE" w14:textId="77777777" w:rsidR="00DB5542" w:rsidRPr="0082624F" w:rsidRDefault="00DB5542" w:rsidP="00F551DB">
            <w:pPr>
              <w:spacing w:before="0" w:after="0" w:line="259" w:lineRule="auto"/>
              <w:ind w:firstLine="0"/>
              <w:jc w:val="center"/>
              <w:rPr>
                <w:rFonts w:ascii="Arial" w:eastAsia="Calibri" w:hAnsi="Arial" w:cs="Arial"/>
                <w:sz w:val="20"/>
                <w:szCs w:val="20"/>
              </w:rPr>
            </w:pPr>
            <w:r w:rsidRPr="0082624F">
              <w:rPr>
                <w:rFonts w:ascii="Arial" w:eastAsia="Calibri" w:hAnsi="Arial" w:cs="Arial"/>
                <w:sz w:val="20"/>
                <w:szCs w:val="20"/>
              </w:rPr>
              <w:t>580</w:t>
            </w:r>
          </w:p>
        </w:tc>
        <w:tc>
          <w:tcPr>
            <w:tcW w:w="4483" w:type="dxa"/>
            <w:tcBorders>
              <w:top w:val="dotted" w:sz="4" w:space="0" w:color="auto"/>
              <w:left w:val="single" w:sz="4" w:space="0" w:color="auto"/>
              <w:bottom w:val="dotted" w:sz="4" w:space="0" w:color="auto"/>
            </w:tcBorders>
            <w:shd w:val="clear" w:color="auto" w:fill="auto"/>
            <w:vAlign w:val="center"/>
          </w:tcPr>
          <w:p w14:paraId="07FC794E" w14:textId="77777777" w:rsidR="00DB5542" w:rsidRPr="0082624F" w:rsidRDefault="00DB5542" w:rsidP="00F551DB">
            <w:pPr>
              <w:spacing w:before="0" w:after="0" w:line="259" w:lineRule="auto"/>
              <w:ind w:firstLine="0"/>
              <w:jc w:val="left"/>
              <w:rPr>
                <w:rFonts w:ascii="Arial" w:eastAsia="Calibri" w:hAnsi="Arial" w:cs="Arial"/>
                <w:sz w:val="20"/>
                <w:szCs w:val="20"/>
              </w:rPr>
            </w:pPr>
            <w:r w:rsidRPr="0082624F">
              <w:rPr>
                <w:rFonts w:ascii="Arial" w:eastAsia="Calibri" w:hAnsi="Arial" w:cs="Arial"/>
                <w:sz w:val="20"/>
                <w:szCs w:val="20"/>
              </w:rPr>
              <w:t>Project Insurance</w:t>
            </w:r>
          </w:p>
        </w:tc>
      </w:tr>
      <w:tr w:rsidR="00DB5542" w:rsidRPr="0082624F" w14:paraId="36EE0222" w14:textId="77777777" w:rsidTr="00C76BAD">
        <w:trPr>
          <w:trHeight w:val="348"/>
        </w:trPr>
        <w:tc>
          <w:tcPr>
            <w:tcW w:w="912" w:type="dxa"/>
            <w:tcBorders>
              <w:top w:val="dotted" w:sz="4" w:space="0" w:color="auto"/>
              <w:left w:val="single" w:sz="4" w:space="0" w:color="auto"/>
              <w:bottom w:val="single" w:sz="4" w:space="0" w:color="auto"/>
              <w:right w:val="single" w:sz="4" w:space="0" w:color="auto"/>
            </w:tcBorders>
            <w:shd w:val="clear" w:color="auto" w:fill="DAE9F7"/>
            <w:vAlign w:val="center"/>
          </w:tcPr>
          <w:p w14:paraId="029A9D21"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190</w:t>
            </w:r>
          </w:p>
        </w:tc>
        <w:tc>
          <w:tcPr>
            <w:tcW w:w="3209" w:type="dxa"/>
            <w:tcBorders>
              <w:top w:val="dotted" w:sz="4" w:space="0" w:color="auto"/>
              <w:left w:val="single" w:sz="4" w:space="0" w:color="auto"/>
              <w:bottom w:val="single" w:sz="4" w:space="0" w:color="auto"/>
              <w:right w:val="single" w:sz="4" w:space="0" w:color="auto"/>
            </w:tcBorders>
            <w:shd w:val="clear" w:color="auto" w:fill="auto"/>
            <w:vAlign w:val="center"/>
          </w:tcPr>
          <w:p w14:paraId="008A9CEF" w14:textId="49A9E6F0"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Coal Sales Agreement</w:t>
            </w:r>
            <w:r w:rsidR="007F6644">
              <w:rPr>
                <w:rFonts w:ascii="Arial" w:eastAsia="Calibri" w:hAnsi="Arial" w:cs="Arial"/>
                <w:sz w:val="20"/>
                <w:szCs w:val="20"/>
              </w:rPr>
              <w:t xml:space="preserve"> </w:t>
            </w:r>
            <w:r w:rsidRPr="0082624F">
              <w:rPr>
                <w:rFonts w:ascii="Arial" w:eastAsia="Calibri" w:hAnsi="Arial" w:cs="Arial"/>
                <w:sz w:val="20"/>
                <w:szCs w:val="20"/>
              </w:rPr>
              <w:t>(CSA), Coal Transportation Agreement</w:t>
            </w:r>
            <w:r w:rsidR="007F6644">
              <w:rPr>
                <w:rFonts w:ascii="Arial" w:eastAsia="Calibri" w:hAnsi="Arial" w:cs="Arial"/>
                <w:sz w:val="20"/>
                <w:szCs w:val="20"/>
              </w:rPr>
              <w:t xml:space="preserve"> </w:t>
            </w:r>
            <w:r w:rsidRPr="0082624F">
              <w:rPr>
                <w:rFonts w:ascii="Arial" w:eastAsia="Calibri" w:hAnsi="Arial" w:cs="Arial"/>
                <w:sz w:val="20"/>
                <w:szCs w:val="20"/>
              </w:rPr>
              <w:t>(CTA), etc.</w:t>
            </w:r>
          </w:p>
        </w:tc>
        <w:tc>
          <w:tcPr>
            <w:tcW w:w="176" w:type="dxa"/>
            <w:tcBorders>
              <w:top w:val="nil"/>
              <w:left w:val="single" w:sz="4" w:space="0" w:color="auto"/>
              <w:bottom w:val="nil"/>
              <w:right w:val="single" w:sz="4" w:space="0" w:color="auto"/>
            </w:tcBorders>
            <w:shd w:val="clear" w:color="auto" w:fill="auto"/>
            <w:vAlign w:val="center"/>
          </w:tcPr>
          <w:p w14:paraId="60B33B2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single" w:sz="4" w:space="0" w:color="auto"/>
              <w:right w:val="single" w:sz="4" w:space="0" w:color="auto"/>
            </w:tcBorders>
            <w:shd w:val="clear" w:color="auto" w:fill="DAE9F7"/>
            <w:vAlign w:val="center"/>
          </w:tcPr>
          <w:p w14:paraId="56F1AFE3"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rPr>
            </w:pPr>
            <w:r w:rsidRPr="0082624F">
              <w:rPr>
                <w:rFonts w:ascii="Arial" w:eastAsia="Calibri" w:hAnsi="Arial" w:cs="Arial"/>
                <w:sz w:val="20"/>
                <w:szCs w:val="20"/>
              </w:rPr>
              <w:t>590</w:t>
            </w:r>
          </w:p>
        </w:tc>
        <w:tc>
          <w:tcPr>
            <w:tcW w:w="4483" w:type="dxa"/>
            <w:tcBorders>
              <w:top w:val="dotted" w:sz="4" w:space="0" w:color="auto"/>
              <w:left w:val="single" w:sz="4" w:space="0" w:color="auto"/>
              <w:bottom w:val="single" w:sz="4" w:space="0" w:color="auto"/>
            </w:tcBorders>
            <w:shd w:val="clear" w:color="auto" w:fill="auto"/>
            <w:vAlign w:val="center"/>
          </w:tcPr>
          <w:p w14:paraId="10F58B4F"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r w:rsidRPr="0082624F">
              <w:rPr>
                <w:rFonts w:ascii="Arial" w:eastAsia="Calibri" w:hAnsi="Arial" w:cs="Arial"/>
                <w:sz w:val="20"/>
                <w:szCs w:val="20"/>
              </w:rPr>
              <w:t>Others</w:t>
            </w:r>
          </w:p>
        </w:tc>
      </w:tr>
      <w:tr w:rsidR="00DB5542" w:rsidRPr="0082624F" w14:paraId="3BD5C2E7" w14:textId="77777777" w:rsidTr="00C76BAD">
        <w:trPr>
          <w:trHeight w:val="348"/>
        </w:trPr>
        <w:tc>
          <w:tcPr>
            <w:tcW w:w="912" w:type="dxa"/>
            <w:tcBorders>
              <w:top w:val="single" w:sz="4" w:space="0" w:color="auto"/>
              <w:left w:val="single" w:sz="4" w:space="0" w:color="auto"/>
              <w:bottom w:val="single" w:sz="4" w:space="0" w:color="auto"/>
              <w:right w:val="single" w:sz="4" w:space="0" w:color="auto"/>
            </w:tcBorders>
            <w:shd w:val="clear" w:color="auto" w:fill="C1E4F5"/>
            <w:vAlign w:val="center"/>
          </w:tcPr>
          <w:p w14:paraId="63D4A12D" w14:textId="77777777" w:rsidR="00DB5542" w:rsidRPr="0082624F" w:rsidRDefault="00DB5542" w:rsidP="00F551DB">
            <w:pPr>
              <w:spacing w:before="0" w:after="0" w:line="259" w:lineRule="auto"/>
              <w:ind w:firstLine="0"/>
              <w:jc w:val="center"/>
              <w:rPr>
                <w:rFonts w:ascii="Arial" w:eastAsia="Calibri" w:hAnsi="Arial" w:cs="Arial"/>
                <w:b/>
                <w:bCs/>
                <w:sz w:val="20"/>
                <w:szCs w:val="20"/>
                <w:lang w:eastAsia="ko-KR"/>
              </w:rPr>
            </w:pPr>
            <w:r w:rsidRPr="0082624F">
              <w:rPr>
                <w:rFonts w:ascii="Arial" w:eastAsia="Calibri" w:hAnsi="Arial" w:cs="Arial"/>
                <w:b/>
                <w:bCs/>
                <w:sz w:val="20"/>
                <w:szCs w:val="20"/>
              </w:rPr>
              <w:lastRenderedPageBreak/>
              <w:t>200</w:t>
            </w:r>
          </w:p>
        </w:tc>
        <w:tc>
          <w:tcPr>
            <w:tcW w:w="3209" w:type="dxa"/>
            <w:tcBorders>
              <w:top w:val="single" w:sz="4" w:space="0" w:color="auto"/>
              <w:left w:val="single" w:sz="4" w:space="0" w:color="auto"/>
              <w:bottom w:val="single" w:sz="4" w:space="0" w:color="auto"/>
              <w:right w:val="single" w:sz="4" w:space="0" w:color="auto"/>
            </w:tcBorders>
            <w:shd w:val="clear" w:color="auto" w:fill="C1E4F5"/>
            <w:vAlign w:val="center"/>
          </w:tcPr>
          <w:p w14:paraId="6F38187B" w14:textId="77777777" w:rsidR="00DB5542" w:rsidRPr="0082624F" w:rsidRDefault="00DB5542" w:rsidP="00F551DB">
            <w:pPr>
              <w:pStyle w:val="TableParagraph"/>
              <w:widowControl/>
              <w:spacing w:before="0" w:line="259" w:lineRule="auto"/>
              <w:ind w:firstLine="0"/>
              <w:jc w:val="left"/>
              <w:rPr>
                <w:rFonts w:ascii="Arial" w:eastAsia="Calibri" w:hAnsi="Arial" w:cs="Arial"/>
                <w:b/>
                <w:bCs/>
                <w:spacing w:val="-2"/>
                <w:sz w:val="20"/>
                <w:szCs w:val="20"/>
              </w:rPr>
            </w:pPr>
            <w:r w:rsidRPr="0082624F">
              <w:rPr>
                <w:rFonts w:ascii="Arial" w:eastAsia="Calibri" w:hAnsi="Arial" w:cs="Arial"/>
                <w:b/>
                <w:bCs/>
                <w:sz w:val="20"/>
                <w:szCs w:val="20"/>
              </w:rPr>
              <w:t>Administration</w:t>
            </w:r>
          </w:p>
        </w:tc>
        <w:tc>
          <w:tcPr>
            <w:tcW w:w="176" w:type="dxa"/>
            <w:tcBorders>
              <w:top w:val="nil"/>
              <w:left w:val="single" w:sz="4" w:space="0" w:color="auto"/>
              <w:bottom w:val="nil"/>
              <w:right w:val="single" w:sz="4" w:space="0" w:color="auto"/>
            </w:tcBorders>
            <w:shd w:val="clear" w:color="auto" w:fill="auto"/>
            <w:vAlign w:val="center"/>
          </w:tcPr>
          <w:p w14:paraId="56101E6B"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single" w:sz="4" w:space="0" w:color="auto"/>
              <w:left w:val="single" w:sz="4" w:space="0" w:color="auto"/>
              <w:bottom w:val="single" w:sz="4" w:space="0" w:color="auto"/>
              <w:right w:val="single" w:sz="4" w:space="0" w:color="auto"/>
            </w:tcBorders>
            <w:shd w:val="clear" w:color="auto" w:fill="C1E4F5"/>
            <w:vAlign w:val="center"/>
          </w:tcPr>
          <w:p w14:paraId="436BD2E7" w14:textId="77777777" w:rsidR="00DB5542" w:rsidRPr="0082624F" w:rsidRDefault="00DB5542" w:rsidP="00F551DB">
            <w:pPr>
              <w:pStyle w:val="TableParagraph"/>
              <w:widowControl/>
              <w:spacing w:before="0" w:line="259" w:lineRule="auto"/>
              <w:ind w:firstLine="0"/>
              <w:jc w:val="center"/>
              <w:rPr>
                <w:rFonts w:ascii="Arial" w:eastAsia="Calibri" w:hAnsi="Arial" w:cs="Arial"/>
                <w:b/>
                <w:bCs/>
                <w:sz w:val="20"/>
                <w:szCs w:val="20"/>
              </w:rPr>
            </w:pPr>
            <w:r w:rsidRPr="0082624F">
              <w:rPr>
                <w:rFonts w:ascii="Arial" w:eastAsia="Calibri" w:hAnsi="Arial" w:cs="Arial"/>
                <w:b/>
                <w:bCs/>
                <w:sz w:val="20"/>
                <w:szCs w:val="20"/>
              </w:rPr>
              <w:t>600</w:t>
            </w:r>
          </w:p>
        </w:tc>
        <w:tc>
          <w:tcPr>
            <w:tcW w:w="4483" w:type="dxa"/>
            <w:tcBorders>
              <w:top w:val="single" w:sz="4" w:space="0" w:color="auto"/>
              <w:left w:val="single" w:sz="4" w:space="0" w:color="auto"/>
              <w:bottom w:val="single" w:sz="4" w:space="0" w:color="auto"/>
            </w:tcBorders>
            <w:shd w:val="clear" w:color="auto" w:fill="C1E4F5"/>
            <w:vAlign w:val="center"/>
          </w:tcPr>
          <w:p w14:paraId="1A86AE34" w14:textId="77777777" w:rsidR="00DB5542" w:rsidRPr="0082624F" w:rsidRDefault="00DB5542" w:rsidP="00F551DB">
            <w:pPr>
              <w:pStyle w:val="TableParagraph"/>
              <w:widowControl/>
              <w:spacing w:before="0" w:line="259" w:lineRule="auto"/>
              <w:ind w:firstLine="0"/>
              <w:jc w:val="left"/>
              <w:rPr>
                <w:rFonts w:ascii="Arial" w:eastAsia="Calibri" w:hAnsi="Arial" w:cs="Arial"/>
                <w:b/>
                <w:bCs/>
                <w:sz w:val="20"/>
                <w:szCs w:val="20"/>
              </w:rPr>
            </w:pPr>
            <w:r w:rsidRPr="0082624F">
              <w:rPr>
                <w:rFonts w:ascii="Arial" w:eastAsia="Calibri" w:hAnsi="Arial" w:cs="Arial"/>
                <w:b/>
                <w:bCs/>
                <w:sz w:val="20"/>
                <w:szCs w:val="20"/>
              </w:rPr>
              <w:t>Material Management</w:t>
            </w:r>
          </w:p>
        </w:tc>
      </w:tr>
      <w:tr w:rsidR="00DB5542" w:rsidRPr="0082624F" w14:paraId="08CDA365" w14:textId="77777777" w:rsidTr="00C76BAD">
        <w:trPr>
          <w:trHeight w:val="348"/>
        </w:trPr>
        <w:tc>
          <w:tcPr>
            <w:tcW w:w="912" w:type="dxa"/>
            <w:tcBorders>
              <w:top w:val="single" w:sz="4" w:space="0" w:color="auto"/>
              <w:left w:val="single" w:sz="4" w:space="0" w:color="auto"/>
              <w:bottom w:val="dotted" w:sz="4" w:space="0" w:color="auto"/>
              <w:right w:val="single" w:sz="4" w:space="0" w:color="auto"/>
            </w:tcBorders>
            <w:shd w:val="clear" w:color="auto" w:fill="DAE9F7"/>
            <w:vAlign w:val="center"/>
          </w:tcPr>
          <w:p w14:paraId="12A2F2BC"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210</w:t>
            </w:r>
          </w:p>
        </w:tc>
        <w:tc>
          <w:tcPr>
            <w:tcW w:w="3209" w:type="dxa"/>
            <w:tcBorders>
              <w:top w:val="single" w:sz="4" w:space="0" w:color="auto"/>
              <w:left w:val="single" w:sz="4" w:space="0" w:color="auto"/>
              <w:bottom w:val="dotted" w:sz="4" w:space="0" w:color="auto"/>
              <w:right w:val="single" w:sz="4" w:space="0" w:color="auto"/>
            </w:tcBorders>
            <w:shd w:val="clear" w:color="auto" w:fill="auto"/>
            <w:vAlign w:val="center"/>
          </w:tcPr>
          <w:p w14:paraId="1046CF78"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Correspondence, Document &amp; Data Record Management</w:t>
            </w:r>
          </w:p>
        </w:tc>
        <w:tc>
          <w:tcPr>
            <w:tcW w:w="176" w:type="dxa"/>
            <w:tcBorders>
              <w:top w:val="nil"/>
              <w:left w:val="single" w:sz="4" w:space="0" w:color="auto"/>
              <w:bottom w:val="nil"/>
              <w:right w:val="single" w:sz="4" w:space="0" w:color="auto"/>
            </w:tcBorders>
            <w:shd w:val="clear" w:color="auto" w:fill="auto"/>
            <w:vAlign w:val="center"/>
          </w:tcPr>
          <w:p w14:paraId="0791F8C7"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single" w:sz="4" w:space="0" w:color="auto"/>
              <w:left w:val="single" w:sz="4" w:space="0" w:color="auto"/>
              <w:bottom w:val="dotted" w:sz="4" w:space="0" w:color="auto"/>
              <w:right w:val="single" w:sz="4" w:space="0" w:color="auto"/>
            </w:tcBorders>
            <w:shd w:val="clear" w:color="auto" w:fill="DAE9F7"/>
            <w:vAlign w:val="center"/>
          </w:tcPr>
          <w:p w14:paraId="06019707"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610</w:t>
            </w:r>
          </w:p>
        </w:tc>
        <w:tc>
          <w:tcPr>
            <w:tcW w:w="4483" w:type="dxa"/>
            <w:tcBorders>
              <w:top w:val="single" w:sz="4" w:space="0" w:color="auto"/>
              <w:left w:val="single" w:sz="4" w:space="0" w:color="auto"/>
              <w:bottom w:val="dotted" w:sz="4" w:space="0" w:color="auto"/>
            </w:tcBorders>
            <w:shd w:val="clear" w:color="auto" w:fill="auto"/>
            <w:vAlign w:val="center"/>
          </w:tcPr>
          <w:p w14:paraId="060BABE2"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Inventory Control</w:t>
            </w:r>
          </w:p>
        </w:tc>
      </w:tr>
      <w:tr w:rsidR="00DB5542" w:rsidRPr="0082624F" w14:paraId="36016B84"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54020633"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220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6CB4A851"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Security &amp; Confidentiality Control</w:t>
            </w:r>
          </w:p>
        </w:tc>
        <w:tc>
          <w:tcPr>
            <w:tcW w:w="176" w:type="dxa"/>
            <w:tcBorders>
              <w:top w:val="nil"/>
              <w:left w:val="single" w:sz="4" w:space="0" w:color="auto"/>
              <w:bottom w:val="nil"/>
              <w:right w:val="single" w:sz="4" w:space="0" w:color="auto"/>
            </w:tcBorders>
            <w:shd w:val="clear" w:color="auto" w:fill="auto"/>
            <w:vAlign w:val="center"/>
          </w:tcPr>
          <w:p w14:paraId="69AA2ACD"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4038F295"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620</w:t>
            </w:r>
          </w:p>
        </w:tc>
        <w:tc>
          <w:tcPr>
            <w:tcW w:w="4483" w:type="dxa"/>
            <w:tcBorders>
              <w:top w:val="dotted" w:sz="4" w:space="0" w:color="auto"/>
              <w:left w:val="single" w:sz="4" w:space="0" w:color="auto"/>
              <w:bottom w:val="dotted" w:sz="4" w:space="0" w:color="auto"/>
            </w:tcBorders>
            <w:shd w:val="clear" w:color="auto" w:fill="auto"/>
            <w:vAlign w:val="center"/>
          </w:tcPr>
          <w:p w14:paraId="63BF1E7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Material Requisition or Purchase Requisition</w:t>
            </w:r>
          </w:p>
        </w:tc>
      </w:tr>
      <w:tr w:rsidR="00DB5542" w:rsidRPr="0082624F" w14:paraId="3AA88101"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6F86731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230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13F9B516"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Wages, Fringe Benefits &amp; Compensations</w:t>
            </w:r>
          </w:p>
        </w:tc>
        <w:tc>
          <w:tcPr>
            <w:tcW w:w="176" w:type="dxa"/>
            <w:tcBorders>
              <w:top w:val="nil"/>
              <w:left w:val="single" w:sz="4" w:space="0" w:color="auto"/>
              <w:bottom w:val="nil"/>
              <w:right w:val="single" w:sz="4" w:space="0" w:color="auto"/>
            </w:tcBorders>
            <w:shd w:val="clear" w:color="auto" w:fill="auto"/>
            <w:vAlign w:val="center"/>
          </w:tcPr>
          <w:p w14:paraId="6DA4D957"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6832E254"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630</w:t>
            </w:r>
          </w:p>
        </w:tc>
        <w:tc>
          <w:tcPr>
            <w:tcW w:w="4483" w:type="dxa"/>
            <w:tcBorders>
              <w:top w:val="dotted" w:sz="4" w:space="0" w:color="auto"/>
              <w:left w:val="single" w:sz="4" w:space="0" w:color="auto"/>
              <w:bottom w:val="dotted" w:sz="4" w:space="0" w:color="auto"/>
            </w:tcBorders>
            <w:shd w:val="clear" w:color="auto" w:fill="auto"/>
            <w:vAlign w:val="center"/>
          </w:tcPr>
          <w:p w14:paraId="032196F2"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Customs Clearance, Import Permit &amp; License</w:t>
            </w:r>
          </w:p>
        </w:tc>
      </w:tr>
      <w:tr w:rsidR="00DB5542" w:rsidRPr="0082624F" w14:paraId="6E5AAD6F"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6D69DAF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240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1101C073"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Employment &amp; Labor Relations</w:t>
            </w:r>
          </w:p>
        </w:tc>
        <w:tc>
          <w:tcPr>
            <w:tcW w:w="176" w:type="dxa"/>
            <w:tcBorders>
              <w:top w:val="nil"/>
              <w:left w:val="single" w:sz="4" w:space="0" w:color="auto"/>
              <w:bottom w:val="nil"/>
              <w:right w:val="single" w:sz="4" w:space="0" w:color="auto"/>
            </w:tcBorders>
            <w:shd w:val="clear" w:color="auto" w:fill="auto"/>
            <w:vAlign w:val="center"/>
          </w:tcPr>
          <w:p w14:paraId="0B40AE5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4B6DA3D6"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640</w:t>
            </w:r>
          </w:p>
        </w:tc>
        <w:tc>
          <w:tcPr>
            <w:tcW w:w="4483" w:type="dxa"/>
            <w:tcBorders>
              <w:top w:val="dotted" w:sz="4" w:space="0" w:color="auto"/>
              <w:left w:val="single" w:sz="4" w:space="0" w:color="auto"/>
              <w:bottom w:val="dotted" w:sz="4" w:space="0" w:color="auto"/>
            </w:tcBorders>
            <w:shd w:val="clear" w:color="auto" w:fill="auto"/>
            <w:vAlign w:val="center"/>
          </w:tcPr>
          <w:p w14:paraId="48332D39" w14:textId="4F733246"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 xml:space="preserve">Inspection &amp; Report </w:t>
            </w:r>
            <w:r w:rsidR="00C50A53" w:rsidRPr="0082624F">
              <w:rPr>
                <w:rFonts w:ascii="Arial" w:eastAsia="Calibri" w:hAnsi="Arial" w:cs="Arial"/>
                <w:sz w:val="20"/>
                <w:szCs w:val="20"/>
              </w:rPr>
              <w:t>on</w:t>
            </w:r>
            <w:r w:rsidRPr="0082624F">
              <w:rPr>
                <w:rFonts w:ascii="Arial" w:eastAsia="Calibri" w:hAnsi="Arial" w:cs="Arial"/>
                <w:sz w:val="20"/>
                <w:szCs w:val="20"/>
              </w:rPr>
              <w:t xml:space="preserve"> Material Receiving</w:t>
            </w:r>
          </w:p>
        </w:tc>
      </w:tr>
      <w:tr w:rsidR="00DB5542" w:rsidRPr="0082624F" w14:paraId="62133960"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27BC7157"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250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0354CD62"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Research &amp; Development, OJT and Other Training</w:t>
            </w:r>
          </w:p>
        </w:tc>
        <w:tc>
          <w:tcPr>
            <w:tcW w:w="176" w:type="dxa"/>
            <w:tcBorders>
              <w:top w:val="nil"/>
              <w:left w:val="single" w:sz="4" w:space="0" w:color="auto"/>
              <w:bottom w:val="nil"/>
              <w:right w:val="single" w:sz="4" w:space="0" w:color="auto"/>
            </w:tcBorders>
            <w:shd w:val="clear" w:color="auto" w:fill="auto"/>
            <w:vAlign w:val="center"/>
          </w:tcPr>
          <w:p w14:paraId="6757D39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2F5DEB8E"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650</w:t>
            </w:r>
          </w:p>
        </w:tc>
        <w:tc>
          <w:tcPr>
            <w:tcW w:w="4483" w:type="dxa"/>
            <w:tcBorders>
              <w:top w:val="dotted" w:sz="4" w:space="0" w:color="auto"/>
              <w:left w:val="single" w:sz="4" w:space="0" w:color="auto"/>
              <w:bottom w:val="dotted" w:sz="4" w:space="0" w:color="auto"/>
            </w:tcBorders>
            <w:shd w:val="clear" w:color="auto" w:fill="auto"/>
            <w:vAlign w:val="center"/>
          </w:tcPr>
          <w:p w14:paraId="412275EF"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Material Return, Shipping Notice/Re-Export Notice (Onshore/Offshore)</w:t>
            </w:r>
          </w:p>
        </w:tc>
      </w:tr>
      <w:tr w:rsidR="00DB5542" w:rsidRPr="0082624F" w14:paraId="7653C81C"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168CF2C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260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384A0958"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Housekeeping, Sanitary &amp; Cleaning</w:t>
            </w:r>
          </w:p>
        </w:tc>
        <w:tc>
          <w:tcPr>
            <w:tcW w:w="176" w:type="dxa"/>
            <w:tcBorders>
              <w:top w:val="nil"/>
              <w:left w:val="single" w:sz="4" w:space="0" w:color="auto"/>
              <w:bottom w:val="nil"/>
              <w:right w:val="single" w:sz="4" w:space="0" w:color="auto"/>
            </w:tcBorders>
            <w:shd w:val="clear" w:color="auto" w:fill="auto"/>
            <w:vAlign w:val="center"/>
          </w:tcPr>
          <w:p w14:paraId="0B553B08"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5FC64F03"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660</w:t>
            </w:r>
          </w:p>
        </w:tc>
        <w:tc>
          <w:tcPr>
            <w:tcW w:w="4483" w:type="dxa"/>
            <w:tcBorders>
              <w:top w:val="dotted" w:sz="4" w:space="0" w:color="auto"/>
              <w:left w:val="single" w:sz="4" w:space="0" w:color="auto"/>
              <w:bottom w:val="dotted" w:sz="4" w:space="0" w:color="auto"/>
            </w:tcBorders>
            <w:shd w:val="clear" w:color="auto" w:fill="auto"/>
            <w:vAlign w:val="center"/>
          </w:tcPr>
          <w:p w14:paraId="55D20D44"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Claims &amp; Back-charge by Overage, Shortage &amp; Unsatisfactory Report, Document Deficiencies, etc.</w:t>
            </w:r>
          </w:p>
        </w:tc>
      </w:tr>
      <w:tr w:rsidR="00DB5542" w:rsidRPr="0082624F" w14:paraId="5B388564"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0730D548"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270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7772EF6A"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Litigation – Proceedings and Administration</w:t>
            </w:r>
          </w:p>
        </w:tc>
        <w:tc>
          <w:tcPr>
            <w:tcW w:w="176" w:type="dxa"/>
            <w:tcBorders>
              <w:top w:val="nil"/>
              <w:left w:val="single" w:sz="4" w:space="0" w:color="auto"/>
              <w:bottom w:val="nil"/>
              <w:right w:val="single" w:sz="4" w:space="0" w:color="auto"/>
            </w:tcBorders>
            <w:shd w:val="clear" w:color="auto" w:fill="auto"/>
            <w:vAlign w:val="center"/>
          </w:tcPr>
          <w:p w14:paraId="0F57A18F"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2FDD9BBB"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670</w:t>
            </w:r>
          </w:p>
        </w:tc>
        <w:tc>
          <w:tcPr>
            <w:tcW w:w="4483" w:type="dxa"/>
            <w:tcBorders>
              <w:top w:val="dotted" w:sz="4" w:space="0" w:color="auto"/>
              <w:left w:val="single" w:sz="4" w:space="0" w:color="auto"/>
              <w:bottom w:val="dotted" w:sz="4" w:space="0" w:color="auto"/>
            </w:tcBorders>
            <w:shd w:val="clear" w:color="auto" w:fill="auto"/>
            <w:vAlign w:val="center"/>
          </w:tcPr>
          <w:p w14:paraId="63AC11E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Management of Warehouse &amp; Lay-down Area</w:t>
            </w:r>
          </w:p>
        </w:tc>
      </w:tr>
      <w:tr w:rsidR="00DB5542" w:rsidRPr="0082624F" w14:paraId="5FEC0E40"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2262346E"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280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2C823767"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Office Supplies and Consumables</w:t>
            </w:r>
          </w:p>
        </w:tc>
        <w:tc>
          <w:tcPr>
            <w:tcW w:w="176" w:type="dxa"/>
            <w:tcBorders>
              <w:top w:val="nil"/>
              <w:left w:val="single" w:sz="4" w:space="0" w:color="auto"/>
              <w:bottom w:val="nil"/>
              <w:right w:val="single" w:sz="4" w:space="0" w:color="auto"/>
            </w:tcBorders>
            <w:shd w:val="clear" w:color="auto" w:fill="auto"/>
            <w:vAlign w:val="center"/>
          </w:tcPr>
          <w:p w14:paraId="1A944349"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44E60B54"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680</w:t>
            </w:r>
          </w:p>
        </w:tc>
        <w:tc>
          <w:tcPr>
            <w:tcW w:w="4483" w:type="dxa"/>
            <w:tcBorders>
              <w:top w:val="dotted" w:sz="4" w:space="0" w:color="auto"/>
              <w:left w:val="single" w:sz="4" w:space="0" w:color="auto"/>
              <w:bottom w:val="dotted" w:sz="4" w:space="0" w:color="auto"/>
            </w:tcBorders>
            <w:shd w:val="clear" w:color="auto" w:fill="auto"/>
            <w:vAlign w:val="center"/>
          </w:tcPr>
          <w:p w14:paraId="484D7E1E" w14:textId="12527D50" w:rsidR="00DB5542" w:rsidRPr="0082624F" w:rsidRDefault="00636B5E"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Labor</w:t>
            </w:r>
            <w:r w:rsidR="00DB5542" w:rsidRPr="0082624F">
              <w:rPr>
                <w:rFonts w:ascii="Arial" w:eastAsia="Calibri" w:hAnsi="Arial" w:cs="Arial"/>
                <w:sz w:val="20"/>
                <w:szCs w:val="20"/>
              </w:rPr>
              <w:t>, Equipment, Tools &amp; Instruments for Material Control</w:t>
            </w:r>
          </w:p>
        </w:tc>
      </w:tr>
      <w:tr w:rsidR="00DB5542" w:rsidRPr="0082624F" w14:paraId="3483C6ED" w14:textId="77777777" w:rsidTr="00C76BAD">
        <w:trPr>
          <w:trHeight w:val="348"/>
        </w:trPr>
        <w:tc>
          <w:tcPr>
            <w:tcW w:w="912" w:type="dxa"/>
            <w:tcBorders>
              <w:top w:val="dotted" w:sz="4" w:space="0" w:color="auto"/>
              <w:left w:val="single" w:sz="4" w:space="0" w:color="auto"/>
              <w:bottom w:val="single" w:sz="4" w:space="0" w:color="auto"/>
              <w:right w:val="single" w:sz="4" w:space="0" w:color="auto"/>
            </w:tcBorders>
            <w:shd w:val="clear" w:color="auto" w:fill="DAE9F7"/>
            <w:vAlign w:val="center"/>
          </w:tcPr>
          <w:p w14:paraId="7DEBA6C8"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290</w:t>
            </w:r>
          </w:p>
        </w:tc>
        <w:tc>
          <w:tcPr>
            <w:tcW w:w="3209" w:type="dxa"/>
            <w:tcBorders>
              <w:top w:val="dotted" w:sz="4" w:space="0" w:color="auto"/>
              <w:left w:val="single" w:sz="4" w:space="0" w:color="auto"/>
              <w:bottom w:val="single" w:sz="4" w:space="0" w:color="auto"/>
              <w:right w:val="single" w:sz="4" w:space="0" w:color="auto"/>
            </w:tcBorders>
            <w:shd w:val="clear" w:color="auto" w:fill="auto"/>
            <w:vAlign w:val="center"/>
          </w:tcPr>
          <w:p w14:paraId="546A3852"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Ceremony, Protocols &amp; others</w:t>
            </w:r>
          </w:p>
        </w:tc>
        <w:tc>
          <w:tcPr>
            <w:tcW w:w="176" w:type="dxa"/>
            <w:tcBorders>
              <w:top w:val="nil"/>
              <w:left w:val="single" w:sz="4" w:space="0" w:color="auto"/>
              <w:bottom w:val="nil"/>
              <w:right w:val="single" w:sz="4" w:space="0" w:color="auto"/>
            </w:tcBorders>
            <w:shd w:val="clear" w:color="auto" w:fill="auto"/>
            <w:vAlign w:val="center"/>
          </w:tcPr>
          <w:p w14:paraId="09FF90C3"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single" w:sz="4" w:space="0" w:color="auto"/>
              <w:right w:val="single" w:sz="4" w:space="0" w:color="auto"/>
            </w:tcBorders>
            <w:shd w:val="clear" w:color="auto" w:fill="DAE9F7"/>
            <w:vAlign w:val="center"/>
          </w:tcPr>
          <w:p w14:paraId="2C613CB1"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690</w:t>
            </w:r>
          </w:p>
        </w:tc>
        <w:tc>
          <w:tcPr>
            <w:tcW w:w="4483" w:type="dxa"/>
            <w:tcBorders>
              <w:top w:val="dotted" w:sz="4" w:space="0" w:color="auto"/>
              <w:left w:val="single" w:sz="4" w:space="0" w:color="auto"/>
              <w:bottom w:val="single" w:sz="4" w:space="0" w:color="auto"/>
            </w:tcBorders>
            <w:shd w:val="clear" w:color="auto" w:fill="auto"/>
            <w:vAlign w:val="center"/>
          </w:tcPr>
          <w:p w14:paraId="29622074"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Others</w:t>
            </w:r>
          </w:p>
        </w:tc>
      </w:tr>
      <w:tr w:rsidR="00DB5542" w:rsidRPr="0082624F" w14:paraId="230F885B" w14:textId="77777777" w:rsidTr="00C76BAD">
        <w:trPr>
          <w:trHeight w:val="348"/>
        </w:trPr>
        <w:tc>
          <w:tcPr>
            <w:tcW w:w="912" w:type="dxa"/>
            <w:tcBorders>
              <w:top w:val="single" w:sz="4" w:space="0" w:color="auto"/>
              <w:left w:val="single" w:sz="4" w:space="0" w:color="auto"/>
              <w:bottom w:val="single" w:sz="4" w:space="0" w:color="auto"/>
              <w:right w:val="single" w:sz="4" w:space="0" w:color="auto"/>
            </w:tcBorders>
            <w:shd w:val="clear" w:color="auto" w:fill="C1E4F5"/>
            <w:vAlign w:val="center"/>
          </w:tcPr>
          <w:p w14:paraId="3E734232" w14:textId="77777777" w:rsidR="00DB5542" w:rsidRPr="0082624F" w:rsidRDefault="00DB5542" w:rsidP="00F551DB">
            <w:pPr>
              <w:spacing w:before="0" w:after="0" w:line="259" w:lineRule="auto"/>
              <w:ind w:firstLine="0"/>
              <w:jc w:val="center"/>
              <w:rPr>
                <w:rFonts w:ascii="Arial" w:eastAsia="Calibri" w:hAnsi="Arial" w:cs="Arial"/>
                <w:b/>
                <w:bCs/>
                <w:sz w:val="20"/>
                <w:szCs w:val="20"/>
                <w:lang w:eastAsia="ko-KR"/>
              </w:rPr>
            </w:pPr>
            <w:r w:rsidRPr="0082624F">
              <w:rPr>
                <w:rFonts w:ascii="Arial" w:eastAsia="Calibri" w:hAnsi="Arial" w:cs="Arial"/>
                <w:b/>
                <w:bCs/>
                <w:sz w:val="20"/>
                <w:szCs w:val="20"/>
              </w:rPr>
              <w:t>300</w:t>
            </w:r>
          </w:p>
        </w:tc>
        <w:tc>
          <w:tcPr>
            <w:tcW w:w="3209" w:type="dxa"/>
            <w:tcBorders>
              <w:top w:val="single" w:sz="4" w:space="0" w:color="auto"/>
              <w:left w:val="single" w:sz="4" w:space="0" w:color="auto"/>
              <w:bottom w:val="single" w:sz="4" w:space="0" w:color="auto"/>
              <w:right w:val="single" w:sz="4" w:space="0" w:color="auto"/>
            </w:tcBorders>
            <w:shd w:val="clear" w:color="auto" w:fill="C1E4F5"/>
            <w:vAlign w:val="center"/>
          </w:tcPr>
          <w:p w14:paraId="66BF58AB" w14:textId="77777777" w:rsidR="00DB5542" w:rsidRPr="0082624F" w:rsidRDefault="00DB5542" w:rsidP="00F551DB">
            <w:pPr>
              <w:pStyle w:val="TableParagraph"/>
              <w:widowControl/>
              <w:spacing w:before="0" w:line="259" w:lineRule="auto"/>
              <w:ind w:firstLine="0"/>
              <w:jc w:val="left"/>
              <w:rPr>
                <w:rFonts w:ascii="Arial" w:eastAsia="Calibri" w:hAnsi="Arial" w:cs="Arial"/>
                <w:b/>
                <w:bCs/>
                <w:spacing w:val="-2"/>
                <w:sz w:val="20"/>
                <w:szCs w:val="20"/>
              </w:rPr>
            </w:pPr>
            <w:r w:rsidRPr="0082624F">
              <w:rPr>
                <w:rFonts w:ascii="Arial" w:eastAsia="Calibri" w:hAnsi="Arial" w:cs="Arial"/>
                <w:b/>
                <w:bCs/>
                <w:sz w:val="20"/>
                <w:szCs w:val="20"/>
              </w:rPr>
              <w:t>Planning &amp; Control</w:t>
            </w:r>
          </w:p>
        </w:tc>
        <w:tc>
          <w:tcPr>
            <w:tcW w:w="176" w:type="dxa"/>
            <w:tcBorders>
              <w:top w:val="nil"/>
              <w:left w:val="single" w:sz="4" w:space="0" w:color="auto"/>
              <w:bottom w:val="nil"/>
              <w:right w:val="single" w:sz="4" w:space="0" w:color="auto"/>
            </w:tcBorders>
            <w:shd w:val="clear" w:color="auto" w:fill="auto"/>
            <w:vAlign w:val="center"/>
          </w:tcPr>
          <w:p w14:paraId="55B99686"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single" w:sz="4" w:space="0" w:color="auto"/>
              <w:left w:val="single" w:sz="4" w:space="0" w:color="auto"/>
              <w:bottom w:val="single" w:sz="4" w:space="0" w:color="auto"/>
              <w:right w:val="single" w:sz="4" w:space="0" w:color="auto"/>
            </w:tcBorders>
            <w:shd w:val="clear" w:color="auto" w:fill="C1E4F5"/>
            <w:vAlign w:val="center"/>
          </w:tcPr>
          <w:p w14:paraId="4BD07CED" w14:textId="77777777" w:rsidR="00DB5542" w:rsidRPr="0082624F" w:rsidRDefault="00DB5542" w:rsidP="00F551DB">
            <w:pPr>
              <w:pStyle w:val="TableParagraph"/>
              <w:widowControl/>
              <w:spacing w:before="0" w:line="259" w:lineRule="auto"/>
              <w:ind w:firstLine="0"/>
              <w:jc w:val="center"/>
              <w:rPr>
                <w:rFonts w:ascii="Arial" w:eastAsia="Calibri" w:hAnsi="Arial" w:cs="Arial"/>
                <w:b/>
                <w:bCs/>
                <w:sz w:val="20"/>
                <w:szCs w:val="20"/>
                <w:lang w:eastAsia="ko-KR"/>
              </w:rPr>
            </w:pPr>
            <w:r w:rsidRPr="0082624F">
              <w:rPr>
                <w:rFonts w:ascii="Arial" w:eastAsia="Calibri" w:hAnsi="Arial" w:cs="Arial"/>
                <w:b/>
                <w:bCs/>
                <w:sz w:val="20"/>
                <w:szCs w:val="20"/>
              </w:rPr>
              <w:t>700</w:t>
            </w:r>
          </w:p>
        </w:tc>
        <w:tc>
          <w:tcPr>
            <w:tcW w:w="4483" w:type="dxa"/>
            <w:tcBorders>
              <w:top w:val="single" w:sz="4" w:space="0" w:color="auto"/>
              <w:left w:val="single" w:sz="4" w:space="0" w:color="auto"/>
              <w:bottom w:val="single" w:sz="4" w:space="0" w:color="auto"/>
            </w:tcBorders>
            <w:shd w:val="clear" w:color="auto" w:fill="C1E4F5"/>
            <w:vAlign w:val="center"/>
          </w:tcPr>
          <w:p w14:paraId="18557FAB" w14:textId="77777777" w:rsidR="00DB5542" w:rsidRPr="0082624F" w:rsidRDefault="00DB5542" w:rsidP="00F551DB">
            <w:pPr>
              <w:pStyle w:val="TableParagraph"/>
              <w:widowControl/>
              <w:spacing w:before="0" w:line="259" w:lineRule="auto"/>
              <w:ind w:firstLine="0"/>
              <w:jc w:val="left"/>
              <w:rPr>
                <w:rFonts w:ascii="Arial" w:eastAsia="Calibri" w:hAnsi="Arial" w:cs="Arial"/>
                <w:b/>
                <w:bCs/>
                <w:sz w:val="20"/>
                <w:szCs w:val="20"/>
                <w:lang w:eastAsia="ko-KR"/>
              </w:rPr>
            </w:pPr>
            <w:r w:rsidRPr="0082624F">
              <w:rPr>
                <w:rFonts w:ascii="Arial" w:eastAsia="Calibri" w:hAnsi="Arial" w:cs="Arial"/>
                <w:b/>
                <w:bCs/>
                <w:sz w:val="20"/>
                <w:szCs w:val="20"/>
              </w:rPr>
              <w:t>Construction</w:t>
            </w:r>
          </w:p>
        </w:tc>
      </w:tr>
      <w:tr w:rsidR="00DB5542" w:rsidRPr="0082624F" w14:paraId="2464D1CC" w14:textId="77777777" w:rsidTr="00C76BAD">
        <w:trPr>
          <w:trHeight w:val="348"/>
        </w:trPr>
        <w:tc>
          <w:tcPr>
            <w:tcW w:w="912" w:type="dxa"/>
            <w:tcBorders>
              <w:top w:val="single" w:sz="4" w:space="0" w:color="auto"/>
              <w:left w:val="single" w:sz="4" w:space="0" w:color="auto"/>
              <w:bottom w:val="dotted" w:sz="4" w:space="0" w:color="auto"/>
              <w:right w:val="single" w:sz="4" w:space="0" w:color="auto"/>
            </w:tcBorders>
            <w:shd w:val="clear" w:color="auto" w:fill="DAE9F7"/>
            <w:vAlign w:val="center"/>
          </w:tcPr>
          <w:p w14:paraId="25EEDE9B"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310</w:t>
            </w:r>
          </w:p>
        </w:tc>
        <w:tc>
          <w:tcPr>
            <w:tcW w:w="3209" w:type="dxa"/>
            <w:tcBorders>
              <w:top w:val="single" w:sz="4" w:space="0" w:color="auto"/>
              <w:left w:val="single" w:sz="4" w:space="0" w:color="auto"/>
              <w:bottom w:val="dotted" w:sz="4" w:space="0" w:color="auto"/>
              <w:right w:val="single" w:sz="4" w:space="0" w:color="auto"/>
            </w:tcBorders>
            <w:shd w:val="clear" w:color="auto" w:fill="auto"/>
            <w:vAlign w:val="center"/>
          </w:tcPr>
          <w:p w14:paraId="57DEA817" w14:textId="0CC8F5A0"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 xml:space="preserve">Management </w:t>
            </w:r>
            <w:r w:rsidR="00BD0F58">
              <w:rPr>
                <w:rFonts w:ascii="Arial" w:eastAsia="Calibri" w:hAnsi="Arial" w:cs="Arial"/>
                <w:sz w:val="20"/>
                <w:szCs w:val="20"/>
              </w:rPr>
              <w:t>Procedure</w:t>
            </w:r>
            <w:r w:rsidRPr="0082624F">
              <w:rPr>
                <w:rFonts w:ascii="Arial" w:eastAsia="Calibri" w:hAnsi="Arial" w:cs="Arial"/>
                <w:sz w:val="20"/>
                <w:szCs w:val="20"/>
              </w:rPr>
              <w:t xml:space="preserve"> &amp; Instructions</w:t>
            </w:r>
          </w:p>
        </w:tc>
        <w:tc>
          <w:tcPr>
            <w:tcW w:w="176" w:type="dxa"/>
            <w:tcBorders>
              <w:top w:val="nil"/>
              <w:left w:val="single" w:sz="4" w:space="0" w:color="auto"/>
              <w:bottom w:val="nil"/>
              <w:right w:val="single" w:sz="4" w:space="0" w:color="auto"/>
            </w:tcBorders>
            <w:shd w:val="clear" w:color="auto" w:fill="auto"/>
            <w:vAlign w:val="center"/>
          </w:tcPr>
          <w:p w14:paraId="13E354A6"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single" w:sz="4" w:space="0" w:color="auto"/>
              <w:left w:val="single" w:sz="4" w:space="0" w:color="auto"/>
              <w:bottom w:val="dotted" w:sz="4" w:space="0" w:color="auto"/>
              <w:right w:val="single" w:sz="4" w:space="0" w:color="auto"/>
            </w:tcBorders>
            <w:shd w:val="clear" w:color="auto" w:fill="DAE9F7"/>
            <w:vAlign w:val="center"/>
          </w:tcPr>
          <w:p w14:paraId="13331310"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710</w:t>
            </w:r>
          </w:p>
        </w:tc>
        <w:tc>
          <w:tcPr>
            <w:tcW w:w="4483" w:type="dxa"/>
            <w:tcBorders>
              <w:top w:val="single" w:sz="4" w:space="0" w:color="auto"/>
              <w:left w:val="single" w:sz="4" w:space="0" w:color="auto"/>
              <w:bottom w:val="dotted" w:sz="4" w:space="0" w:color="auto"/>
            </w:tcBorders>
            <w:shd w:val="clear" w:color="auto" w:fill="auto"/>
            <w:vAlign w:val="center"/>
          </w:tcPr>
          <w:p w14:paraId="296F0D7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Basic Planning, Design &amp; Engineering</w:t>
            </w:r>
          </w:p>
        </w:tc>
      </w:tr>
      <w:tr w:rsidR="00DB5542" w:rsidRPr="0082624F" w14:paraId="1AE8EC05" w14:textId="77777777" w:rsidTr="00F551DB">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4AD135BB"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320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570730BB"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Codes, Standards, Regulations &amp; Ethics</w:t>
            </w:r>
          </w:p>
        </w:tc>
        <w:tc>
          <w:tcPr>
            <w:tcW w:w="176" w:type="dxa"/>
            <w:tcBorders>
              <w:top w:val="nil"/>
              <w:left w:val="single" w:sz="4" w:space="0" w:color="auto"/>
              <w:bottom w:val="nil"/>
              <w:right w:val="single" w:sz="4" w:space="0" w:color="auto"/>
            </w:tcBorders>
            <w:shd w:val="clear" w:color="auto" w:fill="auto"/>
            <w:vAlign w:val="center"/>
          </w:tcPr>
          <w:p w14:paraId="49E5620E"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7FEF910B"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720</w:t>
            </w:r>
          </w:p>
        </w:tc>
        <w:tc>
          <w:tcPr>
            <w:tcW w:w="4483" w:type="dxa"/>
            <w:tcBorders>
              <w:top w:val="dotted" w:sz="4" w:space="0" w:color="auto"/>
              <w:left w:val="single" w:sz="4" w:space="0" w:color="auto"/>
              <w:bottom w:val="dotted" w:sz="4" w:space="0" w:color="auto"/>
            </w:tcBorders>
            <w:shd w:val="clear" w:color="auto" w:fill="auto"/>
            <w:vAlign w:val="center"/>
          </w:tcPr>
          <w:p w14:paraId="249C4AA9"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Quality Assurance &amp; Control (Audit Findings, Non-Conformance Reports)</w:t>
            </w:r>
          </w:p>
        </w:tc>
      </w:tr>
      <w:tr w:rsidR="00DB5542" w:rsidRPr="0082624F" w14:paraId="6E55CCB6" w14:textId="77777777" w:rsidTr="00F551DB">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74B33F40"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330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1B8E6660"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Meetings of Stockholders, Board of Directors, etc.</w:t>
            </w:r>
          </w:p>
        </w:tc>
        <w:tc>
          <w:tcPr>
            <w:tcW w:w="176" w:type="dxa"/>
            <w:tcBorders>
              <w:top w:val="nil"/>
              <w:left w:val="single" w:sz="4" w:space="0" w:color="auto"/>
              <w:bottom w:val="nil"/>
              <w:right w:val="single" w:sz="4" w:space="0" w:color="auto"/>
            </w:tcBorders>
            <w:shd w:val="clear" w:color="auto" w:fill="auto"/>
            <w:vAlign w:val="center"/>
          </w:tcPr>
          <w:p w14:paraId="40FA288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57F25B20"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730</w:t>
            </w:r>
          </w:p>
        </w:tc>
        <w:tc>
          <w:tcPr>
            <w:tcW w:w="4483" w:type="dxa"/>
            <w:tcBorders>
              <w:top w:val="dotted" w:sz="4" w:space="0" w:color="auto"/>
              <w:left w:val="single" w:sz="4" w:space="0" w:color="auto"/>
              <w:bottom w:val="dotted" w:sz="4" w:space="0" w:color="auto"/>
            </w:tcBorders>
            <w:shd w:val="clear" w:color="auto" w:fill="auto"/>
            <w:vAlign w:val="center"/>
          </w:tcPr>
          <w:p w14:paraId="079EB36B"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Cost &amp; Schedule Control</w:t>
            </w:r>
          </w:p>
        </w:tc>
      </w:tr>
      <w:tr w:rsidR="00DB5542" w:rsidRPr="0082624F" w14:paraId="2D3766D1" w14:textId="77777777" w:rsidTr="00F551DB">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6C9B4ED6"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340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1D2C572A"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Planning, Budget &amp; Cost Control</w:t>
            </w:r>
          </w:p>
        </w:tc>
        <w:tc>
          <w:tcPr>
            <w:tcW w:w="176" w:type="dxa"/>
            <w:tcBorders>
              <w:top w:val="nil"/>
              <w:left w:val="single" w:sz="4" w:space="0" w:color="auto"/>
              <w:bottom w:val="nil"/>
              <w:right w:val="single" w:sz="4" w:space="0" w:color="auto"/>
            </w:tcBorders>
            <w:shd w:val="clear" w:color="auto" w:fill="auto"/>
            <w:vAlign w:val="center"/>
          </w:tcPr>
          <w:p w14:paraId="49189DA1"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50640C3E"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740</w:t>
            </w:r>
          </w:p>
        </w:tc>
        <w:tc>
          <w:tcPr>
            <w:tcW w:w="4483" w:type="dxa"/>
            <w:tcBorders>
              <w:top w:val="dotted" w:sz="4" w:space="0" w:color="auto"/>
              <w:left w:val="single" w:sz="4" w:space="0" w:color="auto"/>
              <w:bottom w:val="dotted" w:sz="4" w:space="0" w:color="auto"/>
            </w:tcBorders>
            <w:shd w:val="clear" w:color="auto" w:fill="auto"/>
            <w:vAlign w:val="center"/>
          </w:tcPr>
          <w:p w14:paraId="29368FCD"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Construction Supervision</w:t>
            </w:r>
          </w:p>
        </w:tc>
      </w:tr>
      <w:tr w:rsidR="00DB5542" w:rsidRPr="0082624F" w14:paraId="07228E33" w14:textId="77777777" w:rsidTr="00F551DB">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4170345F"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350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0895EF31"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Audit Findings</w:t>
            </w:r>
          </w:p>
        </w:tc>
        <w:tc>
          <w:tcPr>
            <w:tcW w:w="176" w:type="dxa"/>
            <w:tcBorders>
              <w:top w:val="nil"/>
              <w:left w:val="single" w:sz="4" w:space="0" w:color="auto"/>
              <w:bottom w:val="nil"/>
              <w:right w:val="single" w:sz="4" w:space="0" w:color="auto"/>
            </w:tcBorders>
            <w:shd w:val="clear" w:color="auto" w:fill="auto"/>
            <w:vAlign w:val="center"/>
          </w:tcPr>
          <w:p w14:paraId="7B05D3A2"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2994EDD5"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750</w:t>
            </w:r>
          </w:p>
        </w:tc>
        <w:tc>
          <w:tcPr>
            <w:tcW w:w="4483" w:type="dxa"/>
            <w:tcBorders>
              <w:top w:val="dotted" w:sz="4" w:space="0" w:color="auto"/>
              <w:left w:val="single" w:sz="4" w:space="0" w:color="auto"/>
              <w:bottom w:val="dotted" w:sz="4" w:space="0" w:color="auto"/>
            </w:tcBorders>
            <w:shd w:val="clear" w:color="auto" w:fill="auto"/>
            <w:vAlign w:val="center"/>
          </w:tcPr>
          <w:p w14:paraId="5174C125"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Shop Inspection (Offshore/Onshore) &amp; Field Surveillance</w:t>
            </w:r>
          </w:p>
        </w:tc>
      </w:tr>
      <w:tr w:rsidR="00DB5542" w:rsidRPr="0082624F" w14:paraId="695799D5" w14:textId="77777777" w:rsidTr="00F551DB">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53B5E14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360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038FC406"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Safety Management</w:t>
            </w:r>
          </w:p>
        </w:tc>
        <w:tc>
          <w:tcPr>
            <w:tcW w:w="176" w:type="dxa"/>
            <w:tcBorders>
              <w:top w:val="nil"/>
              <w:left w:val="single" w:sz="4" w:space="0" w:color="auto"/>
              <w:bottom w:val="nil"/>
              <w:right w:val="single" w:sz="4" w:space="0" w:color="auto"/>
            </w:tcBorders>
            <w:shd w:val="clear" w:color="auto" w:fill="auto"/>
            <w:vAlign w:val="center"/>
          </w:tcPr>
          <w:p w14:paraId="3D5FD73F"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20D16727"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760</w:t>
            </w:r>
          </w:p>
        </w:tc>
        <w:tc>
          <w:tcPr>
            <w:tcW w:w="4483" w:type="dxa"/>
            <w:tcBorders>
              <w:top w:val="dotted" w:sz="4" w:space="0" w:color="auto"/>
              <w:left w:val="single" w:sz="4" w:space="0" w:color="auto"/>
              <w:bottom w:val="dotted" w:sz="4" w:space="0" w:color="auto"/>
            </w:tcBorders>
            <w:shd w:val="clear" w:color="auto" w:fill="auto"/>
            <w:vAlign w:val="center"/>
          </w:tcPr>
          <w:p w14:paraId="1C6EFFC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Work Orders</w:t>
            </w:r>
          </w:p>
        </w:tc>
      </w:tr>
      <w:tr w:rsidR="00DB5542" w:rsidRPr="0082624F" w14:paraId="721FBC8F" w14:textId="77777777" w:rsidTr="00C76BAD">
        <w:trPr>
          <w:trHeight w:val="348"/>
        </w:trPr>
        <w:tc>
          <w:tcPr>
            <w:tcW w:w="912" w:type="dxa"/>
            <w:tcBorders>
              <w:top w:val="dotted" w:sz="4" w:space="0" w:color="auto"/>
              <w:left w:val="single" w:sz="4" w:space="0" w:color="auto"/>
              <w:bottom w:val="single" w:sz="4" w:space="0" w:color="auto"/>
              <w:right w:val="single" w:sz="4" w:space="0" w:color="auto"/>
            </w:tcBorders>
            <w:shd w:val="clear" w:color="auto" w:fill="DAE9F7"/>
            <w:vAlign w:val="center"/>
          </w:tcPr>
          <w:p w14:paraId="60B57C15"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370</w:t>
            </w:r>
          </w:p>
        </w:tc>
        <w:tc>
          <w:tcPr>
            <w:tcW w:w="3209" w:type="dxa"/>
            <w:tcBorders>
              <w:top w:val="dotted" w:sz="4" w:space="0" w:color="auto"/>
              <w:left w:val="single" w:sz="4" w:space="0" w:color="auto"/>
              <w:bottom w:val="single" w:sz="4" w:space="0" w:color="auto"/>
              <w:right w:val="single" w:sz="4" w:space="0" w:color="auto"/>
            </w:tcBorders>
            <w:shd w:val="clear" w:color="auto" w:fill="auto"/>
            <w:vAlign w:val="center"/>
          </w:tcPr>
          <w:p w14:paraId="2D662D90"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Petition &amp; Resolution</w:t>
            </w:r>
          </w:p>
        </w:tc>
        <w:tc>
          <w:tcPr>
            <w:tcW w:w="176" w:type="dxa"/>
            <w:tcBorders>
              <w:top w:val="nil"/>
              <w:left w:val="single" w:sz="4" w:space="0" w:color="auto"/>
              <w:bottom w:val="nil"/>
              <w:right w:val="single" w:sz="4" w:space="0" w:color="auto"/>
            </w:tcBorders>
            <w:shd w:val="clear" w:color="auto" w:fill="auto"/>
            <w:vAlign w:val="center"/>
          </w:tcPr>
          <w:p w14:paraId="43EEB16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37195A58"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770</w:t>
            </w:r>
          </w:p>
        </w:tc>
        <w:tc>
          <w:tcPr>
            <w:tcW w:w="4483" w:type="dxa"/>
            <w:tcBorders>
              <w:top w:val="dotted" w:sz="4" w:space="0" w:color="auto"/>
              <w:left w:val="single" w:sz="4" w:space="0" w:color="auto"/>
              <w:bottom w:val="dotted" w:sz="4" w:space="0" w:color="auto"/>
            </w:tcBorders>
            <w:shd w:val="clear" w:color="auto" w:fill="auto"/>
            <w:vAlign w:val="center"/>
          </w:tcPr>
          <w:p w14:paraId="62ABC133"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Review and Report for Project Progress (Steering Committee/PRM)</w:t>
            </w:r>
          </w:p>
        </w:tc>
      </w:tr>
      <w:tr w:rsidR="00DB5542" w:rsidRPr="0082624F" w14:paraId="2287D017" w14:textId="77777777" w:rsidTr="00C76BAD">
        <w:trPr>
          <w:trHeight w:val="348"/>
        </w:trPr>
        <w:tc>
          <w:tcPr>
            <w:tcW w:w="912" w:type="dxa"/>
            <w:tcBorders>
              <w:top w:val="single" w:sz="4" w:space="0" w:color="auto"/>
              <w:left w:val="single" w:sz="4" w:space="0" w:color="auto"/>
              <w:bottom w:val="single" w:sz="4" w:space="0" w:color="auto"/>
              <w:right w:val="single" w:sz="4" w:space="0" w:color="auto"/>
            </w:tcBorders>
            <w:shd w:val="clear" w:color="auto" w:fill="C1E4F5"/>
            <w:vAlign w:val="center"/>
          </w:tcPr>
          <w:p w14:paraId="46919D87" w14:textId="77777777" w:rsidR="00DB5542" w:rsidRPr="0082624F" w:rsidRDefault="00DB5542" w:rsidP="00F551DB">
            <w:pPr>
              <w:spacing w:before="0" w:after="0" w:line="259" w:lineRule="auto"/>
              <w:ind w:firstLine="0"/>
              <w:jc w:val="center"/>
              <w:rPr>
                <w:rFonts w:ascii="Arial" w:eastAsia="Calibri" w:hAnsi="Arial" w:cs="Arial"/>
                <w:b/>
                <w:bCs/>
                <w:sz w:val="20"/>
                <w:szCs w:val="20"/>
                <w:lang w:eastAsia="ko-KR"/>
              </w:rPr>
            </w:pPr>
            <w:r w:rsidRPr="0082624F">
              <w:rPr>
                <w:rFonts w:ascii="Arial" w:eastAsia="Calibri" w:hAnsi="Arial" w:cs="Arial"/>
                <w:b/>
                <w:bCs/>
                <w:sz w:val="20"/>
                <w:szCs w:val="20"/>
              </w:rPr>
              <w:t>400</w:t>
            </w:r>
          </w:p>
        </w:tc>
        <w:tc>
          <w:tcPr>
            <w:tcW w:w="3209" w:type="dxa"/>
            <w:tcBorders>
              <w:top w:val="single" w:sz="4" w:space="0" w:color="auto"/>
              <w:left w:val="single" w:sz="4" w:space="0" w:color="auto"/>
              <w:bottom w:val="single" w:sz="4" w:space="0" w:color="auto"/>
              <w:right w:val="single" w:sz="4" w:space="0" w:color="auto"/>
            </w:tcBorders>
            <w:shd w:val="clear" w:color="auto" w:fill="C1E4F5"/>
            <w:vAlign w:val="center"/>
          </w:tcPr>
          <w:p w14:paraId="5B552D51" w14:textId="77777777" w:rsidR="00DB5542" w:rsidRPr="0082624F" w:rsidRDefault="00DB5542" w:rsidP="00F551DB">
            <w:pPr>
              <w:pStyle w:val="TableParagraph"/>
              <w:widowControl/>
              <w:spacing w:before="0" w:line="259" w:lineRule="auto"/>
              <w:ind w:firstLine="0"/>
              <w:jc w:val="left"/>
              <w:rPr>
                <w:rFonts w:ascii="Arial" w:eastAsia="Calibri" w:hAnsi="Arial" w:cs="Arial"/>
                <w:b/>
                <w:bCs/>
                <w:spacing w:val="-2"/>
                <w:sz w:val="20"/>
                <w:szCs w:val="20"/>
              </w:rPr>
            </w:pPr>
            <w:r w:rsidRPr="0082624F">
              <w:rPr>
                <w:rFonts w:ascii="Arial" w:eastAsia="Calibri" w:hAnsi="Arial" w:cs="Arial"/>
                <w:b/>
                <w:bCs/>
                <w:sz w:val="20"/>
                <w:szCs w:val="20"/>
              </w:rPr>
              <w:t>Finance &amp; Account</w:t>
            </w:r>
          </w:p>
        </w:tc>
        <w:tc>
          <w:tcPr>
            <w:tcW w:w="176" w:type="dxa"/>
            <w:tcBorders>
              <w:top w:val="nil"/>
              <w:left w:val="single" w:sz="4" w:space="0" w:color="auto"/>
              <w:bottom w:val="nil"/>
              <w:right w:val="single" w:sz="4" w:space="0" w:color="auto"/>
            </w:tcBorders>
            <w:shd w:val="clear" w:color="auto" w:fill="auto"/>
            <w:vAlign w:val="center"/>
          </w:tcPr>
          <w:p w14:paraId="6DB85E21"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single" w:sz="4" w:space="0" w:color="auto"/>
              <w:right w:val="single" w:sz="4" w:space="0" w:color="auto"/>
            </w:tcBorders>
            <w:shd w:val="clear" w:color="auto" w:fill="DAE9F7"/>
            <w:vAlign w:val="center"/>
          </w:tcPr>
          <w:p w14:paraId="550012CB"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780</w:t>
            </w:r>
          </w:p>
        </w:tc>
        <w:tc>
          <w:tcPr>
            <w:tcW w:w="4483" w:type="dxa"/>
            <w:tcBorders>
              <w:top w:val="dotted" w:sz="4" w:space="0" w:color="auto"/>
              <w:left w:val="single" w:sz="4" w:space="0" w:color="auto"/>
              <w:bottom w:val="single" w:sz="4" w:space="0" w:color="auto"/>
            </w:tcBorders>
            <w:shd w:val="clear" w:color="auto" w:fill="auto"/>
            <w:vAlign w:val="center"/>
          </w:tcPr>
          <w:p w14:paraId="7EDDEADB"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Start-up &amp; Commissioning Tests (Performance/Reliability/Guarantee/Acceptance) &amp; Reports</w:t>
            </w:r>
          </w:p>
        </w:tc>
      </w:tr>
      <w:tr w:rsidR="00DB5542" w:rsidRPr="0082624F" w14:paraId="3F8E4E6D" w14:textId="77777777" w:rsidTr="00C76BAD">
        <w:trPr>
          <w:trHeight w:val="348"/>
        </w:trPr>
        <w:tc>
          <w:tcPr>
            <w:tcW w:w="912" w:type="dxa"/>
            <w:tcBorders>
              <w:top w:val="single" w:sz="4" w:space="0" w:color="auto"/>
              <w:left w:val="single" w:sz="4" w:space="0" w:color="auto"/>
              <w:bottom w:val="dotted" w:sz="4" w:space="0" w:color="auto"/>
              <w:right w:val="single" w:sz="4" w:space="0" w:color="auto"/>
            </w:tcBorders>
            <w:shd w:val="clear" w:color="auto" w:fill="DAE9F7"/>
            <w:vAlign w:val="center"/>
          </w:tcPr>
          <w:p w14:paraId="4F46D7FF"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410</w:t>
            </w:r>
          </w:p>
        </w:tc>
        <w:tc>
          <w:tcPr>
            <w:tcW w:w="3209" w:type="dxa"/>
            <w:tcBorders>
              <w:top w:val="single" w:sz="4" w:space="0" w:color="auto"/>
              <w:left w:val="single" w:sz="4" w:space="0" w:color="auto"/>
              <w:bottom w:val="dotted" w:sz="4" w:space="0" w:color="auto"/>
              <w:right w:val="single" w:sz="4" w:space="0" w:color="auto"/>
            </w:tcBorders>
            <w:shd w:val="clear" w:color="auto" w:fill="auto"/>
            <w:vAlign w:val="center"/>
          </w:tcPr>
          <w:p w14:paraId="6BD94313"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General Accounting</w:t>
            </w:r>
          </w:p>
        </w:tc>
        <w:tc>
          <w:tcPr>
            <w:tcW w:w="176" w:type="dxa"/>
            <w:tcBorders>
              <w:top w:val="nil"/>
              <w:left w:val="single" w:sz="4" w:space="0" w:color="auto"/>
              <w:bottom w:val="nil"/>
              <w:right w:val="single" w:sz="4" w:space="0" w:color="auto"/>
            </w:tcBorders>
            <w:shd w:val="clear" w:color="auto" w:fill="auto"/>
            <w:vAlign w:val="center"/>
          </w:tcPr>
          <w:p w14:paraId="08EF3042"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single" w:sz="4" w:space="0" w:color="auto"/>
              <w:left w:val="single" w:sz="4" w:space="0" w:color="auto"/>
              <w:bottom w:val="single" w:sz="4" w:space="0" w:color="auto"/>
              <w:right w:val="single" w:sz="4" w:space="0" w:color="auto"/>
            </w:tcBorders>
            <w:shd w:val="clear" w:color="auto" w:fill="C1E4F5"/>
            <w:vAlign w:val="center"/>
          </w:tcPr>
          <w:p w14:paraId="5B1B0D4C" w14:textId="77777777" w:rsidR="00DB5542" w:rsidRPr="0082624F" w:rsidRDefault="00DB5542" w:rsidP="00F551DB">
            <w:pPr>
              <w:pStyle w:val="TableParagraph"/>
              <w:widowControl/>
              <w:spacing w:before="0" w:line="259" w:lineRule="auto"/>
              <w:ind w:firstLine="0"/>
              <w:jc w:val="center"/>
              <w:rPr>
                <w:rFonts w:ascii="Arial" w:eastAsia="Calibri" w:hAnsi="Arial" w:cs="Arial"/>
                <w:b/>
                <w:bCs/>
                <w:sz w:val="20"/>
                <w:szCs w:val="20"/>
                <w:lang w:eastAsia="ko-KR"/>
              </w:rPr>
            </w:pPr>
            <w:r w:rsidRPr="0082624F">
              <w:rPr>
                <w:rFonts w:ascii="Arial" w:eastAsia="Calibri" w:hAnsi="Arial" w:cs="Arial"/>
                <w:b/>
                <w:bCs/>
                <w:sz w:val="20"/>
                <w:szCs w:val="20"/>
              </w:rPr>
              <w:t>800</w:t>
            </w:r>
          </w:p>
        </w:tc>
        <w:tc>
          <w:tcPr>
            <w:tcW w:w="4483" w:type="dxa"/>
            <w:tcBorders>
              <w:top w:val="single" w:sz="4" w:space="0" w:color="auto"/>
              <w:left w:val="single" w:sz="4" w:space="0" w:color="auto"/>
              <w:bottom w:val="single" w:sz="4" w:space="0" w:color="auto"/>
            </w:tcBorders>
            <w:shd w:val="clear" w:color="auto" w:fill="C1E4F5"/>
            <w:vAlign w:val="center"/>
          </w:tcPr>
          <w:p w14:paraId="37D9F4BA" w14:textId="77777777" w:rsidR="00DB5542" w:rsidRPr="0082624F" w:rsidRDefault="00DB5542" w:rsidP="00F551DB">
            <w:pPr>
              <w:pStyle w:val="TableParagraph"/>
              <w:widowControl/>
              <w:spacing w:before="0" w:line="259" w:lineRule="auto"/>
              <w:ind w:firstLine="0"/>
              <w:jc w:val="left"/>
              <w:rPr>
                <w:rFonts w:ascii="Arial" w:eastAsia="Calibri" w:hAnsi="Arial" w:cs="Arial"/>
                <w:b/>
                <w:bCs/>
                <w:sz w:val="20"/>
                <w:szCs w:val="20"/>
                <w:lang w:eastAsia="ko-KR"/>
              </w:rPr>
            </w:pPr>
            <w:r w:rsidRPr="0082624F">
              <w:rPr>
                <w:rFonts w:ascii="Arial" w:eastAsia="Calibri" w:hAnsi="Arial" w:cs="Arial"/>
                <w:b/>
                <w:bCs/>
                <w:sz w:val="20"/>
                <w:szCs w:val="20"/>
              </w:rPr>
              <w:t>Operation &amp; Maintenance</w:t>
            </w:r>
          </w:p>
        </w:tc>
      </w:tr>
      <w:tr w:rsidR="00DB5542" w:rsidRPr="0082624F" w14:paraId="17F6589C"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516370AE"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420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6EE6AF2E"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Fiscal Planning &amp; Operations</w:t>
            </w:r>
          </w:p>
        </w:tc>
        <w:tc>
          <w:tcPr>
            <w:tcW w:w="176" w:type="dxa"/>
            <w:tcBorders>
              <w:top w:val="nil"/>
              <w:left w:val="single" w:sz="4" w:space="0" w:color="auto"/>
              <w:bottom w:val="nil"/>
              <w:right w:val="single" w:sz="4" w:space="0" w:color="auto"/>
            </w:tcBorders>
            <w:shd w:val="clear" w:color="auto" w:fill="auto"/>
            <w:vAlign w:val="center"/>
          </w:tcPr>
          <w:p w14:paraId="22DB6E1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single" w:sz="4" w:space="0" w:color="auto"/>
              <w:left w:val="single" w:sz="4" w:space="0" w:color="auto"/>
              <w:bottom w:val="dotted" w:sz="4" w:space="0" w:color="auto"/>
              <w:right w:val="single" w:sz="4" w:space="0" w:color="auto"/>
            </w:tcBorders>
            <w:shd w:val="clear" w:color="auto" w:fill="DAE9F7"/>
            <w:vAlign w:val="center"/>
          </w:tcPr>
          <w:p w14:paraId="571B8E9F"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810</w:t>
            </w:r>
          </w:p>
        </w:tc>
        <w:tc>
          <w:tcPr>
            <w:tcW w:w="4483" w:type="dxa"/>
            <w:tcBorders>
              <w:top w:val="single" w:sz="4" w:space="0" w:color="auto"/>
              <w:left w:val="single" w:sz="4" w:space="0" w:color="auto"/>
              <w:bottom w:val="dotted" w:sz="4" w:space="0" w:color="auto"/>
            </w:tcBorders>
            <w:shd w:val="clear" w:color="auto" w:fill="auto"/>
            <w:vAlign w:val="center"/>
          </w:tcPr>
          <w:p w14:paraId="573B45E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Planning for Operations &amp; Maintenance</w:t>
            </w:r>
          </w:p>
        </w:tc>
      </w:tr>
      <w:tr w:rsidR="00DB5542" w:rsidRPr="0082624F" w14:paraId="598F2FA7"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60B22566"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430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2D5193E5"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Cash Flow Management</w:t>
            </w:r>
          </w:p>
        </w:tc>
        <w:tc>
          <w:tcPr>
            <w:tcW w:w="176" w:type="dxa"/>
            <w:tcBorders>
              <w:top w:val="nil"/>
              <w:left w:val="single" w:sz="4" w:space="0" w:color="auto"/>
              <w:bottom w:val="nil"/>
              <w:right w:val="single" w:sz="4" w:space="0" w:color="auto"/>
            </w:tcBorders>
            <w:shd w:val="clear" w:color="auto" w:fill="auto"/>
            <w:vAlign w:val="center"/>
          </w:tcPr>
          <w:p w14:paraId="2DA389DD"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75ECBCAC"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811</w:t>
            </w:r>
          </w:p>
        </w:tc>
        <w:tc>
          <w:tcPr>
            <w:tcW w:w="4483" w:type="dxa"/>
            <w:tcBorders>
              <w:top w:val="dotted" w:sz="4" w:space="0" w:color="auto"/>
              <w:left w:val="single" w:sz="4" w:space="0" w:color="auto"/>
              <w:bottom w:val="dotted" w:sz="4" w:space="0" w:color="auto"/>
            </w:tcBorders>
            <w:shd w:val="clear" w:color="auto" w:fill="auto"/>
            <w:vAlign w:val="center"/>
          </w:tcPr>
          <w:p w14:paraId="160F0713"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Standard Operational Procedures</w:t>
            </w:r>
          </w:p>
        </w:tc>
      </w:tr>
      <w:tr w:rsidR="00DB5542" w:rsidRPr="0082624F" w14:paraId="657352C3"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65240C02"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440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32ED899C"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Tax, Stamp, Registration, etc.</w:t>
            </w:r>
          </w:p>
        </w:tc>
        <w:tc>
          <w:tcPr>
            <w:tcW w:w="176" w:type="dxa"/>
            <w:tcBorders>
              <w:top w:val="nil"/>
              <w:left w:val="single" w:sz="4" w:space="0" w:color="auto"/>
              <w:bottom w:val="nil"/>
              <w:right w:val="single" w:sz="4" w:space="0" w:color="auto"/>
            </w:tcBorders>
            <w:shd w:val="clear" w:color="auto" w:fill="auto"/>
            <w:vAlign w:val="center"/>
          </w:tcPr>
          <w:p w14:paraId="5DC4FA31"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68BEFF71"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820</w:t>
            </w:r>
          </w:p>
        </w:tc>
        <w:tc>
          <w:tcPr>
            <w:tcW w:w="4483" w:type="dxa"/>
            <w:tcBorders>
              <w:top w:val="dotted" w:sz="4" w:space="0" w:color="auto"/>
              <w:left w:val="single" w:sz="4" w:space="0" w:color="auto"/>
              <w:bottom w:val="dotted" w:sz="4" w:space="0" w:color="auto"/>
            </w:tcBorders>
            <w:shd w:val="clear" w:color="auto" w:fill="auto"/>
            <w:vAlign w:val="center"/>
          </w:tcPr>
          <w:p w14:paraId="025A837F"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Planning for Demand &amp; Requisition of Fuel</w:t>
            </w:r>
          </w:p>
        </w:tc>
      </w:tr>
      <w:tr w:rsidR="00DB5542" w:rsidRPr="0082624F" w14:paraId="37D2703E"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143AE274"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450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320E3DEE"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Financial Statement &amp; Balancing</w:t>
            </w:r>
          </w:p>
        </w:tc>
        <w:tc>
          <w:tcPr>
            <w:tcW w:w="176" w:type="dxa"/>
            <w:tcBorders>
              <w:top w:val="nil"/>
              <w:left w:val="single" w:sz="4" w:space="0" w:color="auto"/>
              <w:bottom w:val="nil"/>
              <w:right w:val="single" w:sz="4" w:space="0" w:color="auto"/>
            </w:tcBorders>
            <w:shd w:val="clear" w:color="auto" w:fill="auto"/>
            <w:vAlign w:val="center"/>
          </w:tcPr>
          <w:p w14:paraId="676A995E"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7F8A970B"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830</w:t>
            </w:r>
          </w:p>
        </w:tc>
        <w:tc>
          <w:tcPr>
            <w:tcW w:w="4483" w:type="dxa"/>
            <w:tcBorders>
              <w:top w:val="dotted" w:sz="4" w:space="0" w:color="auto"/>
              <w:left w:val="single" w:sz="4" w:space="0" w:color="auto"/>
              <w:bottom w:val="dotted" w:sz="4" w:space="0" w:color="auto"/>
            </w:tcBorders>
            <w:shd w:val="clear" w:color="auto" w:fill="auto"/>
            <w:vAlign w:val="center"/>
          </w:tcPr>
          <w:p w14:paraId="02D1706B"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Control of House Load &amp; Efficiency, In-service Tests etc.</w:t>
            </w:r>
          </w:p>
        </w:tc>
      </w:tr>
      <w:tr w:rsidR="00DB5542" w:rsidRPr="0082624F" w14:paraId="2F078503"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1F28DD49"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460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7DBDED11"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Debt Financing &amp; Loan Agreement</w:t>
            </w:r>
          </w:p>
        </w:tc>
        <w:tc>
          <w:tcPr>
            <w:tcW w:w="176" w:type="dxa"/>
            <w:tcBorders>
              <w:top w:val="nil"/>
              <w:left w:val="single" w:sz="4" w:space="0" w:color="auto"/>
              <w:bottom w:val="nil"/>
              <w:right w:val="single" w:sz="4" w:space="0" w:color="auto"/>
            </w:tcBorders>
            <w:shd w:val="clear" w:color="auto" w:fill="auto"/>
            <w:vAlign w:val="center"/>
          </w:tcPr>
          <w:p w14:paraId="7A3CA42D"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03734E0F"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840</w:t>
            </w:r>
          </w:p>
        </w:tc>
        <w:tc>
          <w:tcPr>
            <w:tcW w:w="4483" w:type="dxa"/>
            <w:tcBorders>
              <w:top w:val="dotted" w:sz="4" w:space="0" w:color="auto"/>
              <w:left w:val="single" w:sz="4" w:space="0" w:color="auto"/>
              <w:bottom w:val="dotted" w:sz="4" w:space="0" w:color="auto"/>
            </w:tcBorders>
            <w:shd w:val="clear" w:color="auto" w:fill="auto"/>
            <w:vAlign w:val="center"/>
          </w:tcPr>
          <w:p w14:paraId="798644B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Dispatch Instructions &amp; Load Control</w:t>
            </w:r>
          </w:p>
        </w:tc>
      </w:tr>
      <w:tr w:rsidR="00DB5542" w:rsidRPr="0082624F" w14:paraId="5353FDF7"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4E869E3A"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470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1D71049E"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Shareholder's Agreement, Equity &amp; Stock Management, Listing etc.</w:t>
            </w:r>
          </w:p>
        </w:tc>
        <w:tc>
          <w:tcPr>
            <w:tcW w:w="176" w:type="dxa"/>
            <w:tcBorders>
              <w:top w:val="nil"/>
              <w:left w:val="single" w:sz="4" w:space="0" w:color="auto"/>
              <w:bottom w:val="nil"/>
              <w:right w:val="single" w:sz="4" w:space="0" w:color="auto"/>
            </w:tcBorders>
            <w:shd w:val="clear" w:color="auto" w:fill="auto"/>
            <w:vAlign w:val="center"/>
          </w:tcPr>
          <w:p w14:paraId="13CAEA4F"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6A8B820F"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850</w:t>
            </w:r>
          </w:p>
        </w:tc>
        <w:tc>
          <w:tcPr>
            <w:tcW w:w="4483" w:type="dxa"/>
            <w:tcBorders>
              <w:top w:val="dotted" w:sz="4" w:space="0" w:color="auto"/>
              <w:left w:val="single" w:sz="4" w:space="0" w:color="auto"/>
              <w:bottom w:val="dotted" w:sz="4" w:space="0" w:color="auto"/>
            </w:tcBorders>
            <w:shd w:val="clear" w:color="auto" w:fill="auto"/>
            <w:vAlign w:val="center"/>
          </w:tcPr>
          <w:p w14:paraId="05095D7B"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Outage Report &amp; Remedial Activities</w:t>
            </w:r>
          </w:p>
        </w:tc>
      </w:tr>
      <w:tr w:rsidR="00DB5542" w:rsidRPr="0082624F" w14:paraId="03BBC17C" w14:textId="77777777" w:rsidTr="00C76BAD">
        <w:trPr>
          <w:trHeight w:val="348"/>
        </w:trPr>
        <w:tc>
          <w:tcPr>
            <w:tcW w:w="912" w:type="dxa"/>
            <w:tcBorders>
              <w:top w:val="dotted" w:sz="4" w:space="0" w:color="auto"/>
              <w:left w:val="single" w:sz="4" w:space="0" w:color="auto"/>
              <w:bottom w:val="dotted" w:sz="4" w:space="0" w:color="auto"/>
              <w:right w:val="single" w:sz="4" w:space="0" w:color="auto"/>
            </w:tcBorders>
            <w:shd w:val="clear" w:color="auto" w:fill="DAE9F7"/>
            <w:vAlign w:val="center"/>
          </w:tcPr>
          <w:p w14:paraId="5842D51B"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480</w:t>
            </w:r>
          </w:p>
        </w:tc>
        <w:tc>
          <w:tcPr>
            <w:tcW w:w="3209" w:type="dxa"/>
            <w:tcBorders>
              <w:top w:val="dotted" w:sz="4" w:space="0" w:color="auto"/>
              <w:left w:val="single" w:sz="4" w:space="0" w:color="auto"/>
              <w:bottom w:val="dotted" w:sz="4" w:space="0" w:color="auto"/>
              <w:right w:val="single" w:sz="4" w:space="0" w:color="auto"/>
            </w:tcBorders>
            <w:shd w:val="clear" w:color="auto" w:fill="auto"/>
            <w:vAlign w:val="center"/>
          </w:tcPr>
          <w:p w14:paraId="16F647A0"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Computation for Availability Fees, Fixed O&amp;M Fees, Energy Fees etc., Billing &amp; Payment.</w:t>
            </w:r>
          </w:p>
        </w:tc>
        <w:tc>
          <w:tcPr>
            <w:tcW w:w="176" w:type="dxa"/>
            <w:tcBorders>
              <w:top w:val="nil"/>
              <w:left w:val="single" w:sz="4" w:space="0" w:color="auto"/>
              <w:bottom w:val="nil"/>
              <w:right w:val="single" w:sz="4" w:space="0" w:color="auto"/>
            </w:tcBorders>
            <w:shd w:val="clear" w:color="auto" w:fill="auto"/>
            <w:vAlign w:val="center"/>
          </w:tcPr>
          <w:p w14:paraId="01267E4D"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3CC7F3CA"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860</w:t>
            </w:r>
          </w:p>
        </w:tc>
        <w:tc>
          <w:tcPr>
            <w:tcW w:w="4483" w:type="dxa"/>
            <w:tcBorders>
              <w:top w:val="dotted" w:sz="4" w:space="0" w:color="auto"/>
              <w:left w:val="single" w:sz="4" w:space="0" w:color="auto"/>
              <w:bottom w:val="dotted" w:sz="4" w:space="0" w:color="auto"/>
            </w:tcBorders>
            <w:shd w:val="clear" w:color="auto" w:fill="auto"/>
            <w:vAlign w:val="center"/>
          </w:tcPr>
          <w:p w14:paraId="5DE05F7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Repair &amp; Maintenance Request</w:t>
            </w:r>
          </w:p>
        </w:tc>
      </w:tr>
      <w:tr w:rsidR="00DB5542" w:rsidRPr="0082624F" w14:paraId="364B1381" w14:textId="77777777" w:rsidTr="00C76BAD">
        <w:trPr>
          <w:trHeight w:val="348"/>
        </w:trPr>
        <w:tc>
          <w:tcPr>
            <w:tcW w:w="912" w:type="dxa"/>
            <w:tcBorders>
              <w:top w:val="dotted" w:sz="4" w:space="0" w:color="auto"/>
              <w:left w:val="single" w:sz="4" w:space="0" w:color="auto"/>
              <w:bottom w:val="single" w:sz="4" w:space="0" w:color="auto"/>
              <w:right w:val="single" w:sz="4" w:space="0" w:color="auto"/>
            </w:tcBorders>
            <w:shd w:val="clear" w:color="auto" w:fill="DAE9F7"/>
            <w:vAlign w:val="center"/>
          </w:tcPr>
          <w:p w14:paraId="54FA76AE"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r w:rsidRPr="0082624F">
              <w:rPr>
                <w:rFonts w:ascii="Arial" w:eastAsia="Calibri" w:hAnsi="Arial" w:cs="Arial"/>
                <w:sz w:val="20"/>
                <w:szCs w:val="20"/>
              </w:rPr>
              <w:t>490</w:t>
            </w:r>
          </w:p>
        </w:tc>
        <w:tc>
          <w:tcPr>
            <w:tcW w:w="3209" w:type="dxa"/>
            <w:tcBorders>
              <w:top w:val="dotted" w:sz="4" w:space="0" w:color="auto"/>
              <w:left w:val="single" w:sz="4" w:space="0" w:color="auto"/>
              <w:bottom w:val="single" w:sz="4" w:space="0" w:color="auto"/>
              <w:right w:val="single" w:sz="4" w:space="0" w:color="auto"/>
            </w:tcBorders>
            <w:shd w:val="clear" w:color="auto" w:fill="auto"/>
            <w:vAlign w:val="center"/>
          </w:tcPr>
          <w:p w14:paraId="27A7D9BD"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r w:rsidRPr="0082624F">
              <w:rPr>
                <w:rFonts w:ascii="Arial" w:eastAsia="Calibri" w:hAnsi="Arial" w:cs="Arial"/>
                <w:sz w:val="20"/>
                <w:szCs w:val="20"/>
              </w:rPr>
              <w:t>Others</w:t>
            </w:r>
          </w:p>
        </w:tc>
        <w:tc>
          <w:tcPr>
            <w:tcW w:w="176" w:type="dxa"/>
            <w:tcBorders>
              <w:top w:val="nil"/>
              <w:left w:val="single" w:sz="4" w:space="0" w:color="auto"/>
              <w:bottom w:val="nil"/>
              <w:right w:val="single" w:sz="4" w:space="0" w:color="auto"/>
            </w:tcBorders>
            <w:shd w:val="clear" w:color="auto" w:fill="auto"/>
            <w:vAlign w:val="center"/>
          </w:tcPr>
          <w:p w14:paraId="6D58EA0B"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0717A5A8"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870</w:t>
            </w:r>
          </w:p>
        </w:tc>
        <w:tc>
          <w:tcPr>
            <w:tcW w:w="4483" w:type="dxa"/>
            <w:tcBorders>
              <w:top w:val="dotted" w:sz="4" w:space="0" w:color="auto"/>
              <w:left w:val="single" w:sz="4" w:space="0" w:color="auto"/>
              <w:bottom w:val="dotted" w:sz="4" w:space="0" w:color="auto"/>
            </w:tcBorders>
            <w:shd w:val="clear" w:color="auto" w:fill="auto"/>
            <w:vAlign w:val="center"/>
          </w:tcPr>
          <w:p w14:paraId="313AC2AC"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Emergency Response Activities</w:t>
            </w:r>
          </w:p>
        </w:tc>
      </w:tr>
      <w:tr w:rsidR="00DB5542" w:rsidRPr="0082624F" w14:paraId="042CA677" w14:textId="77777777" w:rsidTr="00F551DB">
        <w:trPr>
          <w:trHeight w:val="348"/>
        </w:trPr>
        <w:tc>
          <w:tcPr>
            <w:tcW w:w="912" w:type="dxa"/>
            <w:tcBorders>
              <w:top w:val="single" w:sz="4" w:space="0" w:color="auto"/>
              <w:left w:val="nil"/>
              <w:bottom w:val="nil"/>
              <w:right w:val="nil"/>
            </w:tcBorders>
            <w:shd w:val="clear" w:color="auto" w:fill="auto"/>
            <w:vAlign w:val="center"/>
          </w:tcPr>
          <w:p w14:paraId="79381F97"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p>
        </w:tc>
        <w:tc>
          <w:tcPr>
            <w:tcW w:w="3209" w:type="dxa"/>
            <w:tcBorders>
              <w:top w:val="single" w:sz="4" w:space="0" w:color="auto"/>
              <w:left w:val="nil"/>
              <w:bottom w:val="nil"/>
              <w:right w:val="nil"/>
            </w:tcBorders>
            <w:shd w:val="clear" w:color="auto" w:fill="auto"/>
            <w:vAlign w:val="center"/>
          </w:tcPr>
          <w:p w14:paraId="7920DAFD" w14:textId="77777777" w:rsidR="00DB5542" w:rsidRPr="0082624F" w:rsidRDefault="00DB5542" w:rsidP="00F551DB">
            <w:pPr>
              <w:pStyle w:val="TableParagraph"/>
              <w:widowControl/>
              <w:spacing w:before="0" w:line="259" w:lineRule="auto"/>
              <w:ind w:firstLine="0"/>
              <w:jc w:val="left"/>
              <w:rPr>
                <w:rFonts w:ascii="Arial" w:eastAsia="Calibri" w:hAnsi="Arial" w:cs="Arial"/>
                <w:spacing w:val="-2"/>
                <w:sz w:val="20"/>
                <w:szCs w:val="20"/>
              </w:rPr>
            </w:pPr>
          </w:p>
        </w:tc>
        <w:tc>
          <w:tcPr>
            <w:tcW w:w="176" w:type="dxa"/>
            <w:tcBorders>
              <w:top w:val="nil"/>
              <w:left w:val="nil"/>
              <w:bottom w:val="nil"/>
              <w:right w:val="single" w:sz="4" w:space="0" w:color="auto"/>
            </w:tcBorders>
            <w:shd w:val="clear" w:color="auto" w:fill="auto"/>
            <w:vAlign w:val="center"/>
          </w:tcPr>
          <w:p w14:paraId="7C7E14EA"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dotted" w:sz="4" w:space="0" w:color="auto"/>
              <w:right w:val="single" w:sz="4" w:space="0" w:color="auto"/>
            </w:tcBorders>
            <w:shd w:val="clear" w:color="auto" w:fill="DAE9F7"/>
            <w:vAlign w:val="center"/>
          </w:tcPr>
          <w:p w14:paraId="0BF562B3"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880</w:t>
            </w:r>
          </w:p>
        </w:tc>
        <w:tc>
          <w:tcPr>
            <w:tcW w:w="4483" w:type="dxa"/>
            <w:tcBorders>
              <w:top w:val="dotted" w:sz="4" w:space="0" w:color="auto"/>
              <w:left w:val="single" w:sz="4" w:space="0" w:color="auto"/>
              <w:bottom w:val="dotted" w:sz="4" w:space="0" w:color="auto"/>
            </w:tcBorders>
            <w:shd w:val="clear" w:color="auto" w:fill="auto"/>
            <w:vAlign w:val="center"/>
          </w:tcPr>
          <w:p w14:paraId="5FD83315"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Record of Electricity Measurement &amp; Reporting</w:t>
            </w:r>
          </w:p>
        </w:tc>
      </w:tr>
      <w:tr w:rsidR="00DB5542" w:rsidRPr="0082624F" w14:paraId="09622BEC" w14:textId="77777777" w:rsidTr="00F551DB">
        <w:trPr>
          <w:trHeight w:val="348"/>
        </w:trPr>
        <w:tc>
          <w:tcPr>
            <w:tcW w:w="912" w:type="dxa"/>
            <w:tcBorders>
              <w:top w:val="nil"/>
              <w:left w:val="nil"/>
              <w:bottom w:val="nil"/>
              <w:right w:val="nil"/>
            </w:tcBorders>
            <w:shd w:val="clear" w:color="auto" w:fill="auto"/>
            <w:vAlign w:val="center"/>
          </w:tcPr>
          <w:p w14:paraId="3FFAE40B" w14:textId="77777777" w:rsidR="00DB5542" w:rsidRPr="0082624F" w:rsidRDefault="00DB5542" w:rsidP="00F551DB">
            <w:pPr>
              <w:spacing w:before="0" w:after="0" w:line="259" w:lineRule="auto"/>
              <w:ind w:firstLine="0"/>
              <w:jc w:val="center"/>
              <w:rPr>
                <w:rFonts w:ascii="Arial" w:eastAsia="Calibri" w:hAnsi="Arial" w:cs="Arial"/>
                <w:bCs/>
                <w:sz w:val="20"/>
                <w:szCs w:val="20"/>
                <w:lang w:eastAsia="ko-KR"/>
              </w:rPr>
            </w:pPr>
          </w:p>
        </w:tc>
        <w:tc>
          <w:tcPr>
            <w:tcW w:w="3209" w:type="dxa"/>
            <w:tcBorders>
              <w:top w:val="nil"/>
              <w:left w:val="nil"/>
              <w:bottom w:val="nil"/>
              <w:right w:val="nil"/>
            </w:tcBorders>
            <w:shd w:val="clear" w:color="auto" w:fill="auto"/>
            <w:vAlign w:val="center"/>
          </w:tcPr>
          <w:p w14:paraId="170B5869" w14:textId="77777777" w:rsidR="00DB5542" w:rsidRPr="0082624F" w:rsidRDefault="00DB5542" w:rsidP="00F551DB">
            <w:pPr>
              <w:pStyle w:val="TableParagraph"/>
              <w:widowControl/>
              <w:spacing w:before="0" w:line="259" w:lineRule="auto"/>
              <w:ind w:firstLine="0"/>
              <w:jc w:val="left"/>
              <w:rPr>
                <w:rFonts w:ascii="Arial" w:hAnsi="Arial" w:cs="Arial"/>
                <w:spacing w:val="-2"/>
                <w:sz w:val="20"/>
                <w:szCs w:val="20"/>
                <w:lang w:eastAsia="ko-KR"/>
              </w:rPr>
            </w:pPr>
          </w:p>
        </w:tc>
        <w:tc>
          <w:tcPr>
            <w:tcW w:w="176" w:type="dxa"/>
            <w:tcBorders>
              <w:top w:val="nil"/>
              <w:left w:val="nil"/>
              <w:bottom w:val="nil"/>
              <w:right w:val="single" w:sz="4" w:space="0" w:color="auto"/>
            </w:tcBorders>
            <w:shd w:val="clear" w:color="auto" w:fill="auto"/>
            <w:vAlign w:val="center"/>
          </w:tcPr>
          <w:p w14:paraId="294B6287"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rPr>
            </w:pPr>
          </w:p>
        </w:tc>
        <w:tc>
          <w:tcPr>
            <w:tcW w:w="915" w:type="dxa"/>
            <w:tcBorders>
              <w:top w:val="dotted" w:sz="4" w:space="0" w:color="auto"/>
              <w:left w:val="single" w:sz="4" w:space="0" w:color="auto"/>
              <w:bottom w:val="single" w:sz="4" w:space="0" w:color="auto"/>
              <w:right w:val="single" w:sz="4" w:space="0" w:color="auto"/>
            </w:tcBorders>
            <w:shd w:val="clear" w:color="auto" w:fill="DAE9F7"/>
            <w:vAlign w:val="center"/>
          </w:tcPr>
          <w:p w14:paraId="4C0F993A" w14:textId="77777777" w:rsidR="00DB5542" w:rsidRPr="0082624F" w:rsidRDefault="00DB5542" w:rsidP="00F551DB">
            <w:pPr>
              <w:pStyle w:val="TableParagraph"/>
              <w:widowControl/>
              <w:spacing w:before="0" w:line="259" w:lineRule="auto"/>
              <w:ind w:firstLine="0"/>
              <w:jc w:val="center"/>
              <w:rPr>
                <w:rFonts w:ascii="Arial" w:eastAsia="Calibri" w:hAnsi="Arial" w:cs="Arial"/>
                <w:sz w:val="20"/>
                <w:szCs w:val="20"/>
                <w:lang w:eastAsia="ko-KR"/>
              </w:rPr>
            </w:pPr>
            <w:r w:rsidRPr="0082624F">
              <w:rPr>
                <w:rFonts w:ascii="Arial" w:eastAsia="Calibri" w:hAnsi="Arial" w:cs="Arial"/>
                <w:sz w:val="20"/>
                <w:szCs w:val="20"/>
              </w:rPr>
              <w:t>890</w:t>
            </w:r>
          </w:p>
        </w:tc>
        <w:tc>
          <w:tcPr>
            <w:tcW w:w="4483" w:type="dxa"/>
            <w:tcBorders>
              <w:top w:val="dotted" w:sz="4" w:space="0" w:color="auto"/>
              <w:left w:val="single" w:sz="4" w:space="0" w:color="auto"/>
              <w:bottom w:val="single" w:sz="4" w:space="0" w:color="auto"/>
            </w:tcBorders>
            <w:shd w:val="clear" w:color="auto" w:fill="auto"/>
            <w:vAlign w:val="center"/>
          </w:tcPr>
          <w:p w14:paraId="0D762B27" w14:textId="77777777" w:rsidR="00DB5542" w:rsidRPr="0082624F" w:rsidRDefault="00DB5542" w:rsidP="00F551DB">
            <w:pPr>
              <w:pStyle w:val="TableParagraph"/>
              <w:widowControl/>
              <w:spacing w:before="0" w:line="259" w:lineRule="auto"/>
              <w:ind w:firstLine="0"/>
              <w:jc w:val="left"/>
              <w:rPr>
                <w:rFonts w:ascii="Arial" w:eastAsia="Calibri" w:hAnsi="Arial" w:cs="Arial"/>
                <w:sz w:val="20"/>
                <w:szCs w:val="20"/>
                <w:lang w:eastAsia="ko-KR"/>
              </w:rPr>
            </w:pPr>
            <w:r w:rsidRPr="0082624F">
              <w:rPr>
                <w:rFonts w:ascii="Arial" w:eastAsia="Calibri" w:hAnsi="Arial" w:cs="Arial"/>
                <w:sz w:val="20"/>
                <w:szCs w:val="20"/>
              </w:rPr>
              <w:t>Administration of Environmental Compliance</w:t>
            </w:r>
          </w:p>
        </w:tc>
      </w:tr>
      <w:bookmarkEnd w:id="1218"/>
    </w:tbl>
    <w:p w14:paraId="163BAB6B" w14:textId="77777777" w:rsidR="002F2597" w:rsidRPr="00296244" w:rsidRDefault="00296244" w:rsidP="003B3FB3">
      <w:pPr>
        <w:pStyle w:val="L114ANNEX"/>
        <w:keepNext w:val="0"/>
        <w:numPr>
          <w:ilvl w:val="0"/>
          <w:numId w:val="10"/>
        </w:numPr>
        <w:rPr>
          <w:color w:val="000000"/>
        </w:rPr>
      </w:pPr>
      <w:r>
        <w:rPr>
          <w:lang w:eastAsia="ko-KR"/>
        </w:rPr>
        <w:br w:type="page"/>
      </w:r>
      <w:bookmarkStart w:id="1219" w:name="_Toc192148374"/>
      <w:bookmarkStart w:id="1220" w:name="_Toc193115045"/>
      <w:bookmarkStart w:id="1221" w:name="_Toc193115574"/>
      <w:bookmarkStart w:id="1222" w:name="_Toc196804096"/>
      <w:r w:rsidR="002F2597" w:rsidRPr="00296244">
        <w:rPr>
          <w:color w:val="000000"/>
        </w:rPr>
        <w:lastRenderedPageBreak/>
        <w:t>File Name Coding</w:t>
      </w:r>
      <w:bookmarkEnd w:id="1219"/>
      <w:bookmarkEnd w:id="1220"/>
      <w:bookmarkEnd w:id="1221"/>
      <w:bookmarkEnd w:id="1222"/>
    </w:p>
    <w:p w14:paraId="0A2BE192" w14:textId="77777777" w:rsidR="002F2597" w:rsidRPr="00346BEB" w:rsidRDefault="002F2597" w:rsidP="003B3FB3">
      <w:pPr>
        <w:pStyle w:val="L212ANNEX"/>
        <w:numPr>
          <w:ilvl w:val="1"/>
          <w:numId w:val="11"/>
        </w:numPr>
        <w:rPr>
          <w:color w:val="000000"/>
        </w:rPr>
      </w:pPr>
      <w:r w:rsidRPr="00346BEB">
        <w:rPr>
          <w:color w:val="000000"/>
        </w:rPr>
        <w:t>General Principle</w:t>
      </w:r>
    </w:p>
    <w:p w14:paraId="50794C45" w14:textId="77777777" w:rsidR="002F2597" w:rsidRPr="00346BEB" w:rsidRDefault="002F2597" w:rsidP="00F84F48">
      <w:pPr>
        <w:pStyle w:val="L612Bullet"/>
        <w:rPr>
          <w:i/>
          <w:iCs/>
          <w:color w:val="000000"/>
        </w:rPr>
      </w:pPr>
      <w:bookmarkStart w:id="1223" w:name="_Toc192144376"/>
      <w:bookmarkStart w:id="1224" w:name="_Toc192147622"/>
      <w:bookmarkStart w:id="1225" w:name="_Toc192148375"/>
      <w:bookmarkStart w:id="1226" w:name="_Toc193115046"/>
      <w:bookmarkStart w:id="1227" w:name="_Toc193115575"/>
      <w:bookmarkStart w:id="1228" w:name="_Toc196804097"/>
      <w:r w:rsidRPr="00346BEB">
        <w:rPr>
          <w:color w:val="000000"/>
        </w:rPr>
        <w:t>All file names must be in English.</w:t>
      </w:r>
      <w:bookmarkEnd w:id="1223"/>
      <w:bookmarkEnd w:id="1224"/>
      <w:bookmarkEnd w:id="1225"/>
      <w:bookmarkEnd w:id="1226"/>
      <w:bookmarkEnd w:id="1227"/>
      <w:bookmarkEnd w:id="1228"/>
    </w:p>
    <w:p w14:paraId="586FCFAD" w14:textId="77777777" w:rsidR="002F2597" w:rsidRPr="00346BEB" w:rsidRDefault="002F2597" w:rsidP="00F84F48">
      <w:pPr>
        <w:pStyle w:val="L612Bullet"/>
        <w:rPr>
          <w:i/>
          <w:iCs/>
          <w:color w:val="000000"/>
        </w:rPr>
      </w:pPr>
      <w:bookmarkStart w:id="1229" w:name="_Toc192144377"/>
      <w:bookmarkStart w:id="1230" w:name="_Toc192147623"/>
      <w:bookmarkStart w:id="1231" w:name="_Toc192148376"/>
      <w:bookmarkStart w:id="1232" w:name="_Toc193115047"/>
      <w:bookmarkStart w:id="1233" w:name="_Toc193115576"/>
      <w:bookmarkStart w:id="1234" w:name="_Toc196804098"/>
      <w:r w:rsidRPr="00346BEB">
        <w:rPr>
          <w:color w:val="000000"/>
        </w:rPr>
        <w:t>All file names must be clear and consistent to ensure easy identification.</w:t>
      </w:r>
      <w:bookmarkEnd w:id="1229"/>
      <w:bookmarkEnd w:id="1230"/>
      <w:bookmarkEnd w:id="1231"/>
      <w:bookmarkEnd w:id="1232"/>
      <w:bookmarkEnd w:id="1233"/>
      <w:bookmarkEnd w:id="1234"/>
    </w:p>
    <w:p w14:paraId="547F0D2B" w14:textId="77777777" w:rsidR="002F2597" w:rsidRPr="00346BEB" w:rsidRDefault="002F2597" w:rsidP="00F84F48">
      <w:pPr>
        <w:pStyle w:val="L612Bullet"/>
        <w:rPr>
          <w:i/>
          <w:iCs/>
          <w:color w:val="000000"/>
        </w:rPr>
      </w:pPr>
      <w:bookmarkStart w:id="1235" w:name="_Toc192144378"/>
      <w:bookmarkStart w:id="1236" w:name="_Toc192147624"/>
      <w:bookmarkStart w:id="1237" w:name="_Toc192148377"/>
      <w:bookmarkStart w:id="1238" w:name="_Toc193115048"/>
      <w:bookmarkStart w:id="1239" w:name="_Toc193115577"/>
      <w:bookmarkStart w:id="1240" w:name="_Toc196804099"/>
      <w:r w:rsidRPr="00346BEB">
        <w:rPr>
          <w:color w:val="000000"/>
        </w:rPr>
        <w:t>Each word in the file name should be capitalized.</w:t>
      </w:r>
      <w:bookmarkEnd w:id="1235"/>
      <w:bookmarkEnd w:id="1236"/>
      <w:bookmarkEnd w:id="1237"/>
      <w:bookmarkEnd w:id="1238"/>
      <w:bookmarkEnd w:id="1239"/>
      <w:bookmarkEnd w:id="1240"/>
    </w:p>
    <w:p w14:paraId="292904FD" w14:textId="77777777" w:rsidR="002F2597" w:rsidRPr="00346BEB" w:rsidRDefault="002F2597" w:rsidP="00F84F48">
      <w:pPr>
        <w:pStyle w:val="L612Bullet"/>
        <w:rPr>
          <w:i/>
          <w:iCs/>
          <w:color w:val="000000"/>
        </w:rPr>
      </w:pPr>
      <w:bookmarkStart w:id="1241" w:name="_Toc192144379"/>
      <w:bookmarkStart w:id="1242" w:name="_Toc192147625"/>
      <w:bookmarkStart w:id="1243" w:name="_Toc192148378"/>
      <w:bookmarkStart w:id="1244" w:name="_Toc193115049"/>
      <w:bookmarkStart w:id="1245" w:name="_Toc193115578"/>
      <w:bookmarkStart w:id="1246" w:name="_Toc196804100"/>
      <w:r w:rsidRPr="00346BEB">
        <w:rPr>
          <w:color w:val="000000"/>
        </w:rPr>
        <w:t>Do not use special characters or symbols in file names, including but not limited to: * ? ~ \ | / &lt; &gt; ^ @ ! ; , ‘ “ ” + ) (</w:t>
      </w:r>
      <w:bookmarkEnd w:id="1241"/>
      <w:bookmarkEnd w:id="1242"/>
      <w:bookmarkEnd w:id="1243"/>
      <w:bookmarkEnd w:id="1244"/>
      <w:bookmarkEnd w:id="1245"/>
      <w:bookmarkEnd w:id="1246"/>
    </w:p>
    <w:p w14:paraId="25B113A3" w14:textId="77777777" w:rsidR="00F60C0D" w:rsidRPr="00346BEB" w:rsidRDefault="00F60C0D" w:rsidP="00F84F48">
      <w:pPr>
        <w:pStyle w:val="L612Bullet"/>
        <w:numPr>
          <w:ilvl w:val="0"/>
          <w:numId w:val="0"/>
        </w:numPr>
        <w:rPr>
          <w:i/>
          <w:iCs/>
          <w:color w:val="000000"/>
        </w:rPr>
      </w:pPr>
    </w:p>
    <w:p w14:paraId="154B10C3" w14:textId="77777777" w:rsidR="002F2597" w:rsidRPr="00346BEB" w:rsidRDefault="002F2597" w:rsidP="003B3FB3">
      <w:pPr>
        <w:pStyle w:val="L212ANNEX"/>
        <w:numPr>
          <w:ilvl w:val="1"/>
          <w:numId w:val="11"/>
        </w:numPr>
        <w:rPr>
          <w:color w:val="000000"/>
        </w:rPr>
      </w:pPr>
      <w:r w:rsidRPr="00346BEB">
        <w:rPr>
          <w:color w:val="000000"/>
        </w:rPr>
        <w:t>File Name Structure</w:t>
      </w:r>
    </w:p>
    <w:p w14:paraId="7BCEB352" w14:textId="33CECB92" w:rsidR="002F2597" w:rsidRPr="00346BEB" w:rsidRDefault="003B3FB3" w:rsidP="00F84F48">
      <w:pPr>
        <w:rPr>
          <w:rFonts w:ascii="Arial" w:hAnsi="Arial" w:cs="Arial"/>
          <w:color w:val="000000"/>
          <w:lang w:val="x-none" w:eastAsia="ko-KR"/>
        </w:rPr>
      </w:pPr>
      <w:r w:rsidRPr="00C2087F">
        <w:rPr>
          <w:rFonts w:ascii="Arial" w:hAnsi="Arial" w:cs="Arial"/>
          <w:noProof/>
          <w:color w:val="000000"/>
          <w:lang w:val="x-none" w:eastAsia="ko-KR"/>
        </w:rPr>
        <w:drawing>
          <wp:inline distT="0" distB="0" distL="0" distR="0" wp14:anchorId="203B2D00" wp14:editId="7C3D747F">
            <wp:extent cx="5837555" cy="1631315"/>
            <wp:effectExtent l="0" t="0" r="0" b="0"/>
            <wp:docPr id="4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37555" cy="1631315"/>
                    </a:xfrm>
                    <a:prstGeom prst="rect">
                      <a:avLst/>
                    </a:prstGeom>
                    <a:noFill/>
                    <a:ln>
                      <a:noFill/>
                    </a:ln>
                  </pic:spPr>
                </pic:pic>
              </a:graphicData>
            </a:graphic>
          </wp:inline>
        </w:drawing>
      </w:r>
    </w:p>
    <w:p w14:paraId="43C2509E" w14:textId="1101E006" w:rsidR="002F2597" w:rsidRPr="00346BEB" w:rsidRDefault="002F2597" w:rsidP="003B3FB3">
      <w:pPr>
        <w:pStyle w:val="L212ANNEX"/>
        <w:numPr>
          <w:ilvl w:val="1"/>
          <w:numId w:val="11"/>
        </w:numPr>
        <w:rPr>
          <w:color w:val="000000"/>
        </w:rPr>
      </w:pPr>
      <w:r w:rsidRPr="00346BEB">
        <w:rPr>
          <w:color w:val="000000"/>
        </w:rPr>
        <w:t xml:space="preserve">Organization </w:t>
      </w:r>
      <w:proofErr w:type="gramStart"/>
      <w:r w:rsidRPr="00346BEB">
        <w:rPr>
          <w:color w:val="000000"/>
        </w:rPr>
        <w:t>Code:</w:t>
      </w:r>
      <w:proofErr w:type="gramEnd"/>
      <w:r w:rsidRPr="00346BEB">
        <w:rPr>
          <w:color w:val="000000"/>
        </w:rPr>
        <w:t xml:space="preserve"> Refer to </w:t>
      </w:r>
      <w:r w:rsidR="00F60C0D" w:rsidRPr="00346BEB">
        <w:rPr>
          <w:color w:val="000000"/>
        </w:rPr>
        <w:fldChar w:fldCharType="begin"/>
      </w:r>
      <w:r w:rsidR="00F60C0D" w:rsidRPr="00346BEB">
        <w:rPr>
          <w:color w:val="000000"/>
        </w:rPr>
        <w:instrText xml:space="preserve"> REF _Ref192071476 \r \h </w:instrText>
      </w:r>
      <w:r w:rsidR="002C5B03" w:rsidRPr="00346BEB">
        <w:rPr>
          <w:color w:val="000000"/>
        </w:rPr>
        <w:instrText xml:space="preserve"> \* MERGEFORMAT </w:instrText>
      </w:r>
      <w:r w:rsidR="00F60C0D" w:rsidRPr="00346BEB">
        <w:rPr>
          <w:color w:val="000000"/>
        </w:rPr>
      </w:r>
      <w:r w:rsidR="00F60C0D" w:rsidRPr="00346BEB">
        <w:rPr>
          <w:color w:val="000000"/>
        </w:rPr>
        <w:fldChar w:fldCharType="separate"/>
      </w:r>
      <w:r w:rsidR="00CD0E20" w:rsidRPr="00A85BA1">
        <w:rPr>
          <w:rFonts w:eastAsia="Malgun Gothic"/>
          <w:color w:val="000000"/>
          <w:lang w:eastAsia="ko-KR"/>
        </w:rPr>
        <w:t>1.2</w:t>
      </w:r>
      <w:r w:rsidR="00F60C0D" w:rsidRPr="00346BEB">
        <w:rPr>
          <w:color w:val="000000"/>
        </w:rPr>
        <w:fldChar w:fldCharType="end"/>
      </w:r>
      <w:r w:rsidR="00F60C0D" w:rsidRPr="00346BEB">
        <w:rPr>
          <w:rFonts w:hint="eastAsia"/>
          <w:color w:val="000000"/>
        </w:rPr>
        <w:t xml:space="preserve"> of ANNEX 1</w:t>
      </w:r>
    </w:p>
    <w:p w14:paraId="109B92BF" w14:textId="0FFC0606" w:rsidR="002F2597" w:rsidRPr="00346BEB" w:rsidRDefault="002F2597" w:rsidP="003B3FB3">
      <w:pPr>
        <w:pStyle w:val="L212ANNEX"/>
        <w:numPr>
          <w:ilvl w:val="1"/>
          <w:numId w:val="11"/>
        </w:numPr>
        <w:rPr>
          <w:color w:val="000000"/>
        </w:rPr>
      </w:pPr>
      <w:r w:rsidRPr="00346BEB">
        <w:rPr>
          <w:color w:val="000000"/>
        </w:rPr>
        <w:t xml:space="preserve">Document </w:t>
      </w:r>
      <w:proofErr w:type="gramStart"/>
      <w:r w:rsidRPr="00346BEB">
        <w:rPr>
          <w:color w:val="000000"/>
        </w:rPr>
        <w:t>Type:</w:t>
      </w:r>
      <w:proofErr w:type="gramEnd"/>
      <w:r w:rsidRPr="00346BEB">
        <w:rPr>
          <w:color w:val="000000"/>
        </w:rPr>
        <w:t xml:space="preserve"> Refer to </w:t>
      </w:r>
      <w:r w:rsidR="00F60C0D" w:rsidRPr="00346BEB">
        <w:rPr>
          <w:color w:val="000000"/>
        </w:rPr>
        <w:fldChar w:fldCharType="begin"/>
      </w:r>
      <w:r w:rsidR="00F60C0D" w:rsidRPr="00346BEB">
        <w:rPr>
          <w:color w:val="000000"/>
        </w:rPr>
        <w:instrText xml:space="preserve"> REF _Ref192071636 \r \h </w:instrText>
      </w:r>
      <w:r w:rsidR="002C5B03" w:rsidRPr="00346BEB">
        <w:rPr>
          <w:color w:val="000000"/>
        </w:rPr>
        <w:instrText xml:space="preserve"> \* MERGEFORMAT </w:instrText>
      </w:r>
      <w:r w:rsidR="00F60C0D" w:rsidRPr="00346BEB">
        <w:rPr>
          <w:color w:val="000000"/>
        </w:rPr>
      </w:r>
      <w:r w:rsidR="00F60C0D" w:rsidRPr="00346BEB">
        <w:rPr>
          <w:color w:val="000000"/>
        </w:rPr>
        <w:fldChar w:fldCharType="separate"/>
      </w:r>
      <w:r w:rsidR="00CD0E20" w:rsidRPr="00A85BA1">
        <w:rPr>
          <w:rFonts w:eastAsia="Malgun Gothic"/>
          <w:color w:val="000000"/>
          <w:lang w:eastAsia="ko-KR"/>
        </w:rPr>
        <w:t>1.3</w:t>
      </w:r>
      <w:r w:rsidR="00F60C0D" w:rsidRPr="00346BEB">
        <w:rPr>
          <w:color w:val="000000"/>
        </w:rPr>
        <w:fldChar w:fldCharType="end"/>
      </w:r>
      <w:r w:rsidRPr="00346BEB">
        <w:rPr>
          <w:color w:val="000000"/>
        </w:rPr>
        <w:t xml:space="preserve"> of ANNEX </w:t>
      </w:r>
      <w:r w:rsidR="00F60C0D" w:rsidRPr="00346BEB">
        <w:rPr>
          <w:rFonts w:hint="eastAsia"/>
          <w:color w:val="000000"/>
        </w:rPr>
        <w:t>2</w:t>
      </w:r>
    </w:p>
    <w:p w14:paraId="3B595898" w14:textId="77777777" w:rsidR="002F2597" w:rsidRPr="00346BEB" w:rsidRDefault="002F2597" w:rsidP="003B3FB3">
      <w:pPr>
        <w:pStyle w:val="L212ANNEX"/>
        <w:numPr>
          <w:ilvl w:val="1"/>
          <w:numId w:val="11"/>
        </w:numPr>
        <w:rPr>
          <w:color w:val="000000"/>
        </w:rPr>
      </w:pPr>
      <w:r w:rsidRPr="00346BEB">
        <w:rPr>
          <w:color w:val="000000"/>
        </w:rPr>
        <w:t>Language Code</w:t>
      </w:r>
    </w:p>
    <w:p w14:paraId="6DA88353" w14:textId="77777777" w:rsidR="002F2597" w:rsidRPr="00346BEB" w:rsidRDefault="002F2597" w:rsidP="00F84F48">
      <w:pPr>
        <w:pStyle w:val="L612Bullet"/>
        <w:rPr>
          <w:color w:val="000000"/>
        </w:rPr>
      </w:pPr>
      <w:bookmarkStart w:id="1247" w:name="_Toc192144380"/>
      <w:bookmarkStart w:id="1248" w:name="_Toc192147626"/>
      <w:bookmarkStart w:id="1249" w:name="_Toc192148379"/>
      <w:bookmarkStart w:id="1250" w:name="_Toc193115050"/>
      <w:bookmarkStart w:id="1251" w:name="_Toc193115579"/>
      <w:bookmarkStart w:id="1252" w:name="_Toc196804101"/>
      <w:r w:rsidRPr="00346BEB">
        <w:rPr>
          <w:color w:val="000000"/>
        </w:rPr>
        <w:t>EN: English</w:t>
      </w:r>
      <w:bookmarkEnd w:id="1247"/>
      <w:bookmarkEnd w:id="1248"/>
      <w:bookmarkEnd w:id="1249"/>
      <w:bookmarkEnd w:id="1250"/>
      <w:bookmarkEnd w:id="1251"/>
      <w:bookmarkEnd w:id="1252"/>
    </w:p>
    <w:p w14:paraId="74C30B9F" w14:textId="77777777" w:rsidR="002F2597" w:rsidRPr="00346BEB" w:rsidRDefault="002F2597" w:rsidP="00F84F48">
      <w:pPr>
        <w:pStyle w:val="L612Bullet"/>
        <w:rPr>
          <w:color w:val="000000"/>
        </w:rPr>
      </w:pPr>
      <w:bookmarkStart w:id="1253" w:name="_Toc192144381"/>
      <w:bookmarkStart w:id="1254" w:name="_Toc192147627"/>
      <w:bookmarkStart w:id="1255" w:name="_Toc192148380"/>
      <w:bookmarkStart w:id="1256" w:name="_Toc193115051"/>
      <w:bookmarkStart w:id="1257" w:name="_Toc193115580"/>
      <w:bookmarkStart w:id="1258" w:name="_Toc196804102"/>
      <w:r w:rsidRPr="00346BEB">
        <w:rPr>
          <w:color w:val="000000"/>
        </w:rPr>
        <w:t>VN: Vietnamese</w:t>
      </w:r>
      <w:bookmarkEnd w:id="1253"/>
      <w:bookmarkEnd w:id="1254"/>
      <w:bookmarkEnd w:id="1255"/>
      <w:bookmarkEnd w:id="1256"/>
      <w:bookmarkEnd w:id="1257"/>
      <w:bookmarkEnd w:id="1258"/>
    </w:p>
    <w:p w14:paraId="79A1D85B" w14:textId="77777777" w:rsidR="002F2597" w:rsidRPr="00420E32" w:rsidRDefault="002F2597" w:rsidP="00F84F48">
      <w:pPr>
        <w:pStyle w:val="L512BodyText"/>
        <w:rPr>
          <w:lang w:eastAsia="ko-KR"/>
        </w:rPr>
      </w:pPr>
      <w:bookmarkStart w:id="1259" w:name="_Toc192144382"/>
      <w:bookmarkStart w:id="1260" w:name="_Toc192147628"/>
      <w:bookmarkStart w:id="1261" w:name="_Toc192148381"/>
      <w:bookmarkStart w:id="1262" w:name="_Toc193115052"/>
      <w:bookmarkStart w:id="1263" w:name="_Toc193115581"/>
      <w:r w:rsidRPr="00420E32">
        <w:rPr>
          <w:lang w:eastAsia="ko-KR"/>
        </w:rPr>
        <w:t xml:space="preserve">The Company’s business language is English. Therefore, in all </w:t>
      </w:r>
      <w:r w:rsidR="00F60C0D">
        <w:rPr>
          <w:rFonts w:hint="eastAsia"/>
          <w:lang w:eastAsia="ko-KR"/>
        </w:rPr>
        <w:t>D</w:t>
      </w:r>
      <w:r w:rsidRPr="00420E32">
        <w:rPr>
          <w:lang w:eastAsia="ko-KR"/>
        </w:rPr>
        <w:t xml:space="preserve">ocuments, </w:t>
      </w:r>
      <w:r w:rsidR="00F60C0D">
        <w:rPr>
          <w:rFonts w:hint="eastAsia"/>
          <w:lang w:eastAsia="ko-KR"/>
        </w:rPr>
        <w:t xml:space="preserve">usage of English is encouraged and, </w:t>
      </w:r>
      <w:r w:rsidRPr="00420E32">
        <w:rPr>
          <w:lang w:eastAsia="ko-KR"/>
        </w:rPr>
        <w:t>if there is any discrepancy, English prevails Vietnamese.</w:t>
      </w:r>
      <w:bookmarkEnd w:id="1259"/>
      <w:bookmarkEnd w:id="1260"/>
      <w:bookmarkEnd w:id="1261"/>
      <w:bookmarkEnd w:id="1262"/>
      <w:bookmarkEnd w:id="1263"/>
    </w:p>
    <w:p w14:paraId="50F6162A" w14:textId="77777777" w:rsidR="002F2597" w:rsidRDefault="002F2597" w:rsidP="00F84F48">
      <w:pPr>
        <w:ind w:firstLine="0"/>
        <w:rPr>
          <w:rFonts w:ascii="Arial" w:hAnsi="Arial" w:cs="Arial"/>
          <w:lang w:eastAsia="ko-KR"/>
        </w:rPr>
      </w:pPr>
    </w:p>
    <w:p w14:paraId="0BBD33E2" w14:textId="77777777" w:rsidR="00F60C0D" w:rsidRDefault="00F60C0D" w:rsidP="00F84F48">
      <w:pPr>
        <w:ind w:firstLine="0"/>
        <w:rPr>
          <w:rFonts w:ascii="Arial" w:hAnsi="Arial" w:cs="Arial"/>
          <w:lang w:eastAsia="ko-KR"/>
        </w:rPr>
      </w:pPr>
    </w:p>
    <w:p w14:paraId="747C2AC8" w14:textId="77777777" w:rsidR="00F60C0D" w:rsidRDefault="00F60C0D" w:rsidP="00F84F48">
      <w:pPr>
        <w:ind w:firstLine="0"/>
        <w:rPr>
          <w:rFonts w:ascii="Arial" w:hAnsi="Arial" w:cs="Arial"/>
          <w:lang w:eastAsia="ko-KR"/>
        </w:rPr>
      </w:pPr>
    </w:p>
    <w:p w14:paraId="5A823803" w14:textId="77777777" w:rsidR="00415C71" w:rsidRDefault="00415C71" w:rsidP="00F84F48">
      <w:pPr>
        <w:ind w:firstLine="0"/>
        <w:rPr>
          <w:rFonts w:ascii="Arial" w:hAnsi="Arial" w:cs="Arial"/>
          <w:lang w:eastAsia="ko-KR"/>
        </w:rPr>
      </w:pPr>
    </w:p>
    <w:p w14:paraId="50ABA095" w14:textId="77777777" w:rsidR="00F60C0D" w:rsidRDefault="00F60C0D" w:rsidP="00F84F48">
      <w:pPr>
        <w:ind w:firstLine="0"/>
        <w:rPr>
          <w:rFonts w:ascii="Arial" w:hAnsi="Arial" w:cs="Arial"/>
          <w:lang w:eastAsia="ko-KR"/>
        </w:rPr>
      </w:pPr>
    </w:p>
    <w:p w14:paraId="633C57A2" w14:textId="77777777" w:rsidR="00F60C0D" w:rsidRDefault="00F60C0D" w:rsidP="00F84F48">
      <w:pPr>
        <w:ind w:firstLine="0"/>
        <w:rPr>
          <w:rFonts w:ascii="Arial" w:hAnsi="Arial" w:cs="Arial"/>
          <w:lang w:eastAsia="ko-KR"/>
        </w:rPr>
      </w:pPr>
    </w:p>
    <w:p w14:paraId="1CFAC416" w14:textId="77777777" w:rsidR="00F60C0D" w:rsidRDefault="00F60C0D" w:rsidP="00F84F48">
      <w:pPr>
        <w:ind w:firstLine="0"/>
        <w:rPr>
          <w:rFonts w:ascii="Arial" w:hAnsi="Arial" w:cs="Arial"/>
          <w:lang w:eastAsia="ko-KR"/>
        </w:rPr>
      </w:pPr>
    </w:p>
    <w:p w14:paraId="5B41387D" w14:textId="77777777" w:rsidR="00F60C0D" w:rsidRDefault="00F60C0D" w:rsidP="00F84F48">
      <w:pPr>
        <w:ind w:firstLine="0"/>
        <w:rPr>
          <w:rFonts w:ascii="Arial" w:hAnsi="Arial" w:cs="Arial"/>
          <w:lang w:eastAsia="ko-KR"/>
        </w:rPr>
      </w:pPr>
    </w:p>
    <w:p w14:paraId="7020EB99" w14:textId="77777777" w:rsidR="00F60C0D" w:rsidRDefault="00F60C0D" w:rsidP="00F84F48">
      <w:pPr>
        <w:ind w:firstLine="0"/>
        <w:rPr>
          <w:rFonts w:ascii="Arial" w:hAnsi="Arial" w:cs="Arial"/>
          <w:lang w:eastAsia="ko-KR"/>
        </w:rPr>
      </w:pPr>
    </w:p>
    <w:p w14:paraId="39FB44C5" w14:textId="77777777" w:rsidR="002F2597" w:rsidRPr="00306674" w:rsidRDefault="002F2597" w:rsidP="00306674">
      <w:pPr>
        <w:pStyle w:val="L114ANNEX"/>
        <w:numPr>
          <w:ilvl w:val="0"/>
          <w:numId w:val="0"/>
        </w:numPr>
        <w:ind w:left="360" w:hanging="360"/>
      </w:pPr>
      <w:bookmarkStart w:id="1264" w:name="_Toc196804103"/>
      <w:r w:rsidRPr="00F60C0D">
        <w:lastRenderedPageBreak/>
        <w:t xml:space="preserve">[ANNEX </w:t>
      </w:r>
      <w:r w:rsidR="00434A97">
        <w:rPr>
          <w:rFonts w:hint="eastAsia"/>
        </w:rPr>
        <w:t>3</w:t>
      </w:r>
      <w:r w:rsidRPr="00F60C0D">
        <w:t>]</w:t>
      </w:r>
      <w:r w:rsidR="00306674">
        <w:t xml:space="preserve"> </w:t>
      </w:r>
      <w:r w:rsidRPr="003E6D3C">
        <w:t>TEMPLATES</w:t>
      </w:r>
      <w:bookmarkEnd w:id="1264"/>
    </w:p>
    <w:p w14:paraId="7789FA87" w14:textId="77777777" w:rsidR="00434A97" w:rsidRPr="00434A97" w:rsidRDefault="00434A97" w:rsidP="00F84F48">
      <w:pPr>
        <w:pStyle w:val="L512BodyText"/>
        <w:ind w:left="0"/>
        <w:rPr>
          <w:lang w:eastAsia="ko-KR"/>
        </w:rPr>
      </w:pPr>
      <w:bookmarkStart w:id="1265" w:name="_Toc192144384"/>
      <w:bookmarkStart w:id="1266" w:name="_Toc192147630"/>
      <w:bookmarkStart w:id="1267" w:name="_Toc192148383"/>
      <w:bookmarkStart w:id="1268" w:name="_Toc193115054"/>
      <w:bookmarkStart w:id="1269" w:name="_Toc193115583"/>
      <w:r>
        <w:rPr>
          <w:rFonts w:hint="eastAsia"/>
          <w:lang w:eastAsia="ko-KR"/>
        </w:rPr>
        <w:t>*</w:t>
      </w:r>
      <w:r w:rsidR="008B0B0E" w:rsidRPr="008B0B0E">
        <w:t xml:space="preserve"> </w:t>
      </w:r>
      <w:r w:rsidR="008B0B0E" w:rsidRPr="008B0B0E">
        <w:rPr>
          <w:lang w:eastAsia="ko-KR"/>
        </w:rPr>
        <w:t>New templates will be developed as needed and will be updated here.</w:t>
      </w:r>
      <w:bookmarkEnd w:id="1265"/>
      <w:bookmarkEnd w:id="1266"/>
      <w:bookmarkEnd w:id="1267"/>
      <w:bookmarkEnd w:id="1268"/>
      <w:bookmarkEnd w:id="1269"/>
    </w:p>
    <w:p w14:paraId="035CF965" w14:textId="63ADF12A" w:rsidR="00434A97" w:rsidRPr="00434A97" w:rsidRDefault="00434A97" w:rsidP="003B3FB3">
      <w:pPr>
        <w:pStyle w:val="L114ANNEX"/>
        <w:keepNext w:val="0"/>
        <w:numPr>
          <w:ilvl w:val="0"/>
          <w:numId w:val="12"/>
        </w:numPr>
      </w:pPr>
      <w:bookmarkStart w:id="1270" w:name="_Toc192148384"/>
      <w:bookmarkStart w:id="1271" w:name="_Toc193115055"/>
      <w:bookmarkStart w:id="1272" w:name="_Toc193115584"/>
      <w:bookmarkStart w:id="1273" w:name="_Toc196804104"/>
      <w:r w:rsidRPr="0082624F">
        <w:rPr>
          <w:rFonts w:eastAsia="Malgun Gothic" w:hint="eastAsia"/>
          <w:lang w:eastAsia="ko-KR"/>
        </w:rPr>
        <w:t>Operational</w:t>
      </w:r>
      <w:r w:rsidR="002F2597" w:rsidRPr="00420E32">
        <w:t xml:space="preserve"> Documents (Guideline, </w:t>
      </w:r>
      <w:r w:rsidR="00BD0F58">
        <w:t>Procedure</w:t>
      </w:r>
      <w:r w:rsidR="002F2597" w:rsidRPr="00420E32">
        <w:t>, Regulation, etc.)</w:t>
      </w:r>
      <w:bookmarkEnd w:id="1270"/>
      <w:bookmarkEnd w:id="1271"/>
      <w:bookmarkEnd w:id="1272"/>
      <w:bookmarkEnd w:id="1273"/>
    </w:p>
    <w:p w14:paraId="20D83DFB" w14:textId="21EC4878" w:rsidR="00434A97" w:rsidRPr="000E358E" w:rsidRDefault="000E358E" w:rsidP="000E358E">
      <w:pPr>
        <w:pStyle w:val="L512BodyText"/>
        <w:ind w:left="0" w:firstLine="360"/>
        <w:rPr>
          <w:i/>
          <w:iCs/>
          <w:lang w:eastAsia="ko-KR"/>
        </w:rPr>
      </w:pPr>
      <w:bookmarkStart w:id="1274" w:name="_Toc193115056"/>
      <w:bookmarkStart w:id="1275" w:name="_Toc193115585"/>
      <w:r w:rsidRPr="000E358E">
        <w:rPr>
          <w:i/>
          <w:iCs/>
          <w:lang w:eastAsia="ko-KR"/>
        </w:rPr>
        <w:t>U:\1000_Common use\03_</w:t>
      </w:r>
      <w:r w:rsidR="00BD0F58">
        <w:rPr>
          <w:i/>
          <w:iCs/>
          <w:lang w:eastAsia="ko-KR"/>
        </w:rPr>
        <w:t>Procedure</w:t>
      </w:r>
      <w:r w:rsidRPr="000E358E">
        <w:rPr>
          <w:i/>
          <w:iCs/>
          <w:lang w:eastAsia="ko-KR"/>
        </w:rPr>
        <w:t xml:space="preserve"> &amp; Regulations\12. Operational documents</w:t>
      </w:r>
      <w:bookmarkEnd w:id="1274"/>
      <w:bookmarkEnd w:id="1275"/>
    </w:p>
    <w:p w14:paraId="22CE990E" w14:textId="77777777" w:rsidR="00434A97" w:rsidRPr="00434A97" w:rsidRDefault="002F2597" w:rsidP="003B3FB3">
      <w:pPr>
        <w:pStyle w:val="L114ANNEX"/>
        <w:keepNext w:val="0"/>
        <w:numPr>
          <w:ilvl w:val="0"/>
          <w:numId w:val="12"/>
        </w:numPr>
      </w:pPr>
      <w:bookmarkStart w:id="1276" w:name="_Toc192148385"/>
      <w:bookmarkStart w:id="1277" w:name="_Toc193115057"/>
      <w:bookmarkStart w:id="1278" w:name="_Toc193115586"/>
      <w:bookmarkStart w:id="1279" w:name="_Toc196804105"/>
      <w:r w:rsidRPr="00420E32">
        <w:t>Outgoing Correspondence</w:t>
      </w:r>
      <w:bookmarkEnd w:id="1276"/>
      <w:bookmarkEnd w:id="1277"/>
      <w:bookmarkEnd w:id="1278"/>
      <w:bookmarkEnd w:id="1279"/>
    </w:p>
    <w:p w14:paraId="6AD283E0" w14:textId="00D6875A" w:rsidR="00434A97" w:rsidRPr="00186709" w:rsidRDefault="000E358E" w:rsidP="00B234CB">
      <w:pPr>
        <w:pStyle w:val="L512BodyText"/>
        <w:ind w:leftChars="200" w:left="440"/>
        <w:rPr>
          <w:i/>
          <w:iCs/>
          <w:lang w:eastAsia="ko-KR"/>
        </w:rPr>
      </w:pPr>
      <w:bookmarkStart w:id="1280" w:name="_Toc193115058"/>
      <w:bookmarkStart w:id="1281" w:name="_Toc193115587"/>
      <w:r w:rsidRPr="000E358E">
        <w:rPr>
          <w:i/>
          <w:iCs/>
          <w:lang w:eastAsia="ko-KR"/>
        </w:rPr>
        <w:t>U:\1000_Common use\03_</w:t>
      </w:r>
      <w:r w:rsidR="00BD0F58">
        <w:rPr>
          <w:i/>
          <w:iCs/>
          <w:lang w:eastAsia="ko-KR"/>
        </w:rPr>
        <w:t>Procedure</w:t>
      </w:r>
      <w:r w:rsidRPr="000E358E">
        <w:rPr>
          <w:i/>
          <w:iCs/>
          <w:lang w:eastAsia="ko-KR"/>
        </w:rPr>
        <w:t xml:space="preserve"> &amp; Regulations\13. Template for Doc </w:t>
      </w:r>
      <w:r w:rsidR="00BD0F58">
        <w:rPr>
          <w:i/>
          <w:iCs/>
          <w:lang w:eastAsia="ko-KR"/>
        </w:rPr>
        <w:t>Procedure</w:t>
      </w:r>
      <w:bookmarkEnd w:id="1280"/>
      <w:bookmarkEnd w:id="1281"/>
    </w:p>
    <w:p w14:paraId="291A27C1" w14:textId="77777777" w:rsidR="002F2597" w:rsidRPr="00434A97" w:rsidRDefault="00434A97" w:rsidP="003B3FB3">
      <w:pPr>
        <w:pStyle w:val="L114ANNEX"/>
        <w:keepNext w:val="0"/>
        <w:numPr>
          <w:ilvl w:val="0"/>
          <w:numId w:val="12"/>
        </w:numPr>
      </w:pPr>
      <w:bookmarkStart w:id="1282" w:name="_Toc192148387"/>
      <w:bookmarkStart w:id="1283" w:name="_Toc193115059"/>
      <w:bookmarkStart w:id="1284" w:name="_Toc193115588"/>
      <w:bookmarkStart w:id="1285" w:name="_Toc196804106"/>
      <w:r w:rsidRPr="0082624F">
        <w:rPr>
          <w:rFonts w:eastAsia="Malgun Gothic" w:hint="eastAsia"/>
          <w:lang w:eastAsia="ko-KR"/>
        </w:rPr>
        <w:t>Decision</w:t>
      </w:r>
      <w:bookmarkEnd w:id="1282"/>
      <w:bookmarkEnd w:id="1283"/>
      <w:bookmarkEnd w:id="1284"/>
      <w:bookmarkEnd w:id="1285"/>
    </w:p>
    <w:p w14:paraId="6B73E8DC" w14:textId="02DA81F1" w:rsidR="008B0B0E" w:rsidRPr="00186709" w:rsidRDefault="00186709" w:rsidP="00B234CB">
      <w:pPr>
        <w:pStyle w:val="L512BodyText"/>
        <w:ind w:leftChars="200" w:left="440"/>
        <w:rPr>
          <w:i/>
          <w:iCs/>
          <w:lang w:eastAsia="ko-KR"/>
        </w:rPr>
      </w:pPr>
      <w:bookmarkStart w:id="1286" w:name="_Toc192148388"/>
      <w:bookmarkStart w:id="1287" w:name="_Toc193115060"/>
      <w:bookmarkStart w:id="1288" w:name="_Toc193115589"/>
      <w:r w:rsidRPr="00186709">
        <w:rPr>
          <w:i/>
          <w:iCs/>
          <w:lang w:eastAsia="ko-KR"/>
        </w:rPr>
        <w:t>U:\1000_Common use\03_</w:t>
      </w:r>
      <w:r w:rsidR="00BD0F58">
        <w:rPr>
          <w:i/>
          <w:iCs/>
          <w:lang w:eastAsia="ko-KR"/>
        </w:rPr>
        <w:t>Procedure</w:t>
      </w:r>
      <w:r w:rsidRPr="00186709">
        <w:rPr>
          <w:i/>
          <w:iCs/>
          <w:lang w:eastAsia="ko-KR"/>
        </w:rPr>
        <w:t xml:space="preserve"> &amp; Regulations\</w:t>
      </w:r>
      <w:bookmarkEnd w:id="1286"/>
      <w:r w:rsidR="000E358E" w:rsidRPr="000E358E">
        <w:rPr>
          <w:i/>
          <w:iCs/>
          <w:lang w:eastAsia="ko-KR"/>
        </w:rPr>
        <w:t xml:space="preserve">13. Template for Doc </w:t>
      </w:r>
      <w:r w:rsidR="00BD0F58">
        <w:rPr>
          <w:i/>
          <w:iCs/>
          <w:lang w:eastAsia="ko-KR"/>
        </w:rPr>
        <w:t>Procedure</w:t>
      </w:r>
      <w:bookmarkEnd w:id="1287"/>
      <w:bookmarkEnd w:id="1288"/>
    </w:p>
    <w:p w14:paraId="58B92047" w14:textId="77777777" w:rsidR="00434A97" w:rsidRPr="00420E32" w:rsidRDefault="00434A97" w:rsidP="003B3FB3">
      <w:pPr>
        <w:pStyle w:val="L114ANNEX"/>
        <w:keepNext w:val="0"/>
        <w:numPr>
          <w:ilvl w:val="0"/>
          <w:numId w:val="12"/>
        </w:numPr>
      </w:pPr>
      <w:bookmarkStart w:id="1289" w:name="_Toc192148389"/>
      <w:bookmarkStart w:id="1290" w:name="_Toc193115061"/>
      <w:bookmarkStart w:id="1291" w:name="_Toc193115590"/>
      <w:bookmarkStart w:id="1292" w:name="_Toc196804107"/>
      <w:r w:rsidRPr="0082624F">
        <w:rPr>
          <w:rFonts w:eastAsia="Malgun Gothic" w:hint="eastAsia"/>
          <w:lang w:eastAsia="ko-KR"/>
        </w:rPr>
        <w:t>Power of Attorney</w:t>
      </w:r>
      <w:bookmarkEnd w:id="1289"/>
      <w:bookmarkEnd w:id="1290"/>
      <w:bookmarkEnd w:id="1291"/>
      <w:bookmarkEnd w:id="1292"/>
    </w:p>
    <w:p w14:paraId="51183469" w14:textId="54D24319" w:rsidR="000E358E" w:rsidRPr="00186709" w:rsidRDefault="000E358E" w:rsidP="000E358E">
      <w:pPr>
        <w:pStyle w:val="L512BodyText"/>
        <w:ind w:left="360"/>
        <w:rPr>
          <w:i/>
          <w:iCs/>
          <w:lang w:eastAsia="ko-KR"/>
        </w:rPr>
      </w:pPr>
      <w:bookmarkStart w:id="1293" w:name="_Toc193115062"/>
      <w:bookmarkStart w:id="1294" w:name="_Toc193115591"/>
      <w:r w:rsidRPr="00186709">
        <w:rPr>
          <w:i/>
          <w:iCs/>
          <w:lang w:eastAsia="ko-KR"/>
        </w:rPr>
        <w:t>U:\1000_Common use\03_</w:t>
      </w:r>
      <w:r w:rsidR="00BD0F58">
        <w:rPr>
          <w:i/>
          <w:iCs/>
          <w:lang w:eastAsia="ko-KR"/>
        </w:rPr>
        <w:t>Procedure</w:t>
      </w:r>
      <w:r w:rsidRPr="00186709">
        <w:rPr>
          <w:i/>
          <w:iCs/>
          <w:lang w:eastAsia="ko-KR"/>
        </w:rPr>
        <w:t xml:space="preserve"> &amp; Regulations\</w:t>
      </w:r>
      <w:r w:rsidRPr="000E358E">
        <w:rPr>
          <w:i/>
          <w:iCs/>
          <w:lang w:eastAsia="ko-KR"/>
        </w:rPr>
        <w:t xml:space="preserve">13. Template for Doc </w:t>
      </w:r>
      <w:r w:rsidR="00BD0F58">
        <w:rPr>
          <w:i/>
          <w:iCs/>
          <w:lang w:eastAsia="ko-KR"/>
        </w:rPr>
        <w:t>Procedure</w:t>
      </w:r>
      <w:bookmarkEnd w:id="1293"/>
      <w:bookmarkEnd w:id="1294"/>
    </w:p>
    <w:p w14:paraId="289F7A36" w14:textId="77777777" w:rsidR="00FC233C" w:rsidRDefault="00FC233C" w:rsidP="00F84F48">
      <w:pPr>
        <w:rPr>
          <w:rFonts w:ascii="Arial" w:hAnsi="Arial" w:cs="Arial"/>
          <w:lang w:val="x-none" w:eastAsia="ko-KR"/>
        </w:rPr>
      </w:pPr>
    </w:p>
    <w:p w14:paraId="48BAA5A1" w14:textId="77777777" w:rsidR="00104477" w:rsidRDefault="00104477" w:rsidP="00F84F48">
      <w:pPr>
        <w:rPr>
          <w:rFonts w:ascii="Arial" w:hAnsi="Arial" w:cs="Arial"/>
          <w:lang w:val="x-none" w:eastAsia="ko-KR"/>
        </w:rPr>
      </w:pPr>
    </w:p>
    <w:p w14:paraId="7631A4FC" w14:textId="77777777" w:rsidR="00104477" w:rsidRDefault="00104477" w:rsidP="00F84F48">
      <w:pPr>
        <w:rPr>
          <w:rFonts w:ascii="Arial" w:hAnsi="Arial" w:cs="Arial"/>
          <w:lang w:val="x-none" w:eastAsia="ko-KR"/>
        </w:rPr>
      </w:pPr>
    </w:p>
    <w:p w14:paraId="5588C7D6" w14:textId="77777777" w:rsidR="00104477" w:rsidRDefault="00104477" w:rsidP="00F84F48">
      <w:pPr>
        <w:rPr>
          <w:rFonts w:ascii="Arial" w:hAnsi="Arial" w:cs="Arial"/>
          <w:lang w:val="x-none" w:eastAsia="ko-KR"/>
        </w:rPr>
      </w:pPr>
    </w:p>
    <w:p w14:paraId="4426C6F6" w14:textId="77777777" w:rsidR="00104477" w:rsidRDefault="00104477" w:rsidP="00F84F48">
      <w:pPr>
        <w:rPr>
          <w:rFonts w:ascii="Arial" w:hAnsi="Arial" w:cs="Arial"/>
          <w:lang w:val="x-none" w:eastAsia="ko-KR"/>
        </w:rPr>
      </w:pPr>
    </w:p>
    <w:p w14:paraId="3A217199" w14:textId="77777777" w:rsidR="00104477" w:rsidRDefault="00104477" w:rsidP="00F84F48">
      <w:pPr>
        <w:rPr>
          <w:rFonts w:ascii="Arial" w:hAnsi="Arial" w:cs="Arial"/>
          <w:lang w:val="x-none" w:eastAsia="ko-KR"/>
        </w:rPr>
      </w:pPr>
    </w:p>
    <w:p w14:paraId="6AA58148" w14:textId="77777777" w:rsidR="00104477" w:rsidRDefault="00104477" w:rsidP="00F84F48">
      <w:pPr>
        <w:rPr>
          <w:rFonts w:ascii="Arial" w:hAnsi="Arial" w:cs="Arial"/>
          <w:lang w:val="x-none" w:eastAsia="ko-KR"/>
        </w:rPr>
      </w:pPr>
    </w:p>
    <w:p w14:paraId="25CD8764" w14:textId="77777777" w:rsidR="00104477" w:rsidRDefault="00104477" w:rsidP="00F84F48">
      <w:pPr>
        <w:rPr>
          <w:rFonts w:ascii="Arial" w:hAnsi="Arial" w:cs="Arial"/>
          <w:lang w:val="x-none" w:eastAsia="ko-KR"/>
        </w:rPr>
      </w:pPr>
    </w:p>
    <w:p w14:paraId="349A3E5F" w14:textId="77777777" w:rsidR="00104477" w:rsidRDefault="00104477" w:rsidP="00F84F48">
      <w:pPr>
        <w:rPr>
          <w:rFonts w:ascii="Arial" w:hAnsi="Arial" w:cs="Arial"/>
          <w:lang w:val="x-none" w:eastAsia="ko-KR"/>
        </w:rPr>
      </w:pPr>
    </w:p>
    <w:p w14:paraId="6580D81C" w14:textId="77777777" w:rsidR="00104477" w:rsidRDefault="00104477" w:rsidP="00F84F48">
      <w:pPr>
        <w:rPr>
          <w:rFonts w:ascii="Arial" w:hAnsi="Arial" w:cs="Arial"/>
          <w:lang w:val="x-none" w:eastAsia="ko-KR"/>
        </w:rPr>
      </w:pPr>
    </w:p>
    <w:p w14:paraId="75A78AB8" w14:textId="77777777" w:rsidR="00104477" w:rsidRDefault="00104477" w:rsidP="00F84F48">
      <w:pPr>
        <w:rPr>
          <w:rFonts w:ascii="Arial" w:hAnsi="Arial" w:cs="Arial"/>
          <w:lang w:val="x-none" w:eastAsia="ko-KR"/>
        </w:rPr>
      </w:pPr>
    </w:p>
    <w:p w14:paraId="0495AFEC" w14:textId="77777777" w:rsidR="00104477" w:rsidRDefault="00104477" w:rsidP="00F84F48">
      <w:pPr>
        <w:rPr>
          <w:rFonts w:ascii="Arial" w:hAnsi="Arial" w:cs="Arial"/>
          <w:lang w:val="x-none" w:eastAsia="ko-KR"/>
        </w:rPr>
      </w:pPr>
    </w:p>
    <w:p w14:paraId="4B90D45D" w14:textId="77777777" w:rsidR="00104477" w:rsidRDefault="00104477" w:rsidP="00F84F48">
      <w:pPr>
        <w:rPr>
          <w:rFonts w:ascii="Arial" w:hAnsi="Arial" w:cs="Arial"/>
          <w:lang w:val="x-none" w:eastAsia="ko-KR"/>
        </w:rPr>
      </w:pPr>
    </w:p>
    <w:p w14:paraId="5E431E84" w14:textId="77777777" w:rsidR="00104477" w:rsidRDefault="00104477" w:rsidP="00F84F48">
      <w:pPr>
        <w:rPr>
          <w:rFonts w:ascii="Arial" w:hAnsi="Arial" w:cs="Arial"/>
          <w:lang w:val="x-none" w:eastAsia="ko-KR"/>
        </w:rPr>
      </w:pPr>
    </w:p>
    <w:p w14:paraId="7E705CC4" w14:textId="77777777" w:rsidR="00104477" w:rsidRDefault="00104477" w:rsidP="00F364B9">
      <w:pPr>
        <w:ind w:firstLine="0"/>
        <w:rPr>
          <w:rFonts w:ascii="Arial" w:hAnsi="Arial" w:cs="Arial"/>
          <w:lang w:val="x-none" w:eastAsia="ko-KR"/>
        </w:rPr>
      </w:pPr>
    </w:p>
    <w:p w14:paraId="7B3CE945" w14:textId="6A722D91" w:rsidR="00104477" w:rsidRDefault="00104477" w:rsidP="00104477">
      <w:pPr>
        <w:pStyle w:val="L114ANNEX"/>
        <w:numPr>
          <w:ilvl w:val="0"/>
          <w:numId w:val="0"/>
        </w:numPr>
        <w:ind w:left="360" w:hanging="360"/>
        <w:rPr>
          <w:lang w:val="en-US"/>
        </w:rPr>
      </w:pPr>
      <w:bookmarkStart w:id="1295" w:name="_Toc196804108"/>
      <w:r w:rsidRPr="00F60C0D">
        <w:lastRenderedPageBreak/>
        <w:t xml:space="preserve">[ANNEX </w:t>
      </w:r>
      <w:r>
        <w:t>4</w:t>
      </w:r>
      <w:r w:rsidRPr="00F60C0D">
        <w:t>]</w:t>
      </w:r>
      <w:r>
        <w:t xml:space="preserve"> </w:t>
      </w:r>
      <w:r w:rsidRPr="00104477">
        <w:rPr>
          <w:lang w:val="en-US"/>
        </w:rPr>
        <w:t>ABBREVIATION OF O&amp;M OFFICE</w:t>
      </w:r>
      <w:bookmarkEnd w:id="1295"/>
    </w:p>
    <w:p w14:paraId="01606A36" w14:textId="01A1DDDF" w:rsidR="0090208D" w:rsidRPr="0090208D" w:rsidRDefault="0090208D" w:rsidP="0090208D">
      <w:pPr>
        <w:pStyle w:val="L512BodyText"/>
        <w:ind w:left="0"/>
      </w:pPr>
      <w:bookmarkStart w:id="1296" w:name="_Toc193115064"/>
      <w:bookmarkStart w:id="1297" w:name="_Toc193115593"/>
      <w:r w:rsidRPr="0090208D">
        <w:t>* The abbreviation of the O&amp;M Office is arranged based on the organizational chart.</w:t>
      </w:r>
      <w:bookmarkEnd w:id="1296"/>
      <w:bookmarkEnd w:id="1297"/>
    </w:p>
    <w:tbl>
      <w:tblPr>
        <w:tblpPr w:leftFromText="142" w:rightFromText="142" w:vertAnchor="text" w:tblpY="1"/>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645"/>
        <w:gridCol w:w="3273"/>
        <w:gridCol w:w="195"/>
        <w:gridCol w:w="1635"/>
        <w:gridCol w:w="3540"/>
      </w:tblGrid>
      <w:tr w:rsidR="00AB1E76" w:rsidRPr="0082624F" w14:paraId="1B8A6BDB" w14:textId="77777777" w:rsidTr="00AB1E76">
        <w:trPr>
          <w:trHeight w:val="416"/>
        </w:trPr>
        <w:tc>
          <w:tcPr>
            <w:tcW w:w="164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457606F0" w14:textId="35E16FE8" w:rsidR="00DA6EE3" w:rsidRPr="0090208D" w:rsidRDefault="00DA6EE3" w:rsidP="00C63116">
            <w:pPr>
              <w:spacing w:before="0" w:after="0" w:line="259" w:lineRule="auto"/>
              <w:ind w:firstLine="0"/>
              <w:jc w:val="center"/>
              <w:rPr>
                <w:rFonts w:ascii="Arial" w:eastAsia="Calibri" w:hAnsi="Arial" w:cs="Arial"/>
                <w:b/>
                <w:sz w:val="18"/>
                <w:szCs w:val="18"/>
                <w:lang w:eastAsia="ko-KR"/>
              </w:rPr>
            </w:pPr>
            <w:r w:rsidRPr="0090208D">
              <w:rPr>
                <w:rFonts w:ascii="Arial" w:eastAsia="Calibri" w:hAnsi="Arial" w:cs="Arial"/>
                <w:b/>
                <w:sz w:val="18"/>
                <w:szCs w:val="18"/>
                <w:lang w:eastAsia="ko-KR"/>
              </w:rPr>
              <w:t>ABBREVIATION</w:t>
            </w:r>
          </w:p>
        </w:tc>
        <w:tc>
          <w:tcPr>
            <w:tcW w:w="327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5BF4ED0B" w14:textId="77777777" w:rsidR="00DA6EE3" w:rsidRPr="0090208D" w:rsidRDefault="00DA6EE3" w:rsidP="002F3C30">
            <w:pPr>
              <w:spacing w:before="0" w:after="0" w:line="259" w:lineRule="auto"/>
              <w:ind w:firstLine="0"/>
              <w:jc w:val="center"/>
              <w:rPr>
                <w:rFonts w:ascii="Arial" w:eastAsia="Calibri" w:hAnsi="Arial" w:cs="Arial"/>
                <w:b/>
                <w:sz w:val="18"/>
                <w:szCs w:val="18"/>
                <w:lang w:eastAsia="ko-KR"/>
              </w:rPr>
            </w:pPr>
            <w:r w:rsidRPr="0090208D">
              <w:rPr>
                <w:rFonts w:ascii="Arial" w:eastAsia="Calibri" w:hAnsi="Arial" w:cs="Arial"/>
                <w:b/>
                <w:sz w:val="18"/>
                <w:szCs w:val="18"/>
                <w:lang w:eastAsia="ko-KR"/>
              </w:rPr>
              <w:t>DESCRIPTION</w:t>
            </w:r>
          </w:p>
        </w:tc>
        <w:tc>
          <w:tcPr>
            <w:tcW w:w="195" w:type="dxa"/>
            <w:tcBorders>
              <w:top w:val="nil"/>
              <w:left w:val="single" w:sz="4" w:space="0" w:color="auto"/>
              <w:bottom w:val="nil"/>
            </w:tcBorders>
            <w:shd w:val="clear" w:color="auto" w:fill="auto"/>
            <w:vAlign w:val="center"/>
          </w:tcPr>
          <w:p w14:paraId="5E36A040" w14:textId="77777777" w:rsidR="00DA6EE3" w:rsidRPr="0090208D" w:rsidRDefault="00DA6EE3" w:rsidP="002F3C30">
            <w:pPr>
              <w:spacing w:before="0" w:after="0" w:line="259" w:lineRule="auto"/>
              <w:ind w:firstLine="0"/>
              <w:jc w:val="center"/>
              <w:rPr>
                <w:rFonts w:ascii="Arial" w:eastAsia="Calibri" w:hAnsi="Arial" w:cs="Arial"/>
                <w:b/>
                <w:sz w:val="18"/>
                <w:szCs w:val="18"/>
                <w:lang w:eastAsia="ko-KR"/>
              </w:rPr>
            </w:pPr>
          </w:p>
        </w:tc>
        <w:tc>
          <w:tcPr>
            <w:tcW w:w="1635" w:type="dxa"/>
            <w:tcBorders>
              <w:bottom w:val="single" w:sz="4" w:space="0" w:color="auto"/>
            </w:tcBorders>
            <w:shd w:val="clear" w:color="auto" w:fill="DAE9F7"/>
            <w:vAlign w:val="center"/>
          </w:tcPr>
          <w:p w14:paraId="70AEAE9C" w14:textId="01C6CB33" w:rsidR="00DA6EE3" w:rsidRPr="0090208D" w:rsidRDefault="00DA6EE3" w:rsidP="002F3C30">
            <w:pPr>
              <w:spacing w:before="0" w:after="0" w:line="259" w:lineRule="auto"/>
              <w:ind w:firstLine="0"/>
              <w:jc w:val="center"/>
              <w:rPr>
                <w:rFonts w:ascii="Arial" w:eastAsia="Calibri" w:hAnsi="Arial" w:cs="Arial"/>
                <w:b/>
                <w:sz w:val="18"/>
                <w:szCs w:val="18"/>
                <w:lang w:eastAsia="ko-KR"/>
              </w:rPr>
            </w:pPr>
            <w:r w:rsidRPr="0090208D">
              <w:rPr>
                <w:rFonts w:ascii="Arial" w:eastAsia="Calibri" w:hAnsi="Arial" w:cs="Arial"/>
                <w:b/>
                <w:sz w:val="18"/>
                <w:szCs w:val="18"/>
                <w:lang w:eastAsia="ko-KR"/>
              </w:rPr>
              <w:t>ABBREVIATION</w:t>
            </w:r>
          </w:p>
        </w:tc>
        <w:tc>
          <w:tcPr>
            <w:tcW w:w="3540" w:type="dxa"/>
            <w:tcBorders>
              <w:bottom w:val="single" w:sz="4" w:space="0" w:color="auto"/>
            </w:tcBorders>
            <w:shd w:val="clear" w:color="auto" w:fill="DAE9F7"/>
            <w:vAlign w:val="center"/>
          </w:tcPr>
          <w:p w14:paraId="786D7E12" w14:textId="77777777" w:rsidR="00DA6EE3" w:rsidRPr="0090208D" w:rsidRDefault="00DA6EE3" w:rsidP="002F3C30">
            <w:pPr>
              <w:spacing w:before="0" w:after="0" w:line="259" w:lineRule="auto"/>
              <w:ind w:firstLine="0"/>
              <w:jc w:val="center"/>
              <w:rPr>
                <w:rFonts w:ascii="Arial" w:eastAsia="Calibri" w:hAnsi="Arial" w:cs="Arial"/>
                <w:b/>
                <w:sz w:val="18"/>
                <w:szCs w:val="18"/>
                <w:lang w:eastAsia="ko-KR"/>
              </w:rPr>
            </w:pPr>
            <w:r w:rsidRPr="0090208D">
              <w:rPr>
                <w:rFonts w:ascii="Arial" w:eastAsia="Calibri" w:hAnsi="Arial" w:cs="Arial"/>
                <w:b/>
                <w:sz w:val="18"/>
                <w:szCs w:val="18"/>
                <w:lang w:eastAsia="ko-KR"/>
              </w:rPr>
              <w:t>DESCRIPTION</w:t>
            </w:r>
          </w:p>
        </w:tc>
      </w:tr>
      <w:tr w:rsidR="0040428A" w:rsidRPr="0082624F" w14:paraId="179E5B25" w14:textId="77777777" w:rsidTr="00AB1E76">
        <w:trPr>
          <w:trHeight w:val="348"/>
        </w:trPr>
        <w:tc>
          <w:tcPr>
            <w:tcW w:w="1645"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28587904" w14:textId="51A23558" w:rsidR="0040428A" w:rsidRPr="0090208D" w:rsidRDefault="0040428A" w:rsidP="00EC6E6A">
            <w:pPr>
              <w:spacing w:before="0" w:after="0" w:line="259" w:lineRule="auto"/>
              <w:ind w:firstLine="0"/>
              <w:rPr>
                <w:rFonts w:ascii="Arial" w:eastAsia="Calibri" w:hAnsi="Arial" w:cs="Arial"/>
                <w:b/>
                <w:bCs/>
                <w:sz w:val="20"/>
                <w:szCs w:val="20"/>
                <w:lang w:eastAsia="ko-KR"/>
              </w:rPr>
            </w:pPr>
          </w:p>
        </w:tc>
        <w:tc>
          <w:tcPr>
            <w:tcW w:w="3273"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65275ABA" w14:textId="76A3EFFD" w:rsidR="0040428A" w:rsidRPr="0090208D" w:rsidRDefault="00E46911" w:rsidP="0040428A">
            <w:pPr>
              <w:spacing w:before="0" w:after="0" w:line="259" w:lineRule="auto"/>
              <w:ind w:firstLine="0"/>
              <w:rPr>
                <w:rFonts w:ascii="Arial" w:eastAsia="Calibri" w:hAnsi="Arial" w:cs="Arial"/>
                <w:b/>
                <w:bCs/>
                <w:sz w:val="20"/>
                <w:szCs w:val="20"/>
              </w:rPr>
            </w:pPr>
            <w:r w:rsidRPr="0090208D">
              <w:rPr>
                <w:rFonts w:ascii="Arial" w:eastAsia="Calibri" w:hAnsi="Arial" w:cs="Arial"/>
                <w:b/>
                <w:bCs/>
                <w:sz w:val="20"/>
                <w:szCs w:val="20"/>
              </w:rPr>
              <w:t>Location/ Position</w:t>
            </w:r>
          </w:p>
        </w:tc>
        <w:tc>
          <w:tcPr>
            <w:tcW w:w="195" w:type="dxa"/>
            <w:tcBorders>
              <w:top w:val="nil"/>
              <w:left w:val="single" w:sz="4" w:space="0" w:color="auto"/>
              <w:bottom w:val="nil"/>
              <w:right w:val="single" w:sz="4" w:space="0" w:color="auto"/>
            </w:tcBorders>
            <w:shd w:val="clear" w:color="auto" w:fill="auto"/>
            <w:vAlign w:val="center"/>
          </w:tcPr>
          <w:p w14:paraId="31D08E54" w14:textId="77777777" w:rsidR="0040428A" w:rsidRPr="0090208D" w:rsidRDefault="0040428A" w:rsidP="0040428A">
            <w:pPr>
              <w:spacing w:before="0" w:after="0" w:line="259" w:lineRule="auto"/>
              <w:ind w:firstLine="0"/>
              <w:jc w:val="left"/>
              <w:rPr>
                <w:rFonts w:ascii="Arial" w:eastAsia="Calibri" w:hAnsi="Arial" w:cs="Arial"/>
                <w:sz w:val="20"/>
                <w:szCs w:val="20"/>
              </w:rPr>
            </w:pPr>
          </w:p>
        </w:tc>
        <w:tc>
          <w:tcPr>
            <w:tcW w:w="1635" w:type="dxa"/>
            <w:tcBorders>
              <w:top w:val="single" w:sz="4" w:space="0" w:color="auto"/>
              <w:left w:val="single" w:sz="4" w:space="0" w:color="auto"/>
              <w:bottom w:val="dotted" w:sz="4" w:space="0" w:color="auto"/>
              <w:right w:val="single" w:sz="4" w:space="0" w:color="auto"/>
            </w:tcBorders>
            <w:shd w:val="clear" w:color="auto" w:fill="auto"/>
            <w:vAlign w:val="center"/>
          </w:tcPr>
          <w:p w14:paraId="28F0F08D" w14:textId="21F4BB9C" w:rsidR="0040428A" w:rsidRPr="0090208D" w:rsidRDefault="0040428A" w:rsidP="0040428A">
            <w:pPr>
              <w:spacing w:before="0" w:after="0" w:line="259" w:lineRule="auto"/>
              <w:ind w:firstLine="0"/>
              <w:jc w:val="center"/>
              <w:rPr>
                <w:rFonts w:ascii="Arial" w:eastAsia="Calibri" w:hAnsi="Arial" w:cs="Arial"/>
                <w:b/>
                <w:bCs/>
                <w:sz w:val="20"/>
                <w:szCs w:val="20"/>
              </w:rPr>
            </w:pPr>
            <w:r w:rsidRPr="0090208D">
              <w:rPr>
                <w:rFonts w:ascii="Arial" w:hAnsi="Arial" w:cs="Arial"/>
                <w:sz w:val="20"/>
                <w:szCs w:val="20"/>
              </w:rPr>
              <w:t>OSL</w:t>
            </w:r>
          </w:p>
        </w:tc>
        <w:tc>
          <w:tcPr>
            <w:tcW w:w="3540" w:type="dxa"/>
            <w:tcBorders>
              <w:top w:val="single" w:sz="4" w:space="0" w:color="auto"/>
              <w:left w:val="single" w:sz="4" w:space="0" w:color="auto"/>
              <w:bottom w:val="dotted" w:sz="4" w:space="0" w:color="auto"/>
              <w:right w:val="single" w:sz="4" w:space="0" w:color="auto"/>
            </w:tcBorders>
            <w:shd w:val="clear" w:color="auto" w:fill="auto"/>
            <w:vAlign w:val="center"/>
          </w:tcPr>
          <w:p w14:paraId="3E49285D" w14:textId="44CE053F" w:rsidR="0040428A" w:rsidRPr="0090208D" w:rsidRDefault="0040428A" w:rsidP="0040428A">
            <w:pPr>
              <w:spacing w:before="0" w:after="0" w:line="259" w:lineRule="auto"/>
              <w:ind w:firstLine="0"/>
              <w:jc w:val="left"/>
              <w:rPr>
                <w:rFonts w:ascii="Arial" w:eastAsia="Calibri" w:hAnsi="Arial" w:cs="Arial"/>
                <w:b/>
                <w:bCs/>
                <w:sz w:val="20"/>
                <w:szCs w:val="20"/>
              </w:rPr>
            </w:pPr>
            <w:r w:rsidRPr="0090208D">
              <w:rPr>
                <w:rFonts w:ascii="Arial" w:hAnsi="Arial" w:cs="Arial"/>
                <w:sz w:val="20"/>
                <w:szCs w:val="20"/>
              </w:rPr>
              <w:t>Operation Shift Leader</w:t>
            </w:r>
          </w:p>
        </w:tc>
      </w:tr>
      <w:tr w:rsidR="00EC6E6A" w:rsidRPr="0082624F" w14:paraId="0C6E0D0E" w14:textId="77777777" w:rsidTr="00AB1E76">
        <w:trPr>
          <w:trHeight w:val="348"/>
        </w:trPr>
        <w:tc>
          <w:tcPr>
            <w:tcW w:w="1645" w:type="dxa"/>
            <w:tcBorders>
              <w:top w:val="single" w:sz="4" w:space="0" w:color="auto"/>
              <w:left w:val="single" w:sz="4" w:space="0" w:color="auto"/>
              <w:bottom w:val="dotted" w:sz="4" w:space="0" w:color="auto"/>
            </w:tcBorders>
            <w:shd w:val="clear" w:color="auto" w:fill="auto"/>
            <w:vAlign w:val="center"/>
          </w:tcPr>
          <w:p w14:paraId="72EF214C" w14:textId="79351D1E"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eastAsia="Calibri" w:hAnsi="Arial" w:cs="Arial"/>
                <w:sz w:val="20"/>
                <w:szCs w:val="20"/>
              </w:rPr>
              <w:t>OMO</w:t>
            </w:r>
          </w:p>
        </w:tc>
        <w:tc>
          <w:tcPr>
            <w:tcW w:w="3273" w:type="dxa"/>
            <w:tcBorders>
              <w:top w:val="single" w:sz="4" w:space="0" w:color="auto"/>
              <w:bottom w:val="dotted" w:sz="4" w:space="0" w:color="auto"/>
            </w:tcBorders>
            <w:shd w:val="clear" w:color="auto" w:fill="auto"/>
            <w:vAlign w:val="center"/>
          </w:tcPr>
          <w:p w14:paraId="5ADD5B7E" w14:textId="05AB0F4D" w:rsidR="00EC6E6A" w:rsidRPr="0090208D" w:rsidRDefault="00EC6E6A" w:rsidP="00EC6E6A">
            <w:pPr>
              <w:spacing w:before="0" w:after="0" w:line="259" w:lineRule="auto"/>
              <w:ind w:firstLine="0"/>
              <w:rPr>
                <w:rFonts w:ascii="Arial" w:eastAsia="Calibri" w:hAnsi="Arial" w:cs="Arial"/>
                <w:sz w:val="20"/>
                <w:szCs w:val="20"/>
              </w:rPr>
            </w:pPr>
            <w:r w:rsidRPr="0090208D">
              <w:rPr>
                <w:rFonts w:ascii="Arial" w:eastAsia="Calibri" w:hAnsi="Arial" w:cs="Arial"/>
                <w:sz w:val="20"/>
                <w:szCs w:val="20"/>
              </w:rPr>
              <w:t>O&amp;M Office</w:t>
            </w:r>
          </w:p>
        </w:tc>
        <w:tc>
          <w:tcPr>
            <w:tcW w:w="195" w:type="dxa"/>
            <w:tcBorders>
              <w:top w:val="nil"/>
              <w:bottom w:val="nil"/>
            </w:tcBorders>
            <w:shd w:val="clear" w:color="auto" w:fill="auto"/>
            <w:vAlign w:val="center"/>
          </w:tcPr>
          <w:p w14:paraId="790BC66A"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53C7C1F3" w14:textId="2EAC16DB"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CRO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3168616B" w14:textId="1AF5A8A7"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Control Room Operator (BLR, TBN)</w:t>
            </w:r>
          </w:p>
        </w:tc>
      </w:tr>
      <w:tr w:rsidR="00EC6E6A" w:rsidRPr="0082624F" w14:paraId="024CBE62" w14:textId="77777777" w:rsidTr="006B0A0B">
        <w:trPr>
          <w:trHeight w:val="348"/>
        </w:trPr>
        <w:tc>
          <w:tcPr>
            <w:tcW w:w="1645" w:type="dxa"/>
            <w:tcBorders>
              <w:top w:val="dotted" w:sz="4" w:space="0" w:color="auto"/>
              <w:left w:val="single" w:sz="4" w:space="0" w:color="auto"/>
              <w:bottom w:val="dotted" w:sz="4" w:space="0" w:color="auto"/>
            </w:tcBorders>
            <w:shd w:val="clear" w:color="auto" w:fill="auto"/>
            <w:vAlign w:val="center"/>
          </w:tcPr>
          <w:p w14:paraId="311B4860" w14:textId="0E769E52" w:rsidR="00EC6E6A" w:rsidRPr="0090208D" w:rsidRDefault="00EC6E6A" w:rsidP="00EC6E6A">
            <w:pPr>
              <w:spacing w:before="0" w:after="0" w:line="259" w:lineRule="auto"/>
              <w:ind w:firstLine="0"/>
              <w:jc w:val="center"/>
              <w:rPr>
                <w:rFonts w:ascii="Arial" w:eastAsia="Calibri" w:hAnsi="Arial" w:cs="Arial"/>
                <w:sz w:val="20"/>
                <w:szCs w:val="20"/>
                <w:lang w:eastAsia="ko-KR"/>
              </w:rPr>
            </w:pPr>
            <w:r w:rsidRPr="0090208D">
              <w:rPr>
                <w:rFonts w:ascii="Arial" w:eastAsia="Calibri" w:hAnsi="Arial" w:cs="Arial"/>
                <w:sz w:val="20"/>
                <w:szCs w:val="20"/>
              </w:rPr>
              <w:t>PO</w:t>
            </w:r>
          </w:p>
        </w:tc>
        <w:tc>
          <w:tcPr>
            <w:tcW w:w="3273" w:type="dxa"/>
            <w:tcBorders>
              <w:top w:val="dotted" w:sz="4" w:space="0" w:color="auto"/>
              <w:bottom w:val="dotted" w:sz="4" w:space="0" w:color="auto"/>
            </w:tcBorders>
            <w:shd w:val="clear" w:color="auto" w:fill="auto"/>
            <w:vAlign w:val="center"/>
          </w:tcPr>
          <w:p w14:paraId="7EB44B9C" w14:textId="77A45CBE" w:rsidR="00EC6E6A" w:rsidRPr="0090208D" w:rsidRDefault="00EC6E6A" w:rsidP="00EC6E6A">
            <w:pPr>
              <w:spacing w:before="0" w:after="0" w:line="259" w:lineRule="auto"/>
              <w:ind w:firstLine="0"/>
              <w:rPr>
                <w:rFonts w:ascii="Arial" w:eastAsia="Calibri" w:hAnsi="Arial" w:cs="Arial"/>
                <w:sz w:val="20"/>
                <w:szCs w:val="20"/>
                <w:lang w:eastAsia="ko-KR"/>
              </w:rPr>
            </w:pPr>
            <w:r w:rsidRPr="0090208D">
              <w:rPr>
                <w:rFonts w:ascii="Arial" w:eastAsia="Calibri" w:hAnsi="Arial" w:cs="Arial"/>
                <w:sz w:val="20"/>
                <w:szCs w:val="20"/>
              </w:rPr>
              <w:t>Plant Office</w:t>
            </w:r>
          </w:p>
        </w:tc>
        <w:tc>
          <w:tcPr>
            <w:tcW w:w="195" w:type="dxa"/>
            <w:tcBorders>
              <w:top w:val="nil"/>
              <w:bottom w:val="nil"/>
            </w:tcBorders>
            <w:shd w:val="clear" w:color="auto" w:fill="auto"/>
            <w:vAlign w:val="center"/>
          </w:tcPr>
          <w:p w14:paraId="65C59D79"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69372A42" w14:textId="5D53C105"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ACRO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045D171F" w14:textId="7120B90D"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Assitant CRO (ACRO)</w:t>
            </w:r>
          </w:p>
        </w:tc>
      </w:tr>
      <w:tr w:rsidR="00EC6E6A" w:rsidRPr="0082624F" w14:paraId="6E91E9E2"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553058F7" w14:textId="7786E4A0"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OMA</w:t>
            </w:r>
          </w:p>
        </w:tc>
        <w:tc>
          <w:tcPr>
            <w:tcW w:w="3273" w:type="dxa"/>
            <w:tcBorders>
              <w:top w:val="dotted" w:sz="4" w:space="0" w:color="auto"/>
              <w:left w:val="single" w:sz="4" w:space="0" w:color="auto"/>
              <w:bottom w:val="dotted" w:sz="4" w:space="0" w:color="auto"/>
            </w:tcBorders>
            <w:shd w:val="clear" w:color="auto" w:fill="auto"/>
            <w:vAlign w:val="center"/>
          </w:tcPr>
          <w:p w14:paraId="3AD1F1BF" w14:textId="0CFDB4DB" w:rsidR="00EC6E6A" w:rsidRPr="0090208D" w:rsidRDefault="00EC6E6A" w:rsidP="00EC6E6A">
            <w:pPr>
              <w:spacing w:before="0" w:after="0" w:line="259" w:lineRule="auto"/>
              <w:ind w:firstLine="0"/>
              <w:rPr>
                <w:rFonts w:ascii="Arial" w:eastAsia="Calibri" w:hAnsi="Arial" w:cs="Arial"/>
                <w:bCs/>
                <w:sz w:val="20"/>
                <w:szCs w:val="20"/>
                <w:lang w:eastAsia="ko-KR"/>
              </w:rPr>
            </w:pPr>
            <w:r w:rsidRPr="0090208D">
              <w:rPr>
                <w:rFonts w:ascii="Arial" w:eastAsia="Calibri" w:hAnsi="Arial" w:cs="Arial"/>
                <w:bCs/>
                <w:sz w:val="20"/>
                <w:szCs w:val="20"/>
                <w:lang w:eastAsia="ko-KR"/>
              </w:rPr>
              <w:t>O&amp;M Accommodation</w:t>
            </w:r>
          </w:p>
        </w:tc>
        <w:tc>
          <w:tcPr>
            <w:tcW w:w="195" w:type="dxa"/>
            <w:tcBorders>
              <w:top w:val="nil"/>
              <w:bottom w:val="nil"/>
            </w:tcBorders>
            <w:shd w:val="clear" w:color="auto" w:fill="auto"/>
            <w:vAlign w:val="center"/>
          </w:tcPr>
          <w:p w14:paraId="2333FA17"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1C0E05B2" w14:textId="0F681891"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FOBT</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60FD4020" w14:textId="27833B6F"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Field Operator (BLR, TBN)</w:t>
            </w:r>
          </w:p>
        </w:tc>
      </w:tr>
      <w:tr w:rsidR="00EC6E6A" w:rsidRPr="0082624F" w14:paraId="750B918C"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6EC67045" w14:textId="6D325C8F" w:rsidR="00EC6E6A" w:rsidRPr="0090208D" w:rsidRDefault="00EC6E6A" w:rsidP="00EC6E6A">
            <w:pPr>
              <w:spacing w:before="0" w:after="0" w:line="259" w:lineRule="auto"/>
              <w:ind w:firstLine="0"/>
              <w:jc w:val="center"/>
              <w:rPr>
                <w:rFonts w:ascii="Arial" w:eastAsia="Calibri" w:hAnsi="Arial" w:cs="Arial"/>
                <w:b/>
                <w:sz w:val="20"/>
                <w:szCs w:val="20"/>
                <w:lang w:eastAsia="ko-KR"/>
              </w:rPr>
            </w:pPr>
            <w:r w:rsidRPr="0090208D">
              <w:rPr>
                <w:rFonts w:ascii="Arial" w:eastAsia="Calibri" w:hAnsi="Arial" w:cs="Arial"/>
                <w:bCs/>
                <w:sz w:val="20"/>
                <w:szCs w:val="20"/>
                <w:lang w:eastAsia="ko-KR"/>
              </w:rPr>
              <w:t>DR</w:t>
            </w:r>
            <w:r w:rsidR="00E46911" w:rsidRPr="0090208D">
              <w:rPr>
                <w:rFonts w:ascii="Arial" w:eastAsia="Calibri" w:hAnsi="Arial" w:cs="Arial"/>
                <w:bCs/>
                <w:sz w:val="20"/>
                <w:szCs w:val="20"/>
                <w:lang w:eastAsia="ko-KR"/>
              </w:rPr>
              <w:t>T</w:t>
            </w:r>
          </w:p>
        </w:tc>
        <w:tc>
          <w:tcPr>
            <w:tcW w:w="3273" w:type="dxa"/>
            <w:tcBorders>
              <w:top w:val="dotted" w:sz="4" w:space="0" w:color="auto"/>
              <w:left w:val="single" w:sz="4" w:space="0" w:color="auto"/>
              <w:bottom w:val="dotted" w:sz="4" w:space="0" w:color="auto"/>
            </w:tcBorders>
            <w:shd w:val="clear" w:color="auto" w:fill="auto"/>
            <w:vAlign w:val="center"/>
          </w:tcPr>
          <w:p w14:paraId="4DCDF9EE" w14:textId="0999CDE0" w:rsidR="00EC6E6A" w:rsidRPr="0090208D" w:rsidRDefault="00EC6E6A" w:rsidP="00EC6E6A">
            <w:pPr>
              <w:spacing w:before="0" w:after="0" w:line="259" w:lineRule="auto"/>
              <w:ind w:firstLine="0"/>
              <w:rPr>
                <w:rFonts w:ascii="Arial" w:eastAsia="Calibri" w:hAnsi="Arial" w:cs="Arial"/>
                <w:b/>
                <w:sz w:val="20"/>
                <w:szCs w:val="20"/>
                <w:lang w:eastAsia="ko-KR"/>
              </w:rPr>
            </w:pPr>
            <w:r w:rsidRPr="0090208D">
              <w:rPr>
                <w:rFonts w:ascii="Arial" w:eastAsia="Calibri" w:hAnsi="Arial" w:cs="Arial"/>
                <w:bCs/>
                <w:sz w:val="20"/>
                <w:szCs w:val="20"/>
                <w:lang w:eastAsia="ko-KR"/>
              </w:rPr>
              <w:t>Director</w:t>
            </w:r>
          </w:p>
        </w:tc>
        <w:tc>
          <w:tcPr>
            <w:tcW w:w="195" w:type="dxa"/>
            <w:tcBorders>
              <w:top w:val="nil"/>
              <w:bottom w:val="nil"/>
            </w:tcBorders>
            <w:shd w:val="clear" w:color="auto" w:fill="auto"/>
            <w:vAlign w:val="center"/>
          </w:tcPr>
          <w:p w14:paraId="71FA0AD5"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207E7262" w14:textId="708BD31C"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EAFO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DF6EDBF" w14:textId="3F2EC572"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EP/ Ash/ FGD Operator</w:t>
            </w:r>
          </w:p>
        </w:tc>
      </w:tr>
      <w:tr w:rsidR="00EC6E6A" w:rsidRPr="0082624F" w14:paraId="0716F9CB"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3B7E626A" w14:textId="6C7BC857"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eastAsia="Calibri" w:hAnsi="Arial" w:cs="Arial"/>
                <w:sz w:val="20"/>
                <w:szCs w:val="20"/>
              </w:rPr>
              <w:t>MGR</w:t>
            </w:r>
          </w:p>
        </w:tc>
        <w:tc>
          <w:tcPr>
            <w:tcW w:w="3273" w:type="dxa"/>
            <w:tcBorders>
              <w:top w:val="dotted" w:sz="4" w:space="0" w:color="auto"/>
              <w:left w:val="single" w:sz="4" w:space="0" w:color="auto"/>
              <w:bottom w:val="dotted" w:sz="4" w:space="0" w:color="auto"/>
            </w:tcBorders>
            <w:shd w:val="clear" w:color="auto" w:fill="auto"/>
            <w:vAlign w:val="center"/>
          </w:tcPr>
          <w:p w14:paraId="7A92512C" w14:textId="63C193C2" w:rsidR="00EC6E6A" w:rsidRPr="0090208D" w:rsidRDefault="00EC6E6A" w:rsidP="00EC6E6A">
            <w:pPr>
              <w:spacing w:before="0" w:after="0" w:line="259" w:lineRule="auto"/>
              <w:ind w:firstLine="0"/>
              <w:rPr>
                <w:rFonts w:ascii="Arial" w:eastAsia="Calibri" w:hAnsi="Arial" w:cs="Arial"/>
                <w:sz w:val="20"/>
                <w:szCs w:val="20"/>
              </w:rPr>
            </w:pPr>
            <w:r w:rsidRPr="0090208D">
              <w:rPr>
                <w:rFonts w:ascii="Arial" w:eastAsia="Calibri" w:hAnsi="Arial" w:cs="Arial"/>
                <w:sz w:val="20"/>
                <w:szCs w:val="20"/>
              </w:rPr>
              <w:t>Manager</w:t>
            </w:r>
          </w:p>
        </w:tc>
        <w:tc>
          <w:tcPr>
            <w:tcW w:w="195" w:type="dxa"/>
            <w:tcBorders>
              <w:top w:val="nil"/>
              <w:bottom w:val="nil"/>
            </w:tcBorders>
            <w:shd w:val="clear" w:color="auto" w:fill="auto"/>
            <w:vAlign w:val="center"/>
          </w:tcPr>
          <w:p w14:paraId="5A410EED"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single" w:sz="4" w:space="0" w:color="auto"/>
              <w:right w:val="single" w:sz="4" w:space="0" w:color="auto"/>
            </w:tcBorders>
            <w:shd w:val="clear" w:color="auto" w:fill="auto"/>
            <w:vAlign w:val="center"/>
          </w:tcPr>
          <w:p w14:paraId="0CE68360" w14:textId="00596C07" w:rsidR="00EC6E6A" w:rsidRPr="0090208D" w:rsidRDefault="00EC6E6A" w:rsidP="00EC6E6A">
            <w:pPr>
              <w:spacing w:before="0" w:after="0" w:line="259" w:lineRule="auto"/>
              <w:ind w:firstLine="0"/>
              <w:jc w:val="center"/>
              <w:rPr>
                <w:rFonts w:ascii="Arial" w:hAnsi="Arial" w:cs="Arial"/>
                <w:sz w:val="20"/>
                <w:szCs w:val="20"/>
              </w:rPr>
            </w:pPr>
            <w:r w:rsidRPr="0090208D">
              <w:rPr>
                <w:rFonts w:ascii="Arial" w:hAnsi="Arial" w:cs="Arial"/>
                <w:sz w:val="20"/>
                <w:szCs w:val="20"/>
              </w:rPr>
              <w:t>FOEAF</w:t>
            </w:r>
          </w:p>
        </w:tc>
        <w:tc>
          <w:tcPr>
            <w:tcW w:w="3540" w:type="dxa"/>
            <w:tcBorders>
              <w:top w:val="dotted" w:sz="4" w:space="0" w:color="auto"/>
              <w:left w:val="single" w:sz="4" w:space="0" w:color="auto"/>
              <w:bottom w:val="single" w:sz="4" w:space="0" w:color="auto"/>
              <w:right w:val="single" w:sz="4" w:space="0" w:color="auto"/>
            </w:tcBorders>
            <w:shd w:val="clear" w:color="auto" w:fill="auto"/>
            <w:vAlign w:val="center"/>
          </w:tcPr>
          <w:p w14:paraId="024AB539" w14:textId="0191F235" w:rsidR="00EC6E6A" w:rsidRPr="0090208D" w:rsidRDefault="00EC6E6A" w:rsidP="00EC6E6A">
            <w:pPr>
              <w:spacing w:before="0" w:after="0" w:line="259" w:lineRule="auto"/>
              <w:ind w:firstLine="0"/>
              <w:jc w:val="left"/>
              <w:rPr>
                <w:rFonts w:ascii="Arial" w:hAnsi="Arial" w:cs="Arial"/>
                <w:sz w:val="20"/>
                <w:szCs w:val="20"/>
              </w:rPr>
            </w:pPr>
            <w:r w:rsidRPr="0090208D">
              <w:rPr>
                <w:rFonts w:ascii="Arial" w:hAnsi="Arial" w:cs="Arial"/>
                <w:sz w:val="20"/>
                <w:szCs w:val="20"/>
              </w:rPr>
              <w:t>Field Operator (EP/ ASH/ FGD)</w:t>
            </w:r>
          </w:p>
        </w:tc>
      </w:tr>
      <w:tr w:rsidR="00EC6E6A" w:rsidRPr="0082624F" w14:paraId="2C3FF79C" w14:textId="77777777" w:rsidTr="0040428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5940FDC3" w14:textId="144E77E2"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eastAsia="Calibri" w:hAnsi="Arial" w:cs="Arial"/>
                <w:bCs/>
                <w:sz w:val="20"/>
                <w:szCs w:val="20"/>
                <w:lang w:eastAsia="ko-KR"/>
              </w:rPr>
              <w:t>TL</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2D5411C9" w14:textId="2159DCFD" w:rsidR="00EC6E6A" w:rsidRPr="0090208D" w:rsidRDefault="00EC6E6A" w:rsidP="00EC6E6A">
            <w:pPr>
              <w:spacing w:before="0" w:after="0" w:line="259" w:lineRule="auto"/>
              <w:ind w:firstLine="0"/>
              <w:rPr>
                <w:rFonts w:ascii="Arial" w:eastAsia="Calibri" w:hAnsi="Arial" w:cs="Arial"/>
                <w:b/>
                <w:bCs/>
                <w:sz w:val="20"/>
                <w:szCs w:val="20"/>
              </w:rPr>
            </w:pPr>
            <w:r w:rsidRPr="0090208D">
              <w:rPr>
                <w:rFonts w:ascii="Arial" w:eastAsia="Calibri" w:hAnsi="Arial" w:cs="Arial"/>
                <w:bCs/>
                <w:sz w:val="20"/>
                <w:szCs w:val="20"/>
                <w:lang w:eastAsia="ko-KR"/>
              </w:rPr>
              <w:t>Team Leader</w:t>
            </w:r>
          </w:p>
        </w:tc>
        <w:tc>
          <w:tcPr>
            <w:tcW w:w="195" w:type="dxa"/>
            <w:tcBorders>
              <w:top w:val="nil"/>
              <w:left w:val="single" w:sz="4" w:space="0" w:color="auto"/>
              <w:bottom w:val="nil"/>
            </w:tcBorders>
            <w:shd w:val="clear" w:color="auto" w:fill="auto"/>
            <w:vAlign w:val="center"/>
          </w:tcPr>
          <w:p w14:paraId="0D3B0DBC"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single" w:sz="4" w:space="0" w:color="auto"/>
              <w:right w:val="single" w:sz="4" w:space="0" w:color="auto"/>
            </w:tcBorders>
            <w:shd w:val="clear" w:color="auto" w:fill="CAEDFB" w:themeFill="accent4" w:themeFillTint="33"/>
            <w:vAlign w:val="center"/>
          </w:tcPr>
          <w:p w14:paraId="2D8AA43D" w14:textId="57058E6E" w:rsidR="00EC6E6A" w:rsidRPr="0090208D" w:rsidRDefault="00EC6E6A" w:rsidP="00EC6E6A">
            <w:pPr>
              <w:spacing w:before="0" w:after="0" w:line="259" w:lineRule="auto"/>
              <w:ind w:firstLine="0"/>
              <w:jc w:val="center"/>
              <w:rPr>
                <w:rFonts w:ascii="Arial" w:hAnsi="Arial" w:cs="Arial"/>
                <w:b/>
                <w:bCs/>
                <w:sz w:val="20"/>
                <w:szCs w:val="20"/>
              </w:rPr>
            </w:pPr>
            <w:r w:rsidRPr="0090208D">
              <w:rPr>
                <w:rFonts w:ascii="Arial" w:hAnsi="Arial" w:cs="Arial"/>
                <w:b/>
                <w:bCs/>
                <w:sz w:val="20"/>
                <w:szCs w:val="20"/>
              </w:rPr>
              <w:t>CF</w:t>
            </w:r>
          </w:p>
        </w:tc>
        <w:tc>
          <w:tcPr>
            <w:tcW w:w="3540"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3ACB81D1" w14:textId="0B35FC80" w:rsidR="00EC6E6A" w:rsidRPr="0090208D" w:rsidRDefault="00EC6E6A" w:rsidP="00EC6E6A">
            <w:pPr>
              <w:spacing w:before="0" w:after="0" w:line="259" w:lineRule="auto"/>
              <w:ind w:firstLine="0"/>
              <w:jc w:val="left"/>
              <w:rPr>
                <w:rFonts w:ascii="Arial" w:hAnsi="Arial" w:cs="Arial"/>
                <w:b/>
                <w:bCs/>
                <w:sz w:val="20"/>
                <w:szCs w:val="20"/>
              </w:rPr>
            </w:pPr>
            <w:r w:rsidRPr="0090208D">
              <w:rPr>
                <w:rFonts w:ascii="Arial" w:hAnsi="Arial" w:cs="Arial"/>
                <w:b/>
                <w:bCs/>
                <w:sz w:val="20"/>
                <w:szCs w:val="20"/>
              </w:rPr>
              <w:t>Chemical/ Fuel Department</w:t>
            </w:r>
          </w:p>
        </w:tc>
      </w:tr>
      <w:tr w:rsidR="00EC6E6A" w:rsidRPr="0082624F" w14:paraId="4DC53479" w14:textId="77777777" w:rsidTr="0040428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2D34C664" w14:textId="0F7F9F1E"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SUP</w:t>
            </w:r>
          </w:p>
        </w:tc>
        <w:tc>
          <w:tcPr>
            <w:tcW w:w="3273" w:type="dxa"/>
            <w:tcBorders>
              <w:top w:val="dotted" w:sz="4" w:space="0" w:color="auto"/>
              <w:left w:val="single" w:sz="4" w:space="0" w:color="auto"/>
              <w:bottom w:val="dotted" w:sz="4" w:space="0" w:color="auto"/>
            </w:tcBorders>
            <w:shd w:val="clear" w:color="auto" w:fill="auto"/>
            <w:vAlign w:val="center"/>
          </w:tcPr>
          <w:p w14:paraId="5CABC211" w14:textId="2E080722" w:rsidR="00EC6E6A" w:rsidRPr="0090208D" w:rsidRDefault="00EC6E6A" w:rsidP="00EC6E6A">
            <w:pPr>
              <w:spacing w:before="0" w:after="0" w:line="259" w:lineRule="auto"/>
              <w:ind w:firstLine="0"/>
              <w:rPr>
                <w:rFonts w:ascii="Arial" w:eastAsia="Calibri" w:hAnsi="Arial" w:cs="Arial"/>
                <w:bCs/>
                <w:sz w:val="20"/>
                <w:szCs w:val="20"/>
                <w:lang w:eastAsia="ko-KR"/>
              </w:rPr>
            </w:pPr>
            <w:r w:rsidRPr="0090208D">
              <w:rPr>
                <w:rFonts w:ascii="Arial" w:eastAsia="Calibri" w:hAnsi="Arial" w:cs="Arial"/>
                <w:bCs/>
                <w:sz w:val="20"/>
                <w:szCs w:val="20"/>
                <w:lang w:eastAsia="ko-KR"/>
              </w:rPr>
              <w:t>Supervisor</w:t>
            </w:r>
          </w:p>
        </w:tc>
        <w:tc>
          <w:tcPr>
            <w:tcW w:w="195" w:type="dxa"/>
            <w:tcBorders>
              <w:top w:val="nil"/>
              <w:bottom w:val="nil"/>
            </w:tcBorders>
            <w:shd w:val="clear" w:color="auto" w:fill="auto"/>
            <w:vAlign w:val="center"/>
          </w:tcPr>
          <w:p w14:paraId="4440FAEA"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dotted" w:sz="4" w:space="0" w:color="auto"/>
              <w:right w:val="single" w:sz="4" w:space="0" w:color="auto"/>
            </w:tcBorders>
            <w:shd w:val="clear" w:color="auto" w:fill="auto"/>
            <w:vAlign w:val="center"/>
          </w:tcPr>
          <w:p w14:paraId="0BE6BCB3" w14:textId="31246DD4" w:rsidR="00EC6E6A" w:rsidRPr="0090208D" w:rsidRDefault="00EC6E6A" w:rsidP="00EC6E6A">
            <w:pPr>
              <w:spacing w:before="0" w:after="0" w:line="259" w:lineRule="auto"/>
              <w:ind w:firstLine="0"/>
              <w:jc w:val="center"/>
              <w:rPr>
                <w:rFonts w:ascii="Arial" w:hAnsi="Arial" w:cs="Arial"/>
                <w:sz w:val="20"/>
                <w:szCs w:val="20"/>
              </w:rPr>
            </w:pPr>
            <w:r w:rsidRPr="0090208D">
              <w:rPr>
                <w:rFonts w:ascii="Arial" w:hAnsi="Arial" w:cs="Arial"/>
                <w:sz w:val="20"/>
                <w:szCs w:val="20"/>
              </w:rPr>
              <w:t>CFM</w:t>
            </w:r>
          </w:p>
        </w:tc>
        <w:tc>
          <w:tcPr>
            <w:tcW w:w="3540" w:type="dxa"/>
            <w:tcBorders>
              <w:top w:val="single" w:sz="4" w:space="0" w:color="auto"/>
              <w:left w:val="single" w:sz="4" w:space="0" w:color="auto"/>
              <w:bottom w:val="dotted" w:sz="4" w:space="0" w:color="auto"/>
              <w:right w:val="single" w:sz="4" w:space="0" w:color="auto"/>
            </w:tcBorders>
            <w:shd w:val="clear" w:color="auto" w:fill="auto"/>
            <w:vAlign w:val="center"/>
          </w:tcPr>
          <w:p w14:paraId="2DE1E2C4" w14:textId="5D9621C0" w:rsidR="00EC6E6A" w:rsidRPr="0090208D" w:rsidRDefault="00EC6E6A" w:rsidP="00EC6E6A">
            <w:pPr>
              <w:spacing w:before="0" w:after="0" w:line="259" w:lineRule="auto"/>
              <w:ind w:firstLine="0"/>
              <w:jc w:val="left"/>
              <w:rPr>
                <w:rFonts w:ascii="Arial" w:hAnsi="Arial" w:cs="Arial"/>
                <w:sz w:val="20"/>
                <w:szCs w:val="20"/>
              </w:rPr>
            </w:pPr>
            <w:r w:rsidRPr="0090208D">
              <w:rPr>
                <w:rFonts w:ascii="Arial" w:hAnsi="Arial" w:cs="Arial"/>
                <w:sz w:val="20"/>
                <w:szCs w:val="20"/>
              </w:rPr>
              <w:t>Chemical/ Fuel Manager</w:t>
            </w:r>
          </w:p>
        </w:tc>
      </w:tr>
      <w:tr w:rsidR="00EC6E6A" w:rsidRPr="0082624F" w14:paraId="1F6AEF6D" w14:textId="77777777" w:rsidTr="00AB1E76">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662B36B7" w14:textId="050676E7"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eastAsia="Calibri" w:hAnsi="Arial" w:cs="Arial"/>
                <w:bCs/>
                <w:sz w:val="20"/>
                <w:szCs w:val="20"/>
                <w:lang w:eastAsia="ko-KR"/>
              </w:rPr>
              <w:t>SPE</w:t>
            </w:r>
          </w:p>
        </w:tc>
        <w:tc>
          <w:tcPr>
            <w:tcW w:w="3273" w:type="dxa"/>
            <w:tcBorders>
              <w:top w:val="dotted" w:sz="4" w:space="0" w:color="auto"/>
              <w:left w:val="single" w:sz="4" w:space="0" w:color="auto"/>
              <w:bottom w:val="dotted" w:sz="4" w:space="0" w:color="auto"/>
            </w:tcBorders>
            <w:shd w:val="clear" w:color="auto" w:fill="auto"/>
            <w:vAlign w:val="center"/>
          </w:tcPr>
          <w:p w14:paraId="22DEFEF5" w14:textId="640C1D56" w:rsidR="00EC6E6A" w:rsidRPr="0090208D" w:rsidRDefault="00EC6E6A" w:rsidP="00EC6E6A">
            <w:pPr>
              <w:spacing w:before="0" w:after="0" w:line="259" w:lineRule="auto"/>
              <w:ind w:firstLine="0"/>
              <w:rPr>
                <w:rFonts w:ascii="Arial" w:eastAsia="Calibri" w:hAnsi="Arial" w:cs="Arial"/>
                <w:sz w:val="20"/>
                <w:szCs w:val="20"/>
              </w:rPr>
            </w:pPr>
            <w:r w:rsidRPr="0090208D">
              <w:rPr>
                <w:rFonts w:ascii="Arial" w:eastAsia="Calibri" w:hAnsi="Arial" w:cs="Arial"/>
                <w:sz w:val="20"/>
                <w:szCs w:val="20"/>
              </w:rPr>
              <w:t>Specialist</w:t>
            </w:r>
          </w:p>
        </w:tc>
        <w:tc>
          <w:tcPr>
            <w:tcW w:w="195" w:type="dxa"/>
            <w:tcBorders>
              <w:top w:val="nil"/>
              <w:bottom w:val="nil"/>
            </w:tcBorders>
            <w:shd w:val="clear" w:color="auto" w:fill="auto"/>
            <w:vAlign w:val="center"/>
          </w:tcPr>
          <w:p w14:paraId="5FE7D185"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5B5DD752" w14:textId="6399A461" w:rsidR="00EC6E6A" w:rsidRPr="0090208D" w:rsidRDefault="00EC6E6A" w:rsidP="00EC6E6A">
            <w:pPr>
              <w:spacing w:before="0" w:after="0" w:line="259" w:lineRule="auto"/>
              <w:ind w:firstLine="0"/>
              <w:jc w:val="center"/>
              <w:rPr>
                <w:rFonts w:ascii="Arial" w:hAnsi="Arial" w:cs="Arial"/>
                <w:sz w:val="20"/>
                <w:szCs w:val="20"/>
              </w:rPr>
            </w:pPr>
            <w:r w:rsidRPr="0090208D">
              <w:rPr>
                <w:rFonts w:ascii="Arial" w:hAnsi="Arial" w:cs="Arial"/>
                <w:sz w:val="20"/>
                <w:szCs w:val="20"/>
              </w:rPr>
              <w:t>CFL</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3A1A563B" w14:textId="18441115" w:rsidR="00EC6E6A" w:rsidRPr="0090208D" w:rsidRDefault="00EC6E6A" w:rsidP="00EC6E6A">
            <w:pPr>
              <w:spacing w:before="0" w:after="0" w:line="259" w:lineRule="auto"/>
              <w:ind w:firstLine="0"/>
              <w:jc w:val="left"/>
              <w:rPr>
                <w:rFonts w:ascii="Arial" w:hAnsi="Arial" w:cs="Arial"/>
                <w:sz w:val="20"/>
                <w:szCs w:val="20"/>
              </w:rPr>
            </w:pPr>
            <w:r w:rsidRPr="0090208D">
              <w:rPr>
                <w:rFonts w:ascii="Arial" w:hAnsi="Arial" w:cs="Arial"/>
                <w:sz w:val="20"/>
                <w:szCs w:val="20"/>
              </w:rPr>
              <w:t>Chemical/ Fuel Leader</w:t>
            </w:r>
          </w:p>
        </w:tc>
      </w:tr>
      <w:tr w:rsidR="00EC6E6A" w:rsidRPr="0082624F" w14:paraId="61062DF3" w14:textId="77777777" w:rsidTr="006B0A0B">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681273E4" w14:textId="0DC1B25F"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eastAsia="Calibri" w:hAnsi="Arial" w:cs="Arial"/>
                <w:bCs/>
                <w:sz w:val="20"/>
                <w:szCs w:val="20"/>
                <w:lang w:eastAsia="ko-KR"/>
              </w:rPr>
              <w:t>E</w:t>
            </w:r>
            <w:r w:rsidR="00E46911" w:rsidRPr="0090208D">
              <w:rPr>
                <w:rFonts w:ascii="Arial" w:eastAsia="Calibri" w:hAnsi="Arial" w:cs="Arial"/>
                <w:bCs/>
                <w:sz w:val="20"/>
                <w:szCs w:val="20"/>
                <w:lang w:eastAsia="ko-KR"/>
              </w:rPr>
              <w:t>NGR</w:t>
            </w:r>
          </w:p>
        </w:tc>
        <w:tc>
          <w:tcPr>
            <w:tcW w:w="3273" w:type="dxa"/>
            <w:tcBorders>
              <w:top w:val="dotted" w:sz="4" w:space="0" w:color="auto"/>
              <w:left w:val="single" w:sz="4" w:space="0" w:color="auto"/>
              <w:bottom w:val="dotted" w:sz="4" w:space="0" w:color="auto"/>
            </w:tcBorders>
            <w:shd w:val="clear" w:color="auto" w:fill="auto"/>
            <w:vAlign w:val="center"/>
          </w:tcPr>
          <w:p w14:paraId="26F4D4BC" w14:textId="6774A486" w:rsidR="00EC6E6A" w:rsidRPr="0090208D" w:rsidRDefault="00EC6E6A" w:rsidP="00EC6E6A">
            <w:pPr>
              <w:spacing w:before="0" w:after="0" w:line="259" w:lineRule="auto"/>
              <w:ind w:firstLine="0"/>
              <w:rPr>
                <w:rFonts w:ascii="Arial" w:eastAsia="Calibri" w:hAnsi="Arial" w:cs="Arial"/>
                <w:sz w:val="20"/>
                <w:szCs w:val="20"/>
              </w:rPr>
            </w:pPr>
            <w:r w:rsidRPr="0090208D">
              <w:rPr>
                <w:rFonts w:ascii="Arial" w:eastAsia="Calibri" w:hAnsi="Arial" w:cs="Arial"/>
                <w:sz w:val="20"/>
                <w:szCs w:val="20"/>
              </w:rPr>
              <w:t>Engineer</w:t>
            </w:r>
          </w:p>
        </w:tc>
        <w:tc>
          <w:tcPr>
            <w:tcW w:w="195" w:type="dxa"/>
            <w:tcBorders>
              <w:top w:val="nil"/>
              <w:bottom w:val="nil"/>
            </w:tcBorders>
            <w:shd w:val="clear" w:color="auto" w:fill="auto"/>
            <w:vAlign w:val="center"/>
          </w:tcPr>
          <w:p w14:paraId="19920126"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1142C1E9" w14:textId="064FFF11" w:rsidR="00EC6E6A" w:rsidRPr="0090208D" w:rsidRDefault="00EC6E6A" w:rsidP="00EC6E6A">
            <w:pPr>
              <w:spacing w:before="0" w:after="0" w:line="259" w:lineRule="auto"/>
              <w:ind w:firstLine="0"/>
              <w:jc w:val="center"/>
              <w:rPr>
                <w:rFonts w:ascii="Arial" w:hAnsi="Arial" w:cs="Arial"/>
                <w:sz w:val="20"/>
                <w:szCs w:val="20"/>
              </w:rPr>
            </w:pPr>
            <w:r w:rsidRPr="0090208D">
              <w:rPr>
                <w:rFonts w:ascii="Arial" w:hAnsi="Arial" w:cs="Arial"/>
                <w:sz w:val="20"/>
                <w:szCs w:val="20"/>
              </w:rPr>
              <w:t>CFS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4915B679" w14:textId="45F8D7A3" w:rsidR="00EC6E6A" w:rsidRPr="0090208D" w:rsidRDefault="00EC6E6A" w:rsidP="00EC6E6A">
            <w:pPr>
              <w:spacing w:before="0" w:after="0" w:line="259" w:lineRule="auto"/>
              <w:ind w:firstLine="0"/>
              <w:jc w:val="left"/>
              <w:rPr>
                <w:rFonts w:ascii="Arial" w:hAnsi="Arial" w:cs="Arial"/>
                <w:sz w:val="20"/>
                <w:szCs w:val="20"/>
              </w:rPr>
            </w:pPr>
            <w:r w:rsidRPr="0090208D">
              <w:rPr>
                <w:rFonts w:ascii="Arial" w:hAnsi="Arial" w:cs="Arial"/>
                <w:sz w:val="20"/>
                <w:szCs w:val="20"/>
              </w:rPr>
              <w:t>Chemical/ Fuel Supervisor</w:t>
            </w:r>
          </w:p>
        </w:tc>
      </w:tr>
      <w:tr w:rsidR="00EC6E6A" w:rsidRPr="0082624F" w14:paraId="63CB85E3" w14:textId="77777777" w:rsidTr="00F21F68">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57DBADE8" w14:textId="00D88FB6"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TECH</w:t>
            </w:r>
          </w:p>
        </w:tc>
        <w:tc>
          <w:tcPr>
            <w:tcW w:w="3273" w:type="dxa"/>
            <w:tcBorders>
              <w:top w:val="dotted" w:sz="4" w:space="0" w:color="auto"/>
              <w:left w:val="single" w:sz="4" w:space="0" w:color="auto"/>
              <w:bottom w:val="dotted" w:sz="4" w:space="0" w:color="auto"/>
            </w:tcBorders>
            <w:shd w:val="clear" w:color="auto" w:fill="auto"/>
            <w:vAlign w:val="center"/>
          </w:tcPr>
          <w:p w14:paraId="21AB7579" w14:textId="0F0DE33B" w:rsidR="00EC6E6A" w:rsidRPr="0090208D" w:rsidRDefault="00EC6E6A" w:rsidP="00EC6E6A">
            <w:pPr>
              <w:spacing w:before="0" w:after="0" w:line="259" w:lineRule="auto"/>
              <w:ind w:firstLine="0"/>
              <w:rPr>
                <w:rFonts w:ascii="Arial" w:eastAsia="Calibri" w:hAnsi="Arial" w:cs="Arial"/>
                <w:sz w:val="20"/>
                <w:szCs w:val="20"/>
                <w:lang w:eastAsia="ko-KR"/>
              </w:rPr>
            </w:pPr>
            <w:r w:rsidRPr="0090208D">
              <w:rPr>
                <w:rFonts w:ascii="Arial" w:eastAsia="Calibri" w:hAnsi="Arial" w:cs="Arial"/>
                <w:bCs/>
                <w:sz w:val="20"/>
                <w:szCs w:val="20"/>
                <w:lang w:eastAsia="ko-KR"/>
              </w:rPr>
              <w:t>Technician</w:t>
            </w:r>
          </w:p>
        </w:tc>
        <w:tc>
          <w:tcPr>
            <w:tcW w:w="195" w:type="dxa"/>
            <w:tcBorders>
              <w:top w:val="nil"/>
              <w:bottom w:val="nil"/>
            </w:tcBorders>
            <w:shd w:val="clear" w:color="auto" w:fill="auto"/>
            <w:vAlign w:val="center"/>
          </w:tcPr>
          <w:p w14:paraId="49C674C7"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5D7ADD9E" w14:textId="76756559"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CFE</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4D94E2BF" w14:textId="10BDFF12"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 xml:space="preserve"> Chemical/ Fuel Engineer</w:t>
            </w:r>
          </w:p>
        </w:tc>
      </w:tr>
      <w:tr w:rsidR="00EC6E6A" w:rsidRPr="0082624F" w14:paraId="5EAF555F" w14:textId="77777777" w:rsidTr="00F21F68">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7CC54F06" w14:textId="22D3050F"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eastAsia="Calibri" w:hAnsi="Arial" w:cs="Arial"/>
                <w:bCs/>
                <w:sz w:val="20"/>
                <w:szCs w:val="20"/>
                <w:lang w:eastAsia="ko-KR"/>
              </w:rPr>
              <w:t>ASST</w:t>
            </w:r>
          </w:p>
        </w:tc>
        <w:tc>
          <w:tcPr>
            <w:tcW w:w="3273" w:type="dxa"/>
            <w:tcBorders>
              <w:top w:val="dotted" w:sz="4" w:space="0" w:color="auto"/>
              <w:left w:val="single" w:sz="4" w:space="0" w:color="auto"/>
              <w:bottom w:val="dotted" w:sz="4" w:space="0" w:color="auto"/>
            </w:tcBorders>
            <w:shd w:val="clear" w:color="auto" w:fill="auto"/>
            <w:vAlign w:val="center"/>
          </w:tcPr>
          <w:p w14:paraId="38758A3F" w14:textId="1475DF64"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eastAsia="Calibri" w:hAnsi="Arial" w:cs="Arial"/>
                <w:sz w:val="20"/>
                <w:szCs w:val="20"/>
              </w:rPr>
              <w:t>Assistant</w:t>
            </w:r>
          </w:p>
        </w:tc>
        <w:tc>
          <w:tcPr>
            <w:tcW w:w="195" w:type="dxa"/>
            <w:tcBorders>
              <w:top w:val="nil"/>
              <w:bottom w:val="nil"/>
            </w:tcBorders>
            <w:shd w:val="clear" w:color="auto" w:fill="auto"/>
            <w:vAlign w:val="center"/>
          </w:tcPr>
          <w:p w14:paraId="1045707A"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52F8A6C6" w14:textId="63EF1334" w:rsidR="00EC6E6A" w:rsidRPr="0090208D" w:rsidRDefault="00EC6E6A" w:rsidP="00EC6E6A">
            <w:pPr>
              <w:spacing w:before="0" w:after="0" w:line="259" w:lineRule="auto"/>
              <w:ind w:firstLine="0"/>
              <w:jc w:val="center"/>
              <w:rPr>
                <w:rFonts w:ascii="Arial" w:hAnsi="Arial" w:cs="Arial"/>
                <w:sz w:val="20"/>
                <w:szCs w:val="20"/>
              </w:rPr>
            </w:pPr>
            <w:r w:rsidRPr="0090208D">
              <w:rPr>
                <w:rFonts w:ascii="Arial" w:hAnsi="Arial" w:cs="Arial"/>
                <w:sz w:val="20"/>
                <w:szCs w:val="20"/>
              </w:rPr>
              <w:t>CFT</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822EB73" w14:textId="65C09E89" w:rsidR="00EC6E6A" w:rsidRPr="0090208D" w:rsidRDefault="00EC6E6A" w:rsidP="00EC6E6A">
            <w:pPr>
              <w:spacing w:before="0" w:after="0" w:line="259" w:lineRule="auto"/>
              <w:ind w:firstLine="0"/>
              <w:jc w:val="left"/>
              <w:rPr>
                <w:rFonts w:ascii="Arial" w:hAnsi="Arial" w:cs="Arial"/>
                <w:sz w:val="20"/>
                <w:szCs w:val="20"/>
              </w:rPr>
            </w:pPr>
            <w:r w:rsidRPr="0090208D">
              <w:rPr>
                <w:rFonts w:ascii="Arial" w:hAnsi="Arial" w:cs="Arial"/>
                <w:sz w:val="20"/>
                <w:szCs w:val="20"/>
              </w:rPr>
              <w:t>Chemical/ Fuel Technician (LAB)</w:t>
            </w:r>
          </w:p>
        </w:tc>
      </w:tr>
      <w:tr w:rsidR="00EC6E6A" w:rsidRPr="0082624F" w14:paraId="7307ED6A" w14:textId="77777777" w:rsidTr="00F21F68">
        <w:trPr>
          <w:trHeight w:val="348"/>
        </w:trPr>
        <w:tc>
          <w:tcPr>
            <w:tcW w:w="1645" w:type="dxa"/>
            <w:tcBorders>
              <w:top w:val="dotted" w:sz="4" w:space="0" w:color="auto"/>
              <w:left w:val="single" w:sz="4" w:space="0" w:color="auto"/>
              <w:bottom w:val="single" w:sz="4" w:space="0" w:color="auto"/>
              <w:right w:val="single" w:sz="4" w:space="0" w:color="auto"/>
            </w:tcBorders>
            <w:shd w:val="clear" w:color="auto" w:fill="FFFFFF" w:themeFill="background1"/>
            <w:vAlign w:val="center"/>
          </w:tcPr>
          <w:p w14:paraId="11DC40C4" w14:textId="0907AD60" w:rsidR="00EC6E6A" w:rsidRPr="0090208D" w:rsidRDefault="00EC6E6A" w:rsidP="00EC6E6A">
            <w:pPr>
              <w:spacing w:before="0" w:after="0" w:line="259" w:lineRule="auto"/>
              <w:ind w:firstLine="0"/>
              <w:jc w:val="center"/>
              <w:rPr>
                <w:rFonts w:ascii="Arial" w:eastAsia="Calibri" w:hAnsi="Arial" w:cs="Arial"/>
                <w:sz w:val="20"/>
                <w:szCs w:val="20"/>
                <w:lang w:eastAsia="ko-KR"/>
              </w:rPr>
            </w:pPr>
            <w:r w:rsidRPr="0090208D">
              <w:rPr>
                <w:rFonts w:ascii="Arial" w:eastAsia="Calibri" w:hAnsi="Arial" w:cs="Arial"/>
                <w:sz w:val="20"/>
                <w:szCs w:val="20"/>
              </w:rPr>
              <w:t>DEPT</w:t>
            </w:r>
          </w:p>
        </w:tc>
        <w:tc>
          <w:tcPr>
            <w:tcW w:w="3273" w:type="dxa"/>
            <w:tcBorders>
              <w:top w:val="dotted" w:sz="4" w:space="0" w:color="auto"/>
              <w:left w:val="single" w:sz="4" w:space="0" w:color="auto"/>
              <w:bottom w:val="single" w:sz="4" w:space="0" w:color="auto"/>
            </w:tcBorders>
            <w:shd w:val="clear" w:color="auto" w:fill="FFFFFF" w:themeFill="background1"/>
            <w:vAlign w:val="center"/>
          </w:tcPr>
          <w:p w14:paraId="49AD56E0" w14:textId="0692F3E3" w:rsidR="00EC6E6A" w:rsidRPr="0090208D" w:rsidRDefault="00EC6E6A" w:rsidP="00EC6E6A">
            <w:pPr>
              <w:spacing w:before="0" w:after="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rPr>
              <w:t>Department</w:t>
            </w:r>
          </w:p>
        </w:tc>
        <w:tc>
          <w:tcPr>
            <w:tcW w:w="195" w:type="dxa"/>
            <w:tcBorders>
              <w:top w:val="nil"/>
              <w:bottom w:val="nil"/>
            </w:tcBorders>
            <w:shd w:val="clear" w:color="auto" w:fill="auto"/>
            <w:vAlign w:val="center"/>
          </w:tcPr>
          <w:p w14:paraId="19EAA7A5"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5A2E175E" w14:textId="298ED625"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WTO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3543545B" w14:textId="67BA2441"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CPP/ Demi Water, WWT Operator</w:t>
            </w:r>
          </w:p>
        </w:tc>
      </w:tr>
      <w:tr w:rsidR="00EC6E6A" w:rsidRPr="0082624F" w14:paraId="34029C49" w14:textId="77777777" w:rsidTr="00AB1E76">
        <w:trPr>
          <w:trHeight w:val="348"/>
        </w:trPr>
        <w:tc>
          <w:tcPr>
            <w:tcW w:w="1645"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122BEADB" w14:textId="4EA3098B" w:rsidR="00EC6E6A" w:rsidRPr="0090208D" w:rsidRDefault="00EC6E6A" w:rsidP="00EC6E6A">
            <w:pPr>
              <w:spacing w:before="0" w:after="0" w:line="259" w:lineRule="auto"/>
              <w:ind w:firstLine="0"/>
              <w:jc w:val="center"/>
              <w:rPr>
                <w:rFonts w:ascii="Arial" w:eastAsia="Calibri" w:hAnsi="Arial" w:cs="Arial"/>
                <w:b/>
                <w:bCs/>
                <w:sz w:val="20"/>
                <w:szCs w:val="20"/>
                <w:lang w:eastAsia="ko-KR"/>
              </w:rPr>
            </w:pPr>
            <w:r w:rsidRPr="0090208D">
              <w:rPr>
                <w:rFonts w:ascii="Arial" w:eastAsia="Calibri" w:hAnsi="Arial" w:cs="Arial"/>
                <w:b/>
                <w:bCs/>
                <w:sz w:val="20"/>
                <w:szCs w:val="20"/>
              </w:rPr>
              <w:t>SGM</w:t>
            </w:r>
          </w:p>
        </w:tc>
        <w:tc>
          <w:tcPr>
            <w:tcW w:w="3273"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39DD840A" w14:textId="5FB1F2EC" w:rsidR="00EC6E6A" w:rsidRPr="0090208D" w:rsidRDefault="00EC6E6A" w:rsidP="00EC6E6A">
            <w:pPr>
              <w:spacing w:before="0" w:after="0" w:line="259" w:lineRule="auto"/>
              <w:ind w:firstLine="0"/>
              <w:jc w:val="left"/>
              <w:rPr>
                <w:rFonts w:ascii="Arial" w:eastAsia="Calibri" w:hAnsi="Arial" w:cs="Arial"/>
                <w:b/>
                <w:bCs/>
                <w:sz w:val="20"/>
                <w:szCs w:val="20"/>
                <w:lang w:eastAsia="ko-KR"/>
              </w:rPr>
            </w:pPr>
            <w:r w:rsidRPr="0090208D">
              <w:rPr>
                <w:rFonts w:ascii="Arial" w:eastAsia="Calibri" w:hAnsi="Arial" w:cs="Arial"/>
                <w:b/>
                <w:bCs/>
                <w:sz w:val="20"/>
                <w:szCs w:val="20"/>
              </w:rPr>
              <w:t>Station General Manager</w:t>
            </w:r>
          </w:p>
        </w:tc>
        <w:tc>
          <w:tcPr>
            <w:tcW w:w="195" w:type="dxa"/>
            <w:tcBorders>
              <w:top w:val="nil"/>
              <w:left w:val="single" w:sz="4" w:space="0" w:color="auto"/>
              <w:bottom w:val="nil"/>
            </w:tcBorders>
            <w:shd w:val="clear" w:color="auto" w:fill="auto"/>
            <w:vAlign w:val="center"/>
          </w:tcPr>
          <w:p w14:paraId="021F3B1E"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32BAC51" w14:textId="6B0DB125"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CHSS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3D7E5EAB" w14:textId="0751C8FD"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Coal Handling Shift Supervisor</w:t>
            </w:r>
          </w:p>
        </w:tc>
      </w:tr>
      <w:tr w:rsidR="00EC6E6A" w:rsidRPr="0082624F" w14:paraId="509D4725" w14:textId="77777777" w:rsidTr="00AB1E76">
        <w:trPr>
          <w:trHeight w:val="348"/>
        </w:trPr>
        <w:tc>
          <w:tcPr>
            <w:tcW w:w="1645" w:type="dxa"/>
            <w:tcBorders>
              <w:top w:val="single" w:sz="4" w:space="0" w:color="auto"/>
              <w:left w:val="single" w:sz="4" w:space="0" w:color="auto"/>
              <w:bottom w:val="dotted" w:sz="4" w:space="0" w:color="auto"/>
              <w:right w:val="single" w:sz="4" w:space="0" w:color="auto"/>
            </w:tcBorders>
            <w:shd w:val="clear" w:color="auto" w:fill="auto"/>
            <w:vAlign w:val="center"/>
          </w:tcPr>
          <w:p w14:paraId="63326A5E" w14:textId="48C12C96"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sz w:val="20"/>
                <w:szCs w:val="20"/>
              </w:rPr>
              <w:t>PD</w:t>
            </w:r>
          </w:p>
        </w:tc>
        <w:tc>
          <w:tcPr>
            <w:tcW w:w="3273" w:type="dxa"/>
            <w:tcBorders>
              <w:top w:val="single" w:sz="4" w:space="0" w:color="auto"/>
              <w:left w:val="single" w:sz="4" w:space="0" w:color="auto"/>
              <w:bottom w:val="dotted" w:sz="4" w:space="0" w:color="auto"/>
            </w:tcBorders>
            <w:shd w:val="clear" w:color="auto" w:fill="auto"/>
            <w:vAlign w:val="center"/>
          </w:tcPr>
          <w:p w14:paraId="20278DCA" w14:textId="35D86310"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eastAsia="Calibri" w:hAnsi="Arial" w:cs="Arial"/>
                <w:sz w:val="20"/>
                <w:szCs w:val="20"/>
              </w:rPr>
              <w:t>Plant Director (Project Director)</w:t>
            </w:r>
          </w:p>
        </w:tc>
        <w:tc>
          <w:tcPr>
            <w:tcW w:w="195" w:type="dxa"/>
            <w:tcBorders>
              <w:top w:val="nil"/>
              <w:bottom w:val="nil"/>
            </w:tcBorders>
            <w:shd w:val="clear" w:color="auto" w:fill="auto"/>
            <w:vAlign w:val="center"/>
          </w:tcPr>
          <w:p w14:paraId="2877389B"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0C34AF5" w14:textId="67983ECA"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CHCRO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5F1F58C4" w14:textId="56ADC404"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 xml:space="preserve">Coal Handling Control Room Operator (ST/ RE, Line) </w:t>
            </w:r>
          </w:p>
        </w:tc>
      </w:tr>
      <w:tr w:rsidR="00EC6E6A" w:rsidRPr="0082624F" w14:paraId="1BC42CB9" w14:textId="77777777" w:rsidTr="0040428A">
        <w:trPr>
          <w:trHeight w:val="348"/>
        </w:trPr>
        <w:tc>
          <w:tcPr>
            <w:tcW w:w="1645" w:type="dxa"/>
            <w:tcBorders>
              <w:top w:val="dotted" w:sz="4" w:space="0" w:color="auto"/>
              <w:left w:val="single" w:sz="4" w:space="0" w:color="auto"/>
              <w:bottom w:val="single" w:sz="4" w:space="0" w:color="auto"/>
              <w:right w:val="single" w:sz="4" w:space="0" w:color="auto"/>
            </w:tcBorders>
            <w:shd w:val="clear" w:color="auto" w:fill="auto"/>
            <w:vAlign w:val="center"/>
          </w:tcPr>
          <w:p w14:paraId="3CBF49FB" w14:textId="495D3E38"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STA</w:t>
            </w:r>
          </w:p>
        </w:tc>
        <w:tc>
          <w:tcPr>
            <w:tcW w:w="3273" w:type="dxa"/>
            <w:tcBorders>
              <w:top w:val="dotted" w:sz="4" w:space="0" w:color="auto"/>
              <w:left w:val="single" w:sz="4" w:space="0" w:color="auto"/>
              <w:bottom w:val="single" w:sz="4" w:space="0" w:color="auto"/>
              <w:right w:val="single" w:sz="4" w:space="0" w:color="auto"/>
            </w:tcBorders>
            <w:shd w:val="clear" w:color="auto" w:fill="auto"/>
            <w:vAlign w:val="center"/>
          </w:tcPr>
          <w:p w14:paraId="1185FF79" w14:textId="1928C948"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eastAsia="Calibri" w:hAnsi="Arial" w:cs="Arial"/>
                <w:sz w:val="20"/>
                <w:szCs w:val="20"/>
              </w:rPr>
              <w:t>Admin Assistant (Traffic) &amp; Secretary</w:t>
            </w:r>
          </w:p>
        </w:tc>
        <w:tc>
          <w:tcPr>
            <w:tcW w:w="195" w:type="dxa"/>
            <w:tcBorders>
              <w:top w:val="nil"/>
              <w:left w:val="single" w:sz="4" w:space="0" w:color="auto"/>
              <w:bottom w:val="nil"/>
              <w:right w:val="single" w:sz="4" w:space="0" w:color="auto"/>
            </w:tcBorders>
            <w:shd w:val="clear" w:color="auto" w:fill="auto"/>
            <w:vAlign w:val="center"/>
          </w:tcPr>
          <w:p w14:paraId="5CA67DE7" w14:textId="77777777" w:rsidR="00EC6E6A" w:rsidRPr="0090208D" w:rsidRDefault="00EC6E6A" w:rsidP="00EC6E6A">
            <w:pPr>
              <w:spacing w:before="0" w:after="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7A38E28D" w14:textId="6345B839" w:rsidR="00EC6E6A" w:rsidRPr="0090208D" w:rsidRDefault="00EC6E6A" w:rsidP="00EC6E6A">
            <w:pPr>
              <w:spacing w:before="0" w:after="0" w:line="259" w:lineRule="auto"/>
              <w:ind w:firstLine="0"/>
              <w:jc w:val="center"/>
              <w:rPr>
                <w:rFonts w:ascii="Arial" w:eastAsia="Calibri" w:hAnsi="Arial" w:cs="Arial"/>
                <w:sz w:val="20"/>
                <w:szCs w:val="20"/>
              </w:rPr>
            </w:pPr>
            <w:r w:rsidRPr="0090208D">
              <w:rPr>
                <w:rFonts w:ascii="Arial" w:hAnsi="Arial" w:cs="Arial"/>
                <w:sz w:val="20"/>
                <w:szCs w:val="20"/>
              </w:rPr>
              <w:t>CHFO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7358410B" w14:textId="04B95CB2" w:rsidR="00EC6E6A" w:rsidRPr="0090208D" w:rsidRDefault="00EC6E6A" w:rsidP="00EC6E6A">
            <w:pPr>
              <w:spacing w:before="0" w:after="0" w:line="259" w:lineRule="auto"/>
              <w:ind w:firstLine="0"/>
              <w:jc w:val="left"/>
              <w:rPr>
                <w:rFonts w:ascii="Arial" w:eastAsia="Calibri" w:hAnsi="Arial" w:cs="Arial"/>
                <w:sz w:val="20"/>
                <w:szCs w:val="20"/>
              </w:rPr>
            </w:pPr>
            <w:r w:rsidRPr="0090208D">
              <w:rPr>
                <w:rFonts w:ascii="Arial" w:hAnsi="Arial" w:cs="Arial"/>
                <w:sz w:val="20"/>
                <w:szCs w:val="20"/>
              </w:rPr>
              <w:t>Coal Handling Field Operator</w:t>
            </w:r>
            <w:r w:rsidRPr="0090208D">
              <w:rPr>
                <w:rFonts w:ascii="Arial" w:hAnsi="Arial" w:cs="Arial"/>
                <w:sz w:val="20"/>
                <w:szCs w:val="20"/>
              </w:rPr>
              <w:br/>
              <w:t>(Ship Unloader, ST/ RE, Line, Tripper)</w:t>
            </w:r>
          </w:p>
        </w:tc>
      </w:tr>
      <w:tr w:rsidR="00EC6E6A" w:rsidRPr="0082624F" w14:paraId="607186AF" w14:textId="77777777" w:rsidTr="0040428A">
        <w:trPr>
          <w:trHeight w:val="348"/>
        </w:trPr>
        <w:tc>
          <w:tcPr>
            <w:tcW w:w="1645"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4FF47412" w14:textId="1877537F"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
                <w:bCs/>
                <w:sz w:val="20"/>
                <w:szCs w:val="20"/>
              </w:rPr>
              <w:t>HSE</w:t>
            </w:r>
          </w:p>
        </w:tc>
        <w:tc>
          <w:tcPr>
            <w:tcW w:w="3273"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7015BF96" w14:textId="34CADD72"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r w:rsidRPr="0090208D">
              <w:rPr>
                <w:rFonts w:ascii="Arial" w:eastAsia="Calibri" w:hAnsi="Arial" w:cs="Arial"/>
                <w:b/>
                <w:bCs/>
                <w:sz w:val="20"/>
                <w:szCs w:val="20"/>
              </w:rPr>
              <w:t>HSSE Department</w:t>
            </w:r>
          </w:p>
        </w:tc>
        <w:tc>
          <w:tcPr>
            <w:tcW w:w="195" w:type="dxa"/>
            <w:tcBorders>
              <w:top w:val="nil"/>
              <w:left w:val="single" w:sz="4" w:space="0" w:color="auto"/>
              <w:bottom w:val="nil"/>
              <w:right w:val="single" w:sz="4" w:space="0" w:color="auto"/>
            </w:tcBorders>
            <w:shd w:val="clear" w:color="auto" w:fill="auto"/>
            <w:vAlign w:val="center"/>
          </w:tcPr>
          <w:p w14:paraId="0D63D0A9"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single" w:sz="4" w:space="0" w:color="auto"/>
              <w:right w:val="single" w:sz="4" w:space="0" w:color="auto"/>
            </w:tcBorders>
            <w:shd w:val="clear" w:color="auto" w:fill="auto"/>
            <w:vAlign w:val="center"/>
          </w:tcPr>
          <w:p w14:paraId="49489DEA" w14:textId="5625C10D" w:rsidR="00EC6E6A" w:rsidRPr="0090208D" w:rsidRDefault="00EC6E6A" w:rsidP="00EC6E6A">
            <w:pPr>
              <w:pStyle w:val="TableParagraph"/>
              <w:widowControl/>
              <w:spacing w:before="0" w:line="259" w:lineRule="auto"/>
              <w:ind w:firstLine="0"/>
              <w:jc w:val="center"/>
              <w:rPr>
                <w:rFonts w:ascii="Arial" w:eastAsia="Calibri" w:hAnsi="Arial" w:cs="Arial"/>
                <w:sz w:val="20"/>
                <w:szCs w:val="20"/>
              </w:rPr>
            </w:pPr>
            <w:r w:rsidRPr="0090208D">
              <w:rPr>
                <w:rFonts w:ascii="Arial" w:hAnsi="Arial" w:cs="Arial"/>
                <w:sz w:val="20"/>
                <w:szCs w:val="20"/>
              </w:rPr>
              <w:t>HEO</w:t>
            </w:r>
          </w:p>
        </w:tc>
        <w:tc>
          <w:tcPr>
            <w:tcW w:w="3540" w:type="dxa"/>
            <w:tcBorders>
              <w:top w:val="dotted" w:sz="4" w:space="0" w:color="auto"/>
              <w:left w:val="single" w:sz="4" w:space="0" w:color="auto"/>
              <w:bottom w:val="single" w:sz="4" w:space="0" w:color="auto"/>
              <w:right w:val="single" w:sz="4" w:space="0" w:color="auto"/>
            </w:tcBorders>
            <w:shd w:val="clear" w:color="auto" w:fill="auto"/>
            <w:vAlign w:val="center"/>
          </w:tcPr>
          <w:p w14:paraId="01DEEE88" w14:textId="016BE5E5"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r w:rsidRPr="0090208D">
              <w:rPr>
                <w:rFonts w:ascii="Arial" w:eastAsia="Calibri" w:hAnsi="Arial" w:cs="Arial"/>
                <w:sz w:val="20"/>
                <w:szCs w:val="20"/>
                <w:lang w:eastAsia="ko-KR"/>
              </w:rPr>
              <w:t>Heavy Equipment Operator</w:t>
            </w:r>
          </w:p>
        </w:tc>
      </w:tr>
      <w:tr w:rsidR="00EC6E6A" w:rsidRPr="0082624F" w14:paraId="1D8375F3" w14:textId="77777777" w:rsidTr="0040428A">
        <w:trPr>
          <w:trHeight w:val="348"/>
        </w:trPr>
        <w:tc>
          <w:tcPr>
            <w:tcW w:w="1645" w:type="dxa"/>
            <w:tcBorders>
              <w:top w:val="single" w:sz="4" w:space="0" w:color="auto"/>
              <w:left w:val="single" w:sz="4" w:space="0" w:color="auto"/>
              <w:bottom w:val="dotted" w:sz="4" w:space="0" w:color="auto"/>
              <w:right w:val="single" w:sz="4" w:space="0" w:color="auto"/>
            </w:tcBorders>
            <w:shd w:val="clear" w:color="auto" w:fill="auto"/>
            <w:vAlign w:val="center"/>
          </w:tcPr>
          <w:p w14:paraId="7E48D904" w14:textId="659E2721"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HSEM</w:t>
            </w:r>
          </w:p>
        </w:tc>
        <w:tc>
          <w:tcPr>
            <w:tcW w:w="3273" w:type="dxa"/>
            <w:tcBorders>
              <w:top w:val="single" w:sz="4" w:space="0" w:color="auto"/>
              <w:left w:val="single" w:sz="4" w:space="0" w:color="auto"/>
              <w:bottom w:val="dotted" w:sz="4" w:space="0" w:color="auto"/>
              <w:right w:val="single" w:sz="4" w:space="0" w:color="auto"/>
            </w:tcBorders>
            <w:shd w:val="clear" w:color="auto" w:fill="auto"/>
            <w:vAlign w:val="center"/>
          </w:tcPr>
          <w:p w14:paraId="4BBA5F72" w14:textId="7F5014D5" w:rsidR="00EC6E6A" w:rsidRPr="0090208D" w:rsidRDefault="00EC6E6A" w:rsidP="00EC6E6A">
            <w:pPr>
              <w:pStyle w:val="TableParagraph"/>
              <w:widowControl/>
              <w:spacing w:before="0" w:line="259" w:lineRule="auto"/>
              <w:ind w:firstLine="0"/>
              <w:jc w:val="left"/>
              <w:rPr>
                <w:rFonts w:ascii="Arial" w:eastAsia="Calibri" w:hAnsi="Arial" w:cs="Arial"/>
                <w:bCs/>
                <w:sz w:val="20"/>
                <w:szCs w:val="20"/>
                <w:lang w:eastAsia="ko-KR"/>
              </w:rPr>
            </w:pPr>
            <w:r w:rsidRPr="0090208D">
              <w:rPr>
                <w:rFonts w:ascii="Arial" w:eastAsia="Calibri" w:hAnsi="Arial" w:cs="Arial"/>
                <w:sz w:val="20"/>
                <w:szCs w:val="20"/>
                <w:lang w:eastAsia="ko-KR"/>
              </w:rPr>
              <w:t>HSSE Manager</w:t>
            </w:r>
          </w:p>
        </w:tc>
        <w:tc>
          <w:tcPr>
            <w:tcW w:w="195" w:type="dxa"/>
            <w:tcBorders>
              <w:top w:val="nil"/>
              <w:left w:val="single" w:sz="4" w:space="0" w:color="auto"/>
              <w:bottom w:val="nil"/>
              <w:right w:val="single" w:sz="4" w:space="0" w:color="auto"/>
            </w:tcBorders>
            <w:shd w:val="clear" w:color="auto" w:fill="auto"/>
            <w:vAlign w:val="center"/>
          </w:tcPr>
          <w:p w14:paraId="47EC6EF5"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single" w:sz="4" w:space="0" w:color="auto"/>
              <w:right w:val="single" w:sz="4" w:space="0" w:color="auto"/>
            </w:tcBorders>
            <w:shd w:val="clear" w:color="auto" w:fill="CAEDFB" w:themeFill="accent4" w:themeFillTint="33"/>
            <w:vAlign w:val="center"/>
          </w:tcPr>
          <w:p w14:paraId="54697EF9" w14:textId="235F3153" w:rsidR="00EC6E6A" w:rsidRPr="0090208D" w:rsidRDefault="00EC6E6A" w:rsidP="00EC6E6A">
            <w:pPr>
              <w:pStyle w:val="TableParagraph"/>
              <w:widowControl/>
              <w:spacing w:before="0" w:line="259" w:lineRule="auto"/>
              <w:ind w:firstLine="0"/>
              <w:jc w:val="center"/>
              <w:rPr>
                <w:rFonts w:ascii="Arial" w:eastAsia="Calibri" w:hAnsi="Arial" w:cs="Arial"/>
                <w:b/>
                <w:sz w:val="20"/>
                <w:szCs w:val="20"/>
              </w:rPr>
            </w:pPr>
            <w:r w:rsidRPr="0090208D">
              <w:rPr>
                <w:rFonts w:ascii="Arial" w:eastAsia="Calibri" w:hAnsi="Arial" w:cs="Arial"/>
                <w:b/>
                <w:sz w:val="20"/>
                <w:szCs w:val="20"/>
                <w:lang w:eastAsia="ko-KR"/>
              </w:rPr>
              <w:t>MD</w:t>
            </w:r>
          </w:p>
        </w:tc>
        <w:tc>
          <w:tcPr>
            <w:tcW w:w="3540"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6E390BB8" w14:textId="15F3FA4C" w:rsidR="00EC6E6A" w:rsidRPr="0090208D" w:rsidRDefault="00EC6E6A" w:rsidP="00EC6E6A">
            <w:pPr>
              <w:pStyle w:val="TableParagraph"/>
              <w:widowControl/>
              <w:spacing w:before="0" w:line="259" w:lineRule="auto"/>
              <w:ind w:firstLine="0"/>
              <w:jc w:val="left"/>
              <w:rPr>
                <w:rFonts w:ascii="Arial" w:eastAsia="Calibri" w:hAnsi="Arial" w:cs="Arial"/>
                <w:b/>
                <w:sz w:val="20"/>
                <w:szCs w:val="20"/>
              </w:rPr>
            </w:pPr>
            <w:r w:rsidRPr="0090208D">
              <w:rPr>
                <w:rFonts w:ascii="Arial" w:eastAsia="Calibri" w:hAnsi="Arial" w:cs="Arial"/>
                <w:b/>
                <w:sz w:val="20"/>
                <w:szCs w:val="20"/>
              </w:rPr>
              <w:t>Maintenance Division</w:t>
            </w:r>
          </w:p>
        </w:tc>
      </w:tr>
      <w:tr w:rsidR="00EC6E6A" w:rsidRPr="0082624F" w14:paraId="192C9180" w14:textId="77777777" w:rsidTr="0040428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5750B887" w14:textId="3E3C30DB"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FSS</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4EC3F74C" w14:textId="262B169B"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Fire &amp; Safety Supervisor</w:t>
            </w:r>
          </w:p>
        </w:tc>
        <w:tc>
          <w:tcPr>
            <w:tcW w:w="195" w:type="dxa"/>
            <w:tcBorders>
              <w:top w:val="nil"/>
              <w:left w:val="single" w:sz="4" w:space="0" w:color="auto"/>
              <w:bottom w:val="nil"/>
              <w:right w:val="single" w:sz="4" w:space="0" w:color="auto"/>
            </w:tcBorders>
            <w:shd w:val="clear" w:color="auto" w:fill="auto"/>
            <w:vAlign w:val="center"/>
          </w:tcPr>
          <w:p w14:paraId="4EF2F9CC"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single" w:sz="4" w:space="0" w:color="auto"/>
              <w:right w:val="single" w:sz="4" w:space="0" w:color="auto"/>
            </w:tcBorders>
            <w:shd w:val="clear" w:color="auto" w:fill="auto"/>
            <w:vAlign w:val="center"/>
          </w:tcPr>
          <w:p w14:paraId="5A65E31F" w14:textId="527FBE5D"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eastAsia="Calibri" w:hAnsi="Arial" w:cs="Arial"/>
                <w:bCs/>
                <w:sz w:val="20"/>
                <w:szCs w:val="20"/>
                <w:lang w:eastAsia="ko-KR"/>
              </w:rPr>
              <w:t>MD</w:t>
            </w:r>
          </w:p>
        </w:tc>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14:paraId="11C6F834" w14:textId="6B56F053"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rPr>
              <w:t>Maintenance Division Director</w:t>
            </w:r>
          </w:p>
        </w:tc>
      </w:tr>
      <w:tr w:rsidR="00EC6E6A" w:rsidRPr="0082624F" w14:paraId="21EB4D63" w14:textId="77777777" w:rsidTr="0040428A">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5DD68E3A" w14:textId="5E0EF200"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FSE</w:t>
            </w:r>
          </w:p>
        </w:tc>
        <w:tc>
          <w:tcPr>
            <w:tcW w:w="3273" w:type="dxa"/>
            <w:tcBorders>
              <w:top w:val="dotted" w:sz="4" w:space="0" w:color="auto"/>
              <w:left w:val="single" w:sz="4" w:space="0" w:color="auto"/>
              <w:bottom w:val="dotted" w:sz="4" w:space="0" w:color="auto"/>
              <w:right w:val="single" w:sz="4" w:space="0" w:color="FFFFFF"/>
            </w:tcBorders>
            <w:shd w:val="clear" w:color="auto" w:fill="auto"/>
            <w:vAlign w:val="center"/>
          </w:tcPr>
          <w:p w14:paraId="0B1B1FCA" w14:textId="7E66E4F4"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Fire &amp; Safety Engineer</w:t>
            </w:r>
          </w:p>
        </w:tc>
        <w:tc>
          <w:tcPr>
            <w:tcW w:w="195" w:type="dxa"/>
            <w:tcBorders>
              <w:top w:val="nil"/>
              <w:left w:val="single" w:sz="4" w:space="0" w:color="auto"/>
              <w:bottom w:val="nil"/>
              <w:right w:val="single" w:sz="4" w:space="0" w:color="auto"/>
            </w:tcBorders>
            <w:shd w:val="clear" w:color="auto" w:fill="auto"/>
            <w:vAlign w:val="center"/>
          </w:tcPr>
          <w:p w14:paraId="2A9F3E42"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3A243475" w14:textId="014E9F16"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b/>
                <w:bCs/>
                <w:sz w:val="20"/>
                <w:szCs w:val="20"/>
              </w:rPr>
              <w:t>BLR</w:t>
            </w:r>
          </w:p>
        </w:tc>
        <w:tc>
          <w:tcPr>
            <w:tcW w:w="3540"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19FD351D" w14:textId="4039B714"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b/>
                <w:bCs/>
                <w:sz w:val="20"/>
                <w:szCs w:val="20"/>
              </w:rPr>
              <w:t>Boiler Department</w:t>
            </w:r>
          </w:p>
        </w:tc>
      </w:tr>
      <w:tr w:rsidR="00EC6E6A" w:rsidRPr="0082624F" w14:paraId="7856D54D" w14:textId="77777777" w:rsidTr="00EC6E6A">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5B049D1D" w14:textId="4C6A679D"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FST</w:t>
            </w:r>
          </w:p>
        </w:tc>
        <w:tc>
          <w:tcPr>
            <w:tcW w:w="3273" w:type="dxa"/>
            <w:tcBorders>
              <w:top w:val="dotted" w:sz="4" w:space="0" w:color="auto"/>
              <w:left w:val="single" w:sz="4" w:space="0" w:color="auto"/>
              <w:bottom w:val="dotted" w:sz="4" w:space="0" w:color="auto"/>
              <w:right w:val="single" w:sz="4" w:space="0" w:color="FFFFFF"/>
            </w:tcBorders>
            <w:shd w:val="clear" w:color="auto" w:fill="auto"/>
            <w:vAlign w:val="center"/>
          </w:tcPr>
          <w:p w14:paraId="5B0C4CAE" w14:textId="2915DF5B"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Fire &amp; Safety Technician</w:t>
            </w:r>
          </w:p>
        </w:tc>
        <w:tc>
          <w:tcPr>
            <w:tcW w:w="195" w:type="dxa"/>
            <w:tcBorders>
              <w:top w:val="nil"/>
              <w:left w:val="single" w:sz="4" w:space="0" w:color="auto"/>
              <w:bottom w:val="nil"/>
              <w:right w:val="single" w:sz="4" w:space="0" w:color="auto"/>
            </w:tcBorders>
            <w:shd w:val="clear" w:color="auto" w:fill="auto"/>
            <w:vAlign w:val="center"/>
          </w:tcPr>
          <w:p w14:paraId="01E6A5AD"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dotted" w:sz="4" w:space="0" w:color="auto"/>
              <w:right w:val="single" w:sz="4" w:space="0" w:color="auto"/>
            </w:tcBorders>
            <w:shd w:val="clear" w:color="auto" w:fill="auto"/>
            <w:vAlign w:val="center"/>
          </w:tcPr>
          <w:p w14:paraId="086E97FF" w14:textId="01315AEE"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BLRM</w:t>
            </w:r>
          </w:p>
        </w:tc>
        <w:tc>
          <w:tcPr>
            <w:tcW w:w="3540" w:type="dxa"/>
            <w:tcBorders>
              <w:top w:val="single" w:sz="4" w:space="0" w:color="auto"/>
              <w:left w:val="single" w:sz="4" w:space="0" w:color="auto"/>
              <w:bottom w:val="dotted" w:sz="4" w:space="0" w:color="auto"/>
              <w:right w:val="single" w:sz="4" w:space="0" w:color="auto"/>
            </w:tcBorders>
            <w:shd w:val="clear" w:color="auto" w:fill="auto"/>
            <w:vAlign w:val="center"/>
          </w:tcPr>
          <w:p w14:paraId="15C9C352" w14:textId="5D7A012D"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Boiler Manager</w:t>
            </w:r>
          </w:p>
        </w:tc>
      </w:tr>
      <w:tr w:rsidR="00EC6E6A" w:rsidRPr="0082624F" w14:paraId="0ED6F873"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3641E897" w14:textId="4726806C"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DCT</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1984C399" w14:textId="2B198B53"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Doctor</w:t>
            </w:r>
          </w:p>
        </w:tc>
        <w:tc>
          <w:tcPr>
            <w:tcW w:w="195" w:type="dxa"/>
            <w:tcBorders>
              <w:top w:val="nil"/>
              <w:left w:val="single" w:sz="4" w:space="0" w:color="auto"/>
              <w:bottom w:val="nil"/>
              <w:right w:val="single" w:sz="4" w:space="0" w:color="auto"/>
            </w:tcBorders>
            <w:shd w:val="clear" w:color="auto" w:fill="auto"/>
            <w:vAlign w:val="center"/>
          </w:tcPr>
          <w:p w14:paraId="155076C9"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4AE9CB52" w14:textId="2C8BF557"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BLRL</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0629DB84" w14:textId="104FCF51"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Boiler Leader</w:t>
            </w:r>
          </w:p>
        </w:tc>
      </w:tr>
      <w:tr w:rsidR="00EC6E6A" w:rsidRPr="0082624F" w14:paraId="06FE47EC"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68060EAB" w14:textId="0E02ABB3"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NRS</w:t>
            </w:r>
          </w:p>
        </w:tc>
        <w:tc>
          <w:tcPr>
            <w:tcW w:w="3273" w:type="dxa"/>
            <w:tcBorders>
              <w:top w:val="dotted" w:sz="4" w:space="0" w:color="auto"/>
              <w:left w:val="single" w:sz="4" w:space="0" w:color="auto"/>
              <w:bottom w:val="dotted" w:sz="4" w:space="0" w:color="auto"/>
              <w:right w:val="single" w:sz="4" w:space="0" w:color="FFFFFF"/>
            </w:tcBorders>
            <w:shd w:val="clear" w:color="auto" w:fill="auto"/>
            <w:vAlign w:val="center"/>
          </w:tcPr>
          <w:p w14:paraId="4B6DAD7B" w14:textId="17819C84"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Nurse</w:t>
            </w:r>
          </w:p>
        </w:tc>
        <w:tc>
          <w:tcPr>
            <w:tcW w:w="195" w:type="dxa"/>
            <w:tcBorders>
              <w:top w:val="nil"/>
              <w:left w:val="single" w:sz="4" w:space="0" w:color="auto"/>
              <w:bottom w:val="nil"/>
              <w:right w:val="single" w:sz="4" w:space="0" w:color="auto"/>
            </w:tcBorders>
            <w:shd w:val="clear" w:color="auto" w:fill="auto"/>
            <w:vAlign w:val="center"/>
          </w:tcPr>
          <w:p w14:paraId="49A52F1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610C2BF1" w14:textId="60D11F8E"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BLRS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AFEAB4C" w14:textId="51B46F37"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 xml:space="preserve"> Boiler Supervisor</w:t>
            </w:r>
          </w:p>
        </w:tc>
      </w:tr>
      <w:tr w:rsidR="00EC6E6A" w:rsidRPr="0082624F" w14:paraId="7550D527" w14:textId="77777777" w:rsidTr="006B0A0B">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6419DCE2" w14:textId="625E270D"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SCS</w:t>
            </w:r>
          </w:p>
        </w:tc>
        <w:tc>
          <w:tcPr>
            <w:tcW w:w="3273" w:type="dxa"/>
            <w:tcBorders>
              <w:top w:val="dotted" w:sz="4" w:space="0" w:color="auto"/>
              <w:left w:val="single" w:sz="4" w:space="0" w:color="auto"/>
              <w:bottom w:val="dotted" w:sz="4" w:space="0" w:color="auto"/>
              <w:right w:val="single" w:sz="4" w:space="0" w:color="FFFFFF"/>
            </w:tcBorders>
            <w:shd w:val="clear" w:color="auto" w:fill="auto"/>
            <w:vAlign w:val="center"/>
          </w:tcPr>
          <w:p w14:paraId="4F3BB420" w14:textId="510D1947"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Security Supervisor</w:t>
            </w:r>
          </w:p>
        </w:tc>
        <w:tc>
          <w:tcPr>
            <w:tcW w:w="195" w:type="dxa"/>
            <w:tcBorders>
              <w:top w:val="nil"/>
              <w:left w:val="single" w:sz="4" w:space="0" w:color="auto"/>
              <w:bottom w:val="nil"/>
              <w:right w:val="single" w:sz="4" w:space="0" w:color="auto"/>
            </w:tcBorders>
            <w:shd w:val="clear" w:color="auto" w:fill="auto"/>
            <w:vAlign w:val="center"/>
          </w:tcPr>
          <w:p w14:paraId="407A0A4A"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24E98A7B" w14:textId="121B68A6"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BLRE</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E72631B" w14:textId="408A6FB6"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 xml:space="preserve"> Boiler Engineer</w:t>
            </w:r>
          </w:p>
        </w:tc>
      </w:tr>
      <w:tr w:rsidR="00EC6E6A" w:rsidRPr="0082624F" w14:paraId="185F90CA" w14:textId="77777777" w:rsidTr="006B0A0B">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01D5C7CF" w14:textId="7E8FA6C9"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QCE</w:t>
            </w:r>
          </w:p>
        </w:tc>
        <w:tc>
          <w:tcPr>
            <w:tcW w:w="3273" w:type="dxa"/>
            <w:tcBorders>
              <w:top w:val="dotted" w:sz="4" w:space="0" w:color="auto"/>
              <w:left w:val="single" w:sz="4" w:space="0" w:color="auto"/>
              <w:bottom w:val="dotted" w:sz="4" w:space="0" w:color="auto"/>
              <w:right w:val="single" w:sz="4" w:space="0" w:color="FFFFFF"/>
            </w:tcBorders>
            <w:shd w:val="clear" w:color="auto" w:fill="auto"/>
            <w:vAlign w:val="center"/>
          </w:tcPr>
          <w:p w14:paraId="015EFF09" w14:textId="67FE5FBC"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QC Engineer</w:t>
            </w:r>
          </w:p>
        </w:tc>
        <w:tc>
          <w:tcPr>
            <w:tcW w:w="195" w:type="dxa"/>
            <w:tcBorders>
              <w:top w:val="nil"/>
              <w:left w:val="single" w:sz="4" w:space="0" w:color="auto"/>
              <w:bottom w:val="nil"/>
              <w:right w:val="single" w:sz="4" w:space="0" w:color="auto"/>
            </w:tcBorders>
            <w:shd w:val="clear" w:color="auto" w:fill="auto"/>
            <w:vAlign w:val="center"/>
          </w:tcPr>
          <w:p w14:paraId="346A9D8B"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792A9A7B" w14:textId="19EC76EE" w:rsidR="00EC6E6A" w:rsidRPr="0090208D" w:rsidRDefault="00EC6E6A" w:rsidP="00EC6E6A">
            <w:pPr>
              <w:pStyle w:val="TableParagraph"/>
              <w:widowControl/>
              <w:spacing w:before="0" w:line="259" w:lineRule="auto"/>
              <w:ind w:firstLine="0"/>
              <w:jc w:val="center"/>
              <w:rPr>
                <w:rFonts w:ascii="Arial" w:hAnsi="Arial" w:cs="Arial"/>
                <w:b/>
                <w:bCs/>
                <w:sz w:val="20"/>
                <w:szCs w:val="20"/>
              </w:rPr>
            </w:pPr>
            <w:r w:rsidRPr="0090208D">
              <w:rPr>
                <w:rFonts w:ascii="Arial" w:hAnsi="Arial" w:cs="Arial"/>
                <w:sz w:val="20"/>
                <w:szCs w:val="20"/>
              </w:rPr>
              <w:t>BLRT</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72754832" w14:textId="1F9B4BD3" w:rsidR="00EC6E6A" w:rsidRPr="0090208D" w:rsidRDefault="00EC6E6A" w:rsidP="00EC6E6A">
            <w:pPr>
              <w:pStyle w:val="TableParagraph"/>
              <w:widowControl/>
              <w:spacing w:before="0" w:line="259" w:lineRule="auto"/>
              <w:ind w:firstLine="0"/>
              <w:jc w:val="left"/>
              <w:rPr>
                <w:rFonts w:ascii="Arial" w:hAnsi="Arial" w:cs="Arial"/>
                <w:b/>
                <w:bCs/>
                <w:sz w:val="20"/>
                <w:szCs w:val="20"/>
              </w:rPr>
            </w:pPr>
            <w:r w:rsidRPr="0090208D">
              <w:rPr>
                <w:rFonts w:ascii="Arial" w:hAnsi="Arial" w:cs="Arial"/>
                <w:sz w:val="20"/>
                <w:szCs w:val="20"/>
              </w:rPr>
              <w:t xml:space="preserve"> Boiler Technician</w:t>
            </w:r>
          </w:p>
        </w:tc>
      </w:tr>
      <w:tr w:rsidR="00EC6E6A" w:rsidRPr="0082624F" w14:paraId="13F0E788" w14:textId="77777777" w:rsidTr="0040428A">
        <w:trPr>
          <w:trHeight w:val="348"/>
        </w:trPr>
        <w:tc>
          <w:tcPr>
            <w:tcW w:w="1645" w:type="dxa"/>
            <w:tcBorders>
              <w:top w:val="dotted" w:sz="4" w:space="0" w:color="auto"/>
              <w:left w:val="single" w:sz="4" w:space="0" w:color="auto"/>
              <w:bottom w:val="single" w:sz="4" w:space="0" w:color="auto"/>
              <w:right w:val="dotted" w:sz="4" w:space="0" w:color="auto"/>
            </w:tcBorders>
            <w:shd w:val="clear" w:color="auto" w:fill="auto"/>
            <w:vAlign w:val="center"/>
          </w:tcPr>
          <w:p w14:paraId="390E2AE9" w14:textId="24AB8CBC"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ENE</w:t>
            </w:r>
          </w:p>
        </w:tc>
        <w:tc>
          <w:tcPr>
            <w:tcW w:w="3273" w:type="dxa"/>
            <w:tcBorders>
              <w:top w:val="dotted" w:sz="4" w:space="0" w:color="auto"/>
              <w:left w:val="single" w:sz="4" w:space="0" w:color="auto"/>
              <w:bottom w:val="single" w:sz="4" w:space="0" w:color="auto"/>
              <w:right w:val="single" w:sz="4" w:space="0" w:color="FFFFFF"/>
            </w:tcBorders>
            <w:shd w:val="clear" w:color="auto" w:fill="auto"/>
            <w:vAlign w:val="center"/>
          </w:tcPr>
          <w:p w14:paraId="6F90FC4A" w14:textId="6442CF2D"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sz w:val="20"/>
                <w:szCs w:val="20"/>
                <w:lang w:eastAsia="ko-KR"/>
              </w:rPr>
              <w:t>Environmental Engineer</w:t>
            </w:r>
          </w:p>
        </w:tc>
        <w:tc>
          <w:tcPr>
            <w:tcW w:w="195" w:type="dxa"/>
            <w:tcBorders>
              <w:top w:val="nil"/>
              <w:left w:val="single" w:sz="4" w:space="0" w:color="auto"/>
              <w:bottom w:val="nil"/>
              <w:right w:val="single" w:sz="4" w:space="0" w:color="auto"/>
            </w:tcBorders>
            <w:shd w:val="clear" w:color="auto" w:fill="auto"/>
            <w:vAlign w:val="center"/>
          </w:tcPr>
          <w:p w14:paraId="282BA64F"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2D97EF41" w14:textId="23B89C72"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MCHL</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38C26030" w14:textId="7C567D21"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Maintenance Coal Handling Leader</w:t>
            </w:r>
          </w:p>
        </w:tc>
      </w:tr>
      <w:tr w:rsidR="00EC6E6A" w:rsidRPr="0082624F" w14:paraId="23592A75" w14:textId="77777777" w:rsidTr="0040428A">
        <w:trPr>
          <w:trHeight w:val="348"/>
        </w:trPr>
        <w:tc>
          <w:tcPr>
            <w:tcW w:w="1645" w:type="dxa"/>
            <w:tcBorders>
              <w:top w:val="single" w:sz="4" w:space="0" w:color="auto"/>
              <w:left w:val="single" w:sz="4" w:space="0" w:color="auto"/>
              <w:bottom w:val="single" w:sz="4" w:space="0" w:color="auto"/>
              <w:right w:val="dotted" w:sz="4" w:space="0" w:color="auto"/>
            </w:tcBorders>
            <w:shd w:val="clear" w:color="auto" w:fill="CAEDFB" w:themeFill="accent4" w:themeFillTint="33"/>
            <w:vAlign w:val="center"/>
          </w:tcPr>
          <w:p w14:paraId="1BEF1AEF" w14:textId="7212EB1A"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
                <w:bCs/>
                <w:sz w:val="20"/>
                <w:szCs w:val="20"/>
              </w:rPr>
              <w:t>GAC</w:t>
            </w:r>
          </w:p>
        </w:tc>
        <w:tc>
          <w:tcPr>
            <w:tcW w:w="3273" w:type="dxa"/>
            <w:tcBorders>
              <w:top w:val="single" w:sz="4" w:space="0" w:color="auto"/>
              <w:left w:val="single" w:sz="4" w:space="0" w:color="auto"/>
              <w:bottom w:val="single" w:sz="4" w:space="0" w:color="auto"/>
              <w:right w:val="single" w:sz="4" w:space="0" w:color="FFFFFF"/>
            </w:tcBorders>
            <w:shd w:val="clear" w:color="auto" w:fill="CAEDFB" w:themeFill="accent4" w:themeFillTint="33"/>
            <w:vAlign w:val="center"/>
          </w:tcPr>
          <w:p w14:paraId="3EE90416" w14:textId="5AD24B04"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eastAsia="Calibri" w:hAnsi="Arial" w:cs="Arial"/>
                <w:b/>
                <w:bCs/>
                <w:sz w:val="20"/>
                <w:szCs w:val="20"/>
              </w:rPr>
              <w:t>GA &amp; Contract Department</w:t>
            </w:r>
          </w:p>
        </w:tc>
        <w:tc>
          <w:tcPr>
            <w:tcW w:w="195" w:type="dxa"/>
            <w:tcBorders>
              <w:top w:val="nil"/>
              <w:left w:val="single" w:sz="4" w:space="0" w:color="auto"/>
              <w:bottom w:val="nil"/>
              <w:right w:val="single" w:sz="4" w:space="0" w:color="auto"/>
            </w:tcBorders>
            <w:shd w:val="clear" w:color="auto" w:fill="auto"/>
            <w:vAlign w:val="center"/>
          </w:tcPr>
          <w:p w14:paraId="0C4EA1DA"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3FA3E437" w14:textId="1D0B5247"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MCHS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0D76D86B" w14:textId="566027DD"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Maintenance Coal Handling Supervisor</w:t>
            </w:r>
          </w:p>
        </w:tc>
      </w:tr>
      <w:tr w:rsidR="00EC6E6A" w:rsidRPr="0082624F" w14:paraId="419B608D" w14:textId="77777777" w:rsidTr="0040428A">
        <w:trPr>
          <w:trHeight w:val="348"/>
        </w:trPr>
        <w:tc>
          <w:tcPr>
            <w:tcW w:w="1645" w:type="dxa"/>
            <w:tcBorders>
              <w:top w:val="single" w:sz="4" w:space="0" w:color="auto"/>
              <w:left w:val="single" w:sz="4" w:space="0" w:color="auto"/>
              <w:bottom w:val="dotted" w:sz="4" w:space="0" w:color="auto"/>
              <w:right w:val="single" w:sz="4" w:space="0" w:color="auto"/>
            </w:tcBorders>
            <w:shd w:val="clear" w:color="auto" w:fill="auto"/>
            <w:vAlign w:val="center"/>
          </w:tcPr>
          <w:p w14:paraId="2EBE9D14" w14:textId="5094BAFC"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GACM</w:t>
            </w:r>
          </w:p>
        </w:tc>
        <w:tc>
          <w:tcPr>
            <w:tcW w:w="3273" w:type="dxa"/>
            <w:tcBorders>
              <w:top w:val="single" w:sz="4" w:space="0" w:color="auto"/>
              <w:left w:val="single" w:sz="4" w:space="0" w:color="auto"/>
              <w:bottom w:val="dotted" w:sz="4" w:space="0" w:color="auto"/>
              <w:right w:val="single" w:sz="4" w:space="0" w:color="FFFFFF"/>
            </w:tcBorders>
            <w:shd w:val="clear" w:color="auto" w:fill="auto"/>
            <w:vAlign w:val="center"/>
          </w:tcPr>
          <w:p w14:paraId="619CC22F" w14:textId="74D629EA"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bCs/>
                <w:color w:val="000000"/>
                <w:sz w:val="20"/>
                <w:szCs w:val="20"/>
              </w:rPr>
              <w:t>GA &amp; Contract Manager</w:t>
            </w:r>
          </w:p>
        </w:tc>
        <w:tc>
          <w:tcPr>
            <w:tcW w:w="195" w:type="dxa"/>
            <w:tcBorders>
              <w:top w:val="nil"/>
              <w:left w:val="single" w:sz="4" w:space="0" w:color="auto"/>
              <w:bottom w:val="nil"/>
              <w:right w:val="single" w:sz="4" w:space="0" w:color="auto"/>
            </w:tcBorders>
            <w:shd w:val="clear" w:color="auto" w:fill="auto"/>
            <w:vAlign w:val="center"/>
          </w:tcPr>
          <w:p w14:paraId="55D26E92"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4E8CDA8" w14:textId="41E61A5C"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MCHE</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722647BF" w14:textId="338E036E"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Maintenance Coal Handling Engineer</w:t>
            </w:r>
          </w:p>
        </w:tc>
      </w:tr>
      <w:tr w:rsidR="00EC6E6A" w:rsidRPr="0082624F" w14:paraId="52AD1879" w14:textId="77777777" w:rsidTr="006B0A0B">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00D3C5F0" w14:textId="5712E414" w:rsidR="00EC6E6A" w:rsidRPr="0090208D" w:rsidRDefault="00EC6E6A" w:rsidP="00EC6E6A">
            <w:pPr>
              <w:spacing w:before="0" w:after="0" w:line="259" w:lineRule="auto"/>
              <w:ind w:firstLine="0"/>
              <w:jc w:val="center"/>
              <w:rPr>
                <w:rFonts w:ascii="Arial" w:eastAsia="Calibri" w:hAnsi="Arial" w:cs="Arial"/>
                <w:b/>
                <w:bCs/>
                <w:sz w:val="20"/>
                <w:szCs w:val="20"/>
                <w:lang w:eastAsia="ko-KR"/>
              </w:rPr>
            </w:pPr>
            <w:r w:rsidRPr="0090208D">
              <w:rPr>
                <w:rFonts w:ascii="Arial" w:eastAsia="Calibri" w:hAnsi="Arial" w:cs="Arial"/>
                <w:bCs/>
                <w:sz w:val="20"/>
                <w:szCs w:val="20"/>
                <w:lang w:eastAsia="ko-KR"/>
              </w:rPr>
              <w:t>GPL</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575D2AF4" w14:textId="0AC4A6AA" w:rsidR="00EC6E6A" w:rsidRPr="0090208D" w:rsidRDefault="00EC6E6A" w:rsidP="00EC6E6A">
            <w:pPr>
              <w:pStyle w:val="TableParagraph"/>
              <w:widowControl/>
              <w:spacing w:before="0" w:line="259" w:lineRule="auto"/>
              <w:ind w:firstLine="0"/>
              <w:jc w:val="left"/>
              <w:rPr>
                <w:rFonts w:ascii="Arial" w:eastAsia="Calibri" w:hAnsi="Arial" w:cs="Arial"/>
                <w:b/>
                <w:bCs/>
                <w:spacing w:val="-2"/>
                <w:sz w:val="20"/>
                <w:szCs w:val="20"/>
              </w:rPr>
            </w:pPr>
            <w:r w:rsidRPr="0090208D">
              <w:rPr>
                <w:rFonts w:ascii="Arial" w:hAnsi="Arial" w:cs="Arial"/>
                <w:bCs/>
                <w:color w:val="000000"/>
                <w:sz w:val="20"/>
                <w:szCs w:val="20"/>
              </w:rPr>
              <w:t>GA &amp; Personnel Leader</w:t>
            </w:r>
          </w:p>
        </w:tc>
        <w:tc>
          <w:tcPr>
            <w:tcW w:w="195" w:type="dxa"/>
            <w:tcBorders>
              <w:top w:val="nil"/>
              <w:left w:val="single" w:sz="4" w:space="0" w:color="auto"/>
              <w:bottom w:val="nil"/>
              <w:right w:val="single" w:sz="4" w:space="0" w:color="auto"/>
            </w:tcBorders>
            <w:shd w:val="clear" w:color="auto" w:fill="auto"/>
            <w:vAlign w:val="center"/>
          </w:tcPr>
          <w:p w14:paraId="2C45B74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994B533" w14:textId="6A265BCA"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MCHT</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8F824EB" w14:textId="5C9C4380"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Maintenance Coal Handling Technician</w:t>
            </w:r>
          </w:p>
        </w:tc>
      </w:tr>
      <w:tr w:rsidR="00EC6E6A" w:rsidRPr="0082624F" w14:paraId="0E3DF044" w14:textId="0F8CD463"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5590B046" w14:textId="353A819A"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HRA</w:t>
            </w:r>
          </w:p>
        </w:tc>
        <w:tc>
          <w:tcPr>
            <w:tcW w:w="3273" w:type="dxa"/>
            <w:tcBorders>
              <w:top w:val="dotted" w:sz="4" w:space="0" w:color="auto"/>
              <w:left w:val="single" w:sz="4" w:space="0" w:color="auto"/>
              <w:bottom w:val="dotted" w:sz="4" w:space="0" w:color="auto"/>
              <w:right w:val="single" w:sz="4" w:space="0" w:color="FFFFFF"/>
            </w:tcBorders>
            <w:shd w:val="clear" w:color="auto" w:fill="auto"/>
            <w:vAlign w:val="center"/>
          </w:tcPr>
          <w:p w14:paraId="2AC750DC" w14:textId="208AD37A"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Admin Assistant (HR)</w:t>
            </w:r>
          </w:p>
        </w:tc>
        <w:tc>
          <w:tcPr>
            <w:tcW w:w="195" w:type="dxa"/>
            <w:tcBorders>
              <w:top w:val="nil"/>
              <w:left w:val="single" w:sz="4" w:space="0" w:color="auto"/>
              <w:bottom w:val="nil"/>
              <w:right w:val="single" w:sz="4" w:space="0" w:color="auto"/>
            </w:tcBorders>
            <w:shd w:val="clear" w:color="auto" w:fill="auto"/>
            <w:vAlign w:val="center"/>
          </w:tcPr>
          <w:p w14:paraId="3B75E32F"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3499650E" w14:textId="71D66DA6"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WSS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7BC6A1E6" w14:textId="4A396593"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Workshop Supervisor</w:t>
            </w:r>
          </w:p>
        </w:tc>
      </w:tr>
      <w:tr w:rsidR="00EC6E6A" w:rsidRPr="0082624F" w14:paraId="1DA974B4" w14:textId="66F4FDEA"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79370FFB" w14:textId="08DFC3B1"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HIA</w:t>
            </w:r>
          </w:p>
        </w:tc>
        <w:tc>
          <w:tcPr>
            <w:tcW w:w="3273" w:type="dxa"/>
            <w:tcBorders>
              <w:top w:val="dotted" w:sz="4" w:space="0" w:color="auto"/>
              <w:left w:val="single" w:sz="4" w:space="0" w:color="auto"/>
              <w:bottom w:val="dotted" w:sz="4" w:space="0" w:color="auto"/>
              <w:right w:val="nil"/>
            </w:tcBorders>
            <w:shd w:val="clear" w:color="auto" w:fill="auto"/>
            <w:vAlign w:val="center"/>
          </w:tcPr>
          <w:p w14:paraId="506D01A0" w14:textId="0B632503"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Admin Assistant (Housekeeping) &amp; Interpreter</w:t>
            </w:r>
          </w:p>
        </w:tc>
        <w:tc>
          <w:tcPr>
            <w:tcW w:w="195" w:type="dxa"/>
            <w:tcBorders>
              <w:top w:val="nil"/>
              <w:left w:val="single" w:sz="4" w:space="0" w:color="auto"/>
              <w:bottom w:val="nil"/>
              <w:right w:val="single" w:sz="4" w:space="0" w:color="auto"/>
            </w:tcBorders>
            <w:shd w:val="clear" w:color="auto" w:fill="auto"/>
            <w:vAlign w:val="center"/>
          </w:tcPr>
          <w:p w14:paraId="00E43145"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auto"/>
              <w:bottom w:val="dotted" w:sz="4" w:space="0" w:color="auto"/>
              <w:right w:val="single" w:sz="4" w:space="0" w:color="auto"/>
            </w:tcBorders>
            <w:shd w:val="clear" w:color="auto" w:fill="auto"/>
            <w:vAlign w:val="center"/>
          </w:tcPr>
          <w:p w14:paraId="4D42C4E2" w14:textId="16FAA460" w:rsidR="00EC6E6A" w:rsidRPr="0090208D" w:rsidRDefault="00EC6E6A" w:rsidP="00EC6E6A">
            <w:pPr>
              <w:pStyle w:val="TableParagraph"/>
              <w:widowControl/>
              <w:spacing w:before="0" w:line="259" w:lineRule="auto"/>
              <w:ind w:firstLine="0"/>
              <w:jc w:val="center"/>
              <w:rPr>
                <w:rFonts w:ascii="Arial" w:eastAsia="Calibri" w:hAnsi="Arial" w:cs="Arial"/>
                <w:b/>
                <w:bCs/>
                <w:sz w:val="20"/>
                <w:szCs w:val="20"/>
                <w:lang w:eastAsia="ko-KR"/>
              </w:rPr>
            </w:pPr>
            <w:r w:rsidRPr="0090208D">
              <w:rPr>
                <w:rFonts w:ascii="Arial" w:hAnsi="Arial" w:cs="Arial"/>
                <w:sz w:val="20"/>
                <w:szCs w:val="20"/>
              </w:rPr>
              <w:t>WSW</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15880160" w14:textId="2880C6E6" w:rsidR="00EC6E6A" w:rsidRPr="0090208D" w:rsidRDefault="00EC6E6A" w:rsidP="00EC6E6A">
            <w:pPr>
              <w:pStyle w:val="TableParagraph"/>
              <w:widowControl/>
              <w:spacing w:before="0" w:line="259" w:lineRule="auto"/>
              <w:ind w:firstLine="0"/>
              <w:jc w:val="left"/>
              <w:rPr>
                <w:rFonts w:ascii="Arial" w:eastAsia="Calibri" w:hAnsi="Arial" w:cs="Arial"/>
                <w:b/>
                <w:bCs/>
                <w:sz w:val="20"/>
                <w:szCs w:val="20"/>
                <w:lang w:eastAsia="ko-KR"/>
              </w:rPr>
            </w:pPr>
            <w:r w:rsidRPr="0090208D">
              <w:rPr>
                <w:rFonts w:ascii="Arial" w:hAnsi="Arial" w:cs="Arial"/>
                <w:sz w:val="20"/>
                <w:szCs w:val="20"/>
              </w:rPr>
              <w:t>Workshop Welder</w:t>
            </w:r>
          </w:p>
        </w:tc>
      </w:tr>
      <w:tr w:rsidR="00EC6E6A" w:rsidRPr="0082624F" w14:paraId="0C4FEED1"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08EED30B" w14:textId="758F910B"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CVE</w:t>
            </w:r>
          </w:p>
        </w:tc>
        <w:tc>
          <w:tcPr>
            <w:tcW w:w="3273" w:type="dxa"/>
            <w:tcBorders>
              <w:top w:val="dotted" w:sz="4" w:space="0" w:color="auto"/>
              <w:left w:val="single" w:sz="4" w:space="0" w:color="auto"/>
              <w:bottom w:val="dotted" w:sz="4" w:space="0" w:color="auto"/>
              <w:right w:val="nil"/>
            </w:tcBorders>
            <w:shd w:val="clear" w:color="auto" w:fill="auto"/>
            <w:vAlign w:val="center"/>
          </w:tcPr>
          <w:p w14:paraId="4D230292" w14:textId="1FBC529A"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Civil Engineer</w:t>
            </w:r>
          </w:p>
        </w:tc>
        <w:tc>
          <w:tcPr>
            <w:tcW w:w="195" w:type="dxa"/>
            <w:tcBorders>
              <w:top w:val="nil"/>
              <w:left w:val="single" w:sz="4" w:space="0" w:color="auto"/>
              <w:bottom w:val="nil"/>
              <w:right w:val="single" w:sz="4" w:space="0" w:color="auto"/>
            </w:tcBorders>
            <w:shd w:val="clear" w:color="auto" w:fill="auto"/>
            <w:vAlign w:val="center"/>
          </w:tcPr>
          <w:p w14:paraId="53267002"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4A3D5D2" w14:textId="6F5B3F17"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WSM</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1C4E8BA5" w14:textId="1A9057E2"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Workshop Machinist</w:t>
            </w:r>
          </w:p>
        </w:tc>
      </w:tr>
      <w:tr w:rsidR="00EC6E6A" w:rsidRPr="0082624F" w14:paraId="4D3363EA"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71899267" w14:textId="16B99E50" w:rsidR="00EC6E6A" w:rsidRPr="0090208D" w:rsidRDefault="00EC6E6A" w:rsidP="00EC6E6A">
            <w:pPr>
              <w:spacing w:before="0" w:after="0" w:line="259" w:lineRule="auto"/>
              <w:ind w:firstLine="0"/>
              <w:jc w:val="center"/>
              <w:rPr>
                <w:rFonts w:ascii="Arial" w:eastAsia="Calibri" w:hAnsi="Arial" w:cs="Arial"/>
                <w:b/>
                <w:bCs/>
                <w:sz w:val="20"/>
                <w:szCs w:val="20"/>
              </w:rPr>
            </w:pPr>
            <w:r w:rsidRPr="0090208D">
              <w:rPr>
                <w:rFonts w:ascii="Arial" w:eastAsia="Calibri" w:hAnsi="Arial" w:cs="Arial"/>
                <w:bCs/>
                <w:sz w:val="20"/>
                <w:szCs w:val="20"/>
                <w:lang w:eastAsia="ko-KR"/>
              </w:rPr>
              <w:t>CHA</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45C26863" w14:textId="69FB17A9" w:rsidR="00EC6E6A" w:rsidRPr="0090208D" w:rsidRDefault="00EC6E6A" w:rsidP="00EC6E6A">
            <w:pPr>
              <w:pStyle w:val="TableParagraph"/>
              <w:widowControl/>
              <w:spacing w:before="0" w:line="259" w:lineRule="auto"/>
              <w:ind w:firstLine="0"/>
              <w:jc w:val="left"/>
              <w:rPr>
                <w:rFonts w:ascii="Arial" w:eastAsia="Calibri" w:hAnsi="Arial" w:cs="Arial"/>
                <w:b/>
                <w:bCs/>
                <w:sz w:val="20"/>
                <w:szCs w:val="20"/>
              </w:rPr>
            </w:pPr>
            <w:r w:rsidRPr="0090208D">
              <w:rPr>
                <w:rFonts w:ascii="Arial" w:hAnsi="Arial" w:cs="Arial"/>
                <w:color w:val="000000"/>
                <w:sz w:val="20"/>
                <w:szCs w:val="20"/>
              </w:rPr>
              <w:t>Admin Assistant (Canteen/ Housing)</w:t>
            </w:r>
          </w:p>
        </w:tc>
        <w:tc>
          <w:tcPr>
            <w:tcW w:w="195" w:type="dxa"/>
            <w:tcBorders>
              <w:top w:val="nil"/>
              <w:left w:val="single" w:sz="4" w:space="0" w:color="auto"/>
              <w:bottom w:val="nil"/>
              <w:right w:val="single" w:sz="4" w:space="0" w:color="auto"/>
            </w:tcBorders>
            <w:shd w:val="clear" w:color="auto" w:fill="auto"/>
            <w:vAlign w:val="center"/>
          </w:tcPr>
          <w:p w14:paraId="4E2B7841"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74B12ABB" w14:textId="2E883CC3"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MEO</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4BC12EF6" w14:textId="3B8FDF81"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Mobile Equipment Operator</w:t>
            </w:r>
          </w:p>
        </w:tc>
      </w:tr>
      <w:tr w:rsidR="00EC6E6A" w:rsidRPr="0082624F" w14:paraId="59128F23"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478CEBF6" w14:textId="60C79BDD"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lastRenderedPageBreak/>
              <w:t>ACT</w:t>
            </w:r>
          </w:p>
        </w:tc>
        <w:tc>
          <w:tcPr>
            <w:tcW w:w="3273" w:type="dxa"/>
            <w:tcBorders>
              <w:top w:val="dotted" w:sz="4" w:space="0" w:color="auto"/>
              <w:left w:val="single" w:sz="4" w:space="0" w:color="auto"/>
              <w:bottom w:val="dotted" w:sz="4" w:space="0" w:color="auto"/>
              <w:right w:val="nil"/>
            </w:tcBorders>
            <w:shd w:val="clear" w:color="auto" w:fill="auto"/>
            <w:vAlign w:val="center"/>
          </w:tcPr>
          <w:p w14:paraId="0445220D" w14:textId="64B35595" w:rsidR="00EC6E6A" w:rsidRPr="0090208D" w:rsidRDefault="00EC6E6A" w:rsidP="00EC6E6A">
            <w:pPr>
              <w:pStyle w:val="TableParagraph"/>
              <w:widowControl/>
              <w:spacing w:before="0" w:line="259" w:lineRule="auto"/>
              <w:ind w:firstLine="0"/>
              <w:jc w:val="left"/>
              <w:rPr>
                <w:rFonts w:ascii="Arial" w:eastAsia="Calibri" w:hAnsi="Arial" w:cs="Arial"/>
                <w:bCs/>
                <w:spacing w:val="-2"/>
                <w:sz w:val="20"/>
                <w:szCs w:val="20"/>
              </w:rPr>
            </w:pPr>
            <w:r w:rsidRPr="0090208D">
              <w:rPr>
                <w:rFonts w:ascii="Arial" w:hAnsi="Arial" w:cs="Arial"/>
                <w:color w:val="000000"/>
                <w:sz w:val="20"/>
                <w:szCs w:val="20"/>
              </w:rPr>
              <w:t>Accountant</w:t>
            </w:r>
          </w:p>
        </w:tc>
        <w:tc>
          <w:tcPr>
            <w:tcW w:w="195" w:type="dxa"/>
            <w:tcBorders>
              <w:top w:val="nil"/>
              <w:left w:val="single" w:sz="4" w:space="0" w:color="auto"/>
              <w:bottom w:val="nil"/>
              <w:right w:val="single" w:sz="4" w:space="0" w:color="auto"/>
            </w:tcBorders>
            <w:shd w:val="clear" w:color="auto" w:fill="auto"/>
            <w:vAlign w:val="center"/>
          </w:tcPr>
          <w:p w14:paraId="6B37EC7D"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single" w:sz="4" w:space="0" w:color="auto"/>
              <w:right w:val="single" w:sz="4" w:space="0" w:color="auto"/>
            </w:tcBorders>
            <w:shd w:val="clear" w:color="auto" w:fill="auto"/>
            <w:vAlign w:val="center"/>
          </w:tcPr>
          <w:p w14:paraId="5B787836" w14:textId="197E2976"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MET</w:t>
            </w:r>
          </w:p>
        </w:tc>
        <w:tc>
          <w:tcPr>
            <w:tcW w:w="3540" w:type="dxa"/>
            <w:tcBorders>
              <w:top w:val="dotted" w:sz="4" w:space="0" w:color="auto"/>
              <w:left w:val="single" w:sz="4" w:space="0" w:color="auto"/>
              <w:bottom w:val="single" w:sz="4" w:space="0" w:color="auto"/>
              <w:right w:val="single" w:sz="4" w:space="0" w:color="auto"/>
            </w:tcBorders>
            <w:shd w:val="clear" w:color="auto" w:fill="auto"/>
            <w:vAlign w:val="center"/>
          </w:tcPr>
          <w:p w14:paraId="37A892C0" w14:textId="1809664B"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Mobile Equipment Technician</w:t>
            </w:r>
          </w:p>
        </w:tc>
      </w:tr>
      <w:tr w:rsidR="00EC6E6A" w:rsidRPr="0082624F" w14:paraId="2E8F9B3B" w14:textId="77777777" w:rsidTr="0040428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380A252E" w14:textId="4EE72F56"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sz w:val="20"/>
                <w:szCs w:val="20"/>
              </w:rPr>
              <w:t>ITS</w:t>
            </w:r>
          </w:p>
        </w:tc>
        <w:tc>
          <w:tcPr>
            <w:tcW w:w="3273" w:type="dxa"/>
            <w:tcBorders>
              <w:top w:val="dotted" w:sz="4" w:space="0" w:color="auto"/>
              <w:left w:val="single" w:sz="4" w:space="0" w:color="auto"/>
              <w:bottom w:val="dotted" w:sz="4" w:space="0" w:color="auto"/>
              <w:right w:val="nil"/>
            </w:tcBorders>
            <w:shd w:val="clear" w:color="auto" w:fill="auto"/>
            <w:vAlign w:val="center"/>
          </w:tcPr>
          <w:p w14:paraId="78412C06" w14:textId="160FD9E6"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IT Supervisor</w:t>
            </w:r>
          </w:p>
        </w:tc>
        <w:tc>
          <w:tcPr>
            <w:tcW w:w="195" w:type="dxa"/>
            <w:tcBorders>
              <w:top w:val="nil"/>
              <w:left w:val="single" w:sz="4" w:space="0" w:color="auto"/>
              <w:bottom w:val="nil"/>
              <w:right w:val="single" w:sz="4" w:space="0" w:color="auto"/>
            </w:tcBorders>
            <w:shd w:val="clear" w:color="auto" w:fill="auto"/>
            <w:vAlign w:val="center"/>
          </w:tcPr>
          <w:p w14:paraId="7742EBF8"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single" w:sz="4" w:space="0" w:color="auto"/>
              <w:right w:val="single" w:sz="4" w:space="0" w:color="auto"/>
            </w:tcBorders>
            <w:shd w:val="clear" w:color="auto" w:fill="CAEDFB" w:themeFill="accent4" w:themeFillTint="33"/>
            <w:vAlign w:val="center"/>
          </w:tcPr>
          <w:p w14:paraId="5D638ACB" w14:textId="3BA5F73B"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b/>
                <w:bCs/>
                <w:sz w:val="20"/>
                <w:szCs w:val="20"/>
              </w:rPr>
              <w:t>TBN</w:t>
            </w:r>
          </w:p>
        </w:tc>
        <w:tc>
          <w:tcPr>
            <w:tcW w:w="3540"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4ED077C5" w14:textId="690A5DCF"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b/>
                <w:bCs/>
                <w:sz w:val="20"/>
                <w:szCs w:val="20"/>
              </w:rPr>
              <w:t>Turbine Department</w:t>
            </w:r>
          </w:p>
        </w:tc>
      </w:tr>
      <w:tr w:rsidR="00EC6E6A" w:rsidRPr="0082624F" w14:paraId="4739DE2D" w14:textId="77777777" w:rsidTr="0040428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5642F808" w14:textId="7927165B"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ITA</w:t>
            </w:r>
          </w:p>
        </w:tc>
        <w:tc>
          <w:tcPr>
            <w:tcW w:w="3273" w:type="dxa"/>
            <w:tcBorders>
              <w:top w:val="dotted" w:sz="4" w:space="0" w:color="auto"/>
              <w:left w:val="single" w:sz="4" w:space="0" w:color="auto"/>
              <w:bottom w:val="dotted" w:sz="4" w:space="0" w:color="auto"/>
              <w:right w:val="nil"/>
            </w:tcBorders>
            <w:shd w:val="clear" w:color="auto" w:fill="auto"/>
            <w:vAlign w:val="center"/>
          </w:tcPr>
          <w:p w14:paraId="62321D53" w14:textId="6B919E09"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IT &amp; Admin Asssitant (Document Controller)</w:t>
            </w:r>
          </w:p>
        </w:tc>
        <w:tc>
          <w:tcPr>
            <w:tcW w:w="195" w:type="dxa"/>
            <w:tcBorders>
              <w:top w:val="nil"/>
              <w:left w:val="single" w:sz="4" w:space="0" w:color="auto"/>
              <w:bottom w:val="nil"/>
              <w:right w:val="single" w:sz="4" w:space="0" w:color="auto"/>
            </w:tcBorders>
            <w:shd w:val="clear" w:color="auto" w:fill="auto"/>
            <w:vAlign w:val="center"/>
          </w:tcPr>
          <w:p w14:paraId="379BF1DD"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dotted" w:sz="4" w:space="0" w:color="auto"/>
              <w:right w:val="single" w:sz="4" w:space="0" w:color="auto"/>
            </w:tcBorders>
            <w:shd w:val="clear" w:color="auto" w:fill="auto"/>
            <w:vAlign w:val="center"/>
          </w:tcPr>
          <w:p w14:paraId="749A76A9" w14:textId="4DBDC410"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TBNM</w:t>
            </w:r>
          </w:p>
        </w:tc>
        <w:tc>
          <w:tcPr>
            <w:tcW w:w="3540" w:type="dxa"/>
            <w:tcBorders>
              <w:top w:val="single" w:sz="4" w:space="0" w:color="auto"/>
              <w:left w:val="single" w:sz="4" w:space="0" w:color="auto"/>
              <w:bottom w:val="dotted" w:sz="4" w:space="0" w:color="auto"/>
              <w:right w:val="single" w:sz="4" w:space="0" w:color="auto"/>
            </w:tcBorders>
            <w:shd w:val="clear" w:color="auto" w:fill="auto"/>
            <w:vAlign w:val="center"/>
          </w:tcPr>
          <w:p w14:paraId="64C72741" w14:textId="041768F1"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Turbine Manager</w:t>
            </w:r>
          </w:p>
        </w:tc>
      </w:tr>
      <w:tr w:rsidR="00EC6E6A" w:rsidRPr="0082624F" w14:paraId="68B6FEB9" w14:textId="77777777" w:rsidTr="006B0A0B">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120D3DF7" w14:textId="4C68BE93" w:rsidR="00EC6E6A" w:rsidRPr="0090208D" w:rsidRDefault="00EC6E6A" w:rsidP="00EC6E6A">
            <w:pPr>
              <w:spacing w:before="0" w:after="0" w:line="259" w:lineRule="auto"/>
              <w:ind w:firstLine="0"/>
              <w:jc w:val="center"/>
              <w:rPr>
                <w:rFonts w:ascii="Arial" w:eastAsia="Calibri" w:hAnsi="Arial" w:cs="Arial"/>
                <w:b/>
                <w:bCs/>
                <w:sz w:val="20"/>
                <w:szCs w:val="20"/>
                <w:lang w:eastAsia="ko-KR"/>
              </w:rPr>
            </w:pPr>
            <w:r w:rsidRPr="0090208D">
              <w:rPr>
                <w:rFonts w:ascii="Arial" w:eastAsia="Calibri" w:hAnsi="Arial" w:cs="Arial"/>
                <w:bCs/>
                <w:sz w:val="20"/>
                <w:szCs w:val="20"/>
                <w:lang w:eastAsia="ko-KR"/>
              </w:rPr>
              <w:t>WHS</w:t>
            </w:r>
          </w:p>
        </w:tc>
        <w:tc>
          <w:tcPr>
            <w:tcW w:w="3273" w:type="dxa"/>
            <w:tcBorders>
              <w:top w:val="dotted" w:sz="4" w:space="0" w:color="auto"/>
              <w:left w:val="single" w:sz="4" w:space="0" w:color="auto"/>
              <w:bottom w:val="dotted" w:sz="4" w:space="0" w:color="auto"/>
              <w:right w:val="nil"/>
            </w:tcBorders>
            <w:shd w:val="clear" w:color="auto" w:fill="auto"/>
            <w:vAlign w:val="center"/>
          </w:tcPr>
          <w:p w14:paraId="210EE980" w14:textId="6963D841" w:rsidR="00EC6E6A" w:rsidRPr="0090208D" w:rsidRDefault="00EC6E6A" w:rsidP="00EC6E6A">
            <w:pPr>
              <w:pStyle w:val="TableParagraph"/>
              <w:widowControl/>
              <w:spacing w:before="0" w:line="259" w:lineRule="auto"/>
              <w:ind w:firstLine="0"/>
              <w:jc w:val="left"/>
              <w:rPr>
                <w:rFonts w:ascii="Arial" w:eastAsia="Calibri" w:hAnsi="Arial" w:cs="Arial"/>
                <w:b/>
                <w:bCs/>
                <w:spacing w:val="-2"/>
                <w:sz w:val="20"/>
                <w:szCs w:val="20"/>
              </w:rPr>
            </w:pPr>
            <w:r w:rsidRPr="0090208D">
              <w:rPr>
                <w:rFonts w:ascii="Arial" w:hAnsi="Arial" w:cs="Arial"/>
                <w:color w:val="000000"/>
                <w:sz w:val="20"/>
                <w:szCs w:val="20"/>
              </w:rPr>
              <w:t>Warehouse Supervisor</w:t>
            </w:r>
          </w:p>
        </w:tc>
        <w:tc>
          <w:tcPr>
            <w:tcW w:w="195" w:type="dxa"/>
            <w:tcBorders>
              <w:top w:val="nil"/>
              <w:left w:val="single" w:sz="4" w:space="0" w:color="auto"/>
              <w:bottom w:val="nil"/>
              <w:right w:val="single" w:sz="4" w:space="0" w:color="auto"/>
            </w:tcBorders>
            <w:shd w:val="clear" w:color="auto" w:fill="auto"/>
            <w:vAlign w:val="center"/>
          </w:tcPr>
          <w:p w14:paraId="542092E3"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0B001EF" w14:textId="112191D6"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TBNDM</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7B46DDC6" w14:textId="4FE47FA1"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Turbine Deputy Manager</w:t>
            </w:r>
          </w:p>
        </w:tc>
      </w:tr>
      <w:tr w:rsidR="00EC6E6A" w:rsidRPr="0082624F" w14:paraId="5FD12EE8"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4F56E615" w14:textId="366C2110"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WHA</w:t>
            </w:r>
          </w:p>
        </w:tc>
        <w:tc>
          <w:tcPr>
            <w:tcW w:w="3273" w:type="dxa"/>
            <w:tcBorders>
              <w:top w:val="dotted" w:sz="4" w:space="0" w:color="auto"/>
              <w:left w:val="single" w:sz="4" w:space="0" w:color="auto"/>
              <w:bottom w:val="dotted" w:sz="4" w:space="0" w:color="auto"/>
              <w:right w:val="nil"/>
            </w:tcBorders>
            <w:shd w:val="clear" w:color="auto" w:fill="auto"/>
            <w:vAlign w:val="center"/>
          </w:tcPr>
          <w:p w14:paraId="53C59C87" w14:textId="6D3D286B"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Warehouse Assistant</w:t>
            </w:r>
          </w:p>
        </w:tc>
        <w:tc>
          <w:tcPr>
            <w:tcW w:w="195" w:type="dxa"/>
            <w:tcBorders>
              <w:top w:val="nil"/>
              <w:left w:val="single" w:sz="4" w:space="0" w:color="auto"/>
              <w:bottom w:val="nil"/>
              <w:right w:val="single" w:sz="4" w:space="0" w:color="auto"/>
            </w:tcBorders>
            <w:shd w:val="clear" w:color="auto" w:fill="auto"/>
            <w:vAlign w:val="center"/>
          </w:tcPr>
          <w:p w14:paraId="5F12CC45"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6F335C1D" w14:textId="0C0128DF"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TBNL</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061B7B4" w14:textId="23899D46"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Turbine Leader</w:t>
            </w:r>
          </w:p>
        </w:tc>
      </w:tr>
      <w:tr w:rsidR="00EC6E6A" w:rsidRPr="0082624F" w14:paraId="4AE52BA6"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77017529" w14:textId="5E448742"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PCRS</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0DF8A1E7" w14:textId="0605C885"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Public Relations &amp; Community Relations Supervisor</w:t>
            </w:r>
          </w:p>
        </w:tc>
        <w:tc>
          <w:tcPr>
            <w:tcW w:w="195" w:type="dxa"/>
            <w:tcBorders>
              <w:top w:val="nil"/>
              <w:left w:val="single" w:sz="4" w:space="0" w:color="auto"/>
              <w:bottom w:val="nil"/>
              <w:right w:val="single" w:sz="4" w:space="0" w:color="auto"/>
            </w:tcBorders>
            <w:shd w:val="clear" w:color="auto" w:fill="auto"/>
            <w:vAlign w:val="center"/>
          </w:tcPr>
          <w:p w14:paraId="1667E613"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2AF2217F" w14:textId="71634AFD"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TBNS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5FBE0A0" w14:textId="0940AD78"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Turbine Supervisor</w:t>
            </w:r>
          </w:p>
        </w:tc>
      </w:tr>
      <w:tr w:rsidR="00EC6E6A" w:rsidRPr="0082624F" w14:paraId="2BC17A39" w14:textId="77777777" w:rsidTr="00EC6E6A">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54C84AC2" w14:textId="26EA4C1E" w:rsidR="00EC6E6A" w:rsidRPr="0090208D" w:rsidRDefault="00EC6E6A" w:rsidP="00EC6E6A">
            <w:pPr>
              <w:spacing w:before="0" w:after="0" w:line="259" w:lineRule="auto"/>
              <w:ind w:firstLine="0"/>
              <w:jc w:val="center"/>
              <w:rPr>
                <w:rFonts w:ascii="Arial" w:eastAsia="Calibri" w:hAnsi="Arial" w:cs="Arial"/>
                <w:b/>
                <w:sz w:val="20"/>
                <w:szCs w:val="20"/>
                <w:lang w:eastAsia="ko-KR"/>
              </w:rPr>
            </w:pPr>
            <w:r w:rsidRPr="0090208D">
              <w:rPr>
                <w:rFonts w:ascii="Arial" w:eastAsia="Calibri" w:hAnsi="Arial" w:cs="Arial"/>
                <w:bCs/>
                <w:sz w:val="20"/>
                <w:szCs w:val="20"/>
                <w:lang w:eastAsia="ko-KR"/>
              </w:rPr>
              <w:t>PCRA</w:t>
            </w:r>
          </w:p>
        </w:tc>
        <w:tc>
          <w:tcPr>
            <w:tcW w:w="3273" w:type="dxa"/>
            <w:tcBorders>
              <w:top w:val="dotted" w:sz="4" w:space="0" w:color="auto"/>
              <w:left w:val="single" w:sz="4" w:space="0" w:color="auto"/>
              <w:bottom w:val="dotted" w:sz="4" w:space="0" w:color="auto"/>
              <w:right w:val="nil"/>
            </w:tcBorders>
            <w:shd w:val="clear" w:color="auto" w:fill="auto"/>
            <w:vAlign w:val="center"/>
          </w:tcPr>
          <w:p w14:paraId="22E8CAF2" w14:textId="0576DE6A"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Public Relations &amp; Community Relations Assistant</w:t>
            </w:r>
          </w:p>
        </w:tc>
        <w:tc>
          <w:tcPr>
            <w:tcW w:w="195" w:type="dxa"/>
            <w:tcBorders>
              <w:top w:val="nil"/>
              <w:left w:val="single" w:sz="4" w:space="0" w:color="auto"/>
              <w:bottom w:val="nil"/>
              <w:right w:val="single" w:sz="4" w:space="0" w:color="auto"/>
            </w:tcBorders>
            <w:shd w:val="clear" w:color="auto" w:fill="auto"/>
            <w:vAlign w:val="center"/>
          </w:tcPr>
          <w:p w14:paraId="57BE70EB"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3FFEBA64" w14:textId="114B9B41"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TBNE</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2A41720F" w14:textId="1C8FCB1B"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Turbine Engineer</w:t>
            </w:r>
          </w:p>
        </w:tc>
      </w:tr>
      <w:tr w:rsidR="00EC6E6A" w:rsidRPr="0082624F" w14:paraId="2D0DE787" w14:textId="77777777" w:rsidTr="006B0A0B">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387AAF34" w14:textId="3C3F2EDF"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PCL</w:t>
            </w:r>
          </w:p>
        </w:tc>
        <w:tc>
          <w:tcPr>
            <w:tcW w:w="3273" w:type="dxa"/>
            <w:tcBorders>
              <w:top w:val="dotted" w:sz="4" w:space="0" w:color="auto"/>
              <w:left w:val="single" w:sz="4" w:space="0" w:color="auto"/>
              <w:bottom w:val="dotted" w:sz="4" w:space="0" w:color="auto"/>
              <w:right w:val="nil"/>
            </w:tcBorders>
            <w:shd w:val="clear" w:color="auto" w:fill="auto"/>
            <w:vAlign w:val="center"/>
          </w:tcPr>
          <w:p w14:paraId="55A03734" w14:textId="5EF5FAD9" w:rsidR="00EC6E6A" w:rsidRPr="0090208D" w:rsidRDefault="00EC6E6A" w:rsidP="00EC6E6A">
            <w:pPr>
              <w:pStyle w:val="TableParagraph"/>
              <w:widowControl/>
              <w:spacing w:before="0" w:line="259" w:lineRule="auto"/>
              <w:ind w:firstLine="0"/>
              <w:jc w:val="left"/>
              <w:rPr>
                <w:rFonts w:ascii="Arial" w:eastAsia="Calibri" w:hAnsi="Arial" w:cs="Arial"/>
                <w:bCs/>
                <w:spacing w:val="-2"/>
                <w:sz w:val="20"/>
                <w:szCs w:val="20"/>
              </w:rPr>
            </w:pPr>
            <w:r w:rsidRPr="0090208D">
              <w:rPr>
                <w:rFonts w:ascii="Arial" w:hAnsi="Arial" w:cs="Arial"/>
                <w:color w:val="000000"/>
                <w:sz w:val="20"/>
                <w:szCs w:val="20"/>
              </w:rPr>
              <w:t>Procurement &amp; Contract Leader</w:t>
            </w:r>
          </w:p>
        </w:tc>
        <w:tc>
          <w:tcPr>
            <w:tcW w:w="195" w:type="dxa"/>
            <w:tcBorders>
              <w:top w:val="nil"/>
              <w:left w:val="single" w:sz="4" w:space="0" w:color="auto"/>
              <w:bottom w:val="nil"/>
              <w:right w:val="single" w:sz="4" w:space="0" w:color="auto"/>
            </w:tcBorders>
            <w:shd w:val="clear" w:color="auto" w:fill="auto"/>
            <w:vAlign w:val="center"/>
          </w:tcPr>
          <w:p w14:paraId="7E72B382"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115D7877" w14:textId="536F9104"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TBNT</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49E338FC" w14:textId="7A1B27DB"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Turbine Technician</w:t>
            </w:r>
          </w:p>
        </w:tc>
      </w:tr>
      <w:tr w:rsidR="00EC6E6A" w:rsidRPr="0082624F" w14:paraId="58009256" w14:textId="77777777" w:rsidTr="0040428A">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0977E091" w14:textId="1DA54EDF"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PCS</w:t>
            </w:r>
          </w:p>
        </w:tc>
        <w:tc>
          <w:tcPr>
            <w:tcW w:w="3273" w:type="dxa"/>
            <w:tcBorders>
              <w:top w:val="dotted" w:sz="4" w:space="0" w:color="auto"/>
              <w:left w:val="single" w:sz="4" w:space="0" w:color="auto"/>
              <w:bottom w:val="dotted" w:sz="4" w:space="0" w:color="auto"/>
              <w:right w:val="nil"/>
            </w:tcBorders>
            <w:shd w:val="clear" w:color="auto" w:fill="auto"/>
            <w:vAlign w:val="center"/>
          </w:tcPr>
          <w:p w14:paraId="56EEC8D5" w14:textId="69CF7409"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Procurement &amp; Contract Specialist</w:t>
            </w:r>
          </w:p>
        </w:tc>
        <w:tc>
          <w:tcPr>
            <w:tcW w:w="195" w:type="dxa"/>
            <w:tcBorders>
              <w:top w:val="nil"/>
              <w:left w:val="single" w:sz="4" w:space="0" w:color="auto"/>
              <w:bottom w:val="nil"/>
              <w:right w:val="single" w:sz="4" w:space="0" w:color="auto"/>
            </w:tcBorders>
            <w:shd w:val="clear" w:color="auto" w:fill="auto"/>
            <w:vAlign w:val="center"/>
          </w:tcPr>
          <w:p w14:paraId="219B690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single" w:sz="4" w:space="0" w:color="auto"/>
              <w:right w:val="single" w:sz="4" w:space="0" w:color="auto"/>
            </w:tcBorders>
            <w:shd w:val="clear" w:color="auto" w:fill="auto"/>
            <w:vAlign w:val="center"/>
          </w:tcPr>
          <w:p w14:paraId="6218D642" w14:textId="7ED501DA"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CME</w:t>
            </w:r>
          </w:p>
        </w:tc>
        <w:tc>
          <w:tcPr>
            <w:tcW w:w="3540" w:type="dxa"/>
            <w:tcBorders>
              <w:top w:val="dotted" w:sz="4" w:space="0" w:color="auto"/>
              <w:left w:val="single" w:sz="4" w:space="0" w:color="auto"/>
              <w:bottom w:val="single" w:sz="4" w:space="0" w:color="auto"/>
              <w:right w:val="single" w:sz="4" w:space="0" w:color="auto"/>
            </w:tcBorders>
            <w:shd w:val="clear" w:color="auto" w:fill="auto"/>
            <w:vAlign w:val="center"/>
          </w:tcPr>
          <w:p w14:paraId="6DE07BF7" w14:textId="4CB50DCB"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Condition Monitoring Engineer</w:t>
            </w:r>
          </w:p>
        </w:tc>
      </w:tr>
      <w:tr w:rsidR="00EC6E6A" w:rsidRPr="0082624F" w14:paraId="1B2F2E66" w14:textId="77777777" w:rsidTr="0040428A">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28FAE4C1" w14:textId="56A371DB"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PCA</w:t>
            </w:r>
          </w:p>
        </w:tc>
        <w:tc>
          <w:tcPr>
            <w:tcW w:w="3273" w:type="dxa"/>
            <w:tcBorders>
              <w:top w:val="dotted" w:sz="4" w:space="0" w:color="auto"/>
              <w:left w:val="single" w:sz="4" w:space="0" w:color="auto"/>
              <w:bottom w:val="dotted" w:sz="4" w:space="0" w:color="auto"/>
              <w:right w:val="nil"/>
            </w:tcBorders>
            <w:shd w:val="clear" w:color="auto" w:fill="auto"/>
            <w:vAlign w:val="center"/>
          </w:tcPr>
          <w:p w14:paraId="3C268F17" w14:textId="5753D0AC"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Procurement &amp; Contract Assistant</w:t>
            </w:r>
          </w:p>
        </w:tc>
        <w:tc>
          <w:tcPr>
            <w:tcW w:w="195" w:type="dxa"/>
            <w:tcBorders>
              <w:top w:val="nil"/>
              <w:left w:val="single" w:sz="4" w:space="0" w:color="auto"/>
              <w:bottom w:val="nil"/>
              <w:right w:val="single" w:sz="4" w:space="0" w:color="auto"/>
            </w:tcBorders>
            <w:shd w:val="clear" w:color="auto" w:fill="auto"/>
            <w:vAlign w:val="center"/>
          </w:tcPr>
          <w:p w14:paraId="2E4C2A11"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single" w:sz="4" w:space="0" w:color="auto"/>
              <w:right w:val="single" w:sz="4" w:space="0" w:color="auto"/>
            </w:tcBorders>
            <w:shd w:val="clear" w:color="auto" w:fill="CAEDFB" w:themeFill="accent4" w:themeFillTint="33"/>
            <w:vAlign w:val="center"/>
          </w:tcPr>
          <w:p w14:paraId="3AF6974E" w14:textId="58DEF97D"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b/>
                <w:bCs/>
                <w:sz w:val="20"/>
                <w:szCs w:val="20"/>
              </w:rPr>
              <w:t>EL</w:t>
            </w:r>
          </w:p>
        </w:tc>
        <w:tc>
          <w:tcPr>
            <w:tcW w:w="3540"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21176FF8" w14:textId="7D161AF4"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b/>
                <w:bCs/>
                <w:sz w:val="20"/>
                <w:szCs w:val="20"/>
              </w:rPr>
              <w:t>Electrical Department</w:t>
            </w:r>
          </w:p>
        </w:tc>
      </w:tr>
      <w:tr w:rsidR="00EC6E6A" w:rsidRPr="0082624F" w14:paraId="4D65A206" w14:textId="77777777" w:rsidTr="0040428A">
        <w:trPr>
          <w:trHeight w:val="348"/>
        </w:trPr>
        <w:tc>
          <w:tcPr>
            <w:tcW w:w="1645" w:type="dxa"/>
            <w:tcBorders>
              <w:top w:val="dotted" w:sz="4" w:space="0" w:color="auto"/>
              <w:left w:val="single" w:sz="4" w:space="0" w:color="auto"/>
              <w:bottom w:val="dotted" w:sz="4" w:space="0" w:color="auto"/>
              <w:right w:val="dotted" w:sz="4" w:space="0" w:color="auto"/>
            </w:tcBorders>
            <w:shd w:val="clear" w:color="auto" w:fill="auto"/>
            <w:vAlign w:val="center"/>
          </w:tcPr>
          <w:p w14:paraId="7C13C675" w14:textId="457948D3"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CLL</w:t>
            </w:r>
          </w:p>
        </w:tc>
        <w:tc>
          <w:tcPr>
            <w:tcW w:w="3273" w:type="dxa"/>
            <w:tcBorders>
              <w:top w:val="dotted" w:sz="4" w:space="0" w:color="auto"/>
              <w:left w:val="single" w:sz="4" w:space="0" w:color="auto"/>
              <w:bottom w:val="dotted" w:sz="4" w:space="0" w:color="auto"/>
              <w:right w:val="nil"/>
            </w:tcBorders>
            <w:shd w:val="clear" w:color="auto" w:fill="auto"/>
            <w:vAlign w:val="center"/>
          </w:tcPr>
          <w:p w14:paraId="1DB17AAE" w14:textId="58EBA789"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Coal Logistics Team Leader</w:t>
            </w:r>
          </w:p>
        </w:tc>
        <w:tc>
          <w:tcPr>
            <w:tcW w:w="195" w:type="dxa"/>
            <w:tcBorders>
              <w:top w:val="nil"/>
              <w:left w:val="single" w:sz="4" w:space="0" w:color="auto"/>
              <w:bottom w:val="nil"/>
              <w:right w:val="single" w:sz="4" w:space="0" w:color="auto"/>
            </w:tcBorders>
            <w:shd w:val="clear" w:color="auto" w:fill="auto"/>
            <w:vAlign w:val="center"/>
          </w:tcPr>
          <w:p w14:paraId="3CBC2892"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dotted" w:sz="4" w:space="0" w:color="auto"/>
              <w:right w:val="single" w:sz="4" w:space="0" w:color="auto"/>
            </w:tcBorders>
            <w:shd w:val="clear" w:color="auto" w:fill="auto"/>
            <w:vAlign w:val="center"/>
          </w:tcPr>
          <w:p w14:paraId="196D4E32" w14:textId="54150E15"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ELM</w:t>
            </w:r>
          </w:p>
        </w:tc>
        <w:tc>
          <w:tcPr>
            <w:tcW w:w="3540" w:type="dxa"/>
            <w:tcBorders>
              <w:top w:val="single" w:sz="4" w:space="0" w:color="auto"/>
              <w:left w:val="single" w:sz="4" w:space="0" w:color="auto"/>
              <w:bottom w:val="dotted" w:sz="4" w:space="0" w:color="auto"/>
              <w:right w:val="single" w:sz="4" w:space="0" w:color="auto"/>
            </w:tcBorders>
            <w:shd w:val="clear" w:color="auto" w:fill="auto"/>
            <w:vAlign w:val="center"/>
          </w:tcPr>
          <w:p w14:paraId="115D8FE3" w14:textId="46CA16D1"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Electrical Manager</w:t>
            </w:r>
          </w:p>
        </w:tc>
      </w:tr>
      <w:tr w:rsidR="00EC6E6A" w:rsidRPr="0082624F" w14:paraId="7A343766"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4F05A09D" w14:textId="63870749"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CLS</w:t>
            </w:r>
          </w:p>
        </w:tc>
        <w:tc>
          <w:tcPr>
            <w:tcW w:w="3273" w:type="dxa"/>
            <w:tcBorders>
              <w:top w:val="dotted" w:sz="4" w:space="0" w:color="auto"/>
              <w:left w:val="single" w:sz="4" w:space="0" w:color="auto"/>
              <w:bottom w:val="dotted" w:sz="4" w:space="0" w:color="auto"/>
              <w:right w:val="nil"/>
            </w:tcBorders>
            <w:shd w:val="clear" w:color="auto" w:fill="auto"/>
            <w:vAlign w:val="center"/>
          </w:tcPr>
          <w:p w14:paraId="25EF781C" w14:textId="4E2F7786"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Coal Logistics Specialist</w:t>
            </w:r>
          </w:p>
        </w:tc>
        <w:tc>
          <w:tcPr>
            <w:tcW w:w="195" w:type="dxa"/>
            <w:tcBorders>
              <w:top w:val="nil"/>
              <w:left w:val="single" w:sz="4" w:space="0" w:color="auto"/>
              <w:bottom w:val="nil"/>
              <w:right w:val="single" w:sz="4" w:space="0" w:color="auto"/>
            </w:tcBorders>
            <w:shd w:val="clear" w:color="auto" w:fill="auto"/>
            <w:vAlign w:val="center"/>
          </w:tcPr>
          <w:p w14:paraId="6EDF922D"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11F7B78B" w14:textId="51DA2BF0"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ELL</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67491840" w14:textId="39D47220"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Electrical Leader</w:t>
            </w:r>
          </w:p>
        </w:tc>
      </w:tr>
      <w:tr w:rsidR="00EC6E6A" w:rsidRPr="0082624F" w14:paraId="045CF05E" w14:textId="77777777" w:rsidTr="00EC6E6A">
        <w:trPr>
          <w:trHeight w:val="348"/>
        </w:trPr>
        <w:tc>
          <w:tcPr>
            <w:tcW w:w="1645" w:type="dxa"/>
            <w:tcBorders>
              <w:top w:val="dotted" w:sz="4" w:space="0" w:color="auto"/>
              <w:left w:val="single" w:sz="4" w:space="0" w:color="auto"/>
              <w:bottom w:val="single" w:sz="4" w:space="0" w:color="auto"/>
              <w:right w:val="single" w:sz="4" w:space="0" w:color="auto"/>
            </w:tcBorders>
            <w:shd w:val="clear" w:color="auto" w:fill="auto"/>
            <w:vAlign w:val="center"/>
          </w:tcPr>
          <w:p w14:paraId="403E3054" w14:textId="0E094120"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CLA</w:t>
            </w:r>
          </w:p>
        </w:tc>
        <w:tc>
          <w:tcPr>
            <w:tcW w:w="3273" w:type="dxa"/>
            <w:tcBorders>
              <w:top w:val="dotted" w:sz="4" w:space="0" w:color="auto"/>
              <w:left w:val="single" w:sz="4" w:space="0" w:color="auto"/>
              <w:bottom w:val="single" w:sz="4" w:space="0" w:color="auto"/>
              <w:right w:val="nil"/>
            </w:tcBorders>
            <w:shd w:val="clear" w:color="auto" w:fill="auto"/>
            <w:vAlign w:val="center"/>
          </w:tcPr>
          <w:p w14:paraId="2CD0CC20" w14:textId="14141C41" w:rsidR="00EC6E6A" w:rsidRPr="0090208D" w:rsidRDefault="00EC6E6A" w:rsidP="00EC6E6A">
            <w:pPr>
              <w:pStyle w:val="TableParagraph"/>
              <w:widowControl/>
              <w:spacing w:before="0" w:line="259" w:lineRule="auto"/>
              <w:ind w:firstLine="0"/>
              <w:jc w:val="left"/>
              <w:rPr>
                <w:rFonts w:ascii="Arial" w:eastAsia="Calibri" w:hAnsi="Arial" w:cs="Arial"/>
                <w:spacing w:val="-2"/>
                <w:sz w:val="20"/>
                <w:szCs w:val="20"/>
              </w:rPr>
            </w:pPr>
            <w:r w:rsidRPr="0090208D">
              <w:rPr>
                <w:rFonts w:ascii="Arial" w:hAnsi="Arial" w:cs="Arial"/>
                <w:color w:val="000000"/>
                <w:sz w:val="20"/>
                <w:szCs w:val="20"/>
              </w:rPr>
              <w:t>Coal Logistics Assistant</w:t>
            </w:r>
          </w:p>
        </w:tc>
        <w:tc>
          <w:tcPr>
            <w:tcW w:w="195" w:type="dxa"/>
            <w:tcBorders>
              <w:top w:val="nil"/>
              <w:left w:val="single" w:sz="4" w:space="0" w:color="auto"/>
              <w:bottom w:val="nil"/>
              <w:right w:val="single" w:sz="4" w:space="0" w:color="auto"/>
            </w:tcBorders>
            <w:shd w:val="clear" w:color="auto" w:fill="auto"/>
            <w:vAlign w:val="center"/>
          </w:tcPr>
          <w:p w14:paraId="6133B7A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auto"/>
              <w:bottom w:val="dotted" w:sz="4" w:space="0" w:color="auto"/>
              <w:right w:val="single" w:sz="4" w:space="0" w:color="auto"/>
            </w:tcBorders>
            <w:shd w:val="clear" w:color="auto" w:fill="auto"/>
            <w:vAlign w:val="center"/>
          </w:tcPr>
          <w:p w14:paraId="181934D9" w14:textId="262B0A98" w:rsidR="00EC6E6A" w:rsidRPr="0090208D" w:rsidRDefault="00EC6E6A" w:rsidP="00EC6E6A">
            <w:pPr>
              <w:pStyle w:val="TableParagraph"/>
              <w:widowControl/>
              <w:spacing w:before="0" w:line="259" w:lineRule="auto"/>
              <w:ind w:firstLine="0"/>
              <w:jc w:val="center"/>
              <w:rPr>
                <w:rFonts w:ascii="Arial" w:eastAsia="Calibri" w:hAnsi="Arial" w:cs="Arial"/>
                <w:b/>
                <w:bCs/>
                <w:sz w:val="20"/>
                <w:szCs w:val="20"/>
                <w:lang w:eastAsia="ko-KR"/>
              </w:rPr>
            </w:pPr>
            <w:r w:rsidRPr="0090208D">
              <w:rPr>
                <w:rFonts w:ascii="Arial" w:hAnsi="Arial" w:cs="Arial"/>
                <w:sz w:val="20"/>
                <w:szCs w:val="20"/>
              </w:rPr>
              <w:t>ELS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1A0D1EA2" w14:textId="5C42424F" w:rsidR="00EC6E6A" w:rsidRPr="0090208D" w:rsidRDefault="00EC6E6A" w:rsidP="00EC6E6A">
            <w:pPr>
              <w:pStyle w:val="TableParagraph"/>
              <w:widowControl/>
              <w:spacing w:before="0" w:line="259" w:lineRule="auto"/>
              <w:ind w:firstLine="0"/>
              <w:jc w:val="left"/>
              <w:rPr>
                <w:rFonts w:ascii="Arial" w:eastAsia="Calibri" w:hAnsi="Arial" w:cs="Arial"/>
                <w:b/>
                <w:bCs/>
                <w:sz w:val="20"/>
                <w:szCs w:val="20"/>
                <w:lang w:eastAsia="ko-KR"/>
              </w:rPr>
            </w:pPr>
            <w:r w:rsidRPr="0090208D">
              <w:rPr>
                <w:rFonts w:ascii="Arial" w:hAnsi="Arial" w:cs="Arial"/>
                <w:sz w:val="20"/>
                <w:szCs w:val="20"/>
              </w:rPr>
              <w:t>Electrical Supervisor</w:t>
            </w:r>
          </w:p>
        </w:tc>
      </w:tr>
      <w:tr w:rsidR="00EC6E6A" w:rsidRPr="0082624F" w14:paraId="717221B4" w14:textId="77777777" w:rsidTr="00EC6E6A">
        <w:trPr>
          <w:trHeight w:val="348"/>
        </w:trPr>
        <w:tc>
          <w:tcPr>
            <w:tcW w:w="1645"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7C7DEC82" w14:textId="628CA2DB" w:rsidR="00EC6E6A" w:rsidRPr="0090208D" w:rsidRDefault="00EC6E6A" w:rsidP="00EC6E6A">
            <w:pPr>
              <w:spacing w:before="0" w:after="0" w:line="259" w:lineRule="auto"/>
              <w:ind w:firstLine="0"/>
              <w:jc w:val="center"/>
              <w:rPr>
                <w:rFonts w:ascii="Arial" w:eastAsia="Calibri" w:hAnsi="Arial" w:cs="Arial"/>
                <w:b/>
                <w:sz w:val="20"/>
                <w:szCs w:val="20"/>
                <w:lang w:eastAsia="ko-KR"/>
              </w:rPr>
            </w:pPr>
            <w:r w:rsidRPr="0090208D">
              <w:rPr>
                <w:rFonts w:ascii="Arial" w:eastAsia="Calibri" w:hAnsi="Arial" w:cs="Arial"/>
                <w:b/>
                <w:sz w:val="20"/>
                <w:szCs w:val="20"/>
                <w:lang w:eastAsia="ko-KR"/>
              </w:rPr>
              <w:t>OD</w:t>
            </w:r>
          </w:p>
        </w:tc>
        <w:tc>
          <w:tcPr>
            <w:tcW w:w="3273"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05E7376F" w14:textId="4850A312" w:rsidR="00EC6E6A" w:rsidRPr="0090208D" w:rsidRDefault="00EC6E6A" w:rsidP="00EC6E6A">
            <w:pPr>
              <w:pStyle w:val="TableParagraph"/>
              <w:widowControl/>
              <w:spacing w:before="0" w:line="259" w:lineRule="auto"/>
              <w:ind w:firstLine="0"/>
              <w:jc w:val="left"/>
              <w:rPr>
                <w:rFonts w:ascii="Arial" w:eastAsia="Calibri" w:hAnsi="Arial" w:cs="Arial"/>
                <w:b/>
                <w:spacing w:val="-2"/>
                <w:sz w:val="20"/>
                <w:szCs w:val="20"/>
              </w:rPr>
            </w:pPr>
            <w:r w:rsidRPr="0090208D">
              <w:rPr>
                <w:rFonts w:ascii="Arial" w:eastAsia="Calibri" w:hAnsi="Arial" w:cs="Arial"/>
                <w:b/>
                <w:sz w:val="20"/>
                <w:szCs w:val="20"/>
                <w:lang w:eastAsia="ko-KR"/>
              </w:rPr>
              <w:t>Operation Division</w:t>
            </w:r>
          </w:p>
        </w:tc>
        <w:tc>
          <w:tcPr>
            <w:tcW w:w="195" w:type="dxa"/>
            <w:tcBorders>
              <w:top w:val="nil"/>
              <w:left w:val="single" w:sz="4" w:space="0" w:color="auto"/>
              <w:bottom w:val="nil"/>
              <w:right w:val="single" w:sz="4" w:space="0" w:color="auto"/>
            </w:tcBorders>
            <w:shd w:val="clear" w:color="auto" w:fill="auto"/>
            <w:vAlign w:val="center"/>
          </w:tcPr>
          <w:p w14:paraId="124648B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2D60281D" w14:textId="74F6A969"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ELE</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5CEFAAA3" w14:textId="35CE23BF"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Electrical Engineer</w:t>
            </w:r>
          </w:p>
        </w:tc>
      </w:tr>
      <w:tr w:rsidR="00EC6E6A" w:rsidRPr="0082624F" w14:paraId="77E3232C" w14:textId="77777777" w:rsidTr="0040428A">
        <w:trPr>
          <w:trHeight w:val="348"/>
        </w:trPr>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14:paraId="4283E536" w14:textId="09B6D9BE"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eastAsia="Calibri" w:hAnsi="Arial" w:cs="Arial"/>
                <w:bCs/>
                <w:sz w:val="20"/>
                <w:szCs w:val="20"/>
                <w:lang w:eastAsia="ko-KR"/>
              </w:rPr>
              <w:t>OD</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58FD14F8" w14:textId="298F64AA" w:rsidR="00EC6E6A" w:rsidRPr="0090208D" w:rsidRDefault="00EC6E6A" w:rsidP="00EC6E6A">
            <w:pPr>
              <w:pStyle w:val="TableParagraph"/>
              <w:widowControl/>
              <w:spacing w:before="0" w:line="259" w:lineRule="auto"/>
              <w:ind w:firstLine="0"/>
              <w:jc w:val="left"/>
              <w:rPr>
                <w:rFonts w:ascii="Arial" w:hAnsi="Arial" w:cs="Arial"/>
                <w:spacing w:val="-2"/>
                <w:sz w:val="20"/>
                <w:szCs w:val="20"/>
                <w:lang w:eastAsia="ko-KR"/>
              </w:rPr>
            </w:pPr>
            <w:r w:rsidRPr="0090208D">
              <w:rPr>
                <w:rFonts w:ascii="Arial" w:eastAsia="Calibri" w:hAnsi="Arial" w:cs="Arial"/>
                <w:sz w:val="20"/>
                <w:szCs w:val="20"/>
              </w:rPr>
              <w:t>Operation Division Director</w:t>
            </w:r>
          </w:p>
        </w:tc>
        <w:tc>
          <w:tcPr>
            <w:tcW w:w="195" w:type="dxa"/>
            <w:tcBorders>
              <w:top w:val="nil"/>
              <w:left w:val="single" w:sz="4" w:space="0" w:color="auto"/>
              <w:bottom w:val="nil"/>
              <w:right w:val="single" w:sz="4" w:space="0" w:color="auto"/>
            </w:tcBorders>
            <w:shd w:val="clear" w:color="auto" w:fill="auto"/>
            <w:vAlign w:val="center"/>
          </w:tcPr>
          <w:p w14:paraId="001A4B75"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single" w:sz="4" w:space="0" w:color="auto"/>
              <w:right w:val="single" w:sz="4" w:space="0" w:color="auto"/>
            </w:tcBorders>
            <w:shd w:val="clear" w:color="auto" w:fill="auto"/>
            <w:vAlign w:val="center"/>
          </w:tcPr>
          <w:p w14:paraId="0BCD876C" w14:textId="403E20F1"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ELT</w:t>
            </w:r>
          </w:p>
        </w:tc>
        <w:tc>
          <w:tcPr>
            <w:tcW w:w="3540" w:type="dxa"/>
            <w:tcBorders>
              <w:top w:val="dotted" w:sz="4" w:space="0" w:color="auto"/>
              <w:left w:val="single" w:sz="4" w:space="0" w:color="auto"/>
              <w:bottom w:val="single" w:sz="4" w:space="0" w:color="auto"/>
              <w:right w:val="single" w:sz="4" w:space="0" w:color="auto"/>
            </w:tcBorders>
            <w:shd w:val="clear" w:color="auto" w:fill="auto"/>
            <w:vAlign w:val="center"/>
          </w:tcPr>
          <w:p w14:paraId="66D0EB63" w14:textId="2A828D20"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Electrical Technician</w:t>
            </w:r>
          </w:p>
        </w:tc>
      </w:tr>
      <w:tr w:rsidR="00EC6E6A" w:rsidRPr="0082624F" w14:paraId="30E03093" w14:textId="77777777" w:rsidTr="0040428A">
        <w:trPr>
          <w:trHeight w:val="348"/>
        </w:trPr>
        <w:tc>
          <w:tcPr>
            <w:tcW w:w="1645"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560F89DF" w14:textId="02A04172"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hAnsi="Arial" w:cs="Arial"/>
                <w:b/>
                <w:bCs/>
                <w:sz w:val="20"/>
                <w:szCs w:val="20"/>
              </w:rPr>
              <w:t>OP</w:t>
            </w:r>
          </w:p>
        </w:tc>
        <w:tc>
          <w:tcPr>
            <w:tcW w:w="3273"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2D291158" w14:textId="58FB6716" w:rsidR="00EC6E6A" w:rsidRPr="0090208D" w:rsidRDefault="00EC6E6A" w:rsidP="00EC6E6A">
            <w:pPr>
              <w:pStyle w:val="TableParagraph"/>
              <w:widowControl/>
              <w:spacing w:before="0" w:line="259" w:lineRule="auto"/>
              <w:ind w:firstLine="0"/>
              <w:jc w:val="left"/>
              <w:rPr>
                <w:rFonts w:ascii="Arial" w:hAnsi="Arial" w:cs="Arial"/>
                <w:color w:val="000000"/>
                <w:sz w:val="20"/>
                <w:szCs w:val="20"/>
              </w:rPr>
            </w:pPr>
            <w:r w:rsidRPr="0090208D">
              <w:rPr>
                <w:rFonts w:ascii="Arial" w:hAnsi="Arial" w:cs="Arial"/>
                <w:b/>
                <w:bCs/>
                <w:sz w:val="20"/>
                <w:szCs w:val="20"/>
              </w:rPr>
              <w:t>Operation Department</w:t>
            </w:r>
          </w:p>
        </w:tc>
        <w:tc>
          <w:tcPr>
            <w:tcW w:w="195" w:type="dxa"/>
            <w:tcBorders>
              <w:top w:val="nil"/>
              <w:left w:val="single" w:sz="4" w:space="0" w:color="auto"/>
              <w:bottom w:val="nil"/>
              <w:right w:val="single" w:sz="4" w:space="0" w:color="auto"/>
            </w:tcBorders>
            <w:shd w:val="clear" w:color="auto" w:fill="auto"/>
            <w:vAlign w:val="center"/>
          </w:tcPr>
          <w:p w14:paraId="1B8B34F0"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single" w:sz="4" w:space="0" w:color="auto"/>
              <w:right w:val="single" w:sz="4" w:space="0" w:color="auto"/>
            </w:tcBorders>
            <w:shd w:val="clear" w:color="auto" w:fill="CAEDFB" w:themeFill="accent4" w:themeFillTint="33"/>
            <w:vAlign w:val="center"/>
          </w:tcPr>
          <w:p w14:paraId="467A981B" w14:textId="6D6CDAB7"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b/>
                <w:bCs/>
                <w:sz w:val="20"/>
                <w:szCs w:val="20"/>
              </w:rPr>
              <w:t>IC</w:t>
            </w:r>
          </w:p>
        </w:tc>
        <w:tc>
          <w:tcPr>
            <w:tcW w:w="3540" w:type="dxa"/>
            <w:tcBorders>
              <w:top w:val="single" w:sz="4" w:space="0" w:color="auto"/>
              <w:left w:val="single" w:sz="4" w:space="0" w:color="auto"/>
              <w:bottom w:val="single" w:sz="4" w:space="0" w:color="auto"/>
              <w:right w:val="single" w:sz="4" w:space="0" w:color="auto"/>
            </w:tcBorders>
            <w:shd w:val="clear" w:color="auto" w:fill="CAEDFB" w:themeFill="accent4" w:themeFillTint="33"/>
            <w:vAlign w:val="center"/>
          </w:tcPr>
          <w:p w14:paraId="682A1122" w14:textId="040F935F"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b/>
                <w:bCs/>
                <w:sz w:val="20"/>
                <w:szCs w:val="20"/>
              </w:rPr>
              <w:t>I&amp;C Department</w:t>
            </w:r>
          </w:p>
        </w:tc>
      </w:tr>
      <w:tr w:rsidR="00EC6E6A" w:rsidRPr="0082624F" w14:paraId="15BB7169" w14:textId="77777777" w:rsidTr="0040428A">
        <w:trPr>
          <w:trHeight w:val="348"/>
        </w:trPr>
        <w:tc>
          <w:tcPr>
            <w:tcW w:w="1645" w:type="dxa"/>
            <w:tcBorders>
              <w:top w:val="single" w:sz="4" w:space="0" w:color="auto"/>
              <w:left w:val="single" w:sz="4" w:space="0" w:color="auto"/>
              <w:bottom w:val="dotted" w:sz="4" w:space="0" w:color="auto"/>
              <w:right w:val="single" w:sz="4" w:space="0" w:color="auto"/>
            </w:tcBorders>
            <w:shd w:val="clear" w:color="auto" w:fill="auto"/>
            <w:vAlign w:val="center"/>
          </w:tcPr>
          <w:p w14:paraId="565107DD" w14:textId="3FAEAB6F"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hAnsi="Arial" w:cs="Arial"/>
                <w:sz w:val="20"/>
                <w:szCs w:val="20"/>
              </w:rPr>
              <w:t>OPM</w:t>
            </w:r>
          </w:p>
        </w:tc>
        <w:tc>
          <w:tcPr>
            <w:tcW w:w="3273" w:type="dxa"/>
            <w:tcBorders>
              <w:top w:val="single" w:sz="4" w:space="0" w:color="auto"/>
              <w:left w:val="single" w:sz="4" w:space="0" w:color="auto"/>
              <w:bottom w:val="dotted" w:sz="4" w:space="0" w:color="auto"/>
              <w:right w:val="single" w:sz="4" w:space="0" w:color="auto"/>
            </w:tcBorders>
            <w:shd w:val="clear" w:color="auto" w:fill="auto"/>
            <w:vAlign w:val="center"/>
          </w:tcPr>
          <w:p w14:paraId="7DA791A8" w14:textId="2AF39625" w:rsidR="00EC6E6A" w:rsidRPr="0090208D" w:rsidRDefault="00EC6E6A" w:rsidP="00EC6E6A">
            <w:pPr>
              <w:pStyle w:val="TableParagraph"/>
              <w:widowControl/>
              <w:spacing w:before="0" w:line="259" w:lineRule="auto"/>
              <w:ind w:firstLine="0"/>
              <w:jc w:val="left"/>
              <w:rPr>
                <w:rFonts w:ascii="Arial" w:hAnsi="Arial" w:cs="Arial"/>
                <w:color w:val="000000"/>
                <w:sz w:val="20"/>
                <w:szCs w:val="20"/>
              </w:rPr>
            </w:pPr>
            <w:r w:rsidRPr="0090208D">
              <w:rPr>
                <w:rFonts w:ascii="Arial" w:hAnsi="Arial" w:cs="Arial"/>
                <w:sz w:val="20"/>
                <w:szCs w:val="20"/>
              </w:rPr>
              <w:t xml:space="preserve"> Operation Manager</w:t>
            </w:r>
          </w:p>
        </w:tc>
        <w:tc>
          <w:tcPr>
            <w:tcW w:w="195" w:type="dxa"/>
            <w:tcBorders>
              <w:top w:val="nil"/>
              <w:left w:val="single" w:sz="4" w:space="0" w:color="auto"/>
              <w:bottom w:val="nil"/>
              <w:right w:val="single" w:sz="4" w:space="0" w:color="auto"/>
            </w:tcBorders>
            <w:shd w:val="clear" w:color="auto" w:fill="auto"/>
            <w:vAlign w:val="center"/>
          </w:tcPr>
          <w:p w14:paraId="208BDB3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single" w:sz="4" w:space="0" w:color="auto"/>
              <w:left w:val="single" w:sz="4" w:space="0" w:color="FFFFFF"/>
              <w:bottom w:val="dotted" w:sz="4" w:space="0" w:color="auto"/>
              <w:right w:val="single" w:sz="4" w:space="0" w:color="auto"/>
            </w:tcBorders>
            <w:shd w:val="clear" w:color="auto" w:fill="auto"/>
            <w:vAlign w:val="center"/>
          </w:tcPr>
          <w:p w14:paraId="30655FCA" w14:textId="649564C6"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ICM</w:t>
            </w:r>
          </w:p>
        </w:tc>
        <w:tc>
          <w:tcPr>
            <w:tcW w:w="3540" w:type="dxa"/>
            <w:tcBorders>
              <w:top w:val="single" w:sz="4" w:space="0" w:color="auto"/>
              <w:left w:val="single" w:sz="4" w:space="0" w:color="auto"/>
              <w:bottom w:val="dotted" w:sz="4" w:space="0" w:color="auto"/>
              <w:right w:val="single" w:sz="4" w:space="0" w:color="auto"/>
            </w:tcBorders>
            <w:shd w:val="clear" w:color="auto" w:fill="auto"/>
            <w:vAlign w:val="center"/>
          </w:tcPr>
          <w:p w14:paraId="3C189290" w14:textId="5247E1C9"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I&amp;C Manager</w:t>
            </w:r>
          </w:p>
        </w:tc>
      </w:tr>
      <w:tr w:rsidR="00EC6E6A" w:rsidRPr="0082624F" w14:paraId="5668A96F" w14:textId="77777777" w:rsidTr="006B0A0B">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344899CE" w14:textId="5DD3D498"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hAnsi="Arial" w:cs="Arial"/>
                <w:sz w:val="20"/>
                <w:szCs w:val="20"/>
              </w:rPr>
              <w:t>PPL</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604150D2" w14:textId="228FAC2E" w:rsidR="00EC6E6A" w:rsidRPr="0090208D" w:rsidRDefault="00EC6E6A" w:rsidP="00EC6E6A">
            <w:pPr>
              <w:pStyle w:val="TableParagraph"/>
              <w:widowControl/>
              <w:spacing w:before="0" w:line="259" w:lineRule="auto"/>
              <w:ind w:firstLine="0"/>
              <w:jc w:val="left"/>
              <w:rPr>
                <w:rFonts w:ascii="Arial" w:hAnsi="Arial" w:cs="Arial"/>
                <w:color w:val="000000"/>
                <w:sz w:val="20"/>
                <w:szCs w:val="20"/>
              </w:rPr>
            </w:pPr>
            <w:r w:rsidRPr="0090208D">
              <w:rPr>
                <w:rFonts w:ascii="Arial" w:hAnsi="Arial" w:cs="Arial"/>
                <w:sz w:val="20"/>
                <w:szCs w:val="20"/>
              </w:rPr>
              <w:t>Power Production Leader</w:t>
            </w:r>
          </w:p>
        </w:tc>
        <w:tc>
          <w:tcPr>
            <w:tcW w:w="195" w:type="dxa"/>
            <w:tcBorders>
              <w:top w:val="nil"/>
              <w:left w:val="single" w:sz="4" w:space="0" w:color="auto"/>
              <w:bottom w:val="nil"/>
              <w:right w:val="single" w:sz="4" w:space="0" w:color="auto"/>
            </w:tcBorders>
            <w:shd w:val="clear" w:color="auto" w:fill="auto"/>
            <w:vAlign w:val="center"/>
          </w:tcPr>
          <w:p w14:paraId="44C67216"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0C13A21E" w14:textId="2AADBE67"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ICL</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683F107E" w14:textId="666E3BD9"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 xml:space="preserve"> I&amp;C Leader</w:t>
            </w:r>
          </w:p>
        </w:tc>
      </w:tr>
      <w:tr w:rsidR="00EC6E6A" w:rsidRPr="0082624F" w14:paraId="3E7C9BAF"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0C4BF80E" w14:textId="7CCD15D5"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hAnsi="Arial" w:cs="Arial"/>
                <w:sz w:val="20"/>
                <w:szCs w:val="20"/>
              </w:rPr>
              <w:t>PPS</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5977EBC1" w14:textId="62CB8443" w:rsidR="00EC6E6A" w:rsidRPr="0090208D" w:rsidRDefault="00EC6E6A" w:rsidP="00EC6E6A">
            <w:pPr>
              <w:pStyle w:val="TableParagraph"/>
              <w:widowControl/>
              <w:spacing w:before="0" w:line="259" w:lineRule="auto"/>
              <w:ind w:firstLine="0"/>
              <w:jc w:val="left"/>
              <w:rPr>
                <w:rFonts w:ascii="Arial" w:hAnsi="Arial" w:cs="Arial"/>
                <w:color w:val="000000"/>
                <w:sz w:val="20"/>
                <w:szCs w:val="20"/>
              </w:rPr>
            </w:pPr>
            <w:r w:rsidRPr="0090208D">
              <w:rPr>
                <w:rFonts w:ascii="Arial" w:hAnsi="Arial" w:cs="Arial"/>
                <w:sz w:val="20"/>
                <w:szCs w:val="20"/>
              </w:rPr>
              <w:t>Power Production Supervisor</w:t>
            </w:r>
          </w:p>
        </w:tc>
        <w:tc>
          <w:tcPr>
            <w:tcW w:w="195" w:type="dxa"/>
            <w:tcBorders>
              <w:top w:val="nil"/>
              <w:left w:val="single" w:sz="4" w:space="0" w:color="auto"/>
              <w:bottom w:val="nil"/>
              <w:right w:val="single" w:sz="4" w:space="0" w:color="auto"/>
            </w:tcBorders>
            <w:shd w:val="clear" w:color="auto" w:fill="auto"/>
            <w:vAlign w:val="center"/>
          </w:tcPr>
          <w:p w14:paraId="689C2D91"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4A8D0771" w14:textId="2DFAEA25"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ICS</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1F6345E1" w14:textId="0DF56004"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I&amp;C Supervisor</w:t>
            </w:r>
          </w:p>
        </w:tc>
      </w:tr>
      <w:tr w:rsidR="00EC6E6A" w:rsidRPr="0082624F" w14:paraId="0EF43F72"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35861A7D" w14:textId="349DF028"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hAnsi="Arial" w:cs="Arial"/>
                <w:sz w:val="20"/>
                <w:szCs w:val="20"/>
              </w:rPr>
              <w:t>PPE</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74B30A9E" w14:textId="2A130500" w:rsidR="00EC6E6A" w:rsidRPr="0090208D" w:rsidRDefault="00EC6E6A" w:rsidP="00EC6E6A">
            <w:pPr>
              <w:pStyle w:val="TableParagraph"/>
              <w:widowControl/>
              <w:spacing w:before="0" w:line="259" w:lineRule="auto"/>
              <w:ind w:firstLine="0"/>
              <w:jc w:val="left"/>
              <w:rPr>
                <w:rFonts w:ascii="Arial" w:hAnsi="Arial" w:cs="Arial"/>
                <w:color w:val="000000"/>
                <w:sz w:val="20"/>
                <w:szCs w:val="20"/>
              </w:rPr>
            </w:pPr>
            <w:r w:rsidRPr="0090208D">
              <w:rPr>
                <w:rFonts w:ascii="Arial" w:hAnsi="Arial" w:cs="Arial"/>
                <w:sz w:val="20"/>
                <w:szCs w:val="20"/>
              </w:rPr>
              <w:t>Power Production Engineer</w:t>
            </w:r>
          </w:p>
        </w:tc>
        <w:tc>
          <w:tcPr>
            <w:tcW w:w="195" w:type="dxa"/>
            <w:tcBorders>
              <w:top w:val="nil"/>
              <w:left w:val="single" w:sz="4" w:space="0" w:color="auto"/>
              <w:bottom w:val="nil"/>
              <w:right w:val="single" w:sz="4" w:space="0" w:color="auto"/>
            </w:tcBorders>
            <w:shd w:val="clear" w:color="auto" w:fill="auto"/>
            <w:vAlign w:val="center"/>
          </w:tcPr>
          <w:p w14:paraId="13AB4E1B"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FFFFFF"/>
              <w:bottom w:val="dotted" w:sz="4" w:space="0" w:color="auto"/>
              <w:right w:val="single" w:sz="4" w:space="0" w:color="auto"/>
            </w:tcBorders>
            <w:shd w:val="clear" w:color="auto" w:fill="auto"/>
            <w:vAlign w:val="center"/>
          </w:tcPr>
          <w:p w14:paraId="2DE01B48" w14:textId="19713360" w:rsidR="00EC6E6A" w:rsidRPr="0090208D" w:rsidRDefault="00EC6E6A" w:rsidP="00EC6E6A">
            <w:pPr>
              <w:pStyle w:val="TableParagraph"/>
              <w:widowControl/>
              <w:spacing w:before="0" w:line="259" w:lineRule="auto"/>
              <w:ind w:firstLine="0"/>
              <w:jc w:val="center"/>
              <w:rPr>
                <w:rFonts w:ascii="Arial" w:eastAsia="Calibri" w:hAnsi="Arial" w:cs="Arial"/>
                <w:sz w:val="20"/>
                <w:szCs w:val="20"/>
                <w:lang w:eastAsia="ko-KR"/>
              </w:rPr>
            </w:pPr>
            <w:r w:rsidRPr="0090208D">
              <w:rPr>
                <w:rFonts w:ascii="Arial" w:hAnsi="Arial" w:cs="Arial"/>
                <w:sz w:val="20"/>
                <w:szCs w:val="20"/>
              </w:rPr>
              <w:t>ICE</w:t>
            </w:r>
          </w:p>
        </w:tc>
        <w:tc>
          <w:tcPr>
            <w:tcW w:w="3540" w:type="dxa"/>
            <w:tcBorders>
              <w:top w:val="dotted" w:sz="4" w:space="0" w:color="auto"/>
              <w:left w:val="single" w:sz="4" w:space="0" w:color="auto"/>
              <w:bottom w:val="dotted" w:sz="4" w:space="0" w:color="auto"/>
              <w:right w:val="single" w:sz="4" w:space="0" w:color="auto"/>
            </w:tcBorders>
            <w:shd w:val="clear" w:color="auto" w:fill="auto"/>
            <w:vAlign w:val="center"/>
          </w:tcPr>
          <w:p w14:paraId="098358D9" w14:textId="26CCAD03" w:rsidR="00EC6E6A" w:rsidRPr="0090208D" w:rsidRDefault="00EC6E6A" w:rsidP="00EC6E6A">
            <w:pPr>
              <w:pStyle w:val="TableParagraph"/>
              <w:widowControl/>
              <w:spacing w:before="0" w:line="259" w:lineRule="auto"/>
              <w:ind w:firstLine="0"/>
              <w:jc w:val="left"/>
              <w:rPr>
                <w:rFonts w:ascii="Arial" w:eastAsia="Calibri" w:hAnsi="Arial" w:cs="Arial"/>
                <w:sz w:val="20"/>
                <w:szCs w:val="20"/>
                <w:lang w:eastAsia="ko-KR"/>
              </w:rPr>
            </w:pPr>
            <w:r w:rsidRPr="0090208D">
              <w:rPr>
                <w:rFonts w:ascii="Arial" w:hAnsi="Arial" w:cs="Arial"/>
                <w:sz w:val="20"/>
                <w:szCs w:val="20"/>
              </w:rPr>
              <w:t>I&amp;C Engineer</w:t>
            </w:r>
          </w:p>
        </w:tc>
      </w:tr>
      <w:tr w:rsidR="00EC6E6A" w:rsidRPr="0082624F" w14:paraId="617F350E" w14:textId="77777777" w:rsidTr="00EC6E6A">
        <w:trPr>
          <w:trHeight w:val="348"/>
        </w:trPr>
        <w:tc>
          <w:tcPr>
            <w:tcW w:w="1645" w:type="dxa"/>
            <w:tcBorders>
              <w:top w:val="dotted" w:sz="4" w:space="0" w:color="auto"/>
              <w:left w:val="single" w:sz="4" w:space="0" w:color="auto"/>
              <w:bottom w:val="dotted" w:sz="4" w:space="0" w:color="auto"/>
              <w:right w:val="single" w:sz="4" w:space="0" w:color="auto"/>
            </w:tcBorders>
            <w:shd w:val="clear" w:color="auto" w:fill="auto"/>
            <w:vAlign w:val="center"/>
          </w:tcPr>
          <w:p w14:paraId="10E362F2" w14:textId="36B39C01" w:rsidR="00EC6E6A" w:rsidRPr="0090208D" w:rsidRDefault="00EC6E6A" w:rsidP="00EC6E6A">
            <w:pPr>
              <w:spacing w:before="0" w:after="0" w:line="259" w:lineRule="auto"/>
              <w:ind w:firstLine="0"/>
              <w:jc w:val="center"/>
              <w:rPr>
                <w:rFonts w:ascii="Arial" w:eastAsia="Calibri" w:hAnsi="Arial" w:cs="Arial"/>
                <w:bCs/>
                <w:sz w:val="20"/>
                <w:szCs w:val="20"/>
                <w:lang w:eastAsia="ko-KR"/>
              </w:rPr>
            </w:pPr>
            <w:r w:rsidRPr="0090208D">
              <w:rPr>
                <w:rFonts w:ascii="Arial" w:hAnsi="Arial" w:cs="Arial"/>
                <w:sz w:val="20"/>
                <w:szCs w:val="20"/>
              </w:rPr>
              <w:t>PPT</w:t>
            </w:r>
          </w:p>
        </w:tc>
        <w:tc>
          <w:tcPr>
            <w:tcW w:w="3273" w:type="dxa"/>
            <w:tcBorders>
              <w:top w:val="dotted" w:sz="4" w:space="0" w:color="auto"/>
              <w:left w:val="single" w:sz="4" w:space="0" w:color="auto"/>
              <w:bottom w:val="dotted" w:sz="4" w:space="0" w:color="auto"/>
              <w:right w:val="single" w:sz="4" w:space="0" w:color="auto"/>
            </w:tcBorders>
            <w:shd w:val="clear" w:color="auto" w:fill="auto"/>
            <w:vAlign w:val="center"/>
          </w:tcPr>
          <w:p w14:paraId="7E5797C1" w14:textId="2374A563" w:rsidR="00EC6E6A" w:rsidRPr="0090208D" w:rsidRDefault="00EC6E6A" w:rsidP="00EC6E6A">
            <w:pPr>
              <w:pStyle w:val="TableParagraph"/>
              <w:widowControl/>
              <w:spacing w:before="0" w:line="259" w:lineRule="auto"/>
              <w:ind w:firstLine="0"/>
              <w:jc w:val="left"/>
              <w:rPr>
                <w:rFonts w:ascii="Arial" w:hAnsi="Arial" w:cs="Arial"/>
                <w:color w:val="000000"/>
                <w:sz w:val="20"/>
                <w:szCs w:val="20"/>
              </w:rPr>
            </w:pPr>
            <w:r w:rsidRPr="0090208D">
              <w:rPr>
                <w:rFonts w:ascii="Arial" w:hAnsi="Arial" w:cs="Arial"/>
                <w:sz w:val="20"/>
                <w:szCs w:val="20"/>
              </w:rPr>
              <w:t>Power Production Technician</w:t>
            </w:r>
          </w:p>
        </w:tc>
        <w:tc>
          <w:tcPr>
            <w:tcW w:w="195" w:type="dxa"/>
            <w:tcBorders>
              <w:top w:val="nil"/>
              <w:left w:val="single" w:sz="4" w:space="0" w:color="auto"/>
              <w:bottom w:val="nil"/>
              <w:right w:val="single" w:sz="4" w:space="0" w:color="auto"/>
            </w:tcBorders>
            <w:shd w:val="clear" w:color="auto" w:fill="auto"/>
            <w:vAlign w:val="center"/>
          </w:tcPr>
          <w:p w14:paraId="0165D003" w14:textId="77777777" w:rsidR="00EC6E6A" w:rsidRPr="0090208D" w:rsidRDefault="00EC6E6A" w:rsidP="00EC6E6A">
            <w:pPr>
              <w:pStyle w:val="TableParagraph"/>
              <w:widowControl/>
              <w:spacing w:before="0" w:line="259" w:lineRule="auto"/>
              <w:ind w:firstLine="0"/>
              <w:jc w:val="left"/>
              <w:rPr>
                <w:rFonts w:ascii="Arial" w:eastAsia="Calibri" w:hAnsi="Arial" w:cs="Arial"/>
                <w:sz w:val="20"/>
                <w:szCs w:val="20"/>
              </w:rPr>
            </w:pPr>
          </w:p>
        </w:tc>
        <w:tc>
          <w:tcPr>
            <w:tcW w:w="1635" w:type="dxa"/>
            <w:tcBorders>
              <w:top w:val="dotted" w:sz="4" w:space="0" w:color="auto"/>
              <w:left w:val="single" w:sz="4" w:space="0" w:color="auto"/>
              <w:bottom w:val="single" w:sz="4" w:space="0" w:color="auto"/>
              <w:right w:val="single" w:sz="4" w:space="0" w:color="auto"/>
            </w:tcBorders>
            <w:shd w:val="clear" w:color="auto" w:fill="auto"/>
            <w:vAlign w:val="center"/>
          </w:tcPr>
          <w:p w14:paraId="39E9B12C" w14:textId="15161C57" w:rsidR="00EC6E6A" w:rsidRPr="0090208D" w:rsidRDefault="00EC6E6A" w:rsidP="00EC6E6A">
            <w:pPr>
              <w:pStyle w:val="TableParagraph"/>
              <w:widowControl/>
              <w:spacing w:before="0" w:line="259" w:lineRule="auto"/>
              <w:ind w:firstLine="0"/>
              <w:jc w:val="center"/>
              <w:rPr>
                <w:rFonts w:ascii="Arial" w:eastAsia="Calibri" w:hAnsi="Arial" w:cs="Arial"/>
                <w:b/>
                <w:bCs/>
                <w:sz w:val="20"/>
                <w:szCs w:val="20"/>
                <w:lang w:eastAsia="ko-KR"/>
              </w:rPr>
            </w:pPr>
            <w:r w:rsidRPr="0090208D">
              <w:rPr>
                <w:rFonts w:ascii="Arial" w:hAnsi="Arial" w:cs="Arial"/>
                <w:sz w:val="20"/>
                <w:szCs w:val="20"/>
              </w:rPr>
              <w:t>ICT</w:t>
            </w:r>
          </w:p>
        </w:tc>
        <w:tc>
          <w:tcPr>
            <w:tcW w:w="3540" w:type="dxa"/>
            <w:tcBorders>
              <w:top w:val="dotted" w:sz="4" w:space="0" w:color="auto"/>
              <w:left w:val="single" w:sz="4" w:space="0" w:color="auto"/>
              <w:bottom w:val="single" w:sz="4" w:space="0" w:color="auto"/>
              <w:right w:val="single" w:sz="4" w:space="0" w:color="auto"/>
            </w:tcBorders>
            <w:shd w:val="clear" w:color="auto" w:fill="auto"/>
            <w:vAlign w:val="center"/>
          </w:tcPr>
          <w:p w14:paraId="553EB3A9" w14:textId="0C49FDB1" w:rsidR="00EC6E6A" w:rsidRPr="0090208D" w:rsidRDefault="00EC6E6A" w:rsidP="00EC6E6A">
            <w:pPr>
              <w:pStyle w:val="TableParagraph"/>
              <w:widowControl/>
              <w:spacing w:before="0" w:line="259" w:lineRule="auto"/>
              <w:ind w:firstLine="0"/>
              <w:jc w:val="left"/>
              <w:rPr>
                <w:rFonts w:ascii="Arial" w:eastAsia="Calibri" w:hAnsi="Arial" w:cs="Arial"/>
                <w:b/>
                <w:bCs/>
                <w:sz w:val="20"/>
                <w:szCs w:val="20"/>
                <w:lang w:eastAsia="ko-KR"/>
              </w:rPr>
            </w:pPr>
            <w:r w:rsidRPr="0090208D">
              <w:rPr>
                <w:rFonts w:ascii="Arial" w:hAnsi="Arial" w:cs="Arial"/>
                <w:sz w:val="20"/>
                <w:szCs w:val="20"/>
              </w:rPr>
              <w:t>I&amp;C Technician</w:t>
            </w:r>
          </w:p>
        </w:tc>
      </w:tr>
    </w:tbl>
    <w:p w14:paraId="57ACF251" w14:textId="77777777" w:rsidR="00616E7B" w:rsidRPr="00420E32" w:rsidRDefault="00616E7B" w:rsidP="00636B5E">
      <w:pPr>
        <w:ind w:firstLine="0"/>
        <w:rPr>
          <w:rFonts w:ascii="Arial" w:hAnsi="Arial" w:cs="Arial"/>
          <w:lang w:val="x-none" w:eastAsia="x-none"/>
        </w:rPr>
      </w:pPr>
    </w:p>
    <w:p w14:paraId="20D8F9D9" w14:textId="77777777" w:rsidR="00616E7B" w:rsidRPr="00420E32" w:rsidRDefault="00616E7B" w:rsidP="00F84F48">
      <w:pPr>
        <w:rPr>
          <w:rFonts w:ascii="Arial" w:hAnsi="Arial" w:cs="Arial"/>
          <w:lang w:val="x-none" w:eastAsia="ko-KR"/>
        </w:rPr>
      </w:pPr>
    </w:p>
    <w:p w14:paraId="3EF5CD4D" w14:textId="77777777" w:rsidR="00616E7B" w:rsidRPr="00420E32" w:rsidRDefault="00616E7B" w:rsidP="00F84F48">
      <w:pPr>
        <w:spacing w:before="20"/>
        <w:ind w:left="720" w:firstLine="0"/>
        <w:rPr>
          <w:rFonts w:ascii="Arial" w:hAnsi="Arial" w:cs="Arial"/>
          <w:bCs/>
          <w:sz w:val="24"/>
          <w:szCs w:val="24"/>
          <w:lang w:eastAsia="ko-KR"/>
        </w:rPr>
      </w:pPr>
    </w:p>
    <w:p w14:paraId="76D1EA25" w14:textId="77777777" w:rsidR="00616E7B" w:rsidRPr="00420E32" w:rsidRDefault="00616E7B" w:rsidP="00F84F48">
      <w:pPr>
        <w:rPr>
          <w:rFonts w:ascii="Arial" w:hAnsi="Arial" w:cs="Arial"/>
          <w:lang w:eastAsia="x-none"/>
        </w:rPr>
      </w:pPr>
    </w:p>
    <w:p w14:paraId="6E109236" w14:textId="77777777" w:rsidR="0034364E" w:rsidRPr="00420E32" w:rsidRDefault="0034364E" w:rsidP="00F84F48">
      <w:pPr>
        <w:pStyle w:val="Heading2"/>
        <w:numPr>
          <w:ilvl w:val="0"/>
          <w:numId w:val="0"/>
        </w:numPr>
        <w:ind w:left="720"/>
        <w:rPr>
          <w:rFonts w:ascii="Arial" w:hAnsi="Arial" w:cs="Arial"/>
          <w:lang w:val="x-none"/>
        </w:rPr>
      </w:pPr>
    </w:p>
    <w:sectPr w:rsidR="0034364E" w:rsidRPr="00420E32" w:rsidSect="005F5DE8">
      <w:pgSz w:w="11907" w:h="16839" w:code="9"/>
      <w:pgMar w:top="907" w:right="1134" w:bottom="907"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FEBC8" w14:textId="77777777" w:rsidR="004C75F4" w:rsidRDefault="004C75F4" w:rsidP="00235202">
      <w:pPr>
        <w:spacing w:after="0" w:line="240" w:lineRule="auto"/>
      </w:pPr>
      <w:r>
        <w:separator/>
      </w:r>
    </w:p>
    <w:p w14:paraId="4D5523C8" w14:textId="77777777" w:rsidR="004C75F4" w:rsidRDefault="004C75F4"/>
    <w:p w14:paraId="564A9E79" w14:textId="77777777" w:rsidR="004C75F4" w:rsidRDefault="004C75F4"/>
  </w:endnote>
  <w:endnote w:type="continuationSeparator" w:id="0">
    <w:p w14:paraId="4BA215F9" w14:textId="77777777" w:rsidR="004C75F4" w:rsidRDefault="004C75F4" w:rsidP="00235202">
      <w:pPr>
        <w:spacing w:after="0" w:line="240" w:lineRule="auto"/>
      </w:pPr>
      <w:r>
        <w:continuationSeparator/>
      </w:r>
    </w:p>
    <w:p w14:paraId="2431DBDB" w14:textId="77777777" w:rsidR="004C75F4" w:rsidRDefault="004C75F4"/>
    <w:p w14:paraId="27CC37B4" w14:textId="77777777" w:rsidR="004C75F4" w:rsidRDefault="004C75F4"/>
  </w:endnote>
  <w:endnote w:type="continuationNotice" w:id="1">
    <w:p w14:paraId="6A7ED0E5" w14:textId="77777777" w:rsidR="004C75F4" w:rsidRDefault="004C75F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old">
    <w:altName w:val="  Times New Roman"/>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휴먼명조">
    <w:altName w:val="Malgun Gothic"/>
    <w:panose1 w:val="00000000000000000000"/>
    <w:charset w:val="81"/>
    <w:family w:val="roman"/>
    <w:notTrueType/>
    <w:pitch w:val="default"/>
    <w:sig w:usb0="00000001" w:usb1="09060000" w:usb2="00000010" w:usb3="00000000" w:csb0="0008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E73AE" w14:textId="77777777" w:rsidR="004C75F4" w:rsidRDefault="004C75F4" w:rsidP="00235202">
      <w:pPr>
        <w:spacing w:after="0" w:line="240" w:lineRule="auto"/>
      </w:pPr>
      <w:r>
        <w:separator/>
      </w:r>
    </w:p>
    <w:p w14:paraId="7A68CDD2" w14:textId="77777777" w:rsidR="004C75F4" w:rsidRDefault="004C75F4"/>
    <w:p w14:paraId="21ACFBE9" w14:textId="77777777" w:rsidR="004C75F4" w:rsidRDefault="004C75F4"/>
  </w:footnote>
  <w:footnote w:type="continuationSeparator" w:id="0">
    <w:p w14:paraId="782B6D58" w14:textId="77777777" w:rsidR="004C75F4" w:rsidRDefault="004C75F4" w:rsidP="00235202">
      <w:pPr>
        <w:spacing w:after="0" w:line="240" w:lineRule="auto"/>
      </w:pPr>
      <w:r>
        <w:continuationSeparator/>
      </w:r>
    </w:p>
    <w:p w14:paraId="350EC307" w14:textId="77777777" w:rsidR="004C75F4" w:rsidRDefault="004C75F4"/>
    <w:p w14:paraId="125CB957" w14:textId="77777777" w:rsidR="004C75F4" w:rsidRDefault="004C75F4"/>
  </w:footnote>
  <w:footnote w:type="continuationNotice" w:id="1">
    <w:p w14:paraId="2BBA42BA" w14:textId="77777777" w:rsidR="004C75F4" w:rsidRDefault="004C75F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776EB" w14:textId="77777777" w:rsidR="0076081E" w:rsidRDefault="00BB2711">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8B5C1" w14:textId="3418B772" w:rsidR="00AE2FC4" w:rsidRDefault="003B3FB3" w:rsidP="008363AB">
    <w:pPr>
      <w:pStyle w:val="Header"/>
    </w:pPr>
    <w:r>
      <w:rPr>
        <w:noProof/>
      </w:rPr>
      <w:drawing>
        <wp:anchor distT="0" distB="0" distL="114300" distR="114300" simplePos="0" relativeHeight="251658241" behindDoc="1" locked="0" layoutInCell="1" allowOverlap="1" wp14:anchorId="382A86A4" wp14:editId="24C1A662">
          <wp:simplePos x="0" y="0"/>
          <wp:positionH relativeFrom="page">
            <wp:posOffset>720090</wp:posOffset>
          </wp:positionH>
          <wp:positionV relativeFrom="page">
            <wp:posOffset>360045</wp:posOffset>
          </wp:positionV>
          <wp:extent cx="1440180" cy="360045"/>
          <wp:effectExtent l="0" t="0" r="0" b="0"/>
          <wp:wrapNone/>
          <wp:docPr id="1495549288" name="Picture 981830291"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1830291" descr="A blue and black logo&#10;&#10;Description automatically generate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497"/>
      <w:gridCol w:w="3877"/>
      <w:gridCol w:w="1367"/>
      <w:gridCol w:w="1785"/>
    </w:tblGrid>
    <w:tr w:rsidR="00AE2FC4" w:rsidRPr="00942B84" w14:paraId="7A1C6CE7" w14:textId="77777777" w:rsidTr="005E4E9F">
      <w:trPr>
        <w:trHeight w:val="295"/>
        <w:jc w:val="center"/>
      </w:trPr>
      <w:tc>
        <w:tcPr>
          <w:tcW w:w="2497" w:type="dxa"/>
          <w:vMerge w:val="restart"/>
          <w:shd w:val="clear" w:color="auto" w:fill="auto"/>
          <w:vAlign w:val="center"/>
        </w:tcPr>
        <w:p w14:paraId="34F3F444" w14:textId="1850753D" w:rsidR="00AE2FC4" w:rsidRPr="002455A5" w:rsidRDefault="003B3FB3" w:rsidP="0003260E">
          <w:pPr>
            <w:spacing w:before="0" w:after="0" w:line="240" w:lineRule="auto"/>
            <w:rPr>
              <w:rFonts w:ascii="Arial" w:eastAsia="Calibri" w:hAnsi="Arial" w:cs="Arial"/>
              <w:sz w:val="24"/>
              <w:szCs w:val="24"/>
            </w:rPr>
          </w:pPr>
          <w:r w:rsidRPr="002455A5">
            <w:rPr>
              <w:rFonts w:eastAsia="Calibri"/>
              <w:noProof/>
            </w:rPr>
            <w:drawing>
              <wp:anchor distT="0" distB="0" distL="114300" distR="114300" simplePos="0" relativeHeight="251658240" behindDoc="1" locked="0" layoutInCell="1" allowOverlap="1" wp14:anchorId="527C2216" wp14:editId="797BAAB2">
                <wp:simplePos x="0" y="0"/>
                <wp:positionH relativeFrom="page">
                  <wp:posOffset>53975</wp:posOffset>
                </wp:positionH>
                <wp:positionV relativeFrom="page">
                  <wp:posOffset>107950</wp:posOffset>
                </wp:positionV>
                <wp:extent cx="1440180" cy="360045"/>
                <wp:effectExtent l="0" t="0" r="0" b="0"/>
                <wp:wrapNone/>
                <wp:docPr id="761019915" name="Picture 981830291"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1830291" descr="A blue and black logo&#10;&#10;Description automatically generate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77" w:type="dxa"/>
          <w:vMerge w:val="restart"/>
          <w:shd w:val="clear" w:color="auto" w:fill="auto"/>
          <w:vAlign w:val="center"/>
        </w:tcPr>
        <w:p w14:paraId="17D06600" w14:textId="51C85822" w:rsidR="00AE2FC4" w:rsidRPr="00225D94" w:rsidRDefault="00AE2FC4" w:rsidP="00225D94">
          <w:pPr>
            <w:spacing w:before="0" w:after="0" w:line="240" w:lineRule="auto"/>
            <w:ind w:hanging="70"/>
            <w:jc w:val="center"/>
            <w:rPr>
              <w:rFonts w:ascii="Arial" w:hAnsi="Arial" w:cs="Arial"/>
              <w:b/>
              <w:bCs/>
              <w:color w:val="000000"/>
              <w:sz w:val="24"/>
              <w:szCs w:val="24"/>
              <w:lang w:eastAsia="ko-KR"/>
            </w:rPr>
          </w:pPr>
          <w:r w:rsidRPr="0082624F">
            <w:rPr>
              <w:rFonts w:ascii="Arial" w:eastAsia="Calibri" w:hAnsi="Arial" w:cs="Arial" w:hint="eastAsia"/>
              <w:b/>
              <w:bCs/>
              <w:color w:val="000000"/>
              <w:sz w:val="24"/>
              <w:szCs w:val="24"/>
              <w:lang w:eastAsia="ko-KR"/>
            </w:rPr>
            <w:t>DOCUMENT</w:t>
          </w:r>
          <w:r w:rsidR="00225D94">
            <w:rPr>
              <w:rFonts w:ascii="Arial" w:eastAsia="Calibri" w:hAnsi="Arial" w:cs="Arial"/>
              <w:b/>
              <w:bCs/>
              <w:color w:val="000000"/>
              <w:sz w:val="24"/>
              <w:szCs w:val="24"/>
              <w:lang w:eastAsia="ko-KR"/>
            </w:rPr>
            <w:t xml:space="preserve"> </w:t>
          </w:r>
          <w:r w:rsidRPr="0082624F">
            <w:rPr>
              <w:rFonts w:ascii="Arial" w:eastAsia="Calibri" w:hAnsi="Arial" w:cs="Arial" w:hint="eastAsia"/>
              <w:b/>
              <w:bCs/>
              <w:color w:val="000000"/>
              <w:sz w:val="24"/>
              <w:szCs w:val="24"/>
              <w:lang w:eastAsia="ko-KR"/>
            </w:rPr>
            <w:t>MANAGEMENT</w:t>
          </w:r>
          <w:r w:rsidR="00225D94">
            <w:rPr>
              <w:rFonts w:ascii="Arial" w:eastAsia="Calibri" w:hAnsi="Arial" w:cs="Arial"/>
              <w:b/>
              <w:bCs/>
              <w:color w:val="000000"/>
              <w:sz w:val="24"/>
              <w:szCs w:val="24"/>
              <w:lang w:eastAsia="ko-KR"/>
            </w:rPr>
            <w:t xml:space="preserve"> </w:t>
          </w:r>
          <w:r w:rsidRPr="0082624F">
            <w:rPr>
              <w:rFonts w:ascii="Arial" w:eastAsia="Calibri" w:hAnsi="Arial" w:cs="Arial" w:hint="eastAsia"/>
              <w:b/>
              <w:bCs/>
              <w:color w:val="000000"/>
              <w:sz w:val="24"/>
              <w:szCs w:val="24"/>
              <w:lang w:eastAsia="ko-KR"/>
            </w:rPr>
            <w:t>P</w:t>
          </w:r>
          <w:r w:rsidR="00225D94">
            <w:rPr>
              <w:rFonts w:ascii="Arial" w:eastAsia="Calibri" w:hAnsi="Arial" w:cs="Arial"/>
              <w:b/>
              <w:bCs/>
              <w:color w:val="000000"/>
              <w:sz w:val="24"/>
              <w:szCs w:val="24"/>
              <w:lang w:eastAsia="ko-KR"/>
            </w:rPr>
            <w:t>ROCEDURE</w:t>
          </w:r>
        </w:p>
      </w:tc>
      <w:tc>
        <w:tcPr>
          <w:tcW w:w="3152" w:type="dxa"/>
          <w:gridSpan w:val="2"/>
          <w:shd w:val="clear" w:color="auto" w:fill="auto"/>
          <w:vAlign w:val="center"/>
        </w:tcPr>
        <w:p w14:paraId="30E5C752" w14:textId="20C45B5F" w:rsidR="00AE2FC4" w:rsidRPr="0082624F" w:rsidRDefault="00AE2FC4" w:rsidP="00F31AFC">
          <w:pPr>
            <w:spacing w:before="0" w:after="0" w:line="240" w:lineRule="auto"/>
            <w:ind w:firstLine="0"/>
            <w:rPr>
              <w:rFonts w:ascii="Arial" w:hAnsi="Arial" w:cs="Arial"/>
              <w:color w:val="000000"/>
              <w:sz w:val="24"/>
              <w:szCs w:val="24"/>
              <w:lang w:eastAsia="ko-KR"/>
            </w:rPr>
          </w:pPr>
          <w:r w:rsidRPr="0082624F">
            <w:rPr>
              <w:rFonts w:ascii="Arial" w:eastAsia="Calibri" w:hAnsi="Arial" w:cs="Arial"/>
              <w:color w:val="000000"/>
              <w:sz w:val="24"/>
              <w:szCs w:val="24"/>
            </w:rPr>
            <w:t xml:space="preserve">Doc No: </w:t>
          </w:r>
          <w:r w:rsidR="008B0B0E" w:rsidRPr="0082624F">
            <w:rPr>
              <w:rFonts w:ascii="Arial" w:hAnsi="Arial" w:cs="Arial" w:hint="eastAsia"/>
              <w:color w:val="000000"/>
              <w:sz w:val="24"/>
              <w:szCs w:val="24"/>
              <w:lang w:eastAsia="ko-KR"/>
            </w:rPr>
            <w:t>G</w:t>
          </w:r>
          <w:r w:rsidR="00E07A06">
            <w:rPr>
              <w:rFonts w:ascii="Arial" w:hAnsi="Arial" w:cs="Arial" w:hint="eastAsia"/>
              <w:color w:val="000000"/>
              <w:sz w:val="24"/>
              <w:szCs w:val="24"/>
              <w:lang w:eastAsia="ko-KR"/>
            </w:rPr>
            <w:t>A</w:t>
          </w:r>
          <w:r w:rsidR="008B0B0E" w:rsidRPr="0082624F">
            <w:rPr>
              <w:rFonts w:ascii="Arial" w:hAnsi="Arial" w:cs="Arial" w:hint="eastAsia"/>
              <w:color w:val="000000"/>
              <w:sz w:val="24"/>
              <w:szCs w:val="24"/>
              <w:lang w:eastAsia="ko-KR"/>
            </w:rPr>
            <w:t>C-</w:t>
          </w:r>
          <w:r w:rsidR="008F170B">
            <w:rPr>
              <w:rFonts w:ascii="Arial" w:hAnsi="Arial" w:cs="Arial" w:hint="eastAsia"/>
              <w:color w:val="000000"/>
              <w:sz w:val="24"/>
              <w:szCs w:val="24"/>
              <w:lang w:eastAsia="ko-KR"/>
            </w:rPr>
            <w:t>SOP</w:t>
          </w:r>
          <w:r w:rsidR="008B0B0E" w:rsidRPr="0082624F">
            <w:rPr>
              <w:rFonts w:ascii="Arial" w:hAnsi="Arial" w:cs="Arial" w:hint="eastAsia"/>
              <w:color w:val="000000"/>
              <w:sz w:val="24"/>
              <w:szCs w:val="24"/>
              <w:lang w:eastAsia="ko-KR"/>
            </w:rPr>
            <w:t>-</w:t>
          </w:r>
          <w:r w:rsidR="007271A6">
            <w:rPr>
              <w:rFonts w:ascii="Arial" w:hAnsi="Arial" w:cs="Arial"/>
              <w:color w:val="000000"/>
              <w:sz w:val="24"/>
              <w:szCs w:val="24"/>
              <w:lang w:eastAsia="ko-KR"/>
            </w:rPr>
            <w:t>00</w:t>
          </w:r>
          <w:r w:rsidR="008B0B0E" w:rsidRPr="0082624F">
            <w:rPr>
              <w:rFonts w:ascii="Arial" w:hAnsi="Arial" w:cs="Arial" w:hint="eastAsia"/>
              <w:color w:val="000000"/>
              <w:sz w:val="24"/>
              <w:szCs w:val="24"/>
              <w:lang w:eastAsia="ko-KR"/>
            </w:rPr>
            <w:t>001</w:t>
          </w:r>
        </w:p>
      </w:tc>
    </w:tr>
    <w:tr w:rsidR="00AE2FC4" w:rsidRPr="00942B84" w14:paraId="5F7CA926" w14:textId="77777777" w:rsidTr="005E4E9F">
      <w:trPr>
        <w:trHeight w:val="295"/>
        <w:jc w:val="center"/>
      </w:trPr>
      <w:tc>
        <w:tcPr>
          <w:tcW w:w="2497" w:type="dxa"/>
          <w:vMerge/>
          <w:shd w:val="clear" w:color="auto" w:fill="auto"/>
          <w:vAlign w:val="center"/>
        </w:tcPr>
        <w:p w14:paraId="2F8ACB23" w14:textId="77777777" w:rsidR="00AE2FC4" w:rsidRPr="002455A5" w:rsidRDefault="00AE2FC4" w:rsidP="00AE2FC4">
          <w:pPr>
            <w:rPr>
              <w:rFonts w:ascii="Arial" w:eastAsia="Calibri" w:hAnsi="Arial" w:cs="Arial"/>
              <w:sz w:val="24"/>
              <w:szCs w:val="24"/>
            </w:rPr>
          </w:pPr>
        </w:p>
      </w:tc>
      <w:tc>
        <w:tcPr>
          <w:tcW w:w="3877" w:type="dxa"/>
          <w:vMerge/>
          <w:shd w:val="clear" w:color="auto" w:fill="auto"/>
          <w:vAlign w:val="center"/>
        </w:tcPr>
        <w:p w14:paraId="7A9FC2DF" w14:textId="77777777" w:rsidR="00AE2FC4" w:rsidRPr="0082624F" w:rsidRDefault="00AE2FC4" w:rsidP="0003260E">
          <w:pPr>
            <w:spacing w:before="0" w:after="0" w:line="240" w:lineRule="auto"/>
            <w:rPr>
              <w:rFonts w:ascii="Arial" w:eastAsia="Calibri" w:hAnsi="Arial" w:cs="Arial"/>
              <w:color w:val="000000"/>
              <w:sz w:val="24"/>
              <w:szCs w:val="24"/>
            </w:rPr>
          </w:pPr>
        </w:p>
      </w:tc>
      <w:tc>
        <w:tcPr>
          <w:tcW w:w="1367" w:type="dxa"/>
          <w:shd w:val="clear" w:color="auto" w:fill="auto"/>
          <w:vAlign w:val="center"/>
        </w:tcPr>
        <w:p w14:paraId="5E03D7F3" w14:textId="77777777" w:rsidR="00AE2FC4" w:rsidRPr="0082624F" w:rsidRDefault="00AE2FC4" w:rsidP="00F31AFC">
          <w:pPr>
            <w:spacing w:before="0" w:after="0" w:line="240" w:lineRule="auto"/>
            <w:ind w:firstLine="0"/>
            <w:rPr>
              <w:rFonts w:ascii="Arial" w:hAnsi="Arial" w:cs="Arial"/>
              <w:color w:val="000000"/>
              <w:sz w:val="24"/>
              <w:szCs w:val="24"/>
              <w:lang w:eastAsia="ko-KR"/>
            </w:rPr>
          </w:pPr>
          <w:r w:rsidRPr="0082624F">
            <w:rPr>
              <w:rFonts w:ascii="Arial" w:eastAsia="Calibri" w:hAnsi="Arial" w:cs="Arial"/>
              <w:color w:val="000000"/>
              <w:sz w:val="24"/>
              <w:szCs w:val="24"/>
            </w:rPr>
            <w:t>Rev No: 00</w:t>
          </w:r>
        </w:p>
      </w:tc>
      <w:tc>
        <w:tcPr>
          <w:tcW w:w="1785" w:type="dxa"/>
          <w:shd w:val="clear" w:color="auto" w:fill="auto"/>
          <w:vAlign w:val="center"/>
        </w:tcPr>
        <w:p w14:paraId="548077B1" w14:textId="7CCBA0F9" w:rsidR="000922BF" w:rsidRPr="002667F9" w:rsidRDefault="00AE2FC4" w:rsidP="0003260E">
          <w:pPr>
            <w:spacing w:before="0" w:after="0" w:line="240" w:lineRule="auto"/>
            <w:ind w:firstLine="0"/>
            <w:rPr>
              <w:rFonts w:ascii="Arial" w:eastAsia="Calibri" w:hAnsi="Arial" w:cs="Arial"/>
              <w:b/>
              <w:bCs/>
              <w:color w:val="000000"/>
              <w:sz w:val="24"/>
              <w:szCs w:val="24"/>
              <w:lang w:eastAsia="ko-KR"/>
            </w:rPr>
          </w:pPr>
          <w:r w:rsidRPr="0082624F">
            <w:rPr>
              <w:rFonts w:ascii="Arial" w:eastAsia="Calibri" w:hAnsi="Arial" w:cs="Arial" w:hint="eastAsia"/>
              <w:color w:val="000000"/>
              <w:sz w:val="24"/>
              <w:szCs w:val="24"/>
              <w:lang w:eastAsia="ko-KR"/>
            </w:rPr>
            <w:t>P</w:t>
          </w:r>
          <w:r w:rsidRPr="0082624F">
            <w:rPr>
              <w:rFonts w:ascii="Arial" w:eastAsia="Calibri" w:hAnsi="Arial" w:cs="Arial"/>
              <w:color w:val="000000"/>
              <w:sz w:val="24"/>
              <w:szCs w:val="24"/>
              <w:lang w:eastAsia="ko-KR"/>
            </w:rPr>
            <w:t xml:space="preserve">age: </w:t>
          </w:r>
          <w:r w:rsidRPr="0082624F">
            <w:rPr>
              <w:rFonts w:ascii="Arial" w:eastAsia="Calibri" w:hAnsi="Arial" w:cs="Arial"/>
              <w:b/>
              <w:bCs/>
              <w:color w:val="000000"/>
              <w:sz w:val="24"/>
              <w:szCs w:val="24"/>
              <w:lang w:eastAsia="ko-KR"/>
            </w:rPr>
            <w:fldChar w:fldCharType="begin"/>
          </w:r>
          <w:r w:rsidRPr="0082624F">
            <w:rPr>
              <w:rFonts w:ascii="Arial" w:eastAsia="Calibri" w:hAnsi="Arial" w:cs="Arial"/>
              <w:b/>
              <w:bCs/>
              <w:color w:val="000000"/>
              <w:sz w:val="24"/>
              <w:szCs w:val="24"/>
              <w:lang w:eastAsia="ko-KR"/>
            </w:rPr>
            <w:instrText>PAGE  \* Arabic  \* MERGEFORMAT</w:instrText>
          </w:r>
          <w:r w:rsidRPr="0082624F">
            <w:rPr>
              <w:rFonts w:ascii="Arial" w:eastAsia="Calibri" w:hAnsi="Arial" w:cs="Arial"/>
              <w:b/>
              <w:bCs/>
              <w:color w:val="000000"/>
              <w:sz w:val="24"/>
              <w:szCs w:val="24"/>
              <w:lang w:eastAsia="ko-KR"/>
            </w:rPr>
            <w:fldChar w:fldCharType="separate"/>
          </w:r>
          <w:r w:rsidRPr="0082624F">
            <w:rPr>
              <w:rFonts w:ascii="Arial" w:eastAsia="Calibri" w:hAnsi="Arial" w:cs="Arial"/>
              <w:b/>
              <w:bCs/>
              <w:color w:val="000000"/>
              <w:sz w:val="24"/>
              <w:szCs w:val="24"/>
              <w:lang w:eastAsia="ko-KR"/>
            </w:rPr>
            <w:t>2</w:t>
          </w:r>
          <w:r w:rsidRPr="0082624F">
            <w:rPr>
              <w:rFonts w:ascii="Arial" w:eastAsia="Calibri" w:hAnsi="Arial" w:cs="Arial"/>
              <w:b/>
              <w:bCs/>
              <w:color w:val="000000"/>
              <w:sz w:val="24"/>
              <w:szCs w:val="24"/>
              <w:lang w:eastAsia="ko-KR"/>
            </w:rPr>
            <w:fldChar w:fldCharType="end"/>
          </w:r>
          <w:r w:rsidRPr="0082624F">
            <w:rPr>
              <w:rFonts w:ascii="Arial" w:eastAsia="Calibri" w:hAnsi="Arial" w:cs="Arial"/>
              <w:b/>
              <w:bCs/>
              <w:color w:val="000000"/>
              <w:sz w:val="24"/>
              <w:szCs w:val="24"/>
              <w:lang w:val="ko-KR" w:eastAsia="ko-KR"/>
            </w:rPr>
            <w:t xml:space="preserve"> / </w:t>
          </w:r>
          <w:r w:rsidR="002667F9">
            <w:rPr>
              <w:rFonts w:ascii="Arial" w:eastAsia="Calibri" w:hAnsi="Arial" w:cs="Arial"/>
              <w:b/>
              <w:bCs/>
              <w:color w:val="000000"/>
              <w:sz w:val="24"/>
              <w:szCs w:val="24"/>
              <w:lang w:eastAsia="ko-KR"/>
            </w:rPr>
            <w:t>2</w:t>
          </w:r>
          <w:r w:rsidR="00EF224C">
            <w:rPr>
              <w:rFonts w:ascii="Arial" w:eastAsia="Calibri" w:hAnsi="Arial" w:cs="Arial"/>
              <w:b/>
              <w:bCs/>
              <w:color w:val="000000"/>
              <w:sz w:val="24"/>
              <w:szCs w:val="24"/>
              <w:lang w:eastAsia="ko-KR"/>
            </w:rPr>
            <w:t>5</w:t>
          </w:r>
        </w:p>
      </w:tc>
    </w:tr>
    <w:tr w:rsidR="00AE2FC4" w:rsidRPr="00942B84" w14:paraId="6577C517" w14:textId="77777777" w:rsidTr="005E4E9F">
      <w:trPr>
        <w:trHeight w:val="295"/>
        <w:jc w:val="center"/>
      </w:trPr>
      <w:tc>
        <w:tcPr>
          <w:tcW w:w="2497" w:type="dxa"/>
          <w:vMerge/>
          <w:tcBorders>
            <w:bottom w:val="single" w:sz="4" w:space="0" w:color="auto"/>
          </w:tcBorders>
          <w:shd w:val="clear" w:color="auto" w:fill="auto"/>
          <w:vAlign w:val="center"/>
        </w:tcPr>
        <w:p w14:paraId="4C720D91" w14:textId="77777777" w:rsidR="00AE2FC4" w:rsidRPr="002455A5" w:rsidRDefault="00AE2FC4" w:rsidP="00AE2FC4">
          <w:pPr>
            <w:rPr>
              <w:rFonts w:ascii="Arial" w:eastAsia="Calibri" w:hAnsi="Arial" w:cs="Arial"/>
              <w:sz w:val="24"/>
              <w:szCs w:val="24"/>
              <w:lang w:eastAsia="ko-KR"/>
            </w:rPr>
          </w:pPr>
        </w:p>
      </w:tc>
      <w:tc>
        <w:tcPr>
          <w:tcW w:w="3877" w:type="dxa"/>
          <w:vMerge/>
          <w:tcBorders>
            <w:bottom w:val="single" w:sz="4" w:space="0" w:color="auto"/>
          </w:tcBorders>
          <w:shd w:val="clear" w:color="auto" w:fill="auto"/>
          <w:vAlign w:val="center"/>
        </w:tcPr>
        <w:p w14:paraId="4E7F49B1" w14:textId="77777777" w:rsidR="00AE2FC4" w:rsidRPr="00AE439C" w:rsidRDefault="00AE2FC4" w:rsidP="0003260E">
          <w:pPr>
            <w:spacing w:before="0" w:after="0" w:line="240" w:lineRule="auto"/>
            <w:rPr>
              <w:rFonts w:ascii="Arial" w:eastAsia="Calibri" w:hAnsi="Arial" w:cs="Arial"/>
              <w:sz w:val="24"/>
              <w:szCs w:val="24"/>
              <w:lang w:eastAsia="ko-KR"/>
            </w:rPr>
          </w:pPr>
        </w:p>
      </w:tc>
      <w:tc>
        <w:tcPr>
          <w:tcW w:w="3152" w:type="dxa"/>
          <w:gridSpan w:val="2"/>
          <w:tcBorders>
            <w:bottom w:val="single" w:sz="4" w:space="0" w:color="auto"/>
          </w:tcBorders>
          <w:shd w:val="clear" w:color="auto" w:fill="auto"/>
          <w:vAlign w:val="center"/>
        </w:tcPr>
        <w:p w14:paraId="043AF939" w14:textId="77777777" w:rsidR="00AE2FC4" w:rsidRPr="006E4F55" w:rsidRDefault="00AE2FC4" w:rsidP="00F31AFC">
          <w:pPr>
            <w:spacing w:before="0" w:after="0" w:line="240" w:lineRule="auto"/>
            <w:ind w:firstLine="0"/>
            <w:rPr>
              <w:rFonts w:ascii="Arial" w:hAnsi="Arial" w:cs="Arial"/>
              <w:sz w:val="24"/>
              <w:szCs w:val="24"/>
              <w:lang w:eastAsia="ko-KR"/>
            </w:rPr>
          </w:pPr>
          <w:r w:rsidRPr="00AE439C">
            <w:rPr>
              <w:rFonts w:ascii="Arial" w:eastAsia="Calibri" w:hAnsi="Arial" w:cs="Arial"/>
              <w:sz w:val="24"/>
              <w:szCs w:val="24"/>
            </w:rPr>
            <w:t xml:space="preserve">Rev Date: </w:t>
          </w:r>
          <w:r w:rsidR="00662C96">
            <w:rPr>
              <w:rFonts w:ascii="Arial" w:hAnsi="Arial" w:cs="Arial" w:hint="eastAsia"/>
              <w:sz w:val="24"/>
              <w:szCs w:val="24"/>
              <w:lang w:eastAsia="ko-KR"/>
            </w:rPr>
            <w:t>2025</w:t>
          </w:r>
          <w:r w:rsidR="00833CC8" w:rsidRPr="006E4F55">
            <w:rPr>
              <w:rFonts w:ascii="Arial" w:hAnsi="Arial" w:cs="Arial" w:hint="eastAsia"/>
              <w:color w:val="000000"/>
              <w:sz w:val="24"/>
              <w:szCs w:val="24"/>
              <w:lang w:eastAsia="ko-KR"/>
            </w:rPr>
            <w:t>.</w:t>
          </w:r>
          <w:r w:rsidR="00DD5BA1" w:rsidRPr="00346BEB">
            <w:rPr>
              <w:rFonts w:ascii="Arial" w:eastAsia="Calibri" w:hAnsi="Arial" w:cs="Arial" w:hint="eastAsia"/>
              <w:color w:val="000000"/>
              <w:sz w:val="24"/>
              <w:szCs w:val="24"/>
            </w:rPr>
            <w:t xml:space="preserve"> </w:t>
          </w:r>
          <w:r w:rsidR="00662C96">
            <w:rPr>
              <w:rFonts w:ascii="Arial" w:hAnsi="Arial" w:cs="Arial" w:hint="eastAsia"/>
              <w:color w:val="000000"/>
              <w:sz w:val="24"/>
              <w:szCs w:val="24"/>
              <w:lang w:eastAsia="ko-KR"/>
            </w:rPr>
            <w:t>03</w:t>
          </w:r>
          <w:r w:rsidR="00281133" w:rsidRPr="00346BEB">
            <w:rPr>
              <w:rFonts w:ascii="Arial" w:hAnsi="Arial" w:cs="Arial" w:hint="eastAsia"/>
              <w:color w:val="000000"/>
              <w:sz w:val="24"/>
              <w:szCs w:val="24"/>
              <w:lang w:eastAsia="ko-KR"/>
            </w:rPr>
            <w:t>.</w:t>
          </w:r>
          <w:r w:rsidR="00DD5BA1" w:rsidRPr="00346BEB">
            <w:rPr>
              <w:rFonts w:ascii="Arial" w:eastAsia="Calibri" w:hAnsi="Arial" w:cs="Arial" w:hint="eastAsia"/>
              <w:color w:val="000000"/>
              <w:sz w:val="24"/>
              <w:szCs w:val="24"/>
            </w:rPr>
            <w:t xml:space="preserve"> </w:t>
          </w:r>
          <w:r w:rsidR="000D20F7">
            <w:rPr>
              <w:rFonts w:ascii="Arial" w:hAnsi="Arial" w:cs="Arial" w:hint="eastAsia"/>
              <w:color w:val="000000"/>
              <w:sz w:val="24"/>
              <w:szCs w:val="24"/>
              <w:lang w:eastAsia="ko-KR"/>
            </w:rPr>
            <w:t>28</w:t>
          </w:r>
          <w:r w:rsidR="009B6F26">
            <w:rPr>
              <w:rFonts w:ascii="Arial" w:hAnsi="Arial" w:cs="Arial" w:hint="eastAsia"/>
              <w:color w:val="000000"/>
              <w:sz w:val="24"/>
              <w:szCs w:val="24"/>
              <w:lang w:eastAsia="ko-KR"/>
            </w:rPr>
            <w:t>.</w:t>
          </w:r>
        </w:p>
      </w:tc>
    </w:tr>
  </w:tbl>
  <w:p w14:paraId="3ED0E4D6" w14:textId="77777777" w:rsidR="00AE2FC4" w:rsidRDefault="00AE2FC4" w:rsidP="0003260E">
    <w:pPr>
      <w:pStyle w:val="Header"/>
      <w:spacing w:before="0" w:after="0" w:line="240" w:lineRule="aut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C53FB" w14:textId="082D5BD2" w:rsidR="003F56ED" w:rsidRDefault="003B3FB3" w:rsidP="0003260E">
    <w:pPr>
      <w:pStyle w:val="Header"/>
      <w:spacing w:before="0" w:after="0" w:line="240" w:lineRule="auto"/>
      <w:ind w:firstLine="0"/>
    </w:pPr>
    <w:r>
      <w:rPr>
        <w:noProof/>
      </w:rPr>
      <w:drawing>
        <wp:anchor distT="0" distB="0" distL="114300" distR="114300" simplePos="0" relativeHeight="251658242" behindDoc="1" locked="0" layoutInCell="1" allowOverlap="1" wp14:anchorId="7F347E08" wp14:editId="079C09B7">
          <wp:simplePos x="0" y="0"/>
          <wp:positionH relativeFrom="page">
            <wp:posOffset>720090</wp:posOffset>
          </wp:positionH>
          <wp:positionV relativeFrom="page">
            <wp:posOffset>360045</wp:posOffset>
          </wp:positionV>
          <wp:extent cx="1440180" cy="360045"/>
          <wp:effectExtent l="0" t="0" r="0" b="0"/>
          <wp:wrapNone/>
          <wp:docPr id="1475690860" name="Picture 981830291"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1830291" descr="A blue and black logo&#10;&#10;Description automatically generate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0"/>
    <w:lvl w:ilvl="0">
      <w:start w:val="1"/>
      <w:numFmt w:val="upperRoman"/>
      <w:pStyle w:val="QuickI"/>
      <w:lvlText w:val="%1."/>
      <w:lvlJc w:val="left"/>
      <w:pPr>
        <w:tabs>
          <w:tab w:val="num" w:pos="433"/>
        </w:tabs>
      </w:pPr>
      <w:rPr>
        <w:rFonts w:ascii="Times New Roman" w:hAnsi="Times New Roman" w:cs="Times New Roman"/>
        <w:b/>
        <w:bCs/>
        <w:sz w:val="22"/>
        <w:szCs w:val="22"/>
      </w:rPr>
    </w:lvl>
  </w:abstractNum>
  <w:abstractNum w:abstractNumId="1" w15:restartNumberingAfterBreak="0">
    <w:nsid w:val="00000002"/>
    <w:multiLevelType w:val="singleLevel"/>
    <w:tmpl w:val="00000000"/>
    <w:lvl w:ilvl="0">
      <w:start w:val="1"/>
      <w:numFmt w:val="upperLetter"/>
      <w:pStyle w:val="QuickA"/>
      <w:lvlText w:val="%1."/>
      <w:lvlJc w:val="left"/>
      <w:pPr>
        <w:tabs>
          <w:tab w:val="num" w:pos="720"/>
        </w:tabs>
      </w:pPr>
      <w:rPr>
        <w:b/>
        <w:bCs/>
      </w:rPr>
    </w:lvl>
  </w:abstractNum>
  <w:abstractNum w:abstractNumId="2" w15:restartNumberingAfterBreak="0">
    <w:nsid w:val="00000003"/>
    <w:multiLevelType w:val="singleLevel"/>
    <w:tmpl w:val="3B2C71DA"/>
    <w:lvl w:ilvl="0">
      <w:start w:val="1"/>
      <w:numFmt w:val="decimal"/>
      <w:pStyle w:val="Quick1"/>
      <w:lvlText w:val="%1."/>
      <w:lvlJc w:val="left"/>
      <w:pPr>
        <w:tabs>
          <w:tab w:val="num" w:pos="1299"/>
        </w:tabs>
      </w:pPr>
      <w:rPr>
        <w:b/>
        <w:bCs/>
      </w:rPr>
    </w:lvl>
  </w:abstractNum>
  <w:abstractNum w:abstractNumId="3" w15:restartNumberingAfterBreak="0">
    <w:nsid w:val="04FC5610"/>
    <w:multiLevelType w:val="multilevel"/>
    <w:tmpl w:val="6DBC2036"/>
    <w:lvl w:ilvl="0">
      <w:start w:val="1"/>
      <w:numFmt w:val="decimal"/>
      <w:lvlText w:val="%1."/>
      <w:lvlJc w:val="left"/>
      <w:pPr>
        <w:ind w:left="360" w:hanging="360"/>
      </w:pPr>
      <w:rPr>
        <w:rFonts w:hint="eastAsia"/>
      </w:rPr>
    </w:lvl>
    <w:lvl w:ilvl="1">
      <w:start w:val="1"/>
      <w:numFmt w:val="decimal"/>
      <w:isLgl/>
      <w:lvlText w:val="%1.%2"/>
      <w:lvlJc w:val="left"/>
      <w:pPr>
        <w:ind w:left="737" w:hanging="737"/>
      </w:pPr>
      <w:rPr>
        <w:rFonts w:ascii="Arial" w:hAnsi="Arial" w:hint="default"/>
        <w:b/>
        <w:bCs w:val="0"/>
        <w:i w:val="0"/>
        <w:color w:val="FF0000"/>
        <w:sz w:val="24"/>
      </w:rPr>
    </w:lvl>
    <w:lvl w:ilvl="2">
      <w:start w:val="1"/>
      <w:numFmt w:val="lowerLetter"/>
      <w:isLgl/>
      <w:lvlText w:val="%1.%2.%3"/>
      <w:lvlJc w:val="left"/>
      <w:pPr>
        <w:ind w:left="1134" w:hanging="1134"/>
      </w:pPr>
      <w:rPr>
        <w:rFonts w:ascii="Arial" w:hAnsi="Arial" w:hint="default"/>
        <w:b w:val="0"/>
        <w:i w:val="0"/>
        <w:sz w:val="24"/>
      </w:rPr>
    </w:lvl>
    <w:lvl w:ilvl="3">
      <w:start w:val="1"/>
      <w:numFmt w:val="decimal"/>
      <w:isLgl/>
      <w:lvlText w:val="%1.%2.%3.%4"/>
      <w:lvlJc w:val="left"/>
      <w:pPr>
        <w:ind w:left="1361" w:hanging="1361"/>
      </w:pPr>
      <w:rPr>
        <w:rFonts w:ascii="Arial" w:hAnsi="Arial" w:hint="default"/>
        <w:b w:val="0"/>
        <w:i w:val="0"/>
        <w:sz w:val="24"/>
      </w:rPr>
    </w:lvl>
    <w:lvl w:ilvl="4">
      <w:start w:val="1"/>
      <w:numFmt w:val="decimal"/>
      <w:isLgl/>
      <w:lvlText w:val="%1.%2.%3.%4.%5"/>
      <w:lvlJc w:val="left"/>
      <w:pPr>
        <w:ind w:left="2880" w:hanging="1440"/>
      </w:pPr>
      <w:rPr>
        <w:rFonts w:eastAsia="Batang" w:hint="eastAsia"/>
        <w:b w:val="0"/>
        <w:sz w:val="24"/>
      </w:rPr>
    </w:lvl>
    <w:lvl w:ilvl="5">
      <w:start w:val="1"/>
      <w:numFmt w:val="decimal"/>
      <w:isLgl/>
      <w:lvlText w:val="%1.%2.%3.%4.%5.%6"/>
      <w:lvlJc w:val="left"/>
      <w:pPr>
        <w:ind w:left="3600" w:hanging="1800"/>
      </w:pPr>
      <w:rPr>
        <w:rFonts w:eastAsia="Batang" w:hint="eastAsia"/>
        <w:b w:val="0"/>
        <w:sz w:val="24"/>
      </w:rPr>
    </w:lvl>
    <w:lvl w:ilvl="6">
      <w:start w:val="1"/>
      <w:numFmt w:val="decimal"/>
      <w:isLgl/>
      <w:lvlText w:val="%1.%2.%3.%4.%5.%6.%7"/>
      <w:lvlJc w:val="left"/>
      <w:pPr>
        <w:ind w:left="3960" w:hanging="1800"/>
      </w:pPr>
      <w:rPr>
        <w:rFonts w:eastAsia="Batang" w:hint="eastAsia"/>
        <w:b w:val="0"/>
        <w:sz w:val="24"/>
      </w:rPr>
    </w:lvl>
    <w:lvl w:ilvl="7">
      <w:start w:val="1"/>
      <w:numFmt w:val="decimal"/>
      <w:isLgl/>
      <w:lvlText w:val="%1.%2.%3.%4.%5.%6.%7.%8"/>
      <w:lvlJc w:val="left"/>
      <w:pPr>
        <w:ind w:left="4680" w:hanging="2160"/>
      </w:pPr>
      <w:rPr>
        <w:rFonts w:eastAsia="Batang" w:hint="eastAsia"/>
        <w:b w:val="0"/>
        <w:sz w:val="24"/>
      </w:rPr>
    </w:lvl>
    <w:lvl w:ilvl="8">
      <w:start w:val="1"/>
      <w:numFmt w:val="decimal"/>
      <w:isLgl/>
      <w:lvlText w:val="%1.%2.%3.%4.%5.%6.%7.%8.%9"/>
      <w:lvlJc w:val="left"/>
      <w:pPr>
        <w:ind w:left="5400" w:hanging="2520"/>
      </w:pPr>
      <w:rPr>
        <w:rFonts w:eastAsia="Batang" w:hint="eastAsia"/>
        <w:b w:val="0"/>
        <w:sz w:val="24"/>
      </w:rPr>
    </w:lvl>
  </w:abstractNum>
  <w:abstractNum w:abstractNumId="4" w15:restartNumberingAfterBreak="0">
    <w:nsid w:val="0C3739A0"/>
    <w:multiLevelType w:val="multilevel"/>
    <w:tmpl w:val="15D03680"/>
    <w:lvl w:ilvl="0">
      <w:start w:val="2"/>
      <w:numFmt w:val="decimal"/>
      <w:lvlText w:val="%1."/>
      <w:lvlJc w:val="left"/>
      <w:pPr>
        <w:ind w:left="360" w:hanging="360"/>
      </w:pPr>
      <w:rPr>
        <w:rFonts w:hint="eastAsia"/>
      </w:rPr>
    </w:lvl>
    <w:lvl w:ilvl="1">
      <w:start w:val="1"/>
      <w:numFmt w:val="decimal"/>
      <w:pStyle w:val="BodyText2"/>
      <w:isLgl/>
      <w:lvlText w:val="1.%2"/>
      <w:lvlJc w:val="left"/>
      <w:pPr>
        <w:ind w:left="737" w:hanging="737"/>
      </w:pPr>
      <w:rPr>
        <w:rFonts w:ascii="Arial" w:hAnsi="Arial" w:hint="default"/>
        <w:b/>
        <w:bCs w:val="0"/>
        <w:i w:val="0"/>
        <w:color w:val="000000"/>
        <w:sz w:val="24"/>
      </w:rPr>
    </w:lvl>
    <w:lvl w:ilvl="2">
      <w:start w:val="1"/>
      <w:numFmt w:val="lowerLetter"/>
      <w:isLgl/>
      <w:lvlText w:val="%1.%2.%3"/>
      <w:lvlJc w:val="left"/>
      <w:pPr>
        <w:ind w:left="1134" w:hanging="1134"/>
      </w:pPr>
      <w:rPr>
        <w:rFonts w:ascii="Arial" w:hAnsi="Arial" w:hint="default"/>
        <w:b w:val="0"/>
        <w:i w:val="0"/>
        <w:sz w:val="24"/>
      </w:rPr>
    </w:lvl>
    <w:lvl w:ilvl="3">
      <w:start w:val="1"/>
      <w:numFmt w:val="decimal"/>
      <w:isLgl/>
      <w:lvlText w:val="%1.%2.%3.%4"/>
      <w:lvlJc w:val="left"/>
      <w:pPr>
        <w:ind w:left="1361" w:hanging="1361"/>
      </w:pPr>
      <w:rPr>
        <w:rFonts w:ascii="Arial" w:hAnsi="Arial" w:hint="default"/>
        <w:b w:val="0"/>
        <w:i w:val="0"/>
        <w:sz w:val="24"/>
      </w:rPr>
    </w:lvl>
    <w:lvl w:ilvl="4">
      <w:start w:val="1"/>
      <w:numFmt w:val="decimal"/>
      <w:isLgl/>
      <w:lvlText w:val="%1.%2.%3.%4.%5"/>
      <w:lvlJc w:val="left"/>
      <w:pPr>
        <w:ind w:left="2880" w:hanging="1440"/>
      </w:pPr>
      <w:rPr>
        <w:rFonts w:eastAsia="Batang" w:hint="eastAsia"/>
        <w:b w:val="0"/>
        <w:sz w:val="24"/>
      </w:rPr>
    </w:lvl>
    <w:lvl w:ilvl="5">
      <w:start w:val="1"/>
      <w:numFmt w:val="decimal"/>
      <w:isLgl/>
      <w:lvlText w:val="%1.%2.%3.%4.%5.%6"/>
      <w:lvlJc w:val="left"/>
      <w:pPr>
        <w:ind w:left="3600" w:hanging="1800"/>
      </w:pPr>
      <w:rPr>
        <w:rFonts w:eastAsia="Batang" w:hint="eastAsia"/>
        <w:b w:val="0"/>
        <w:sz w:val="24"/>
      </w:rPr>
    </w:lvl>
    <w:lvl w:ilvl="6">
      <w:start w:val="1"/>
      <w:numFmt w:val="decimal"/>
      <w:isLgl/>
      <w:lvlText w:val="%1.%2.%3.%4.%5.%6.%7"/>
      <w:lvlJc w:val="left"/>
      <w:pPr>
        <w:ind w:left="3960" w:hanging="1800"/>
      </w:pPr>
      <w:rPr>
        <w:rFonts w:eastAsia="Batang" w:hint="eastAsia"/>
        <w:b w:val="0"/>
        <w:sz w:val="24"/>
      </w:rPr>
    </w:lvl>
    <w:lvl w:ilvl="7">
      <w:start w:val="1"/>
      <w:numFmt w:val="decimal"/>
      <w:isLgl/>
      <w:lvlText w:val="%1.%2.%3.%4.%5.%6.%7.%8"/>
      <w:lvlJc w:val="left"/>
      <w:pPr>
        <w:ind w:left="4680" w:hanging="2160"/>
      </w:pPr>
      <w:rPr>
        <w:rFonts w:eastAsia="Batang" w:hint="eastAsia"/>
        <w:b w:val="0"/>
        <w:sz w:val="24"/>
      </w:rPr>
    </w:lvl>
    <w:lvl w:ilvl="8">
      <w:start w:val="1"/>
      <w:numFmt w:val="decimal"/>
      <w:isLgl/>
      <w:lvlText w:val="%1.%2.%3.%4.%5.%6.%7.%8.%9"/>
      <w:lvlJc w:val="left"/>
      <w:pPr>
        <w:ind w:left="5400" w:hanging="2520"/>
      </w:pPr>
      <w:rPr>
        <w:rFonts w:eastAsia="Batang" w:hint="eastAsia"/>
        <w:b w:val="0"/>
        <w:sz w:val="24"/>
      </w:rPr>
    </w:lvl>
  </w:abstractNum>
  <w:abstractNum w:abstractNumId="5" w15:restartNumberingAfterBreak="0">
    <w:nsid w:val="180E7C4D"/>
    <w:multiLevelType w:val="hybridMultilevel"/>
    <w:tmpl w:val="9DD691BA"/>
    <w:lvl w:ilvl="0" w:tplc="3668C23A">
      <w:start w:val="1"/>
      <w:numFmt w:val="bullet"/>
      <w:lvlText w:val=""/>
      <w:lvlJc w:val="left"/>
      <w:pPr>
        <w:ind w:left="360" w:hanging="360"/>
      </w:pPr>
      <w:rPr>
        <w:rFonts w:ascii="Wingdings" w:hAnsi="Wingdings" w:hint="default"/>
        <w:sz w:val="16"/>
        <w:szCs w:val="16"/>
      </w:rPr>
    </w:lvl>
    <w:lvl w:ilvl="1" w:tplc="08090001">
      <w:start w:val="1"/>
      <w:numFmt w:val="bullet"/>
      <w:lvlText w:val=""/>
      <w:lvlJc w:val="left"/>
      <w:pPr>
        <w:ind w:left="1160" w:hanging="44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9D2377"/>
    <w:multiLevelType w:val="multilevel"/>
    <w:tmpl w:val="08F86908"/>
    <w:lvl w:ilvl="0">
      <w:start w:val="2"/>
      <w:numFmt w:val="decimal"/>
      <w:lvlText w:val="%1."/>
      <w:lvlJc w:val="left"/>
      <w:pPr>
        <w:ind w:left="360" w:hanging="360"/>
      </w:pPr>
      <w:rPr>
        <w:rFonts w:hint="eastAsia"/>
      </w:rPr>
    </w:lvl>
    <w:lvl w:ilvl="1">
      <w:start w:val="1"/>
      <w:numFmt w:val="decimal"/>
      <w:isLgl/>
      <w:lvlText w:val="%1.%2"/>
      <w:lvlJc w:val="left"/>
      <w:pPr>
        <w:ind w:left="737" w:hanging="737"/>
      </w:pPr>
      <w:rPr>
        <w:rFonts w:ascii="Arial" w:hAnsi="Arial" w:hint="default"/>
        <w:b/>
        <w:bCs w:val="0"/>
        <w:i w:val="0"/>
        <w:color w:val="FF0000"/>
        <w:sz w:val="24"/>
      </w:rPr>
    </w:lvl>
    <w:lvl w:ilvl="2">
      <w:start w:val="1"/>
      <w:numFmt w:val="lowerLetter"/>
      <w:isLgl/>
      <w:lvlText w:val="%1.%2.%3"/>
      <w:lvlJc w:val="left"/>
      <w:pPr>
        <w:ind w:left="1134" w:hanging="1134"/>
      </w:pPr>
      <w:rPr>
        <w:rFonts w:ascii="Arial" w:hAnsi="Arial" w:hint="default"/>
        <w:b w:val="0"/>
        <w:i w:val="0"/>
        <w:sz w:val="24"/>
      </w:rPr>
    </w:lvl>
    <w:lvl w:ilvl="3">
      <w:start w:val="1"/>
      <w:numFmt w:val="decimal"/>
      <w:isLgl/>
      <w:lvlText w:val="%1.%2.%3.%4"/>
      <w:lvlJc w:val="left"/>
      <w:pPr>
        <w:ind w:left="1361" w:hanging="1361"/>
      </w:pPr>
      <w:rPr>
        <w:rFonts w:ascii="Arial" w:hAnsi="Arial" w:hint="default"/>
        <w:b w:val="0"/>
        <w:i w:val="0"/>
        <w:sz w:val="24"/>
      </w:rPr>
    </w:lvl>
    <w:lvl w:ilvl="4">
      <w:start w:val="1"/>
      <w:numFmt w:val="decimal"/>
      <w:isLgl/>
      <w:lvlText w:val="%1.%2.%3.%4.%5"/>
      <w:lvlJc w:val="left"/>
      <w:pPr>
        <w:ind w:left="2880" w:hanging="1440"/>
      </w:pPr>
      <w:rPr>
        <w:rFonts w:eastAsia="Batang" w:hint="eastAsia"/>
        <w:b w:val="0"/>
        <w:sz w:val="24"/>
      </w:rPr>
    </w:lvl>
    <w:lvl w:ilvl="5">
      <w:start w:val="1"/>
      <w:numFmt w:val="decimal"/>
      <w:isLgl/>
      <w:lvlText w:val="%1.%2.%3.%4.%5.%6"/>
      <w:lvlJc w:val="left"/>
      <w:pPr>
        <w:ind w:left="3600" w:hanging="1800"/>
      </w:pPr>
      <w:rPr>
        <w:rFonts w:eastAsia="Batang" w:hint="eastAsia"/>
        <w:b w:val="0"/>
        <w:sz w:val="24"/>
      </w:rPr>
    </w:lvl>
    <w:lvl w:ilvl="6">
      <w:start w:val="1"/>
      <w:numFmt w:val="decimal"/>
      <w:isLgl/>
      <w:lvlText w:val="%1.%2.%3.%4.%5.%6.%7"/>
      <w:lvlJc w:val="left"/>
      <w:pPr>
        <w:ind w:left="3960" w:hanging="1800"/>
      </w:pPr>
      <w:rPr>
        <w:rFonts w:eastAsia="Batang" w:hint="eastAsia"/>
        <w:b w:val="0"/>
        <w:sz w:val="24"/>
      </w:rPr>
    </w:lvl>
    <w:lvl w:ilvl="7">
      <w:start w:val="1"/>
      <w:numFmt w:val="decimal"/>
      <w:isLgl/>
      <w:lvlText w:val="%1.%2.%3.%4.%5.%6.%7.%8"/>
      <w:lvlJc w:val="left"/>
      <w:pPr>
        <w:ind w:left="4680" w:hanging="2160"/>
      </w:pPr>
      <w:rPr>
        <w:rFonts w:eastAsia="Batang" w:hint="eastAsia"/>
        <w:b w:val="0"/>
        <w:sz w:val="24"/>
      </w:rPr>
    </w:lvl>
    <w:lvl w:ilvl="8">
      <w:start w:val="1"/>
      <w:numFmt w:val="decimal"/>
      <w:isLgl/>
      <w:lvlText w:val="%1.%2.%3.%4.%5.%6.%7.%8.%9"/>
      <w:lvlJc w:val="left"/>
      <w:pPr>
        <w:ind w:left="5400" w:hanging="2520"/>
      </w:pPr>
      <w:rPr>
        <w:rFonts w:eastAsia="Batang" w:hint="eastAsia"/>
        <w:b w:val="0"/>
        <w:sz w:val="24"/>
      </w:rPr>
    </w:lvl>
  </w:abstractNum>
  <w:abstractNum w:abstractNumId="7" w15:restartNumberingAfterBreak="0">
    <w:nsid w:val="3F973A7A"/>
    <w:multiLevelType w:val="multilevel"/>
    <w:tmpl w:val="F822B9D6"/>
    <w:lvl w:ilvl="0">
      <w:start w:val="1"/>
      <w:numFmt w:val="decimal"/>
      <w:lvlText w:val="%1."/>
      <w:lvlJc w:val="left"/>
      <w:pPr>
        <w:ind w:left="360" w:hanging="360"/>
      </w:pPr>
      <w:rPr>
        <w:rFonts w:hint="eastAsia"/>
      </w:rPr>
    </w:lvl>
    <w:lvl w:ilvl="1">
      <w:start w:val="1"/>
      <w:numFmt w:val="decimal"/>
      <w:isLgl/>
      <w:lvlText w:val="%1.%2"/>
      <w:lvlJc w:val="left"/>
      <w:pPr>
        <w:ind w:left="737" w:hanging="737"/>
      </w:pPr>
      <w:rPr>
        <w:rFonts w:ascii="Arial" w:hAnsi="Arial" w:hint="default"/>
        <w:b w:val="0"/>
        <w:bCs/>
        <w:i w:val="0"/>
        <w:sz w:val="24"/>
      </w:rPr>
    </w:lvl>
    <w:lvl w:ilvl="2">
      <w:start w:val="1"/>
      <w:numFmt w:val="lowerLetter"/>
      <w:isLgl/>
      <w:lvlText w:val="%1.%2.%3"/>
      <w:lvlJc w:val="left"/>
      <w:pPr>
        <w:ind w:left="1134" w:hanging="1134"/>
      </w:pPr>
      <w:rPr>
        <w:rFonts w:ascii="Arial" w:hAnsi="Arial" w:hint="default"/>
        <w:b w:val="0"/>
        <w:i w:val="0"/>
        <w:sz w:val="24"/>
      </w:rPr>
    </w:lvl>
    <w:lvl w:ilvl="3">
      <w:start w:val="1"/>
      <w:numFmt w:val="decimal"/>
      <w:isLgl/>
      <w:lvlText w:val="%1.%2.%3.%4"/>
      <w:lvlJc w:val="left"/>
      <w:pPr>
        <w:ind w:left="1361" w:hanging="1361"/>
      </w:pPr>
      <w:rPr>
        <w:rFonts w:ascii="Arial" w:hAnsi="Arial" w:hint="default"/>
        <w:b w:val="0"/>
        <w:i w:val="0"/>
        <w:sz w:val="24"/>
      </w:rPr>
    </w:lvl>
    <w:lvl w:ilvl="4">
      <w:start w:val="1"/>
      <w:numFmt w:val="decimal"/>
      <w:isLgl/>
      <w:lvlText w:val="%1.%2.%3.%4.%5"/>
      <w:lvlJc w:val="left"/>
      <w:pPr>
        <w:ind w:left="2880" w:hanging="1440"/>
      </w:pPr>
      <w:rPr>
        <w:rFonts w:eastAsia="Batang" w:hint="eastAsia"/>
        <w:b w:val="0"/>
        <w:sz w:val="24"/>
      </w:rPr>
    </w:lvl>
    <w:lvl w:ilvl="5">
      <w:start w:val="1"/>
      <w:numFmt w:val="decimal"/>
      <w:isLgl/>
      <w:lvlText w:val="%1.%2.%3.%4.%5.%6"/>
      <w:lvlJc w:val="left"/>
      <w:pPr>
        <w:ind w:left="3600" w:hanging="1800"/>
      </w:pPr>
      <w:rPr>
        <w:rFonts w:eastAsia="Batang" w:hint="eastAsia"/>
        <w:b w:val="0"/>
        <w:sz w:val="24"/>
      </w:rPr>
    </w:lvl>
    <w:lvl w:ilvl="6">
      <w:start w:val="1"/>
      <w:numFmt w:val="decimal"/>
      <w:isLgl/>
      <w:lvlText w:val="%1.%2.%3.%4.%5.%6.%7"/>
      <w:lvlJc w:val="left"/>
      <w:pPr>
        <w:ind w:left="3960" w:hanging="1800"/>
      </w:pPr>
      <w:rPr>
        <w:rFonts w:eastAsia="Batang" w:hint="eastAsia"/>
        <w:b w:val="0"/>
        <w:sz w:val="24"/>
      </w:rPr>
    </w:lvl>
    <w:lvl w:ilvl="7">
      <w:start w:val="1"/>
      <w:numFmt w:val="decimal"/>
      <w:isLgl/>
      <w:lvlText w:val="%1.%2.%3.%4.%5.%6.%7.%8"/>
      <w:lvlJc w:val="left"/>
      <w:pPr>
        <w:ind w:left="4680" w:hanging="2160"/>
      </w:pPr>
      <w:rPr>
        <w:rFonts w:eastAsia="Batang" w:hint="eastAsia"/>
        <w:b w:val="0"/>
        <w:sz w:val="24"/>
      </w:rPr>
    </w:lvl>
    <w:lvl w:ilvl="8">
      <w:start w:val="1"/>
      <w:numFmt w:val="decimal"/>
      <w:isLgl/>
      <w:lvlText w:val="%1.%2.%3.%4.%5.%6.%7.%8.%9"/>
      <w:lvlJc w:val="left"/>
      <w:pPr>
        <w:ind w:left="5400" w:hanging="2520"/>
      </w:pPr>
      <w:rPr>
        <w:rFonts w:eastAsia="Batang" w:hint="eastAsia"/>
        <w:b w:val="0"/>
        <w:sz w:val="24"/>
      </w:rPr>
    </w:lvl>
  </w:abstractNum>
  <w:abstractNum w:abstractNumId="8" w15:restartNumberingAfterBreak="0">
    <w:nsid w:val="63406BE3"/>
    <w:multiLevelType w:val="multilevel"/>
    <w:tmpl w:val="557C0F20"/>
    <w:lvl w:ilvl="0">
      <w:start w:val="1"/>
      <w:numFmt w:val="decimal"/>
      <w:pStyle w:val="L114ANNEX"/>
      <w:lvlText w:val="%1."/>
      <w:lvlJc w:val="left"/>
      <w:pPr>
        <w:ind w:left="360" w:hanging="360"/>
      </w:pPr>
      <w:rPr>
        <w:rFonts w:hint="eastAsia"/>
      </w:rPr>
    </w:lvl>
    <w:lvl w:ilvl="1">
      <w:start w:val="1"/>
      <w:numFmt w:val="decimal"/>
      <w:pStyle w:val="L212ANNEX"/>
      <w:isLgl/>
      <w:lvlText w:val="%1.%2"/>
      <w:lvlJc w:val="left"/>
      <w:pPr>
        <w:ind w:left="737" w:hanging="737"/>
      </w:pPr>
      <w:rPr>
        <w:rFonts w:ascii="Arial" w:hAnsi="Arial" w:hint="default"/>
        <w:b/>
        <w:bCs w:val="0"/>
        <w:i w:val="0"/>
        <w:color w:val="000000"/>
        <w:sz w:val="24"/>
      </w:rPr>
    </w:lvl>
    <w:lvl w:ilvl="2">
      <w:start w:val="1"/>
      <w:numFmt w:val="lowerLetter"/>
      <w:isLgl/>
      <w:lvlText w:val="%1.%2.%3"/>
      <w:lvlJc w:val="left"/>
      <w:pPr>
        <w:ind w:left="1134" w:hanging="1134"/>
      </w:pPr>
      <w:rPr>
        <w:rFonts w:ascii="Arial" w:hAnsi="Arial" w:hint="default"/>
        <w:b w:val="0"/>
        <w:i w:val="0"/>
        <w:sz w:val="24"/>
      </w:rPr>
    </w:lvl>
    <w:lvl w:ilvl="3">
      <w:start w:val="1"/>
      <w:numFmt w:val="decimal"/>
      <w:isLgl/>
      <w:lvlText w:val="%1.%2.%3.%4"/>
      <w:lvlJc w:val="left"/>
      <w:pPr>
        <w:ind w:left="1361" w:hanging="1361"/>
      </w:pPr>
      <w:rPr>
        <w:rFonts w:ascii="Arial" w:hAnsi="Arial" w:hint="default"/>
        <w:b w:val="0"/>
        <w:i w:val="0"/>
        <w:sz w:val="24"/>
      </w:rPr>
    </w:lvl>
    <w:lvl w:ilvl="4">
      <w:start w:val="1"/>
      <w:numFmt w:val="decimal"/>
      <w:isLgl/>
      <w:lvlText w:val="%1.%2.%3.%4.%5"/>
      <w:lvlJc w:val="left"/>
      <w:pPr>
        <w:ind w:left="2880" w:hanging="1440"/>
      </w:pPr>
      <w:rPr>
        <w:rFonts w:eastAsia="Batang" w:hint="eastAsia"/>
        <w:b w:val="0"/>
        <w:sz w:val="24"/>
      </w:rPr>
    </w:lvl>
    <w:lvl w:ilvl="5">
      <w:start w:val="1"/>
      <w:numFmt w:val="decimal"/>
      <w:isLgl/>
      <w:lvlText w:val="%1.%2.%3.%4.%5.%6"/>
      <w:lvlJc w:val="left"/>
      <w:pPr>
        <w:ind w:left="3600" w:hanging="1800"/>
      </w:pPr>
      <w:rPr>
        <w:rFonts w:eastAsia="Batang" w:hint="eastAsia"/>
        <w:b w:val="0"/>
        <w:sz w:val="24"/>
      </w:rPr>
    </w:lvl>
    <w:lvl w:ilvl="6">
      <w:start w:val="1"/>
      <w:numFmt w:val="decimal"/>
      <w:isLgl/>
      <w:lvlText w:val="%1.%2.%3.%4.%5.%6.%7"/>
      <w:lvlJc w:val="left"/>
      <w:pPr>
        <w:ind w:left="3960" w:hanging="1800"/>
      </w:pPr>
      <w:rPr>
        <w:rFonts w:eastAsia="Batang" w:hint="eastAsia"/>
        <w:b w:val="0"/>
        <w:sz w:val="24"/>
      </w:rPr>
    </w:lvl>
    <w:lvl w:ilvl="7">
      <w:start w:val="1"/>
      <w:numFmt w:val="decimal"/>
      <w:isLgl/>
      <w:lvlText w:val="%1.%2.%3.%4.%5.%6.%7.%8"/>
      <w:lvlJc w:val="left"/>
      <w:pPr>
        <w:ind w:left="4680" w:hanging="2160"/>
      </w:pPr>
      <w:rPr>
        <w:rFonts w:eastAsia="Batang" w:hint="eastAsia"/>
        <w:b w:val="0"/>
        <w:sz w:val="24"/>
      </w:rPr>
    </w:lvl>
    <w:lvl w:ilvl="8">
      <w:start w:val="1"/>
      <w:numFmt w:val="decimal"/>
      <w:isLgl/>
      <w:lvlText w:val="%1.%2.%3.%4.%5.%6.%7.%8.%9"/>
      <w:lvlJc w:val="left"/>
      <w:pPr>
        <w:ind w:left="5400" w:hanging="2520"/>
      </w:pPr>
      <w:rPr>
        <w:rFonts w:eastAsia="Batang" w:hint="eastAsia"/>
        <w:b w:val="0"/>
        <w:sz w:val="24"/>
      </w:rPr>
    </w:lvl>
  </w:abstractNum>
  <w:abstractNum w:abstractNumId="9" w15:restartNumberingAfterBreak="0">
    <w:nsid w:val="658317FC"/>
    <w:multiLevelType w:val="hybridMultilevel"/>
    <w:tmpl w:val="121653C4"/>
    <w:lvl w:ilvl="0" w:tplc="FB78B9C0">
      <w:start w:val="1"/>
      <w:numFmt w:val="bullet"/>
      <w:pStyle w:val="L612Bullet"/>
      <w:lvlText w:val=""/>
      <w:lvlJc w:val="left"/>
      <w:pPr>
        <w:ind w:left="1507" w:hanging="360"/>
      </w:pPr>
      <w:rPr>
        <w:rFonts w:ascii="Symbol" w:hAnsi="Symbol" w:hint="default"/>
        <w:sz w:val="24"/>
        <w:szCs w:val="24"/>
      </w:rPr>
    </w:lvl>
    <w:lvl w:ilvl="1" w:tplc="8452AC2E" w:tentative="1">
      <w:start w:val="1"/>
      <w:numFmt w:val="bullet"/>
      <w:lvlText w:val="o"/>
      <w:lvlJc w:val="left"/>
      <w:pPr>
        <w:ind w:left="2227" w:hanging="360"/>
      </w:pPr>
      <w:rPr>
        <w:rFonts w:ascii="Courier New" w:hAnsi="Courier New" w:cs="Courier New" w:hint="default"/>
      </w:rPr>
    </w:lvl>
    <w:lvl w:ilvl="2" w:tplc="DA84801C" w:tentative="1">
      <w:start w:val="1"/>
      <w:numFmt w:val="bullet"/>
      <w:lvlText w:val=""/>
      <w:lvlJc w:val="left"/>
      <w:pPr>
        <w:ind w:left="2947" w:hanging="360"/>
      </w:pPr>
      <w:rPr>
        <w:rFonts w:ascii="Wingdings" w:hAnsi="Wingdings" w:hint="default"/>
      </w:rPr>
    </w:lvl>
    <w:lvl w:ilvl="3" w:tplc="1EDC42E8" w:tentative="1">
      <w:start w:val="1"/>
      <w:numFmt w:val="bullet"/>
      <w:lvlText w:val=""/>
      <w:lvlJc w:val="left"/>
      <w:pPr>
        <w:ind w:left="3667" w:hanging="360"/>
      </w:pPr>
      <w:rPr>
        <w:rFonts w:ascii="Symbol" w:hAnsi="Symbol" w:hint="default"/>
      </w:rPr>
    </w:lvl>
    <w:lvl w:ilvl="4" w:tplc="4350C4CC" w:tentative="1">
      <w:start w:val="1"/>
      <w:numFmt w:val="bullet"/>
      <w:lvlText w:val="o"/>
      <w:lvlJc w:val="left"/>
      <w:pPr>
        <w:ind w:left="4387" w:hanging="360"/>
      </w:pPr>
      <w:rPr>
        <w:rFonts w:ascii="Courier New" w:hAnsi="Courier New" w:cs="Courier New" w:hint="default"/>
      </w:rPr>
    </w:lvl>
    <w:lvl w:ilvl="5" w:tplc="60F2B076" w:tentative="1">
      <w:start w:val="1"/>
      <w:numFmt w:val="bullet"/>
      <w:lvlText w:val=""/>
      <w:lvlJc w:val="left"/>
      <w:pPr>
        <w:ind w:left="5107" w:hanging="360"/>
      </w:pPr>
      <w:rPr>
        <w:rFonts w:ascii="Wingdings" w:hAnsi="Wingdings" w:hint="default"/>
      </w:rPr>
    </w:lvl>
    <w:lvl w:ilvl="6" w:tplc="2FD8D22C" w:tentative="1">
      <w:start w:val="1"/>
      <w:numFmt w:val="bullet"/>
      <w:lvlText w:val=""/>
      <w:lvlJc w:val="left"/>
      <w:pPr>
        <w:ind w:left="5827" w:hanging="360"/>
      </w:pPr>
      <w:rPr>
        <w:rFonts w:ascii="Symbol" w:hAnsi="Symbol" w:hint="default"/>
      </w:rPr>
    </w:lvl>
    <w:lvl w:ilvl="7" w:tplc="6E8A0F36" w:tentative="1">
      <w:start w:val="1"/>
      <w:numFmt w:val="bullet"/>
      <w:lvlText w:val="o"/>
      <w:lvlJc w:val="left"/>
      <w:pPr>
        <w:ind w:left="6547" w:hanging="360"/>
      </w:pPr>
      <w:rPr>
        <w:rFonts w:ascii="Courier New" w:hAnsi="Courier New" w:cs="Courier New" w:hint="default"/>
      </w:rPr>
    </w:lvl>
    <w:lvl w:ilvl="8" w:tplc="EB70C1B6" w:tentative="1">
      <w:start w:val="1"/>
      <w:numFmt w:val="bullet"/>
      <w:lvlText w:val=""/>
      <w:lvlJc w:val="left"/>
      <w:pPr>
        <w:ind w:left="7267" w:hanging="360"/>
      </w:pPr>
      <w:rPr>
        <w:rFonts w:ascii="Wingdings" w:hAnsi="Wingdings" w:hint="default"/>
      </w:rPr>
    </w:lvl>
  </w:abstractNum>
  <w:abstractNum w:abstractNumId="10" w15:restartNumberingAfterBreak="0">
    <w:nsid w:val="68DF0441"/>
    <w:multiLevelType w:val="multilevel"/>
    <w:tmpl w:val="47305D0C"/>
    <w:lvl w:ilvl="0">
      <w:start w:val="1"/>
      <w:numFmt w:val="decimal"/>
      <w:pStyle w:val="Heading1"/>
      <w:lvlText w:val="PART %1"/>
      <w:lvlJc w:val="left"/>
      <w:pPr>
        <w:ind w:left="442" w:hanging="442"/>
      </w:pPr>
      <w:rPr>
        <w:rFonts w:hint="default"/>
      </w:rPr>
    </w:lvl>
    <w:lvl w:ilvl="1">
      <w:start w:val="1"/>
      <w:numFmt w:val="decimal"/>
      <w:pStyle w:val="Heading2"/>
      <w:lvlText w:val="%1.%2"/>
      <w:lvlJc w:val="left"/>
      <w:pPr>
        <w:ind w:left="442" w:hanging="442"/>
      </w:pPr>
    </w:lvl>
    <w:lvl w:ilvl="2">
      <w:start w:val="1"/>
      <w:numFmt w:val="decimal"/>
      <w:pStyle w:val="Heading3"/>
      <w:lvlText w:val="%1.%2.%3"/>
      <w:lvlJc w:val="left"/>
      <w:pPr>
        <w:ind w:left="442" w:hanging="442"/>
      </w:pPr>
      <w:rPr>
        <w:rFonts w:hint="default"/>
        <w:b/>
        <w:bCs/>
        <w:sz w:val="28"/>
        <w:szCs w:val="28"/>
        <w:lang w:val="en-US"/>
      </w:rPr>
    </w:lvl>
    <w:lvl w:ilvl="3">
      <w:start w:val="1"/>
      <w:numFmt w:val="decimal"/>
      <w:pStyle w:val="Heading4"/>
      <w:lvlText w:val="%1.%2.%3.%4"/>
      <w:lvlJc w:val="left"/>
      <w:pPr>
        <w:ind w:left="799" w:hanging="799"/>
      </w:pPr>
    </w:lvl>
    <w:lvl w:ilvl="4">
      <w:start w:val="1"/>
      <w:numFmt w:val="decimal"/>
      <w:pStyle w:val="Heading5"/>
      <w:lvlText w:val="%1.%2.%3.%4.%5."/>
      <w:lvlJc w:val="left"/>
      <w:pPr>
        <w:ind w:left="442" w:hanging="442"/>
      </w:pPr>
      <w:rPr>
        <w:rFonts w:hint="default"/>
      </w:rPr>
    </w:lvl>
    <w:lvl w:ilvl="5">
      <w:start w:val="1"/>
      <w:numFmt w:val="decimal"/>
      <w:pStyle w:val="Heading6"/>
      <w:lvlText w:val="%1.%2.%3.%4.%5.%6."/>
      <w:lvlJc w:val="left"/>
      <w:pPr>
        <w:ind w:left="442" w:hanging="442"/>
      </w:pPr>
      <w:rPr>
        <w:rFonts w:hint="default"/>
      </w:rPr>
    </w:lvl>
    <w:lvl w:ilvl="6">
      <w:start w:val="1"/>
      <w:numFmt w:val="decimal"/>
      <w:lvlText w:val="%1.%2.%3.%4.%5.%6.%7."/>
      <w:lvlJc w:val="left"/>
      <w:pPr>
        <w:ind w:left="442" w:hanging="442"/>
      </w:pPr>
      <w:rPr>
        <w:rFonts w:hint="default"/>
      </w:rPr>
    </w:lvl>
    <w:lvl w:ilvl="7">
      <w:start w:val="1"/>
      <w:numFmt w:val="decimal"/>
      <w:lvlText w:val="%1.%2.%3.%4.%5.%6.%7.%8."/>
      <w:lvlJc w:val="left"/>
      <w:pPr>
        <w:ind w:left="442" w:hanging="442"/>
      </w:pPr>
      <w:rPr>
        <w:rFonts w:hint="default"/>
      </w:rPr>
    </w:lvl>
    <w:lvl w:ilvl="8">
      <w:start w:val="1"/>
      <w:numFmt w:val="decimal"/>
      <w:lvlText w:val="%1.%2.%3.%4.%5.%6.%7.%8.%9."/>
      <w:lvlJc w:val="left"/>
      <w:pPr>
        <w:ind w:left="442" w:hanging="442"/>
      </w:pPr>
      <w:rPr>
        <w:rFonts w:hint="default"/>
      </w:rPr>
    </w:lvl>
  </w:abstractNum>
  <w:abstractNum w:abstractNumId="11" w15:restartNumberingAfterBreak="0">
    <w:nsid w:val="6CE9709C"/>
    <w:multiLevelType w:val="hybridMultilevel"/>
    <w:tmpl w:val="2DEC2D74"/>
    <w:lvl w:ilvl="0" w:tplc="1E3EB4BC">
      <w:start w:val="1"/>
      <w:numFmt w:val="lowerLetter"/>
      <w:pStyle w:val="title5"/>
      <w:lvlText w:val="%1."/>
      <w:lvlJc w:val="left"/>
      <w:pPr>
        <w:ind w:left="1080" w:hanging="360"/>
      </w:pPr>
      <w:rPr>
        <w:rFonts w:hint="default"/>
      </w:rPr>
    </w:lvl>
    <w:lvl w:ilvl="1" w:tplc="37FC2140">
      <w:start w:val="1"/>
      <w:numFmt w:val="decimal"/>
      <w:lvlText w:val="%2."/>
      <w:lvlJc w:val="left"/>
      <w:pPr>
        <w:ind w:left="1800" w:hanging="360"/>
      </w:pPr>
      <w:rPr>
        <w:rFonts w:hint="default"/>
      </w:r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78425DEF"/>
    <w:multiLevelType w:val="multilevel"/>
    <w:tmpl w:val="74FEA87A"/>
    <w:lvl w:ilvl="0">
      <w:start w:val="2"/>
      <w:numFmt w:val="decimal"/>
      <w:lvlText w:val="%1."/>
      <w:lvlJc w:val="left"/>
      <w:pPr>
        <w:ind w:left="360" w:hanging="360"/>
      </w:pPr>
      <w:rPr>
        <w:rFonts w:hint="eastAsia"/>
      </w:rPr>
    </w:lvl>
    <w:lvl w:ilvl="1">
      <w:start w:val="1"/>
      <w:numFmt w:val="decimal"/>
      <w:isLgl/>
      <w:lvlText w:val="%1.%2"/>
      <w:lvlJc w:val="left"/>
      <w:pPr>
        <w:ind w:left="737" w:hanging="737"/>
      </w:pPr>
      <w:rPr>
        <w:rFonts w:ascii="Arial" w:hAnsi="Arial" w:hint="default"/>
        <w:b/>
        <w:bCs w:val="0"/>
        <w:i w:val="0"/>
        <w:color w:val="000000"/>
        <w:sz w:val="24"/>
      </w:rPr>
    </w:lvl>
    <w:lvl w:ilvl="2">
      <w:start w:val="1"/>
      <w:numFmt w:val="lowerLetter"/>
      <w:isLgl/>
      <w:lvlText w:val="%1.%2.%3"/>
      <w:lvlJc w:val="left"/>
      <w:pPr>
        <w:ind w:left="1134" w:hanging="1134"/>
      </w:pPr>
      <w:rPr>
        <w:rFonts w:ascii="Arial" w:hAnsi="Arial" w:hint="default"/>
        <w:b w:val="0"/>
        <w:i w:val="0"/>
        <w:sz w:val="24"/>
      </w:rPr>
    </w:lvl>
    <w:lvl w:ilvl="3">
      <w:start w:val="1"/>
      <w:numFmt w:val="decimal"/>
      <w:isLgl/>
      <w:lvlText w:val="%1.%2.%3.%4"/>
      <w:lvlJc w:val="left"/>
      <w:pPr>
        <w:ind w:left="1361" w:hanging="1361"/>
      </w:pPr>
      <w:rPr>
        <w:rFonts w:ascii="Arial" w:hAnsi="Arial" w:hint="default"/>
        <w:b w:val="0"/>
        <w:i w:val="0"/>
        <w:sz w:val="24"/>
      </w:rPr>
    </w:lvl>
    <w:lvl w:ilvl="4">
      <w:start w:val="1"/>
      <w:numFmt w:val="decimal"/>
      <w:isLgl/>
      <w:lvlText w:val="%1.%2.%3.%4.%5"/>
      <w:lvlJc w:val="left"/>
      <w:pPr>
        <w:ind w:left="2880" w:hanging="1440"/>
      </w:pPr>
      <w:rPr>
        <w:rFonts w:eastAsia="Batang" w:hint="eastAsia"/>
        <w:b w:val="0"/>
        <w:sz w:val="24"/>
      </w:rPr>
    </w:lvl>
    <w:lvl w:ilvl="5">
      <w:start w:val="1"/>
      <w:numFmt w:val="decimal"/>
      <w:isLgl/>
      <w:lvlText w:val="%1.%2.%3.%4.%5.%6"/>
      <w:lvlJc w:val="left"/>
      <w:pPr>
        <w:ind w:left="3600" w:hanging="1800"/>
      </w:pPr>
      <w:rPr>
        <w:rFonts w:eastAsia="Batang" w:hint="eastAsia"/>
        <w:b w:val="0"/>
        <w:sz w:val="24"/>
      </w:rPr>
    </w:lvl>
    <w:lvl w:ilvl="6">
      <w:start w:val="1"/>
      <w:numFmt w:val="decimal"/>
      <w:isLgl/>
      <w:lvlText w:val="%1.%2.%3.%4.%5.%6.%7"/>
      <w:lvlJc w:val="left"/>
      <w:pPr>
        <w:ind w:left="3960" w:hanging="1800"/>
      </w:pPr>
      <w:rPr>
        <w:rFonts w:eastAsia="Batang" w:hint="eastAsia"/>
        <w:b w:val="0"/>
        <w:sz w:val="24"/>
      </w:rPr>
    </w:lvl>
    <w:lvl w:ilvl="7">
      <w:start w:val="1"/>
      <w:numFmt w:val="decimal"/>
      <w:isLgl/>
      <w:lvlText w:val="%1.%2.%3.%4.%5.%6.%7.%8"/>
      <w:lvlJc w:val="left"/>
      <w:pPr>
        <w:ind w:left="4680" w:hanging="2160"/>
      </w:pPr>
      <w:rPr>
        <w:rFonts w:eastAsia="Batang" w:hint="eastAsia"/>
        <w:b w:val="0"/>
        <w:sz w:val="24"/>
      </w:rPr>
    </w:lvl>
    <w:lvl w:ilvl="8">
      <w:start w:val="1"/>
      <w:numFmt w:val="decimal"/>
      <w:isLgl/>
      <w:lvlText w:val="%1.%2.%3.%4.%5.%6.%7.%8.%9"/>
      <w:lvlJc w:val="left"/>
      <w:pPr>
        <w:ind w:left="5400" w:hanging="2520"/>
      </w:pPr>
      <w:rPr>
        <w:rFonts w:eastAsia="Batang" w:hint="eastAsia"/>
        <w:b w:val="0"/>
        <w:sz w:val="24"/>
      </w:rPr>
    </w:lvl>
  </w:abstractNum>
  <w:num w:numId="1" w16cid:durableId="1391223570">
    <w:abstractNumId w:val="11"/>
  </w:num>
  <w:num w:numId="2" w16cid:durableId="2118331219">
    <w:abstractNumId w:val="0"/>
    <w:lvlOverride w:ilvl="0">
      <w:startOverride w:val="1"/>
      <w:lvl w:ilvl="0">
        <w:start w:val="1"/>
        <w:numFmt w:val="upperRoman"/>
        <w:pStyle w:val="QuickI"/>
        <w:lvlText w:val="%1."/>
        <w:lvlJc w:val="left"/>
      </w:lvl>
    </w:lvlOverride>
  </w:num>
  <w:num w:numId="3" w16cid:durableId="1201355327">
    <w:abstractNumId w:val="2"/>
    <w:lvlOverride w:ilvl="0">
      <w:startOverride w:val="1"/>
      <w:lvl w:ilvl="0">
        <w:start w:val="1"/>
        <w:numFmt w:val="decimal"/>
        <w:pStyle w:val="Quick1"/>
        <w:lvlText w:val="%1."/>
        <w:lvlJc w:val="left"/>
        <w:rPr>
          <w:rFonts w:ascii="Arial" w:hAnsi="Arial" w:cs="Arial" w:hint="default"/>
          <w:b/>
        </w:rPr>
      </w:lvl>
    </w:lvlOverride>
  </w:num>
  <w:num w:numId="4" w16cid:durableId="1230311749">
    <w:abstractNumId w:val="1"/>
    <w:lvlOverride w:ilvl="0">
      <w:startOverride w:val="1"/>
      <w:lvl w:ilvl="0">
        <w:start w:val="1"/>
        <w:numFmt w:val="upperLetter"/>
        <w:pStyle w:val="QuickA"/>
        <w:lvlText w:val="%1."/>
        <w:lvlJc w:val="left"/>
      </w:lvl>
    </w:lvlOverride>
  </w:num>
  <w:num w:numId="5" w16cid:durableId="1936817462">
    <w:abstractNumId w:val="10"/>
  </w:num>
  <w:num w:numId="6" w16cid:durableId="1990596761">
    <w:abstractNumId w:val="5"/>
  </w:num>
  <w:num w:numId="7" w16cid:durableId="1616130338">
    <w:abstractNumId w:val="9"/>
  </w:num>
  <w:num w:numId="8" w16cid:durableId="1420056333">
    <w:abstractNumId w:val="8"/>
  </w:num>
  <w:num w:numId="9" w16cid:durableId="992637459">
    <w:abstractNumId w:val="7"/>
  </w:num>
  <w:num w:numId="10" w16cid:durableId="105933379">
    <w:abstractNumId w:val="6"/>
  </w:num>
  <w:num w:numId="11" w16cid:durableId="1628126631">
    <w:abstractNumId w:val="12"/>
  </w:num>
  <w:num w:numId="12" w16cid:durableId="1259367982">
    <w:abstractNumId w:val="3"/>
  </w:num>
  <w:num w:numId="13" w16cid:durableId="193516467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CwMDUzMDGzMDA0MbVQ0lEKTi0uzszPAykwqQUAUn/GUSwAAAA="/>
  </w:docVars>
  <w:rsids>
    <w:rsidRoot w:val="00E62698"/>
    <w:rsid w:val="00000800"/>
    <w:rsid w:val="00000886"/>
    <w:rsid w:val="00000C66"/>
    <w:rsid w:val="00001DDB"/>
    <w:rsid w:val="00002620"/>
    <w:rsid w:val="000050F9"/>
    <w:rsid w:val="00005680"/>
    <w:rsid w:val="000060ED"/>
    <w:rsid w:val="00006FEA"/>
    <w:rsid w:val="000100F7"/>
    <w:rsid w:val="00010DD3"/>
    <w:rsid w:val="000118B3"/>
    <w:rsid w:val="00012721"/>
    <w:rsid w:val="000131BF"/>
    <w:rsid w:val="00013A2C"/>
    <w:rsid w:val="00014B4F"/>
    <w:rsid w:val="00014C10"/>
    <w:rsid w:val="00015CE9"/>
    <w:rsid w:val="000171BB"/>
    <w:rsid w:val="00017C39"/>
    <w:rsid w:val="00021E83"/>
    <w:rsid w:val="00022443"/>
    <w:rsid w:val="000233D3"/>
    <w:rsid w:val="00023412"/>
    <w:rsid w:val="00024102"/>
    <w:rsid w:val="0002429B"/>
    <w:rsid w:val="00024768"/>
    <w:rsid w:val="00024AFE"/>
    <w:rsid w:val="00026E23"/>
    <w:rsid w:val="00030719"/>
    <w:rsid w:val="000308C9"/>
    <w:rsid w:val="00030CA4"/>
    <w:rsid w:val="0003151D"/>
    <w:rsid w:val="0003260E"/>
    <w:rsid w:val="0003533A"/>
    <w:rsid w:val="00035556"/>
    <w:rsid w:val="00035A31"/>
    <w:rsid w:val="0003696D"/>
    <w:rsid w:val="000378BD"/>
    <w:rsid w:val="00040446"/>
    <w:rsid w:val="00041A6A"/>
    <w:rsid w:val="00041D35"/>
    <w:rsid w:val="00042872"/>
    <w:rsid w:val="000442C8"/>
    <w:rsid w:val="00047B43"/>
    <w:rsid w:val="000511BF"/>
    <w:rsid w:val="00051F6C"/>
    <w:rsid w:val="0005232F"/>
    <w:rsid w:val="00054255"/>
    <w:rsid w:val="00054323"/>
    <w:rsid w:val="00054B63"/>
    <w:rsid w:val="0005583F"/>
    <w:rsid w:val="00055A8C"/>
    <w:rsid w:val="00055BF0"/>
    <w:rsid w:val="00055F01"/>
    <w:rsid w:val="00056BCC"/>
    <w:rsid w:val="00056C74"/>
    <w:rsid w:val="00057165"/>
    <w:rsid w:val="000579BD"/>
    <w:rsid w:val="00060A2A"/>
    <w:rsid w:val="000635F9"/>
    <w:rsid w:val="00064CD4"/>
    <w:rsid w:val="000652DC"/>
    <w:rsid w:val="000663F4"/>
    <w:rsid w:val="00070123"/>
    <w:rsid w:val="00071087"/>
    <w:rsid w:val="000711B9"/>
    <w:rsid w:val="0007332B"/>
    <w:rsid w:val="000738DA"/>
    <w:rsid w:val="00073CA9"/>
    <w:rsid w:val="00073D98"/>
    <w:rsid w:val="00074036"/>
    <w:rsid w:val="00074100"/>
    <w:rsid w:val="00074ED4"/>
    <w:rsid w:val="00075046"/>
    <w:rsid w:val="00075609"/>
    <w:rsid w:val="0007646E"/>
    <w:rsid w:val="0007685B"/>
    <w:rsid w:val="00076ABA"/>
    <w:rsid w:val="0007779C"/>
    <w:rsid w:val="00077BD6"/>
    <w:rsid w:val="00082123"/>
    <w:rsid w:val="000822E0"/>
    <w:rsid w:val="000829F6"/>
    <w:rsid w:val="00083751"/>
    <w:rsid w:val="000840D4"/>
    <w:rsid w:val="0008489C"/>
    <w:rsid w:val="000859F9"/>
    <w:rsid w:val="00086980"/>
    <w:rsid w:val="00087A7C"/>
    <w:rsid w:val="000905C2"/>
    <w:rsid w:val="000906E5"/>
    <w:rsid w:val="000922BF"/>
    <w:rsid w:val="000922CA"/>
    <w:rsid w:val="00092B8D"/>
    <w:rsid w:val="0009319C"/>
    <w:rsid w:val="000944EB"/>
    <w:rsid w:val="00095B1E"/>
    <w:rsid w:val="000964AE"/>
    <w:rsid w:val="00096A25"/>
    <w:rsid w:val="00096E3C"/>
    <w:rsid w:val="000A0272"/>
    <w:rsid w:val="000A0371"/>
    <w:rsid w:val="000A238D"/>
    <w:rsid w:val="000A2726"/>
    <w:rsid w:val="000A2817"/>
    <w:rsid w:val="000A2B90"/>
    <w:rsid w:val="000A38C8"/>
    <w:rsid w:val="000A4673"/>
    <w:rsid w:val="000A527D"/>
    <w:rsid w:val="000A586F"/>
    <w:rsid w:val="000A5D3E"/>
    <w:rsid w:val="000A6EA7"/>
    <w:rsid w:val="000B0A7A"/>
    <w:rsid w:val="000B208B"/>
    <w:rsid w:val="000B2552"/>
    <w:rsid w:val="000B326D"/>
    <w:rsid w:val="000B38F6"/>
    <w:rsid w:val="000B3A9D"/>
    <w:rsid w:val="000B3DDE"/>
    <w:rsid w:val="000B54C4"/>
    <w:rsid w:val="000B5DD1"/>
    <w:rsid w:val="000B5FEB"/>
    <w:rsid w:val="000B6F80"/>
    <w:rsid w:val="000C331B"/>
    <w:rsid w:val="000C4A28"/>
    <w:rsid w:val="000C56C9"/>
    <w:rsid w:val="000C69B5"/>
    <w:rsid w:val="000D20F7"/>
    <w:rsid w:val="000D23CD"/>
    <w:rsid w:val="000D2B45"/>
    <w:rsid w:val="000D34AC"/>
    <w:rsid w:val="000D3711"/>
    <w:rsid w:val="000D41BB"/>
    <w:rsid w:val="000D4502"/>
    <w:rsid w:val="000D5BBA"/>
    <w:rsid w:val="000D7866"/>
    <w:rsid w:val="000E0CC1"/>
    <w:rsid w:val="000E0DA6"/>
    <w:rsid w:val="000E0DB4"/>
    <w:rsid w:val="000E1A84"/>
    <w:rsid w:val="000E2D2B"/>
    <w:rsid w:val="000E358E"/>
    <w:rsid w:val="000E3879"/>
    <w:rsid w:val="000E4DD0"/>
    <w:rsid w:val="000E594E"/>
    <w:rsid w:val="000E6BB8"/>
    <w:rsid w:val="000E79E6"/>
    <w:rsid w:val="000F0388"/>
    <w:rsid w:val="000F08B0"/>
    <w:rsid w:val="000F0BC6"/>
    <w:rsid w:val="000F0EED"/>
    <w:rsid w:val="000F158F"/>
    <w:rsid w:val="000F2FAA"/>
    <w:rsid w:val="000F5A17"/>
    <w:rsid w:val="000F6987"/>
    <w:rsid w:val="000F6A12"/>
    <w:rsid w:val="000F7775"/>
    <w:rsid w:val="000F7CAC"/>
    <w:rsid w:val="00100316"/>
    <w:rsid w:val="00101B67"/>
    <w:rsid w:val="0010201A"/>
    <w:rsid w:val="0010302C"/>
    <w:rsid w:val="00104477"/>
    <w:rsid w:val="00104570"/>
    <w:rsid w:val="001045E9"/>
    <w:rsid w:val="00104724"/>
    <w:rsid w:val="00104EC5"/>
    <w:rsid w:val="001050C7"/>
    <w:rsid w:val="00105731"/>
    <w:rsid w:val="00106852"/>
    <w:rsid w:val="00106D0C"/>
    <w:rsid w:val="00106F66"/>
    <w:rsid w:val="001072A1"/>
    <w:rsid w:val="00111D80"/>
    <w:rsid w:val="00112DD8"/>
    <w:rsid w:val="001134F2"/>
    <w:rsid w:val="001136E2"/>
    <w:rsid w:val="001147F4"/>
    <w:rsid w:val="00114B76"/>
    <w:rsid w:val="00114BB6"/>
    <w:rsid w:val="0011509C"/>
    <w:rsid w:val="0011586B"/>
    <w:rsid w:val="00115FB1"/>
    <w:rsid w:val="0011616C"/>
    <w:rsid w:val="0011632B"/>
    <w:rsid w:val="00116C26"/>
    <w:rsid w:val="0012073D"/>
    <w:rsid w:val="00120E1C"/>
    <w:rsid w:val="0012106F"/>
    <w:rsid w:val="00121088"/>
    <w:rsid w:val="00121297"/>
    <w:rsid w:val="00121C39"/>
    <w:rsid w:val="00121C6B"/>
    <w:rsid w:val="00123FF5"/>
    <w:rsid w:val="001244ED"/>
    <w:rsid w:val="001249E5"/>
    <w:rsid w:val="001255C1"/>
    <w:rsid w:val="00125661"/>
    <w:rsid w:val="001260BE"/>
    <w:rsid w:val="001262F0"/>
    <w:rsid w:val="00127B59"/>
    <w:rsid w:val="00127EF9"/>
    <w:rsid w:val="0013011E"/>
    <w:rsid w:val="001319AC"/>
    <w:rsid w:val="001330C3"/>
    <w:rsid w:val="0013334C"/>
    <w:rsid w:val="00133433"/>
    <w:rsid w:val="00133E54"/>
    <w:rsid w:val="00134036"/>
    <w:rsid w:val="001342F9"/>
    <w:rsid w:val="00134683"/>
    <w:rsid w:val="00135129"/>
    <w:rsid w:val="00135BA2"/>
    <w:rsid w:val="00137AD5"/>
    <w:rsid w:val="00137B5D"/>
    <w:rsid w:val="00137CA5"/>
    <w:rsid w:val="00137D22"/>
    <w:rsid w:val="0014016D"/>
    <w:rsid w:val="0014176C"/>
    <w:rsid w:val="00143150"/>
    <w:rsid w:val="00146ACE"/>
    <w:rsid w:val="00146C4B"/>
    <w:rsid w:val="001479AC"/>
    <w:rsid w:val="00150345"/>
    <w:rsid w:val="0015047B"/>
    <w:rsid w:val="00150E03"/>
    <w:rsid w:val="001515E1"/>
    <w:rsid w:val="001518A0"/>
    <w:rsid w:val="00151CAB"/>
    <w:rsid w:val="0015286B"/>
    <w:rsid w:val="00152C3D"/>
    <w:rsid w:val="001544BD"/>
    <w:rsid w:val="001548C3"/>
    <w:rsid w:val="00155895"/>
    <w:rsid w:val="00155AD0"/>
    <w:rsid w:val="001563AA"/>
    <w:rsid w:val="00157C46"/>
    <w:rsid w:val="00160662"/>
    <w:rsid w:val="00160E23"/>
    <w:rsid w:val="0016161D"/>
    <w:rsid w:val="001622CF"/>
    <w:rsid w:val="00162738"/>
    <w:rsid w:val="00163982"/>
    <w:rsid w:val="00163BE9"/>
    <w:rsid w:val="0016428A"/>
    <w:rsid w:val="00164B01"/>
    <w:rsid w:val="001654BE"/>
    <w:rsid w:val="001657C8"/>
    <w:rsid w:val="0016708E"/>
    <w:rsid w:val="0017063D"/>
    <w:rsid w:val="00171B53"/>
    <w:rsid w:val="0017259D"/>
    <w:rsid w:val="0017328F"/>
    <w:rsid w:val="00173F90"/>
    <w:rsid w:val="001756FF"/>
    <w:rsid w:val="001760A1"/>
    <w:rsid w:val="001761FC"/>
    <w:rsid w:val="00176256"/>
    <w:rsid w:val="00177416"/>
    <w:rsid w:val="001775FB"/>
    <w:rsid w:val="00177A86"/>
    <w:rsid w:val="00180374"/>
    <w:rsid w:val="00180A2B"/>
    <w:rsid w:val="00181FA2"/>
    <w:rsid w:val="00182F3A"/>
    <w:rsid w:val="001834DC"/>
    <w:rsid w:val="00184494"/>
    <w:rsid w:val="00184D5A"/>
    <w:rsid w:val="00185695"/>
    <w:rsid w:val="00186709"/>
    <w:rsid w:val="0018781A"/>
    <w:rsid w:val="001909AD"/>
    <w:rsid w:val="00191AF2"/>
    <w:rsid w:val="00191C36"/>
    <w:rsid w:val="001927CA"/>
    <w:rsid w:val="00193165"/>
    <w:rsid w:val="00193749"/>
    <w:rsid w:val="00195BAA"/>
    <w:rsid w:val="001966B2"/>
    <w:rsid w:val="001971C9"/>
    <w:rsid w:val="001973E2"/>
    <w:rsid w:val="001975DF"/>
    <w:rsid w:val="00197715"/>
    <w:rsid w:val="00197893"/>
    <w:rsid w:val="001A16C7"/>
    <w:rsid w:val="001A1ADB"/>
    <w:rsid w:val="001A2FDD"/>
    <w:rsid w:val="001A35B7"/>
    <w:rsid w:val="001A45A6"/>
    <w:rsid w:val="001A4B60"/>
    <w:rsid w:val="001A4E75"/>
    <w:rsid w:val="001A5459"/>
    <w:rsid w:val="001A578E"/>
    <w:rsid w:val="001A6E5F"/>
    <w:rsid w:val="001A727D"/>
    <w:rsid w:val="001A7C3F"/>
    <w:rsid w:val="001A7C7C"/>
    <w:rsid w:val="001B077E"/>
    <w:rsid w:val="001B1879"/>
    <w:rsid w:val="001B1FE9"/>
    <w:rsid w:val="001B23DB"/>
    <w:rsid w:val="001B242C"/>
    <w:rsid w:val="001B29F4"/>
    <w:rsid w:val="001B3DE3"/>
    <w:rsid w:val="001B4310"/>
    <w:rsid w:val="001B4F0B"/>
    <w:rsid w:val="001B4F72"/>
    <w:rsid w:val="001B5411"/>
    <w:rsid w:val="001B6006"/>
    <w:rsid w:val="001B642B"/>
    <w:rsid w:val="001B7BFB"/>
    <w:rsid w:val="001C19C3"/>
    <w:rsid w:val="001C1D3F"/>
    <w:rsid w:val="001C2594"/>
    <w:rsid w:val="001C2B07"/>
    <w:rsid w:val="001C3C9A"/>
    <w:rsid w:val="001C3E0E"/>
    <w:rsid w:val="001C4DC5"/>
    <w:rsid w:val="001C5450"/>
    <w:rsid w:val="001C56D6"/>
    <w:rsid w:val="001C6AA2"/>
    <w:rsid w:val="001D22D7"/>
    <w:rsid w:val="001D2809"/>
    <w:rsid w:val="001D50F8"/>
    <w:rsid w:val="001D59CC"/>
    <w:rsid w:val="001D5AF2"/>
    <w:rsid w:val="001D5E48"/>
    <w:rsid w:val="001D5E8B"/>
    <w:rsid w:val="001D6833"/>
    <w:rsid w:val="001D6A61"/>
    <w:rsid w:val="001D761E"/>
    <w:rsid w:val="001D7693"/>
    <w:rsid w:val="001D7A4E"/>
    <w:rsid w:val="001D7E1A"/>
    <w:rsid w:val="001E0982"/>
    <w:rsid w:val="001E1376"/>
    <w:rsid w:val="001E4117"/>
    <w:rsid w:val="001E5056"/>
    <w:rsid w:val="001E68B9"/>
    <w:rsid w:val="001E6DE6"/>
    <w:rsid w:val="001E724A"/>
    <w:rsid w:val="001F04FE"/>
    <w:rsid w:val="001F0D40"/>
    <w:rsid w:val="001F1712"/>
    <w:rsid w:val="001F19C2"/>
    <w:rsid w:val="001F25C8"/>
    <w:rsid w:val="001F2AA9"/>
    <w:rsid w:val="001F2F12"/>
    <w:rsid w:val="001F2F70"/>
    <w:rsid w:val="001F37F8"/>
    <w:rsid w:val="001F3E0A"/>
    <w:rsid w:val="001F4FEB"/>
    <w:rsid w:val="001F55A3"/>
    <w:rsid w:val="001F7B39"/>
    <w:rsid w:val="00202159"/>
    <w:rsid w:val="002023E7"/>
    <w:rsid w:val="00203FD9"/>
    <w:rsid w:val="00204C9A"/>
    <w:rsid w:val="002057FE"/>
    <w:rsid w:val="002063C2"/>
    <w:rsid w:val="0020662B"/>
    <w:rsid w:val="00207173"/>
    <w:rsid w:val="00207CE5"/>
    <w:rsid w:val="00210786"/>
    <w:rsid w:val="00210C9D"/>
    <w:rsid w:val="002113E2"/>
    <w:rsid w:val="002134E5"/>
    <w:rsid w:val="002148B8"/>
    <w:rsid w:val="00215CC5"/>
    <w:rsid w:val="00216198"/>
    <w:rsid w:val="00216A63"/>
    <w:rsid w:val="00221F08"/>
    <w:rsid w:val="00222050"/>
    <w:rsid w:val="002222F7"/>
    <w:rsid w:val="0022361C"/>
    <w:rsid w:val="00223A47"/>
    <w:rsid w:val="00223DC9"/>
    <w:rsid w:val="0022565A"/>
    <w:rsid w:val="00225D94"/>
    <w:rsid w:val="0022613D"/>
    <w:rsid w:val="00231C40"/>
    <w:rsid w:val="00232921"/>
    <w:rsid w:val="00233429"/>
    <w:rsid w:val="00234175"/>
    <w:rsid w:val="00235202"/>
    <w:rsid w:val="00236030"/>
    <w:rsid w:val="00237E75"/>
    <w:rsid w:val="00240220"/>
    <w:rsid w:val="00240277"/>
    <w:rsid w:val="00240AF2"/>
    <w:rsid w:val="00240F1D"/>
    <w:rsid w:val="00241314"/>
    <w:rsid w:val="00242F76"/>
    <w:rsid w:val="00243CA5"/>
    <w:rsid w:val="002455A5"/>
    <w:rsid w:val="0024572F"/>
    <w:rsid w:val="00245AD1"/>
    <w:rsid w:val="002513F5"/>
    <w:rsid w:val="0025157B"/>
    <w:rsid w:val="00251B45"/>
    <w:rsid w:val="00251ED7"/>
    <w:rsid w:val="00252F32"/>
    <w:rsid w:val="0025395E"/>
    <w:rsid w:val="00253BDE"/>
    <w:rsid w:val="00254670"/>
    <w:rsid w:val="002551FC"/>
    <w:rsid w:val="00255C6C"/>
    <w:rsid w:val="00257A41"/>
    <w:rsid w:val="00260B52"/>
    <w:rsid w:val="00260E1D"/>
    <w:rsid w:val="00262A11"/>
    <w:rsid w:val="00265829"/>
    <w:rsid w:val="00265AA7"/>
    <w:rsid w:val="00265FFB"/>
    <w:rsid w:val="00266075"/>
    <w:rsid w:val="00266623"/>
    <w:rsid w:val="002667F9"/>
    <w:rsid w:val="00266B4E"/>
    <w:rsid w:val="002706C8"/>
    <w:rsid w:val="00270862"/>
    <w:rsid w:val="002715B3"/>
    <w:rsid w:val="00273911"/>
    <w:rsid w:val="00273B13"/>
    <w:rsid w:val="00273E7A"/>
    <w:rsid w:val="00274539"/>
    <w:rsid w:val="00275871"/>
    <w:rsid w:val="00275EA3"/>
    <w:rsid w:val="0027644F"/>
    <w:rsid w:val="0027687B"/>
    <w:rsid w:val="00276942"/>
    <w:rsid w:val="002773E4"/>
    <w:rsid w:val="00277656"/>
    <w:rsid w:val="002804E6"/>
    <w:rsid w:val="00280C49"/>
    <w:rsid w:val="00281133"/>
    <w:rsid w:val="0028155A"/>
    <w:rsid w:val="0028161C"/>
    <w:rsid w:val="0028269C"/>
    <w:rsid w:val="00283CEE"/>
    <w:rsid w:val="00283F13"/>
    <w:rsid w:val="002842C4"/>
    <w:rsid w:val="00284B5B"/>
    <w:rsid w:val="00285264"/>
    <w:rsid w:val="00286BC3"/>
    <w:rsid w:val="002876C9"/>
    <w:rsid w:val="00290761"/>
    <w:rsid w:val="00290904"/>
    <w:rsid w:val="00292592"/>
    <w:rsid w:val="002932EB"/>
    <w:rsid w:val="00293B1F"/>
    <w:rsid w:val="002940DA"/>
    <w:rsid w:val="002955E2"/>
    <w:rsid w:val="00296244"/>
    <w:rsid w:val="00296AC7"/>
    <w:rsid w:val="0029739E"/>
    <w:rsid w:val="00297EF0"/>
    <w:rsid w:val="002A17C1"/>
    <w:rsid w:val="002A1A25"/>
    <w:rsid w:val="002A227A"/>
    <w:rsid w:val="002A2C9B"/>
    <w:rsid w:val="002A49D5"/>
    <w:rsid w:val="002A5837"/>
    <w:rsid w:val="002A621B"/>
    <w:rsid w:val="002A744F"/>
    <w:rsid w:val="002A7E9F"/>
    <w:rsid w:val="002B18CE"/>
    <w:rsid w:val="002B2423"/>
    <w:rsid w:val="002B3010"/>
    <w:rsid w:val="002B32D7"/>
    <w:rsid w:val="002B5961"/>
    <w:rsid w:val="002B6643"/>
    <w:rsid w:val="002B7297"/>
    <w:rsid w:val="002B7F55"/>
    <w:rsid w:val="002C0CDD"/>
    <w:rsid w:val="002C1DDD"/>
    <w:rsid w:val="002C323C"/>
    <w:rsid w:val="002C4531"/>
    <w:rsid w:val="002C4EBA"/>
    <w:rsid w:val="002C5B03"/>
    <w:rsid w:val="002D067A"/>
    <w:rsid w:val="002D0879"/>
    <w:rsid w:val="002D2140"/>
    <w:rsid w:val="002D2CC7"/>
    <w:rsid w:val="002D2DE2"/>
    <w:rsid w:val="002D3364"/>
    <w:rsid w:val="002D62C8"/>
    <w:rsid w:val="002D67E8"/>
    <w:rsid w:val="002D7268"/>
    <w:rsid w:val="002D7D38"/>
    <w:rsid w:val="002E12D0"/>
    <w:rsid w:val="002E17D0"/>
    <w:rsid w:val="002E5C8E"/>
    <w:rsid w:val="002E6415"/>
    <w:rsid w:val="002E7057"/>
    <w:rsid w:val="002F0282"/>
    <w:rsid w:val="002F2597"/>
    <w:rsid w:val="002F2717"/>
    <w:rsid w:val="002F2B7B"/>
    <w:rsid w:val="002F32EB"/>
    <w:rsid w:val="002F3B6F"/>
    <w:rsid w:val="002F40B1"/>
    <w:rsid w:val="002F4543"/>
    <w:rsid w:val="002F4622"/>
    <w:rsid w:val="002F4D11"/>
    <w:rsid w:val="002F5648"/>
    <w:rsid w:val="002F5F02"/>
    <w:rsid w:val="002F682D"/>
    <w:rsid w:val="002F6C2F"/>
    <w:rsid w:val="002F77A8"/>
    <w:rsid w:val="00300691"/>
    <w:rsid w:val="0030117D"/>
    <w:rsid w:val="00301422"/>
    <w:rsid w:val="00301ECB"/>
    <w:rsid w:val="00302742"/>
    <w:rsid w:val="00303993"/>
    <w:rsid w:val="00303C0F"/>
    <w:rsid w:val="0030518B"/>
    <w:rsid w:val="003052E7"/>
    <w:rsid w:val="00305F8E"/>
    <w:rsid w:val="00306674"/>
    <w:rsid w:val="00307FBF"/>
    <w:rsid w:val="00311C14"/>
    <w:rsid w:val="00311C31"/>
    <w:rsid w:val="00312AE7"/>
    <w:rsid w:val="00312C5F"/>
    <w:rsid w:val="00313B6C"/>
    <w:rsid w:val="00314637"/>
    <w:rsid w:val="00314F11"/>
    <w:rsid w:val="00316BF2"/>
    <w:rsid w:val="00317500"/>
    <w:rsid w:val="003230B6"/>
    <w:rsid w:val="003237EF"/>
    <w:rsid w:val="00323A95"/>
    <w:rsid w:val="003247AF"/>
    <w:rsid w:val="00325F14"/>
    <w:rsid w:val="00326071"/>
    <w:rsid w:val="00326116"/>
    <w:rsid w:val="00326728"/>
    <w:rsid w:val="00327110"/>
    <w:rsid w:val="00327186"/>
    <w:rsid w:val="00327867"/>
    <w:rsid w:val="00327D17"/>
    <w:rsid w:val="00327D60"/>
    <w:rsid w:val="00327E89"/>
    <w:rsid w:val="00330438"/>
    <w:rsid w:val="00330C24"/>
    <w:rsid w:val="00330D2D"/>
    <w:rsid w:val="00331ED2"/>
    <w:rsid w:val="00332780"/>
    <w:rsid w:val="00332DAE"/>
    <w:rsid w:val="003332CE"/>
    <w:rsid w:val="00334017"/>
    <w:rsid w:val="0033432D"/>
    <w:rsid w:val="00334A82"/>
    <w:rsid w:val="00335B8E"/>
    <w:rsid w:val="0033708E"/>
    <w:rsid w:val="00340348"/>
    <w:rsid w:val="0034071C"/>
    <w:rsid w:val="00340770"/>
    <w:rsid w:val="0034162D"/>
    <w:rsid w:val="00341CEA"/>
    <w:rsid w:val="003426FF"/>
    <w:rsid w:val="00342EFE"/>
    <w:rsid w:val="0034364E"/>
    <w:rsid w:val="00344983"/>
    <w:rsid w:val="003449B0"/>
    <w:rsid w:val="00345B6C"/>
    <w:rsid w:val="00346BEB"/>
    <w:rsid w:val="00347ACB"/>
    <w:rsid w:val="00350D36"/>
    <w:rsid w:val="003513D6"/>
    <w:rsid w:val="00353F7C"/>
    <w:rsid w:val="0035469C"/>
    <w:rsid w:val="00354FEE"/>
    <w:rsid w:val="003550F4"/>
    <w:rsid w:val="00356B1B"/>
    <w:rsid w:val="0036122D"/>
    <w:rsid w:val="00361721"/>
    <w:rsid w:val="0036245B"/>
    <w:rsid w:val="00362F1D"/>
    <w:rsid w:val="00363177"/>
    <w:rsid w:val="0036409E"/>
    <w:rsid w:val="00364476"/>
    <w:rsid w:val="00364678"/>
    <w:rsid w:val="00366165"/>
    <w:rsid w:val="00366914"/>
    <w:rsid w:val="00366966"/>
    <w:rsid w:val="00367B29"/>
    <w:rsid w:val="00367D98"/>
    <w:rsid w:val="003705AE"/>
    <w:rsid w:val="003709CB"/>
    <w:rsid w:val="0037137D"/>
    <w:rsid w:val="0037308D"/>
    <w:rsid w:val="00374430"/>
    <w:rsid w:val="00374C9E"/>
    <w:rsid w:val="00375C50"/>
    <w:rsid w:val="003770D5"/>
    <w:rsid w:val="00377C5E"/>
    <w:rsid w:val="00381FD2"/>
    <w:rsid w:val="003838CD"/>
    <w:rsid w:val="00384707"/>
    <w:rsid w:val="0038498A"/>
    <w:rsid w:val="00384FA7"/>
    <w:rsid w:val="00385050"/>
    <w:rsid w:val="00385B14"/>
    <w:rsid w:val="00385FE5"/>
    <w:rsid w:val="003860FF"/>
    <w:rsid w:val="003863E0"/>
    <w:rsid w:val="00386A0B"/>
    <w:rsid w:val="00386A37"/>
    <w:rsid w:val="0038747F"/>
    <w:rsid w:val="003903A3"/>
    <w:rsid w:val="003910FC"/>
    <w:rsid w:val="0039179E"/>
    <w:rsid w:val="0039257B"/>
    <w:rsid w:val="0039282B"/>
    <w:rsid w:val="00392C33"/>
    <w:rsid w:val="00393634"/>
    <w:rsid w:val="0039474E"/>
    <w:rsid w:val="0039684F"/>
    <w:rsid w:val="00396DEA"/>
    <w:rsid w:val="003976CB"/>
    <w:rsid w:val="003A094E"/>
    <w:rsid w:val="003A0A93"/>
    <w:rsid w:val="003A0E45"/>
    <w:rsid w:val="003A15CC"/>
    <w:rsid w:val="003A21E3"/>
    <w:rsid w:val="003A3B10"/>
    <w:rsid w:val="003A5C40"/>
    <w:rsid w:val="003A7087"/>
    <w:rsid w:val="003A7D14"/>
    <w:rsid w:val="003A7E50"/>
    <w:rsid w:val="003B06F2"/>
    <w:rsid w:val="003B0804"/>
    <w:rsid w:val="003B0950"/>
    <w:rsid w:val="003B2651"/>
    <w:rsid w:val="003B2D52"/>
    <w:rsid w:val="003B34BF"/>
    <w:rsid w:val="003B3615"/>
    <w:rsid w:val="003B3FB3"/>
    <w:rsid w:val="003B520C"/>
    <w:rsid w:val="003B63E4"/>
    <w:rsid w:val="003B7A01"/>
    <w:rsid w:val="003C09E2"/>
    <w:rsid w:val="003C10B8"/>
    <w:rsid w:val="003C13C0"/>
    <w:rsid w:val="003C1DCA"/>
    <w:rsid w:val="003C341C"/>
    <w:rsid w:val="003C34BA"/>
    <w:rsid w:val="003C3C1B"/>
    <w:rsid w:val="003C3FCD"/>
    <w:rsid w:val="003C4B2A"/>
    <w:rsid w:val="003C4EDD"/>
    <w:rsid w:val="003C5171"/>
    <w:rsid w:val="003C648F"/>
    <w:rsid w:val="003C6FA3"/>
    <w:rsid w:val="003C700E"/>
    <w:rsid w:val="003C72CE"/>
    <w:rsid w:val="003C7CFF"/>
    <w:rsid w:val="003D16FF"/>
    <w:rsid w:val="003D1E6E"/>
    <w:rsid w:val="003D3759"/>
    <w:rsid w:val="003D44BB"/>
    <w:rsid w:val="003D4AD5"/>
    <w:rsid w:val="003D5C1C"/>
    <w:rsid w:val="003D61E7"/>
    <w:rsid w:val="003D63DB"/>
    <w:rsid w:val="003D649B"/>
    <w:rsid w:val="003D65E9"/>
    <w:rsid w:val="003D69DE"/>
    <w:rsid w:val="003D723C"/>
    <w:rsid w:val="003D7279"/>
    <w:rsid w:val="003D74EF"/>
    <w:rsid w:val="003D769E"/>
    <w:rsid w:val="003D77E4"/>
    <w:rsid w:val="003D7E60"/>
    <w:rsid w:val="003E0633"/>
    <w:rsid w:val="003E19C7"/>
    <w:rsid w:val="003E2685"/>
    <w:rsid w:val="003E2A95"/>
    <w:rsid w:val="003E2FE9"/>
    <w:rsid w:val="003E33F2"/>
    <w:rsid w:val="003E48F7"/>
    <w:rsid w:val="003E5048"/>
    <w:rsid w:val="003E5B89"/>
    <w:rsid w:val="003E6283"/>
    <w:rsid w:val="003E67C0"/>
    <w:rsid w:val="003E6B2B"/>
    <w:rsid w:val="003E6D3C"/>
    <w:rsid w:val="003E71DC"/>
    <w:rsid w:val="003F0996"/>
    <w:rsid w:val="003F1719"/>
    <w:rsid w:val="003F186A"/>
    <w:rsid w:val="003F23F9"/>
    <w:rsid w:val="003F385F"/>
    <w:rsid w:val="003F3C16"/>
    <w:rsid w:val="003F46A5"/>
    <w:rsid w:val="003F56ED"/>
    <w:rsid w:val="003F5F37"/>
    <w:rsid w:val="003F72EF"/>
    <w:rsid w:val="003F7478"/>
    <w:rsid w:val="003F7A76"/>
    <w:rsid w:val="003F7FC9"/>
    <w:rsid w:val="004005EA"/>
    <w:rsid w:val="00401B72"/>
    <w:rsid w:val="00402168"/>
    <w:rsid w:val="004036FA"/>
    <w:rsid w:val="00403925"/>
    <w:rsid w:val="0040428A"/>
    <w:rsid w:val="00404327"/>
    <w:rsid w:val="0040481A"/>
    <w:rsid w:val="004051D4"/>
    <w:rsid w:val="00405383"/>
    <w:rsid w:val="00405616"/>
    <w:rsid w:val="00405C3D"/>
    <w:rsid w:val="00406B8A"/>
    <w:rsid w:val="00407926"/>
    <w:rsid w:val="004104D1"/>
    <w:rsid w:val="004132E6"/>
    <w:rsid w:val="004133B8"/>
    <w:rsid w:val="00413B24"/>
    <w:rsid w:val="00414343"/>
    <w:rsid w:val="00415315"/>
    <w:rsid w:val="0041576F"/>
    <w:rsid w:val="00415C71"/>
    <w:rsid w:val="00415DA9"/>
    <w:rsid w:val="00415F16"/>
    <w:rsid w:val="004202CE"/>
    <w:rsid w:val="00420E32"/>
    <w:rsid w:val="0042107F"/>
    <w:rsid w:val="004214AB"/>
    <w:rsid w:val="0042156E"/>
    <w:rsid w:val="004219F5"/>
    <w:rsid w:val="00421D8B"/>
    <w:rsid w:val="00422C19"/>
    <w:rsid w:val="00422D4F"/>
    <w:rsid w:val="00423394"/>
    <w:rsid w:val="00423B8B"/>
    <w:rsid w:val="00423ED6"/>
    <w:rsid w:val="004241A8"/>
    <w:rsid w:val="004246AA"/>
    <w:rsid w:val="00426422"/>
    <w:rsid w:val="004266CD"/>
    <w:rsid w:val="00426C41"/>
    <w:rsid w:val="00427859"/>
    <w:rsid w:val="00427B89"/>
    <w:rsid w:val="00430E11"/>
    <w:rsid w:val="00433F36"/>
    <w:rsid w:val="0043443A"/>
    <w:rsid w:val="00434A97"/>
    <w:rsid w:val="00435C41"/>
    <w:rsid w:val="00436121"/>
    <w:rsid w:val="00436750"/>
    <w:rsid w:val="004400CD"/>
    <w:rsid w:val="00440B4B"/>
    <w:rsid w:val="00441134"/>
    <w:rsid w:val="0044295B"/>
    <w:rsid w:val="00442BD7"/>
    <w:rsid w:val="00442C5B"/>
    <w:rsid w:val="0044369D"/>
    <w:rsid w:val="004437AB"/>
    <w:rsid w:val="00443F1A"/>
    <w:rsid w:val="00443FCC"/>
    <w:rsid w:val="00445EF2"/>
    <w:rsid w:val="004466BF"/>
    <w:rsid w:val="00450596"/>
    <w:rsid w:val="0045199E"/>
    <w:rsid w:val="00451D09"/>
    <w:rsid w:val="00453C08"/>
    <w:rsid w:val="004540AD"/>
    <w:rsid w:val="00454292"/>
    <w:rsid w:val="0045476A"/>
    <w:rsid w:val="00454C18"/>
    <w:rsid w:val="00456240"/>
    <w:rsid w:val="004562A4"/>
    <w:rsid w:val="00461089"/>
    <w:rsid w:val="004635F4"/>
    <w:rsid w:val="0046364F"/>
    <w:rsid w:val="0046383F"/>
    <w:rsid w:val="004714E4"/>
    <w:rsid w:val="00472CA3"/>
    <w:rsid w:val="00473892"/>
    <w:rsid w:val="004741AF"/>
    <w:rsid w:val="0047430B"/>
    <w:rsid w:val="004744CC"/>
    <w:rsid w:val="004748ED"/>
    <w:rsid w:val="00474CD6"/>
    <w:rsid w:val="00474DB7"/>
    <w:rsid w:val="00474FE0"/>
    <w:rsid w:val="00476AB1"/>
    <w:rsid w:val="00477C80"/>
    <w:rsid w:val="004802C1"/>
    <w:rsid w:val="00480725"/>
    <w:rsid w:val="0048248C"/>
    <w:rsid w:val="00482AFA"/>
    <w:rsid w:val="004830FB"/>
    <w:rsid w:val="004831D9"/>
    <w:rsid w:val="00484511"/>
    <w:rsid w:val="00484EDB"/>
    <w:rsid w:val="004868C1"/>
    <w:rsid w:val="004875B0"/>
    <w:rsid w:val="00487882"/>
    <w:rsid w:val="00490F0D"/>
    <w:rsid w:val="004933BE"/>
    <w:rsid w:val="004936ED"/>
    <w:rsid w:val="004958F1"/>
    <w:rsid w:val="00496BC3"/>
    <w:rsid w:val="004A0056"/>
    <w:rsid w:val="004A0B01"/>
    <w:rsid w:val="004A1DD0"/>
    <w:rsid w:val="004A3A09"/>
    <w:rsid w:val="004A4D3B"/>
    <w:rsid w:val="004A5C9B"/>
    <w:rsid w:val="004A5CAA"/>
    <w:rsid w:val="004A60BC"/>
    <w:rsid w:val="004A6686"/>
    <w:rsid w:val="004B0934"/>
    <w:rsid w:val="004B0986"/>
    <w:rsid w:val="004B1040"/>
    <w:rsid w:val="004B1FEF"/>
    <w:rsid w:val="004B337D"/>
    <w:rsid w:val="004B3D14"/>
    <w:rsid w:val="004B627F"/>
    <w:rsid w:val="004B75E7"/>
    <w:rsid w:val="004C323B"/>
    <w:rsid w:val="004C3587"/>
    <w:rsid w:val="004C438B"/>
    <w:rsid w:val="004C44A6"/>
    <w:rsid w:val="004C5216"/>
    <w:rsid w:val="004C542D"/>
    <w:rsid w:val="004C552F"/>
    <w:rsid w:val="004C56A2"/>
    <w:rsid w:val="004C5839"/>
    <w:rsid w:val="004C5ABB"/>
    <w:rsid w:val="004C69F6"/>
    <w:rsid w:val="004C75F4"/>
    <w:rsid w:val="004C760E"/>
    <w:rsid w:val="004C7BB5"/>
    <w:rsid w:val="004C7BE9"/>
    <w:rsid w:val="004D00DF"/>
    <w:rsid w:val="004D0CAE"/>
    <w:rsid w:val="004D0E21"/>
    <w:rsid w:val="004D10EC"/>
    <w:rsid w:val="004D132B"/>
    <w:rsid w:val="004D23F9"/>
    <w:rsid w:val="004D3E0F"/>
    <w:rsid w:val="004D4048"/>
    <w:rsid w:val="004D43E6"/>
    <w:rsid w:val="004D4BD1"/>
    <w:rsid w:val="004D56DA"/>
    <w:rsid w:val="004D72B3"/>
    <w:rsid w:val="004D73C9"/>
    <w:rsid w:val="004E00CD"/>
    <w:rsid w:val="004E05B2"/>
    <w:rsid w:val="004E1A3C"/>
    <w:rsid w:val="004E1A58"/>
    <w:rsid w:val="004E1A8F"/>
    <w:rsid w:val="004E2417"/>
    <w:rsid w:val="004E36A8"/>
    <w:rsid w:val="004E3C41"/>
    <w:rsid w:val="004E4184"/>
    <w:rsid w:val="004E4BB8"/>
    <w:rsid w:val="004E4F96"/>
    <w:rsid w:val="004E5A1C"/>
    <w:rsid w:val="004F0416"/>
    <w:rsid w:val="004F04D3"/>
    <w:rsid w:val="004F0E1F"/>
    <w:rsid w:val="004F0F30"/>
    <w:rsid w:val="004F0FC9"/>
    <w:rsid w:val="004F198C"/>
    <w:rsid w:val="004F3DDD"/>
    <w:rsid w:val="004F4109"/>
    <w:rsid w:val="004F4CE5"/>
    <w:rsid w:val="004F54EE"/>
    <w:rsid w:val="004F5DE3"/>
    <w:rsid w:val="004F69D1"/>
    <w:rsid w:val="004F6E28"/>
    <w:rsid w:val="00501DB8"/>
    <w:rsid w:val="005029C6"/>
    <w:rsid w:val="00503669"/>
    <w:rsid w:val="005048E8"/>
    <w:rsid w:val="00504ECC"/>
    <w:rsid w:val="005054B8"/>
    <w:rsid w:val="005075CC"/>
    <w:rsid w:val="00507E2A"/>
    <w:rsid w:val="00510D93"/>
    <w:rsid w:val="00510E6A"/>
    <w:rsid w:val="00512903"/>
    <w:rsid w:val="00513B16"/>
    <w:rsid w:val="00513BDC"/>
    <w:rsid w:val="00513EFF"/>
    <w:rsid w:val="005141E5"/>
    <w:rsid w:val="005141F6"/>
    <w:rsid w:val="00515DA1"/>
    <w:rsid w:val="00516D4E"/>
    <w:rsid w:val="00517EFC"/>
    <w:rsid w:val="00522832"/>
    <w:rsid w:val="00524DBF"/>
    <w:rsid w:val="00525D41"/>
    <w:rsid w:val="00525E14"/>
    <w:rsid w:val="00525E98"/>
    <w:rsid w:val="0052668A"/>
    <w:rsid w:val="00526BE3"/>
    <w:rsid w:val="0052756A"/>
    <w:rsid w:val="00527DDB"/>
    <w:rsid w:val="00527EBD"/>
    <w:rsid w:val="00530995"/>
    <w:rsid w:val="00531712"/>
    <w:rsid w:val="00531C85"/>
    <w:rsid w:val="00532980"/>
    <w:rsid w:val="00533A5D"/>
    <w:rsid w:val="00534124"/>
    <w:rsid w:val="005341CA"/>
    <w:rsid w:val="0053446C"/>
    <w:rsid w:val="00534C64"/>
    <w:rsid w:val="00535ACD"/>
    <w:rsid w:val="00535BA1"/>
    <w:rsid w:val="00536023"/>
    <w:rsid w:val="005361B1"/>
    <w:rsid w:val="00536D5B"/>
    <w:rsid w:val="005400AF"/>
    <w:rsid w:val="005420AC"/>
    <w:rsid w:val="00543BBA"/>
    <w:rsid w:val="00543D20"/>
    <w:rsid w:val="00543E37"/>
    <w:rsid w:val="005449BD"/>
    <w:rsid w:val="00545693"/>
    <w:rsid w:val="005457FE"/>
    <w:rsid w:val="005465AA"/>
    <w:rsid w:val="005475A7"/>
    <w:rsid w:val="00550746"/>
    <w:rsid w:val="00551818"/>
    <w:rsid w:val="00552057"/>
    <w:rsid w:val="00553F51"/>
    <w:rsid w:val="00554A38"/>
    <w:rsid w:val="005560B4"/>
    <w:rsid w:val="00557285"/>
    <w:rsid w:val="00564830"/>
    <w:rsid w:val="00565345"/>
    <w:rsid w:val="0056586A"/>
    <w:rsid w:val="0056593F"/>
    <w:rsid w:val="005711A6"/>
    <w:rsid w:val="005720D1"/>
    <w:rsid w:val="00574827"/>
    <w:rsid w:val="00574A39"/>
    <w:rsid w:val="00574C3C"/>
    <w:rsid w:val="00575121"/>
    <w:rsid w:val="00576432"/>
    <w:rsid w:val="00576F2E"/>
    <w:rsid w:val="00577025"/>
    <w:rsid w:val="005777F1"/>
    <w:rsid w:val="005827C2"/>
    <w:rsid w:val="005834D6"/>
    <w:rsid w:val="00584E8E"/>
    <w:rsid w:val="005855F1"/>
    <w:rsid w:val="00585F4D"/>
    <w:rsid w:val="0058626D"/>
    <w:rsid w:val="005876A9"/>
    <w:rsid w:val="00590C47"/>
    <w:rsid w:val="005947FE"/>
    <w:rsid w:val="00594A5B"/>
    <w:rsid w:val="00594A7E"/>
    <w:rsid w:val="00595441"/>
    <w:rsid w:val="00595907"/>
    <w:rsid w:val="005971E2"/>
    <w:rsid w:val="005975C2"/>
    <w:rsid w:val="005A062F"/>
    <w:rsid w:val="005A073E"/>
    <w:rsid w:val="005A1BCF"/>
    <w:rsid w:val="005A2387"/>
    <w:rsid w:val="005A240B"/>
    <w:rsid w:val="005A32A5"/>
    <w:rsid w:val="005A3779"/>
    <w:rsid w:val="005A636A"/>
    <w:rsid w:val="005A6839"/>
    <w:rsid w:val="005A74EA"/>
    <w:rsid w:val="005A77FC"/>
    <w:rsid w:val="005A7DD9"/>
    <w:rsid w:val="005B0949"/>
    <w:rsid w:val="005B0AB2"/>
    <w:rsid w:val="005B0B32"/>
    <w:rsid w:val="005B2265"/>
    <w:rsid w:val="005B2BCD"/>
    <w:rsid w:val="005B3443"/>
    <w:rsid w:val="005B59C0"/>
    <w:rsid w:val="005B5C08"/>
    <w:rsid w:val="005B5D0D"/>
    <w:rsid w:val="005B65CB"/>
    <w:rsid w:val="005B7B90"/>
    <w:rsid w:val="005B7C03"/>
    <w:rsid w:val="005B7C11"/>
    <w:rsid w:val="005C05C0"/>
    <w:rsid w:val="005C34FA"/>
    <w:rsid w:val="005C46A0"/>
    <w:rsid w:val="005C6488"/>
    <w:rsid w:val="005C75F7"/>
    <w:rsid w:val="005C77E9"/>
    <w:rsid w:val="005D0B3C"/>
    <w:rsid w:val="005D18DA"/>
    <w:rsid w:val="005D265E"/>
    <w:rsid w:val="005D4CDB"/>
    <w:rsid w:val="005D5374"/>
    <w:rsid w:val="005D54CA"/>
    <w:rsid w:val="005D5CE3"/>
    <w:rsid w:val="005D622E"/>
    <w:rsid w:val="005D6C3E"/>
    <w:rsid w:val="005D7327"/>
    <w:rsid w:val="005D7437"/>
    <w:rsid w:val="005D74DC"/>
    <w:rsid w:val="005D7C74"/>
    <w:rsid w:val="005D7F76"/>
    <w:rsid w:val="005E3EC0"/>
    <w:rsid w:val="005E49BC"/>
    <w:rsid w:val="005E4B83"/>
    <w:rsid w:val="005E4E9F"/>
    <w:rsid w:val="005E5934"/>
    <w:rsid w:val="005E5D59"/>
    <w:rsid w:val="005E64AA"/>
    <w:rsid w:val="005E69BF"/>
    <w:rsid w:val="005E6CDC"/>
    <w:rsid w:val="005F0A60"/>
    <w:rsid w:val="005F1C3E"/>
    <w:rsid w:val="005F2D38"/>
    <w:rsid w:val="005F3494"/>
    <w:rsid w:val="005F4054"/>
    <w:rsid w:val="005F5BCC"/>
    <w:rsid w:val="005F5DE8"/>
    <w:rsid w:val="005F6667"/>
    <w:rsid w:val="005F6C3F"/>
    <w:rsid w:val="005F78C1"/>
    <w:rsid w:val="005F79D4"/>
    <w:rsid w:val="006021D5"/>
    <w:rsid w:val="00602A85"/>
    <w:rsid w:val="00602F22"/>
    <w:rsid w:val="00606A24"/>
    <w:rsid w:val="00607D67"/>
    <w:rsid w:val="006104B3"/>
    <w:rsid w:val="006107BE"/>
    <w:rsid w:val="00611778"/>
    <w:rsid w:val="00613A97"/>
    <w:rsid w:val="00615B16"/>
    <w:rsid w:val="00615C73"/>
    <w:rsid w:val="00616E7B"/>
    <w:rsid w:val="00617E78"/>
    <w:rsid w:val="006200CE"/>
    <w:rsid w:val="006211F9"/>
    <w:rsid w:val="00622977"/>
    <w:rsid w:val="00623438"/>
    <w:rsid w:val="006238F7"/>
    <w:rsid w:val="006250C7"/>
    <w:rsid w:val="00626821"/>
    <w:rsid w:val="00626A16"/>
    <w:rsid w:val="00627C7D"/>
    <w:rsid w:val="00627EE0"/>
    <w:rsid w:val="00627FCD"/>
    <w:rsid w:val="006300DA"/>
    <w:rsid w:val="0063059A"/>
    <w:rsid w:val="006313C3"/>
    <w:rsid w:val="006316D9"/>
    <w:rsid w:val="00631AFD"/>
    <w:rsid w:val="00632720"/>
    <w:rsid w:val="00632E2C"/>
    <w:rsid w:val="00633BBA"/>
    <w:rsid w:val="006353CC"/>
    <w:rsid w:val="00635671"/>
    <w:rsid w:val="0063689A"/>
    <w:rsid w:val="00636B5E"/>
    <w:rsid w:val="00640EC1"/>
    <w:rsid w:val="006427C1"/>
    <w:rsid w:val="00642CA9"/>
    <w:rsid w:val="0064386E"/>
    <w:rsid w:val="0064531D"/>
    <w:rsid w:val="00646FEF"/>
    <w:rsid w:val="00647751"/>
    <w:rsid w:val="00647F39"/>
    <w:rsid w:val="0065112A"/>
    <w:rsid w:val="006524A4"/>
    <w:rsid w:val="00652C9C"/>
    <w:rsid w:val="00653A61"/>
    <w:rsid w:val="00653ECF"/>
    <w:rsid w:val="00654795"/>
    <w:rsid w:val="006547E4"/>
    <w:rsid w:val="00654BA7"/>
    <w:rsid w:val="00654D16"/>
    <w:rsid w:val="00654D39"/>
    <w:rsid w:val="00656819"/>
    <w:rsid w:val="0065734B"/>
    <w:rsid w:val="00661D1F"/>
    <w:rsid w:val="006620C5"/>
    <w:rsid w:val="006624B9"/>
    <w:rsid w:val="0066270D"/>
    <w:rsid w:val="00662C96"/>
    <w:rsid w:val="00665B7D"/>
    <w:rsid w:val="00666611"/>
    <w:rsid w:val="00667DD8"/>
    <w:rsid w:val="00671474"/>
    <w:rsid w:val="0067205D"/>
    <w:rsid w:val="006734F1"/>
    <w:rsid w:val="0067394C"/>
    <w:rsid w:val="00675C3B"/>
    <w:rsid w:val="00676788"/>
    <w:rsid w:val="00676A81"/>
    <w:rsid w:val="006818B5"/>
    <w:rsid w:val="00682044"/>
    <w:rsid w:val="00683CC9"/>
    <w:rsid w:val="00684294"/>
    <w:rsid w:val="00684AF1"/>
    <w:rsid w:val="00685BC0"/>
    <w:rsid w:val="00686122"/>
    <w:rsid w:val="00687705"/>
    <w:rsid w:val="006900C4"/>
    <w:rsid w:val="00690418"/>
    <w:rsid w:val="00691B54"/>
    <w:rsid w:val="00692E9D"/>
    <w:rsid w:val="00694F51"/>
    <w:rsid w:val="00694FB9"/>
    <w:rsid w:val="00695101"/>
    <w:rsid w:val="00696077"/>
    <w:rsid w:val="006963E0"/>
    <w:rsid w:val="0069665F"/>
    <w:rsid w:val="006979FA"/>
    <w:rsid w:val="006A0780"/>
    <w:rsid w:val="006A1B3A"/>
    <w:rsid w:val="006A2099"/>
    <w:rsid w:val="006A249B"/>
    <w:rsid w:val="006A305C"/>
    <w:rsid w:val="006A3A8C"/>
    <w:rsid w:val="006A407D"/>
    <w:rsid w:val="006A4AD2"/>
    <w:rsid w:val="006A4D16"/>
    <w:rsid w:val="006A5317"/>
    <w:rsid w:val="006A6213"/>
    <w:rsid w:val="006A669F"/>
    <w:rsid w:val="006B001B"/>
    <w:rsid w:val="006B0A0B"/>
    <w:rsid w:val="006B1A22"/>
    <w:rsid w:val="006B1AB6"/>
    <w:rsid w:val="006B3988"/>
    <w:rsid w:val="006B3D13"/>
    <w:rsid w:val="006B5598"/>
    <w:rsid w:val="006B6D9A"/>
    <w:rsid w:val="006C096B"/>
    <w:rsid w:val="006C1697"/>
    <w:rsid w:val="006C169B"/>
    <w:rsid w:val="006C17B9"/>
    <w:rsid w:val="006C17DC"/>
    <w:rsid w:val="006C2B52"/>
    <w:rsid w:val="006C3DC2"/>
    <w:rsid w:val="006C424D"/>
    <w:rsid w:val="006C48DE"/>
    <w:rsid w:val="006C5380"/>
    <w:rsid w:val="006C5ED1"/>
    <w:rsid w:val="006C6695"/>
    <w:rsid w:val="006C69B5"/>
    <w:rsid w:val="006C6C17"/>
    <w:rsid w:val="006C7050"/>
    <w:rsid w:val="006C77E2"/>
    <w:rsid w:val="006D1C18"/>
    <w:rsid w:val="006D25E1"/>
    <w:rsid w:val="006D284E"/>
    <w:rsid w:val="006D2D77"/>
    <w:rsid w:val="006D391A"/>
    <w:rsid w:val="006D4274"/>
    <w:rsid w:val="006D5A3F"/>
    <w:rsid w:val="006D5CFF"/>
    <w:rsid w:val="006D6281"/>
    <w:rsid w:val="006D71B3"/>
    <w:rsid w:val="006D7209"/>
    <w:rsid w:val="006E0143"/>
    <w:rsid w:val="006E0B6F"/>
    <w:rsid w:val="006E129C"/>
    <w:rsid w:val="006E2338"/>
    <w:rsid w:val="006E4299"/>
    <w:rsid w:val="006E46A7"/>
    <w:rsid w:val="006E4957"/>
    <w:rsid w:val="006E4F55"/>
    <w:rsid w:val="006E5A65"/>
    <w:rsid w:val="006E5F80"/>
    <w:rsid w:val="006E6991"/>
    <w:rsid w:val="006E6AFD"/>
    <w:rsid w:val="006F01A8"/>
    <w:rsid w:val="006F128B"/>
    <w:rsid w:val="006F146D"/>
    <w:rsid w:val="006F1E87"/>
    <w:rsid w:val="0070037F"/>
    <w:rsid w:val="00702991"/>
    <w:rsid w:val="0070336A"/>
    <w:rsid w:val="00703C50"/>
    <w:rsid w:val="00704303"/>
    <w:rsid w:val="00705A84"/>
    <w:rsid w:val="00706A38"/>
    <w:rsid w:val="007071B6"/>
    <w:rsid w:val="00707670"/>
    <w:rsid w:val="007076C2"/>
    <w:rsid w:val="00707D9B"/>
    <w:rsid w:val="007112E5"/>
    <w:rsid w:val="007115A2"/>
    <w:rsid w:val="00711E5F"/>
    <w:rsid w:val="007129C4"/>
    <w:rsid w:val="00712B53"/>
    <w:rsid w:val="007145D4"/>
    <w:rsid w:val="00715405"/>
    <w:rsid w:val="0072053E"/>
    <w:rsid w:val="00720CFC"/>
    <w:rsid w:val="00721163"/>
    <w:rsid w:val="00721AF9"/>
    <w:rsid w:val="0072448F"/>
    <w:rsid w:val="00726284"/>
    <w:rsid w:val="007271A6"/>
    <w:rsid w:val="00727FAF"/>
    <w:rsid w:val="00730EB5"/>
    <w:rsid w:val="00731FD5"/>
    <w:rsid w:val="007326FC"/>
    <w:rsid w:val="00732BB3"/>
    <w:rsid w:val="00732DF7"/>
    <w:rsid w:val="00733688"/>
    <w:rsid w:val="0073478E"/>
    <w:rsid w:val="007349BD"/>
    <w:rsid w:val="007349BE"/>
    <w:rsid w:val="00735051"/>
    <w:rsid w:val="00735842"/>
    <w:rsid w:val="00735C2D"/>
    <w:rsid w:val="007361D3"/>
    <w:rsid w:val="00736B5D"/>
    <w:rsid w:val="00737906"/>
    <w:rsid w:val="0074007D"/>
    <w:rsid w:val="0074060C"/>
    <w:rsid w:val="00740EDB"/>
    <w:rsid w:val="00741F7F"/>
    <w:rsid w:val="00742295"/>
    <w:rsid w:val="00742ECF"/>
    <w:rsid w:val="00743298"/>
    <w:rsid w:val="00743385"/>
    <w:rsid w:val="007449C9"/>
    <w:rsid w:val="00745560"/>
    <w:rsid w:val="007459E7"/>
    <w:rsid w:val="00745ABE"/>
    <w:rsid w:val="007467B7"/>
    <w:rsid w:val="00746A85"/>
    <w:rsid w:val="00746DC0"/>
    <w:rsid w:val="007473A2"/>
    <w:rsid w:val="007476AC"/>
    <w:rsid w:val="00750884"/>
    <w:rsid w:val="00751503"/>
    <w:rsid w:val="007529A6"/>
    <w:rsid w:val="00752D3E"/>
    <w:rsid w:val="00754B31"/>
    <w:rsid w:val="00755113"/>
    <w:rsid w:val="00755AF5"/>
    <w:rsid w:val="00756942"/>
    <w:rsid w:val="007571D5"/>
    <w:rsid w:val="0076081E"/>
    <w:rsid w:val="00761FA7"/>
    <w:rsid w:val="00762051"/>
    <w:rsid w:val="007625A2"/>
    <w:rsid w:val="00762EC6"/>
    <w:rsid w:val="00763E40"/>
    <w:rsid w:val="00765610"/>
    <w:rsid w:val="007665A1"/>
    <w:rsid w:val="00766D49"/>
    <w:rsid w:val="00767A0E"/>
    <w:rsid w:val="00770316"/>
    <w:rsid w:val="007706D1"/>
    <w:rsid w:val="00770993"/>
    <w:rsid w:val="00772BD2"/>
    <w:rsid w:val="00773681"/>
    <w:rsid w:val="007738AE"/>
    <w:rsid w:val="00774185"/>
    <w:rsid w:val="007742EC"/>
    <w:rsid w:val="007743EA"/>
    <w:rsid w:val="00774956"/>
    <w:rsid w:val="0077635D"/>
    <w:rsid w:val="007766DF"/>
    <w:rsid w:val="007767D8"/>
    <w:rsid w:val="00776D21"/>
    <w:rsid w:val="00777736"/>
    <w:rsid w:val="00777ED5"/>
    <w:rsid w:val="007806D6"/>
    <w:rsid w:val="00780B77"/>
    <w:rsid w:val="00780EB0"/>
    <w:rsid w:val="00782BB5"/>
    <w:rsid w:val="007845C7"/>
    <w:rsid w:val="00784BC2"/>
    <w:rsid w:val="00785545"/>
    <w:rsid w:val="00786B81"/>
    <w:rsid w:val="00787138"/>
    <w:rsid w:val="00787D66"/>
    <w:rsid w:val="007905B7"/>
    <w:rsid w:val="0079101E"/>
    <w:rsid w:val="007911C0"/>
    <w:rsid w:val="00793509"/>
    <w:rsid w:val="0079360D"/>
    <w:rsid w:val="0079434B"/>
    <w:rsid w:val="007947BF"/>
    <w:rsid w:val="00796382"/>
    <w:rsid w:val="00797659"/>
    <w:rsid w:val="00797C9F"/>
    <w:rsid w:val="00797E8F"/>
    <w:rsid w:val="007A066F"/>
    <w:rsid w:val="007A098C"/>
    <w:rsid w:val="007A29F0"/>
    <w:rsid w:val="007A34F4"/>
    <w:rsid w:val="007A4230"/>
    <w:rsid w:val="007A4C06"/>
    <w:rsid w:val="007A4EFB"/>
    <w:rsid w:val="007A5EA9"/>
    <w:rsid w:val="007B0F61"/>
    <w:rsid w:val="007B165A"/>
    <w:rsid w:val="007B2313"/>
    <w:rsid w:val="007B2C30"/>
    <w:rsid w:val="007B36D8"/>
    <w:rsid w:val="007B5F9B"/>
    <w:rsid w:val="007B6E5E"/>
    <w:rsid w:val="007B7301"/>
    <w:rsid w:val="007C014E"/>
    <w:rsid w:val="007C0A1D"/>
    <w:rsid w:val="007C1558"/>
    <w:rsid w:val="007C2654"/>
    <w:rsid w:val="007C3489"/>
    <w:rsid w:val="007C3CE6"/>
    <w:rsid w:val="007C4EAF"/>
    <w:rsid w:val="007C50E1"/>
    <w:rsid w:val="007C61E2"/>
    <w:rsid w:val="007D0138"/>
    <w:rsid w:val="007D0BB2"/>
    <w:rsid w:val="007D18EF"/>
    <w:rsid w:val="007D37AB"/>
    <w:rsid w:val="007D48E8"/>
    <w:rsid w:val="007D6591"/>
    <w:rsid w:val="007D65EE"/>
    <w:rsid w:val="007D7393"/>
    <w:rsid w:val="007E0919"/>
    <w:rsid w:val="007E0CC3"/>
    <w:rsid w:val="007E217D"/>
    <w:rsid w:val="007E3438"/>
    <w:rsid w:val="007E5913"/>
    <w:rsid w:val="007E7A91"/>
    <w:rsid w:val="007F0BCC"/>
    <w:rsid w:val="007F1E76"/>
    <w:rsid w:val="007F2D88"/>
    <w:rsid w:val="007F46C0"/>
    <w:rsid w:val="007F662F"/>
    <w:rsid w:val="007F6644"/>
    <w:rsid w:val="00800085"/>
    <w:rsid w:val="00800292"/>
    <w:rsid w:val="00800623"/>
    <w:rsid w:val="008015EA"/>
    <w:rsid w:val="00801E6F"/>
    <w:rsid w:val="00802891"/>
    <w:rsid w:val="00803AA1"/>
    <w:rsid w:val="00804107"/>
    <w:rsid w:val="00804353"/>
    <w:rsid w:val="00804F3F"/>
    <w:rsid w:val="00806269"/>
    <w:rsid w:val="00806F8B"/>
    <w:rsid w:val="00810BEB"/>
    <w:rsid w:val="00810E2F"/>
    <w:rsid w:val="00811ADB"/>
    <w:rsid w:val="008137E8"/>
    <w:rsid w:val="0081400A"/>
    <w:rsid w:val="00816DF3"/>
    <w:rsid w:val="00816FEB"/>
    <w:rsid w:val="008171C4"/>
    <w:rsid w:val="00820161"/>
    <w:rsid w:val="008209EA"/>
    <w:rsid w:val="00820E15"/>
    <w:rsid w:val="0082163D"/>
    <w:rsid w:val="00821EF3"/>
    <w:rsid w:val="008230FC"/>
    <w:rsid w:val="00823C92"/>
    <w:rsid w:val="00824308"/>
    <w:rsid w:val="008244AE"/>
    <w:rsid w:val="00824901"/>
    <w:rsid w:val="0082624F"/>
    <w:rsid w:val="00826B4F"/>
    <w:rsid w:val="00827058"/>
    <w:rsid w:val="00827541"/>
    <w:rsid w:val="0083023C"/>
    <w:rsid w:val="008320EA"/>
    <w:rsid w:val="0083313E"/>
    <w:rsid w:val="00833313"/>
    <w:rsid w:val="00833C00"/>
    <w:rsid w:val="00833CC8"/>
    <w:rsid w:val="00833E32"/>
    <w:rsid w:val="008341B2"/>
    <w:rsid w:val="008359F5"/>
    <w:rsid w:val="00836010"/>
    <w:rsid w:val="008363AB"/>
    <w:rsid w:val="00836A52"/>
    <w:rsid w:val="00836A5E"/>
    <w:rsid w:val="00836BAF"/>
    <w:rsid w:val="00837170"/>
    <w:rsid w:val="00837649"/>
    <w:rsid w:val="00842F5D"/>
    <w:rsid w:val="00843881"/>
    <w:rsid w:val="008447A0"/>
    <w:rsid w:val="00844994"/>
    <w:rsid w:val="00846BAE"/>
    <w:rsid w:val="00850C5A"/>
    <w:rsid w:val="00850FBA"/>
    <w:rsid w:val="00850FE5"/>
    <w:rsid w:val="00851B39"/>
    <w:rsid w:val="0085261D"/>
    <w:rsid w:val="00853381"/>
    <w:rsid w:val="00854270"/>
    <w:rsid w:val="008547BE"/>
    <w:rsid w:val="008607A5"/>
    <w:rsid w:val="00860ED5"/>
    <w:rsid w:val="00861584"/>
    <w:rsid w:val="00861862"/>
    <w:rsid w:val="00862692"/>
    <w:rsid w:val="00862920"/>
    <w:rsid w:val="00862DC0"/>
    <w:rsid w:val="008651CC"/>
    <w:rsid w:val="008652C1"/>
    <w:rsid w:val="0086774A"/>
    <w:rsid w:val="00867924"/>
    <w:rsid w:val="00867C18"/>
    <w:rsid w:val="00871DB1"/>
    <w:rsid w:val="00872429"/>
    <w:rsid w:val="00872D5D"/>
    <w:rsid w:val="00873DFF"/>
    <w:rsid w:val="008745BD"/>
    <w:rsid w:val="008746B2"/>
    <w:rsid w:val="008835AA"/>
    <w:rsid w:val="008857E0"/>
    <w:rsid w:val="00885F8C"/>
    <w:rsid w:val="00886541"/>
    <w:rsid w:val="008873CC"/>
    <w:rsid w:val="0088788C"/>
    <w:rsid w:val="008878F0"/>
    <w:rsid w:val="00891318"/>
    <w:rsid w:val="00891B40"/>
    <w:rsid w:val="00891C31"/>
    <w:rsid w:val="00892382"/>
    <w:rsid w:val="00892603"/>
    <w:rsid w:val="0089353B"/>
    <w:rsid w:val="00894976"/>
    <w:rsid w:val="008950C8"/>
    <w:rsid w:val="008953E1"/>
    <w:rsid w:val="0089540C"/>
    <w:rsid w:val="00896128"/>
    <w:rsid w:val="008961DD"/>
    <w:rsid w:val="00896DA2"/>
    <w:rsid w:val="00897DF2"/>
    <w:rsid w:val="008A12F3"/>
    <w:rsid w:val="008A2129"/>
    <w:rsid w:val="008A271E"/>
    <w:rsid w:val="008A274B"/>
    <w:rsid w:val="008A2834"/>
    <w:rsid w:val="008A4EB6"/>
    <w:rsid w:val="008A7024"/>
    <w:rsid w:val="008B0B0E"/>
    <w:rsid w:val="008B1054"/>
    <w:rsid w:val="008B1983"/>
    <w:rsid w:val="008B2406"/>
    <w:rsid w:val="008B4EEF"/>
    <w:rsid w:val="008B643F"/>
    <w:rsid w:val="008B6B04"/>
    <w:rsid w:val="008B7C6F"/>
    <w:rsid w:val="008C0BDE"/>
    <w:rsid w:val="008C2F0A"/>
    <w:rsid w:val="008C34D4"/>
    <w:rsid w:val="008C37CC"/>
    <w:rsid w:val="008C39A2"/>
    <w:rsid w:val="008C4128"/>
    <w:rsid w:val="008C4794"/>
    <w:rsid w:val="008C4A00"/>
    <w:rsid w:val="008C61BB"/>
    <w:rsid w:val="008C648D"/>
    <w:rsid w:val="008C66AE"/>
    <w:rsid w:val="008C6941"/>
    <w:rsid w:val="008C6BFC"/>
    <w:rsid w:val="008D005B"/>
    <w:rsid w:val="008D0D3F"/>
    <w:rsid w:val="008D1E53"/>
    <w:rsid w:val="008D2493"/>
    <w:rsid w:val="008D48E8"/>
    <w:rsid w:val="008D610B"/>
    <w:rsid w:val="008D6A48"/>
    <w:rsid w:val="008D7938"/>
    <w:rsid w:val="008E0517"/>
    <w:rsid w:val="008E074A"/>
    <w:rsid w:val="008E0D3E"/>
    <w:rsid w:val="008E12B7"/>
    <w:rsid w:val="008E1357"/>
    <w:rsid w:val="008E13DE"/>
    <w:rsid w:val="008E1CD7"/>
    <w:rsid w:val="008E2BBF"/>
    <w:rsid w:val="008E365E"/>
    <w:rsid w:val="008E3F9B"/>
    <w:rsid w:val="008E468D"/>
    <w:rsid w:val="008E4E5C"/>
    <w:rsid w:val="008E5206"/>
    <w:rsid w:val="008E7BF0"/>
    <w:rsid w:val="008F01CF"/>
    <w:rsid w:val="008F0B49"/>
    <w:rsid w:val="008F0B77"/>
    <w:rsid w:val="008F170B"/>
    <w:rsid w:val="008F1EE4"/>
    <w:rsid w:val="008F2836"/>
    <w:rsid w:val="008F2BB8"/>
    <w:rsid w:val="008F35D3"/>
    <w:rsid w:val="008F3675"/>
    <w:rsid w:val="008F4159"/>
    <w:rsid w:val="008F43F5"/>
    <w:rsid w:val="008F7722"/>
    <w:rsid w:val="008F7C37"/>
    <w:rsid w:val="00900370"/>
    <w:rsid w:val="0090200F"/>
    <w:rsid w:val="0090208D"/>
    <w:rsid w:val="00902415"/>
    <w:rsid w:val="00902CE4"/>
    <w:rsid w:val="00903357"/>
    <w:rsid w:val="009037BF"/>
    <w:rsid w:val="00905492"/>
    <w:rsid w:val="009071EF"/>
    <w:rsid w:val="009119E2"/>
    <w:rsid w:val="00911B96"/>
    <w:rsid w:val="009122A0"/>
    <w:rsid w:val="00912E90"/>
    <w:rsid w:val="00913ABD"/>
    <w:rsid w:val="00914570"/>
    <w:rsid w:val="0091534A"/>
    <w:rsid w:val="00915461"/>
    <w:rsid w:val="00915AAF"/>
    <w:rsid w:val="00915AF8"/>
    <w:rsid w:val="00916002"/>
    <w:rsid w:val="00916937"/>
    <w:rsid w:val="009170DC"/>
    <w:rsid w:val="0092115E"/>
    <w:rsid w:val="00921748"/>
    <w:rsid w:val="00921871"/>
    <w:rsid w:val="0092197D"/>
    <w:rsid w:val="00923465"/>
    <w:rsid w:val="00924395"/>
    <w:rsid w:val="00926AE7"/>
    <w:rsid w:val="009279F5"/>
    <w:rsid w:val="00931035"/>
    <w:rsid w:val="0093177A"/>
    <w:rsid w:val="00931D65"/>
    <w:rsid w:val="009338F2"/>
    <w:rsid w:val="00934D80"/>
    <w:rsid w:val="00934E2C"/>
    <w:rsid w:val="00935AD8"/>
    <w:rsid w:val="00936E8E"/>
    <w:rsid w:val="00936F07"/>
    <w:rsid w:val="00937E36"/>
    <w:rsid w:val="009403FA"/>
    <w:rsid w:val="009406A6"/>
    <w:rsid w:val="00941A78"/>
    <w:rsid w:val="00941C53"/>
    <w:rsid w:val="00942B84"/>
    <w:rsid w:val="00944248"/>
    <w:rsid w:val="009447E2"/>
    <w:rsid w:val="0094509B"/>
    <w:rsid w:val="009450D2"/>
    <w:rsid w:val="00947797"/>
    <w:rsid w:val="00950769"/>
    <w:rsid w:val="00950A37"/>
    <w:rsid w:val="00950FB5"/>
    <w:rsid w:val="0095193C"/>
    <w:rsid w:val="00952AC0"/>
    <w:rsid w:val="00952D29"/>
    <w:rsid w:val="00952E61"/>
    <w:rsid w:val="00953E10"/>
    <w:rsid w:val="00953EEA"/>
    <w:rsid w:val="0095478D"/>
    <w:rsid w:val="00954C63"/>
    <w:rsid w:val="0095593B"/>
    <w:rsid w:val="0095619A"/>
    <w:rsid w:val="00956379"/>
    <w:rsid w:val="00956D8C"/>
    <w:rsid w:val="00956E36"/>
    <w:rsid w:val="00960858"/>
    <w:rsid w:val="00962D04"/>
    <w:rsid w:val="009639CE"/>
    <w:rsid w:val="00963A0A"/>
    <w:rsid w:val="009648BF"/>
    <w:rsid w:val="00965BE7"/>
    <w:rsid w:val="009660F1"/>
    <w:rsid w:val="009665EC"/>
    <w:rsid w:val="00966A00"/>
    <w:rsid w:val="00970D53"/>
    <w:rsid w:val="009712F8"/>
    <w:rsid w:val="00971E66"/>
    <w:rsid w:val="0097378A"/>
    <w:rsid w:val="009738F0"/>
    <w:rsid w:val="009753AB"/>
    <w:rsid w:val="009758C9"/>
    <w:rsid w:val="00977433"/>
    <w:rsid w:val="00981069"/>
    <w:rsid w:val="009818E1"/>
    <w:rsid w:val="009821D4"/>
    <w:rsid w:val="00982B7B"/>
    <w:rsid w:val="00982CB3"/>
    <w:rsid w:val="00983A16"/>
    <w:rsid w:val="0098544D"/>
    <w:rsid w:val="00985795"/>
    <w:rsid w:val="00985859"/>
    <w:rsid w:val="00985E57"/>
    <w:rsid w:val="00990D23"/>
    <w:rsid w:val="00991933"/>
    <w:rsid w:val="009932BD"/>
    <w:rsid w:val="009939A2"/>
    <w:rsid w:val="00994A15"/>
    <w:rsid w:val="00994C7A"/>
    <w:rsid w:val="00995744"/>
    <w:rsid w:val="00995B41"/>
    <w:rsid w:val="00995DA4"/>
    <w:rsid w:val="009979EF"/>
    <w:rsid w:val="009A0C93"/>
    <w:rsid w:val="009A2A41"/>
    <w:rsid w:val="009A2A9D"/>
    <w:rsid w:val="009A2DD9"/>
    <w:rsid w:val="009A358C"/>
    <w:rsid w:val="009A4694"/>
    <w:rsid w:val="009A50E9"/>
    <w:rsid w:val="009A7801"/>
    <w:rsid w:val="009B08F2"/>
    <w:rsid w:val="009B0F65"/>
    <w:rsid w:val="009B1BE1"/>
    <w:rsid w:val="009B1CCB"/>
    <w:rsid w:val="009B23AB"/>
    <w:rsid w:val="009B534B"/>
    <w:rsid w:val="009B5F69"/>
    <w:rsid w:val="009B632B"/>
    <w:rsid w:val="009B6611"/>
    <w:rsid w:val="009B6F26"/>
    <w:rsid w:val="009C03A2"/>
    <w:rsid w:val="009C07F7"/>
    <w:rsid w:val="009C1428"/>
    <w:rsid w:val="009C1B90"/>
    <w:rsid w:val="009C2F07"/>
    <w:rsid w:val="009C3A1E"/>
    <w:rsid w:val="009C7FAB"/>
    <w:rsid w:val="009C7FF2"/>
    <w:rsid w:val="009D1DC0"/>
    <w:rsid w:val="009D214F"/>
    <w:rsid w:val="009D3F3C"/>
    <w:rsid w:val="009D579F"/>
    <w:rsid w:val="009D5A54"/>
    <w:rsid w:val="009D7473"/>
    <w:rsid w:val="009D749D"/>
    <w:rsid w:val="009D7A30"/>
    <w:rsid w:val="009E0B95"/>
    <w:rsid w:val="009E0BEA"/>
    <w:rsid w:val="009E1943"/>
    <w:rsid w:val="009E2011"/>
    <w:rsid w:val="009E2550"/>
    <w:rsid w:val="009E2D64"/>
    <w:rsid w:val="009E2D9A"/>
    <w:rsid w:val="009E3684"/>
    <w:rsid w:val="009E485F"/>
    <w:rsid w:val="009E56AE"/>
    <w:rsid w:val="009E6140"/>
    <w:rsid w:val="009E6C19"/>
    <w:rsid w:val="009F2012"/>
    <w:rsid w:val="009F37FF"/>
    <w:rsid w:val="009F4B7A"/>
    <w:rsid w:val="009F4DF2"/>
    <w:rsid w:val="009F563B"/>
    <w:rsid w:val="009F5678"/>
    <w:rsid w:val="009F5E52"/>
    <w:rsid w:val="009F66F3"/>
    <w:rsid w:val="009F7ACE"/>
    <w:rsid w:val="00A006D8"/>
    <w:rsid w:val="00A00F02"/>
    <w:rsid w:val="00A0161A"/>
    <w:rsid w:val="00A03550"/>
    <w:rsid w:val="00A04890"/>
    <w:rsid w:val="00A04BE2"/>
    <w:rsid w:val="00A056B5"/>
    <w:rsid w:val="00A0646C"/>
    <w:rsid w:val="00A06F22"/>
    <w:rsid w:val="00A077CB"/>
    <w:rsid w:val="00A07B06"/>
    <w:rsid w:val="00A10C7A"/>
    <w:rsid w:val="00A1128A"/>
    <w:rsid w:val="00A13142"/>
    <w:rsid w:val="00A145E4"/>
    <w:rsid w:val="00A14D80"/>
    <w:rsid w:val="00A1585E"/>
    <w:rsid w:val="00A161B4"/>
    <w:rsid w:val="00A1726A"/>
    <w:rsid w:val="00A227FA"/>
    <w:rsid w:val="00A23641"/>
    <w:rsid w:val="00A236A2"/>
    <w:rsid w:val="00A23963"/>
    <w:rsid w:val="00A23CC5"/>
    <w:rsid w:val="00A24725"/>
    <w:rsid w:val="00A24CC9"/>
    <w:rsid w:val="00A25630"/>
    <w:rsid w:val="00A26933"/>
    <w:rsid w:val="00A26E35"/>
    <w:rsid w:val="00A31D66"/>
    <w:rsid w:val="00A34708"/>
    <w:rsid w:val="00A34A62"/>
    <w:rsid w:val="00A35A18"/>
    <w:rsid w:val="00A35F87"/>
    <w:rsid w:val="00A40016"/>
    <w:rsid w:val="00A42564"/>
    <w:rsid w:val="00A42779"/>
    <w:rsid w:val="00A42D97"/>
    <w:rsid w:val="00A44B44"/>
    <w:rsid w:val="00A47769"/>
    <w:rsid w:val="00A478E9"/>
    <w:rsid w:val="00A47A76"/>
    <w:rsid w:val="00A50EB8"/>
    <w:rsid w:val="00A51525"/>
    <w:rsid w:val="00A5279B"/>
    <w:rsid w:val="00A52814"/>
    <w:rsid w:val="00A528B1"/>
    <w:rsid w:val="00A549F6"/>
    <w:rsid w:val="00A54E45"/>
    <w:rsid w:val="00A55A9E"/>
    <w:rsid w:val="00A56FB1"/>
    <w:rsid w:val="00A57619"/>
    <w:rsid w:val="00A60F81"/>
    <w:rsid w:val="00A63688"/>
    <w:rsid w:val="00A63740"/>
    <w:rsid w:val="00A67C3E"/>
    <w:rsid w:val="00A701D3"/>
    <w:rsid w:val="00A71484"/>
    <w:rsid w:val="00A735D6"/>
    <w:rsid w:val="00A7422D"/>
    <w:rsid w:val="00A74632"/>
    <w:rsid w:val="00A75821"/>
    <w:rsid w:val="00A75DE9"/>
    <w:rsid w:val="00A77E99"/>
    <w:rsid w:val="00A807EA"/>
    <w:rsid w:val="00A826B0"/>
    <w:rsid w:val="00A8447C"/>
    <w:rsid w:val="00A84940"/>
    <w:rsid w:val="00A84DB9"/>
    <w:rsid w:val="00A85618"/>
    <w:rsid w:val="00A85BA1"/>
    <w:rsid w:val="00A8679A"/>
    <w:rsid w:val="00A8776B"/>
    <w:rsid w:val="00A900E6"/>
    <w:rsid w:val="00A90879"/>
    <w:rsid w:val="00A914BF"/>
    <w:rsid w:val="00A938F9"/>
    <w:rsid w:val="00A948DD"/>
    <w:rsid w:val="00A94D49"/>
    <w:rsid w:val="00A94F81"/>
    <w:rsid w:val="00A95F0A"/>
    <w:rsid w:val="00A961DA"/>
    <w:rsid w:val="00A96206"/>
    <w:rsid w:val="00A9632F"/>
    <w:rsid w:val="00A96C1A"/>
    <w:rsid w:val="00A97627"/>
    <w:rsid w:val="00AA0941"/>
    <w:rsid w:val="00AA0CB5"/>
    <w:rsid w:val="00AA281A"/>
    <w:rsid w:val="00AA2D5A"/>
    <w:rsid w:val="00AA3E70"/>
    <w:rsid w:val="00AA4F42"/>
    <w:rsid w:val="00AA5106"/>
    <w:rsid w:val="00AA5942"/>
    <w:rsid w:val="00AA697E"/>
    <w:rsid w:val="00AA6DF3"/>
    <w:rsid w:val="00AB09B3"/>
    <w:rsid w:val="00AB0C5F"/>
    <w:rsid w:val="00AB1D80"/>
    <w:rsid w:val="00AB1E76"/>
    <w:rsid w:val="00AB3B81"/>
    <w:rsid w:val="00AB568E"/>
    <w:rsid w:val="00AB59B4"/>
    <w:rsid w:val="00AB5BFB"/>
    <w:rsid w:val="00AB5C12"/>
    <w:rsid w:val="00AC03D4"/>
    <w:rsid w:val="00AC06C7"/>
    <w:rsid w:val="00AC323F"/>
    <w:rsid w:val="00AC604D"/>
    <w:rsid w:val="00AC6059"/>
    <w:rsid w:val="00AD0868"/>
    <w:rsid w:val="00AD0F64"/>
    <w:rsid w:val="00AD2815"/>
    <w:rsid w:val="00AD2E73"/>
    <w:rsid w:val="00AD39F0"/>
    <w:rsid w:val="00AD44E6"/>
    <w:rsid w:val="00AD49B5"/>
    <w:rsid w:val="00AD4AB8"/>
    <w:rsid w:val="00AD5E34"/>
    <w:rsid w:val="00AD696E"/>
    <w:rsid w:val="00AD6B82"/>
    <w:rsid w:val="00AD701B"/>
    <w:rsid w:val="00AD7398"/>
    <w:rsid w:val="00AD7F35"/>
    <w:rsid w:val="00AE0687"/>
    <w:rsid w:val="00AE1097"/>
    <w:rsid w:val="00AE1F0C"/>
    <w:rsid w:val="00AE2877"/>
    <w:rsid w:val="00AE2FC4"/>
    <w:rsid w:val="00AE3B32"/>
    <w:rsid w:val="00AE439C"/>
    <w:rsid w:val="00AE53A1"/>
    <w:rsid w:val="00AE5464"/>
    <w:rsid w:val="00AE5B4E"/>
    <w:rsid w:val="00AE69B0"/>
    <w:rsid w:val="00AE7CAF"/>
    <w:rsid w:val="00AF057A"/>
    <w:rsid w:val="00AF06CB"/>
    <w:rsid w:val="00AF0C0E"/>
    <w:rsid w:val="00AF2253"/>
    <w:rsid w:val="00AF3334"/>
    <w:rsid w:val="00AF41BF"/>
    <w:rsid w:val="00AF6A15"/>
    <w:rsid w:val="00AF7463"/>
    <w:rsid w:val="00B005ED"/>
    <w:rsid w:val="00B009D6"/>
    <w:rsid w:val="00B00B20"/>
    <w:rsid w:val="00B00D90"/>
    <w:rsid w:val="00B0428D"/>
    <w:rsid w:val="00B05518"/>
    <w:rsid w:val="00B058AF"/>
    <w:rsid w:val="00B05B3B"/>
    <w:rsid w:val="00B07929"/>
    <w:rsid w:val="00B07965"/>
    <w:rsid w:val="00B07F60"/>
    <w:rsid w:val="00B108AF"/>
    <w:rsid w:val="00B10934"/>
    <w:rsid w:val="00B10D30"/>
    <w:rsid w:val="00B14C22"/>
    <w:rsid w:val="00B150F4"/>
    <w:rsid w:val="00B169D4"/>
    <w:rsid w:val="00B16BE6"/>
    <w:rsid w:val="00B16DD8"/>
    <w:rsid w:val="00B20621"/>
    <w:rsid w:val="00B20826"/>
    <w:rsid w:val="00B20B6F"/>
    <w:rsid w:val="00B20DAB"/>
    <w:rsid w:val="00B213A2"/>
    <w:rsid w:val="00B21ACF"/>
    <w:rsid w:val="00B229DA"/>
    <w:rsid w:val="00B22D05"/>
    <w:rsid w:val="00B23350"/>
    <w:rsid w:val="00B234CB"/>
    <w:rsid w:val="00B237AB"/>
    <w:rsid w:val="00B249FE"/>
    <w:rsid w:val="00B24B9C"/>
    <w:rsid w:val="00B25E69"/>
    <w:rsid w:val="00B26E61"/>
    <w:rsid w:val="00B27370"/>
    <w:rsid w:val="00B3060B"/>
    <w:rsid w:val="00B346A8"/>
    <w:rsid w:val="00B34C10"/>
    <w:rsid w:val="00B35099"/>
    <w:rsid w:val="00B35514"/>
    <w:rsid w:val="00B37DFB"/>
    <w:rsid w:val="00B401B7"/>
    <w:rsid w:val="00B40810"/>
    <w:rsid w:val="00B419F1"/>
    <w:rsid w:val="00B44554"/>
    <w:rsid w:val="00B44AAA"/>
    <w:rsid w:val="00B451FB"/>
    <w:rsid w:val="00B4572D"/>
    <w:rsid w:val="00B46DEA"/>
    <w:rsid w:val="00B47D08"/>
    <w:rsid w:val="00B50806"/>
    <w:rsid w:val="00B5271F"/>
    <w:rsid w:val="00B530F6"/>
    <w:rsid w:val="00B53387"/>
    <w:rsid w:val="00B53472"/>
    <w:rsid w:val="00B53E7A"/>
    <w:rsid w:val="00B54522"/>
    <w:rsid w:val="00B57114"/>
    <w:rsid w:val="00B572A2"/>
    <w:rsid w:val="00B57773"/>
    <w:rsid w:val="00B60F79"/>
    <w:rsid w:val="00B62AD7"/>
    <w:rsid w:val="00B63543"/>
    <w:rsid w:val="00B63E78"/>
    <w:rsid w:val="00B64ACB"/>
    <w:rsid w:val="00B64AEE"/>
    <w:rsid w:val="00B65C75"/>
    <w:rsid w:val="00B66205"/>
    <w:rsid w:val="00B6647A"/>
    <w:rsid w:val="00B67583"/>
    <w:rsid w:val="00B67E3D"/>
    <w:rsid w:val="00B70745"/>
    <w:rsid w:val="00B70ABC"/>
    <w:rsid w:val="00B710AF"/>
    <w:rsid w:val="00B72054"/>
    <w:rsid w:val="00B72093"/>
    <w:rsid w:val="00B7292D"/>
    <w:rsid w:val="00B7333C"/>
    <w:rsid w:val="00B73B94"/>
    <w:rsid w:val="00B73DAE"/>
    <w:rsid w:val="00B74617"/>
    <w:rsid w:val="00B7659E"/>
    <w:rsid w:val="00B7728A"/>
    <w:rsid w:val="00B77AE5"/>
    <w:rsid w:val="00B81C43"/>
    <w:rsid w:val="00B83779"/>
    <w:rsid w:val="00B83A59"/>
    <w:rsid w:val="00B83DE6"/>
    <w:rsid w:val="00B83DEB"/>
    <w:rsid w:val="00B8493B"/>
    <w:rsid w:val="00B85FA5"/>
    <w:rsid w:val="00B8766B"/>
    <w:rsid w:val="00B91DA4"/>
    <w:rsid w:val="00B925B7"/>
    <w:rsid w:val="00B92DC5"/>
    <w:rsid w:val="00B92F9D"/>
    <w:rsid w:val="00B9456F"/>
    <w:rsid w:val="00B950C2"/>
    <w:rsid w:val="00B95545"/>
    <w:rsid w:val="00B97244"/>
    <w:rsid w:val="00B97DC9"/>
    <w:rsid w:val="00BA0D46"/>
    <w:rsid w:val="00BA1A80"/>
    <w:rsid w:val="00BA1C33"/>
    <w:rsid w:val="00BA1D9F"/>
    <w:rsid w:val="00BA24A1"/>
    <w:rsid w:val="00BA25F0"/>
    <w:rsid w:val="00BA268B"/>
    <w:rsid w:val="00BA2D72"/>
    <w:rsid w:val="00BA3C9C"/>
    <w:rsid w:val="00BA3CC1"/>
    <w:rsid w:val="00BA4A36"/>
    <w:rsid w:val="00BA50AB"/>
    <w:rsid w:val="00BA525D"/>
    <w:rsid w:val="00BA5843"/>
    <w:rsid w:val="00BA6B3F"/>
    <w:rsid w:val="00BB14B4"/>
    <w:rsid w:val="00BB18E3"/>
    <w:rsid w:val="00BB2711"/>
    <w:rsid w:val="00BB2CBC"/>
    <w:rsid w:val="00BB3C3F"/>
    <w:rsid w:val="00BB4762"/>
    <w:rsid w:val="00BB546D"/>
    <w:rsid w:val="00BB648B"/>
    <w:rsid w:val="00BB6DFF"/>
    <w:rsid w:val="00BB7CC6"/>
    <w:rsid w:val="00BC1FC0"/>
    <w:rsid w:val="00BC2206"/>
    <w:rsid w:val="00BC2874"/>
    <w:rsid w:val="00BC3D9B"/>
    <w:rsid w:val="00BC4B75"/>
    <w:rsid w:val="00BC4D56"/>
    <w:rsid w:val="00BC6730"/>
    <w:rsid w:val="00BC7547"/>
    <w:rsid w:val="00BC7D1B"/>
    <w:rsid w:val="00BC7DBE"/>
    <w:rsid w:val="00BD0C3F"/>
    <w:rsid w:val="00BD0F58"/>
    <w:rsid w:val="00BD1173"/>
    <w:rsid w:val="00BD19C3"/>
    <w:rsid w:val="00BD1A17"/>
    <w:rsid w:val="00BD1B0B"/>
    <w:rsid w:val="00BD297C"/>
    <w:rsid w:val="00BD2F6E"/>
    <w:rsid w:val="00BD389B"/>
    <w:rsid w:val="00BD3C54"/>
    <w:rsid w:val="00BD520F"/>
    <w:rsid w:val="00BD57A0"/>
    <w:rsid w:val="00BD6246"/>
    <w:rsid w:val="00BD6885"/>
    <w:rsid w:val="00BD72DB"/>
    <w:rsid w:val="00BD7645"/>
    <w:rsid w:val="00BE0267"/>
    <w:rsid w:val="00BE0806"/>
    <w:rsid w:val="00BE10B0"/>
    <w:rsid w:val="00BE14B3"/>
    <w:rsid w:val="00BE25EC"/>
    <w:rsid w:val="00BE2726"/>
    <w:rsid w:val="00BE297A"/>
    <w:rsid w:val="00BE2A60"/>
    <w:rsid w:val="00BE30F1"/>
    <w:rsid w:val="00BE3E8D"/>
    <w:rsid w:val="00BE405A"/>
    <w:rsid w:val="00BE4CB7"/>
    <w:rsid w:val="00BE517F"/>
    <w:rsid w:val="00BE64DB"/>
    <w:rsid w:val="00BF00B9"/>
    <w:rsid w:val="00BF1D2C"/>
    <w:rsid w:val="00BF2545"/>
    <w:rsid w:val="00BF3DEA"/>
    <w:rsid w:val="00BF4A90"/>
    <w:rsid w:val="00BF53FA"/>
    <w:rsid w:val="00BF59B4"/>
    <w:rsid w:val="00BF5C8A"/>
    <w:rsid w:val="00BF7AD2"/>
    <w:rsid w:val="00C007BD"/>
    <w:rsid w:val="00C00F9A"/>
    <w:rsid w:val="00C018F9"/>
    <w:rsid w:val="00C019AC"/>
    <w:rsid w:val="00C01C28"/>
    <w:rsid w:val="00C020D3"/>
    <w:rsid w:val="00C048EB"/>
    <w:rsid w:val="00C06350"/>
    <w:rsid w:val="00C06415"/>
    <w:rsid w:val="00C0683F"/>
    <w:rsid w:val="00C0695E"/>
    <w:rsid w:val="00C0711F"/>
    <w:rsid w:val="00C07DBE"/>
    <w:rsid w:val="00C104F5"/>
    <w:rsid w:val="00C10965"/>
    <w:rsid w:val="00C1112D"/>
    <w:rsid w:val="00C115A9"/>
    <w:rsid w:val="00C1233F"/>
    <w:rsid w:val="00C125E7"/>
    <w:rsid w:val="00C130E9"/>
    <w:rsid w:val="00C13892"/>
    <w:rsid w:val="00C13AF0"/>
    <w:rsid w:val="00C1473F"/>
    <w:rsid w:val="00C1488A"/>
    <w:rsid w:val="00C14E58"/>
    <w:rsid w:val="00C154BE"/>
    <w:rsid w:val="00C15B91"/>
    <w:rsid w:val="00C15BDF"/>
    <w:rsid w:val="00C15CB3"/>
    <w:rsid w:val="00C168CD"/>
    <w:rsid w:val="00C177F1"/>
    <w:rsid w:val="00C2045C"/>
    <w:rsid w:val="00C20854"/>
    <w:rsid w:val="00C2087F"/>
    <w:rsid w:val="00C2089C"/>
    <w:rsid w:val="00C20D47"/>
    <w:rsid w:val="00C20E4F"/>
    <w:rsid w:val="00C219EE"/>
    <w:rsid w:val="00C22129"/>
    <w:rsid w:val="00C234B3"/>
    <w:rsid w:val="00C23BB3"/>
    <w:rsid w:val="00C23CAD"/>
    <w:rsid w:val="00C23FF2"/>
    <w:rsid w:val="00C2447B"/>
    <w:rsid w:val="00C25450"/>
    <w:rsid w:val="00C25AE2"/>
    <w:rsid w:val="00C301A3"/>
    <w:rsid w:val="00C30AA2"/>
    <w:rsid w:val="00C30FD7"/>
    <w:rsid w:val="00C3212C"/>
    <w:rsid w:val="00C32674"/>
    <w:rsid w:val="00C33164"/>
    <w:rsid w:val="00C33A7D"/>
    <w:rsid w:val="00C341DE"/>
    <w:rsid w:val="00C34947"/>
    <w:rsid w:val="00C357C6"/>
    <w:rsid w:val="00C35828"/>
    <w:rsid w:val="00C36FDE"/>
    <w:rsid w:val="00C37448"/>
    <w:rsid w:val="00C37684"/>
    <w:rsid w:val="00C405CF"/>
    <w:rsid w:val="00C40A1A"/>
    <w:rsid w:val="00C41643"/>
    <w:rsid w:val="00C41D7A"/>
    <w:rsid w:val="00C421E9"/>
    <w:rsid w:val="00C422F9"/>
    <w:rsid w:val="00C4279F"/>
    <w:rsid w:val="00C43015"/>
    <w:rsid w:val="00C4398B"/>
    <w:rsid w:val="00C441C5"/>
    <w:rsid w:val="00C4494D"/>
    <w:rsid w:val="00C45432"/>
    <w:rsid w:val="00C466CA"/>
    <w:rsid w:val="00C47FBE"/>
    <w:rsid w:val="00C50236"/>
    <w:rsid w:val="00C50359"/>
    <w:rsid w:val="00C50A53"/>
    <w:rsid w:val="00C51E0B"/>
    <w:rsid w:val="00C51E21"/>
    <w:rsid w:val="00C527D8"/>
    <w:rsid w:val="00C52B9E"/>
    <w:rsid w:val="00C52CC3"/>
    <w:rsid w:val="00C53057"/>
    <w:rsid w:val="00C541D2"/>
    <w:rsid w:val="00C54212"/>
    <w:rsid w:val="00C55216"/>
    <w:rsid w:val="00C55DF8"/>
    <w:rsid w:val="00C5689D"/>
    <w:rsid w:val="00C572B3"/>
    <w:rsid w:val="00C57B79"/>
    <w:rsid w:val="00C57B89"/>
    <w:rsid w:val="00C606AC"/>
    <w:rsid w:val="00C6082B"/>
    <w:rsid w:val="00C6177E"/>
    <w:rsid w:val="00C63116"/>
    <w:rsid w:val="00C632DC"/>
    <w:rsid w:val="00C6332D"/>
    <w:rsid w:val="00C643D1"/>
    <w:rsid w:val="00C66448"/>
    <w:rsid w:val="00C665D2"/>
    <w:rsid w:val="00C67B63"/>
    <w:rsid w:val="00C706BD"/>
    <w:rsid w:val="00C72978"/>
    <w:rsid w:val="00C7382A"/>
    <w:rsid w:val="00C74AFB"/>
    <w:rsid w:val="00C7545A"/>
    <w:rsid w:val="00C75C4A"/>
    <w:rsid w:val="00C76043"/>
    <w:rsid w:val="00C765B2"/>
    <w:rsid w:val="00C76BAD"/>
    <w:rsid w:val="00C76CD4"/>
    <w:rsid w:val="00C80BA7"/>
    <w:rsid w:val="00C81793"/>
    <w:rsid w:val="00C823FF"/>
    <w:rsid w:val="00C82E13"/>
    <w:rsid w:val="00C83C6F"/>
    <w:rsid w:val="00C840AB"/>
    <w:rsid w:val="00C8438F"/>
    <w:rsid w:val="00C849DB"/>
    <w:rsid w:val="00C84B57"/>
    <w:rsid w:val="00C84E72"/>
    <w:rsid w:val="00C85AF8"/>
    <w:rsid w:val="00C85F06"/>
    <w:rsid w:val="00C8688A"/>
    <w:rsid w:val="00C8719A"/>
    <w:rsid w:val="00C87587"/>
    <w:rsid w:val="00C9055A"/>
    <w:rsid w:val="00C90BE7"/>
    <w:rsid w:val="00C913F6"/>
    <w:rsid w:val="00C91B21"/>
    <w:rsid w:val="00C942B5"/>
    <w:rsid w:val="00C95430"/>
    <w:rsid w:val="00C9556B"/>
    <w:rsid w:val="00C95AF4"/>
    <w:rsid w:val="00C96042"/>
    <w:rsid w:val="00C9685C"/>
    <w:rsid w:val="00C9695B"/>
    <w:rsid w:val="00C97AD5"/>
    <w:rsid w:val="00CA0153"/>
    <w:rsid w:val="00CA0307"/>
    <w:rsid w:val="00CA0F4C"/>
    <w:rsid w:val="00CA1337"/>
    <w:rsid w:val="00CA2314"/>
    <w:rsid w:val="00CA2B41"/>
    <w:rsid w:val="00CA4331"/>
    <w:rsid w:val="00CA6596"/>
    <w:rsid w:val="00CA73C8"/>
    <w:rsid w:val="00CA75BB"/>
    <w:rsid w:val="00CA7667"/>
    <w:rsid w:val="00CB000D"/>
    <w:rsid w:val="00CB044E"/>
    <w:rsid w:val="00CB0B59"/>
    <w:rsid w:val="00CB0DF2"/>
    <w:rsid w:val="00CB0F63"/>
    <w:rsid w:val="00CB11D7"/>
    <w:rsid w:val="00CB1594"/>
    <w:rsid w:val="00CB1E8A"/>
    <w:rsid w:val="00CB2314"/>
    <w:rsid w:val="00CB2ACF"/>
    <w:rsid w:val="00CB2DC7"/>
    <w:rsid w:val="00CB2EE3"/>
    <w:rsid w:val="00CB3538"/>
    <w:rsid w:val="00CB37BF"/>
    <w:rsid w:val="00CB4117"/>
    <w:rsid w:val="00CB4DB7"/>
    <w:rsid w:val="00CB51BE"/>
    <w:rsid w:val="00CB5486"/>
    <w:rsid w:val="00CB5933"/>
    <w:rsid w:val="00CB5997"/>
    <w:rsid w:val="00CB7136"/>
    <w:rsid w:val="00CB76BB"/>
    <w:rsid w:val="00CB7CE2"/>
    <w:rsid w:val="00CC01FD"/>
    <w:rsid w:val="00CC0226"/>
    <w:rsid w:val="00CC0626"/>
    <w:rsid w:val="00CC0634"/>
    <w:rsid w:val="00CC173C"/>
    <w:rsid w:val="00CC2384"/>
    <w:rsid w:val="00CC3103"/>
    <w:rsid w:val="00CC37AB"/>
    <w:rsid w:val="00CC3B97"/>
    <w:rsid w:val="00CC3ECA"/>
    <w:rsid w:val="00CC417D"/>
    <w:rsid w:val="00CC4FEA"/>
    <w:rsid w:val="00CC5B72"/>
    <w:rsid w:val="00CC6923"/>
    <w:rsid w:val="00CC6B03"/>
    <w:rsid w:val="00CC6BB9"/>
    <w:rsid w:val="00CD0E20"/>
    <w:rsid w:val="00CD14E8"/>
    <w:rsid w:val="00CD3346"/>
    <w:rsid w:val="00CD34AA"/>
    <w:rsid w:val="00CD36DE"/>
    <w:rsid w:val="00CD3C66"/>
    <w:rsid w:val="00CD3CEA"/>
    <w:rsid w:val="00CD492D"/>
    <w:rsid w:val="00CD590E"/>
    <w:rsid w:val="00CD5B83"/>
    <w:rsid w:val="00CD5D9E"/>
    <w:rsid w:val="00CD611D"/>
    <w:rsid w:val="00CD69A1"/>
    <w:rsid w:val="00CD6B3A"/>
    <w:rsid w:val="00CD7121"/>
    <w:rsid w:val="00CE1930"/>
    <w:rsid w:val="00CE1969"/>
    <w:rsid w:val="00CE42D5"/>
    <w:rsid w:val="00CE42FC"/>
    <w:rsid w:val="00CE4B69"/>
    <w:rsid w:val="00CE51CB"/>
    <w:rsid w:val="00CE571B"/>
    <w:rsid w:val="00CE60F4"/>
    <w:rsid w:val="00CE6AD1"/>
    <w:rsid w:val="00CE7439"/>
    <w:rsid w:val="00CE7A10"/>
    <w:rsid w:val="00CE7CA0"/>
    <w:rsid w:val="00CF103A"/>
    <w:rsid w:val="00CF2045"/>
    <w:rsid w:val="00CF37B4"/>
    <w:rsid w:val="00CF37F4"/>
    <w:rsid w:val="00CF44D8"/>
    <w:rsid w:val="00CF5486"/>
    <w:rsid w:val="00CF5809"/>
    <w:rsid w:val="00CF5BC2"/>
    <w:rsid w:val="00CF6466"/>
    <w:rsid w:val="00CF6A58"/>
    <w:rsid w:val="00CF74B9"/>
    <w:rsid w:val="00CF77EB"/>
    <w:rsid w:val="00D00020"/>
    <w:rsid w:val="00D00F21"/>
    <w:rsid w:val="00D019FE"/>
    <w:rsid w:val="00D01B87"/>
    <w:rsid w:val="00D01DD1"/>
    <w:rsid w:val="00D01E92"/>
    <w:rsid w:val="00D02D34"/>
    <w:rsid w:val="00D045D1"/>
    <w:rsid w:val="00D048C9"/>
    <w:rsid w:val="00D05C07"/>
    <w:rsid w:val="00D0694B"/>
    <w:rsid w:val="00D06D04"/>
    <w:rsid w:val="00D07206"/>
    <w:rsid w:val="00D0731B"/>
    <w:rsid w:val="00D1052C"/>
    <w:rsid w:val="00D11233"/>
    <w:rsid w:val="00D13F27"/>
    <w:rsid w:val="00D14547"/>
    <w:rsid w:val="00D16BE9"/>
    <w:rsid w:val="00D1747E"/>
    <w:rsid w:val="00D17A2A"/>
    <w:rsid w:val="00D207CD"/>
    <w:rsid w:val="00D21E1F"/>
    <w:rsid w:val="00D22A2C"/>
    <w:rsid w:val="00D232D1"/>
    <w:rsid w:val="00D238A7"/>
    <w:rsid w:val="00D23A14"/>
    <w:rsid w:val="00D23EC8"/>
    <w:rsid w:val="00D24545"/>
    <w:rsid w:val="00D2464A"/>
    <w:rsid w:val="00D25281"/>
    <w:rsid w:val="00D2529A"/>
    <w:rsid w:val="00D256F2"/>
    <w:rsid w:val="00D268CC"/>
    <w:rsid w:val="00D26B22"/>
    <w:rsid w:val="00D313EB"/>
    <w:rsid w:val="00D31472"/>
    <w:rsid w:val="00D316E1"/>
    <w:rsid w:val="00D31A6E"/>
    <w:rsid w:val="00D31F7E"/>
    <w:rsid w:val="00D34A7F"/>
    <w:rsid w:val="00D35DF5"/>
    <w:rsid w:val="00D4079C"/>
    <w:rsid w:val="00D410F9"/>
    <w:rsid w:val="00D414DF"/>
    <w:rsid w:val="00D41D7E"/>
    <w:rsid w:val="00D42EA3"/>
    <w:rsid w:val="00D43783"/>
    <w:rsid w:val="00D44A13"/>
    <w:rsid w:val="00D45A85"/>
    <w:rsid w:val="00D4608B"/>
    <w:rsid w:val="00D462C7"/>
    <w:rsid w:val="00D47882"/>
    <w:rsid w:val="00D505BB"/>
    <w:rsid w:val="00D5198B"/>
    <w:rsid w:val="00D51CB0"/>
    <w:rsid w:val="00D5225A"/>
    <w:rsid w:val="00D52D36"/>
    <w:rsid w:val="00D53A51"/>
    <w:rsid w:val="00D53AF1"/>
    <w:rsid w:val="00D53F94"/>
    <w:rsid w:val="00D56DE1"/>
    <w:rsid w:val="00D5714F"/>
    <w:rsid w:val="00D57BB0"/>
    <w:rsid w:val="00D57D42"/>
    <w:rsid w:val="00D6119B"/>
    <w:rsid w:val="00D6188A"/>
    <w:rsid w:val="00D61C0B"/>
    <w:rsid w:val="00D62779"/>
    <w:rsid w:val="00D63859"/>
    <w:rsid w:val="00D65D41"/>
    <w:rsid w:val="00D66883"/>
    <w:rsid w:val="00D6689C"/>
    <w:rsid w:val="00D66E75"/>
    <w:rsid w:val="00D702F8"/>
    <w:rsid w:val="00D70686"/>
    <w:rsid w:val="00D72524"/>
    <w:rsid w:val="00D7509C"/>
    <w:rsid w:val="00D7518A"/>
    <w:rsid w:val="00D75196"/>
    <w:rsid w:val="00D75AA4"/>
    <w:rsid w:val="00D75D98"/>
    <w:rsid w:val="00D76D42"/>
    <w:rsid w:val="00D771FD"/>
    <w:rsid w:val="00D8020F"/>
    <w:rsid w:val="00D807AF"/>
    <w:rsid w:val="00D8112C"/>
    <w:rsid w:val="00D81F40"/>
    <w:rsid w:val="00D8230E"/>
    <w:rsid w:val="00D8391E"/>
    <w:rsid w:val="00D83D44"/>
    <w:rsid w:val="00D84052"/>
    <w:rsid w:val="00D84BCE"/>
    <w:rsid w:val="00D84C26"/>
    <w:rsid w:val="00D85AB7"/>
    <w:rsid w:val="00D86726"/>
    <w:rsid w:val="00D8715C"/>
    <w:rsid w:val="00D87E28"/>
    <w:rsid w:val="00D9286B"/>
    <w:rsid w:val="00D93A9D"/>
    <w:rsid w:val="00D93CDB"/>
    <w:rsid w:val="00D94819"/>
    <w:rsid w:val="00D94ECE"/>
    <w:rsid w:val="00D95932"/>
    <w:rsid w:val="00D972C7"/>
    <w:rsid w:val="00D97932"/>
    <w:rsid w:val="00DA15A1"/>
    <w:rsid w:val="00DA19C3"/>
    <w:rsid w:val="00DA2734"/>
    <w:rsid w:val="00DA274B"/>
    <w:rsid w:val="00DA28F0"/>
    <w:rsid w:val="00DA330A"/>
    <w:rsid w:val="00DA4555"/>
    <w:rsid w:val="00DA4824"/>
    <w:rsid w:val="00DA550C"/>
    <w:rsid w:val="00DA6EE3"/>
    <w:rsid w:val="00DB052F"/>
    <w:rsid w:val="00DB148D"/>
    <w:rsid w:val="00DB1CEB"/>
    <w:rsid w:val="00DB1F0A"/>
    <w:rsid w:val="00DB289E"/>
    <w:rsid w:val="00DB4057"/>
    <w:rsid w:val="00DB44AF"/>
    <w:rsid w:val="00DB5542"/>
    <w:rsid w:val="00DB6658"/>
    <w:rsid w:val="00DB7017"/>
    <w:rsid w:val="00DC1B1D"/>
    <w:rsid w:val="00DC1FC0"/>
    <w:rsid w:val="00DC2B2C"/>
    <w:rsid w:val="00DC5448"/>
    <w:rsid w:val="00DC6012"/>
    <w:rsid w:val="00DC6F09"/>
    <w:rsid w:val="00DC7968"/>
    <w:rsid w:val="00DD0F84"/>
    <w:rsid w:val="00DD2F69"/>
    <w:rsid w:val="00DD4216"/>
    <w:rsid w:val="00DD4B7D"/>
    <w:rsid w:val="00DD5BA1"/>
    <w:rsid w:val="00DD5D00"/>
    <w:rsid w:val="00DD5F76"/>
    <w:rsid w:val="00DD6320"/>
    <w:rsid w:val="00DD7009"/>
    <w:rsid w:val="00DD7B5E"/>
    <w:rsid w:val="00DE01DA"/>
    <w:rsid w:val="00DE1D75"/>
    <w:rsid w:val="00DE2C02"/>
    <w:rsid w:val="00DE3798"/>
    <w:rsid w:val="00DE4754"/>
    <w:rsid w:val="00DF1C9F"/>
    <w:rsid w:val="00DF2F7C"/>
    <w:rsid w:val="00DF34CD"/>
    <w:rsid w:val="00DF45FD"/>
    <w:rsid w:val="00DF4DFC"/>
    <w:rsid w:val="00DF4FA5"/>
    <w:rsid w:val="00DF5605"/>
    <w:rsid w:val="00DF5D76"/>
    <w:rsid w:val="00DF63AF"/>
    <w:rsid w:val="00DF6475"/>
    <w:rsid w:val="00DF6E10"/>
    <w:rsid w:val="00DF794C"/>
    <w:rsid w:val="00E00172"/>
    <w:rsid w:val="00E006EA"/>
    <w:rsid w:val="00E00A1F"/>
    <w:rsid w:val="00E00F62"/>
    <w:rsid w:val="00E01E5B"/>
    <w:rsid w:val="00E02E8D"/>
    <w:rsid w:val="00E03264"/>
    <w:rsid w:val="00E03F2A"/>
    <w:rsid w:val="00E05383"/>
    <w:rsid w:val="00E06871"/>
    <w:rsid w:val="00E07469"/>
    <w:rsid w:val="00E0761D"/>
    <w:rsid w:val="00E07A06"/>
    <w:rsid w:val="00E11924"/>
    <w:rsid w:val="00E11EC7"/>
    <w:rsid w:val="00E120F7"/>
    <w:rsid w:val="00E1220A"/>
    <w:rsid w:val="00E12DC1"/>
    <w:rsid w:val="00E13B7D"/>
    <w:rsid w:val="00E142CA"/>
    <w:rsid w:val="00E15842"/>
    <w:rsid w:val="00E17A4D"/>
    <w:rsid w:val="00E17FE2"/>
    <w:rsid w:val="00E20F1C"/>
    <w:rsid w:val="00E21859"/>
    <w:rsid w:val="00E21FDC"/>
    <w:rsid w:val="00E23868"/>
    <w:rsid w:val="00E24785"/>
    <w:rsid w:val="00E306DF"/>
    <w:rsid w:val="00E30BFA"/>
    <w:rsid w:val="00E32017"/>
    <w:rsid w:val="00E3205C"/>
    <w:rsid w:val="00E32AC7"/>
    <w:rsid w:val="00E32F3C"/>
    <w:rsid w:val="00E33F65"/>
    <w:rsid w:val="00E34A29"/>
    <w:rsid w:val="00E353B9"/>
    <w:rsid w:val="00E3555B"/>
    <w:rsid w:val="00E36F0E"/>
    <w:rsid w:val="00E371EB"/>
    <w:rsid w:val="00E37295"/>
    <w:rsid w:val="00E40125"/>
    <w:rsid w:val="00E4019B"/>
    <w:rsid w:val="00E40C29"/>
    <w:rsid w:val="00E427F9"/>
    <w:rsid w:val="00E44E26"/>
    <w:rsid w:val="00E45F15"/>
    <w:rsid w:val="00E46482"/>
    <w:rsid w:val="00E46911"/>
    <w:rsid w:val="00E46D27"/>
    <w:rsid w:val="00E50010"/>
    <w:rsid w:val="00E502C6"/>
    <w:rsid w:val="00E50EA6"/>
    <w:rsid w:val="00E50FFD"/>
    <w:rsid w:val="00E51231"/>
    <w:rsid w:val="00E527C8"/>
    <w:rsid w:val="00E52999"/>
    <w:rsid w:val="00E52DCB"/>
    <w:rsid w:val="00E53410"/>
    <w:rsid w:val="00E54756"/>
    <w:rsid w:val="00E54AEA"/>
    <w:rsid w:val="00E54FDD"/>
    <w:rsid w:val="00E55048"/>
    <w:rsid w:val="00E55433"/>
    <w:rsid w:val="00E55495"/>
    <w:rsid w:val="00E56DFF"/>
    <w:rsid w:val="00E604B7"/>
    <w:rsid w:val="00E60663"/>
    <w:rsid w:val="00E614FF"/>
    <w:rsid w:val="00E61927"/>
    <w:rsid w:val="00E61EC6"/>
    <w:rsid w:val="00E625BB"/>
    <w:rsid w:val="00E62698"/>
    <w:rsid w:val="00E62786"/>
    <w:rsid w:val="00E63CF5"/>
    <w:rsid w:val="00E63EC3"/>
    <w:rsid w:val="00E6452A"/>
    <w:rsid w:val="00E64FFF"/>
    <w:rsid w:val="00E662F4"/>
    <w:rsid w:val="00E71A45"/>
    <w:rsid w:val="00E72F49"/>
    <w:rsid w:val="00E7353A"/>
    <w:rsid w:val="00E73E9C"/>
    <w:rsid w:val="00E74764"/>
    <w:rsid w:val="00E74F7A"/>
    <w:rsid w:val="00E7509E"/>
    <w:rsid w:val="00E760CC"/>
    <w:rsid w:val="00E76D3E"/>
    <w:rsid w:val="00E77D41"/>
    <w:rsid w:val="00E80F4F"/>
    <w:rsid w:val="00E81724"/>
    <w:rsid w:val="00E82676"/>
    <w:rsid w:val="00E82B0E"/>
    <w:rsid w:val="00E84ABE"/>
    <w:rsid w:val="00E85283"/>
    <w:rsid w:val="00E85DFF"/>
    <w:rsid w:val="00E8653B"/>
    <w:rsid w:val="00E868CF"/>
    <w:rsid w:val="00E86CC4"/>
    <w:rsid w:val="00E86DE2"/>
    <w:rsid w:val="00E9061C"/>
    <w:rsid w:val="00E9200C"/>
    <w:rsid w:val="00E923B9"/>
    <w:rsid w:val="00E92C37"/>
    <w:rsid w:val="00E932DD"/>
    <w:rsid w:val="00E93D7D"/>
    <w:rsid w:val="00E94186"/>
    <w:rsid w:val="00E95587"/>
    <w:rsid w:val="00E96750"/>
    <w:rsid w:val="00E96D8E"/>
    <w:rsid w:val="00EA000C"/>
    <w:rsid w:val="00EA1B23"/>
    <w:rsid w:val="00EA28A5"/>
    <w:rsid w:val="00EA29AE"/>
    <w:rsid w:val="00EA3914"/>
    <w:rsid w:val="00EA5E07"/>
    <w:rsid w:val="00EA6FD7"/>
    <w:rsid w:val="00EA7817"/>
    <w:rsid w:val="00EA7B81"/>
    <w:rsid w:val="00EA7EB5"/>
    <w:rsid w:val="00EB0A23"/>
    <w:rsid w:val="00EB38A8"/>
    <w:rsid w:val="00EB3CF6"/>
    <w:rsid w:val="00EB40A3"/>
    <w:rsid w:val="00EB491E"/>
    <w:rsid w:val="00EB5054"/>
    <w:rsid w:val="00EB58B3"/>
    <w:rsid w:val="00EB6228"/>
    <w:rsid w:val="00EB6CE0"/>
    <w:rsid w:val="00EB715C"/>
    <w:rsid w:val="00EB7F02"/>
    <w:rsid w:val="00EC07A1"/>
    <w:rsid w:val="00EC2CC2"/>
    <w:rsid w:val="00EC2E1F"/>
    <w:rsid w:val="00EC54AB"/>
    <w:rsid w:val="00EC56C5"/>
    <w:rsid w:val="00EC5955"/>
    <w:rsid w:val="00EC60A7"/>
    <w:rsid w:val="00EC65D1"/>
    <w:rsid w:val="00EC6E6A"/>
    <w:rsid w:val="00EC7728"/>
    <w:rsid w:val="00ED05D4"/>
    <w:rsid w:val="00ED14A2"/>
    <w:rsid w:val="00ED1DE2"/>
    <w:rsid w:val="00ED2AC2"/>
    <w:rsid w:val="00ED2BA7"/>
    <w:rsid w:val="00ED3A3C"/>
    <w:rsid w:val="00ED4350"/>
    <w:rsid w:val="00ED54BF"/>
    <w:rsid w:val="00ED5C8F"/>
    <w:rsid w:val="00ED6227"/>
    <w:rsid w:val="00ED62E1"/>
    <w:rsid w:val="00ED6965"/>
    <w:rsid w:val="00ED6FBF"/>
    <w:rsid w:val="00ED7F82"/>
    <w:rsid w:val="00EE02D8"/>
    <w:rsid w:val="00EE035D"/>
    <w:rsid w:val="00EE05C8"/>
    <w:rsid w:val="00EE0EEC"/>
    <w:rsid w:val="00EE1071"/>
    <w:rsid w:val="00EE11BE"/>
    <w:rsid w:val="00EE2509"/>
    <w:rsid w:val="00EE2C66"/>
    <w:rsid w:val="00EE2D58"/>
    <w:rsid w:val="00EE33AF"/>
    <w:rsid w:val="00EE35EC"/>
    <w:rsid w:val="00EE3B07"/>
    <w:rsid w:val="00EE6953"/>
    <w:rsid w:val="00EE7860"/>
    <w:rsid w:val="00EF0519"/>
    <w:rsid w:val="00EF13C9"/>
    <w:rsid w:val="00EF171F"/>
    <w:rsid w:val="00EF2098"/>
    <w:rsid w:val="00EF2127"/>
    <w:rsid w:val="00EF224C"/>
    <w:rsid w:val="00EF301E"/>
    <w:rsid w:val="00EF38FE"/>
    <w:rsid w:val="00EF408A"/>
    <w:rsid w:val="00EF443E"/>
    <w:rsid w:val="00EF53B3"/>
    <w:rsid w:val="00EF5473"/>
    <w:rsid w:val="00EF6116"/>
    <w:rsid w:val="00EF61E9"/>
    <w:rsid w:val="00EF71BF"/>
    <w:rsid w:val="00F01ED3"/>
    <w:rsid w:val="00F0226F"/>
    <w:rsid w:val="00F02528"/>
    <w:rsid w:val="00F029DF"/>
    <w:rsid w:val="00F03620"/>
    <w:rsid w:val="00F04603"/>
    <w:rsid w:val="00F051CF"/>
    <w:rsid w:val="00F06486"/>
    <w:rsid w:val="00F06885"/>
    <w:rsid w:val="00F07479"/>
    <w:rsid w:val="00F07CB8"/>
    <w:rsid w:val="00F07E59"/>
    <w:rsid w:val="00F07FCC"/>
    <w:rsid w:val="00F10DAF"/>
    <w:rsid w:val="00F12631"/>
    <w:rsid w:val="00F1394C"/>
    <w:rsid w:val="00F14953"/>
    <w:rsid w:val="00F14D6A"/>
    <w:rsid w:val="00F14E73"/>
    <w:rsid w:val="00F154BD"/>
    <w:rsid w:val="00F15A26"/>
    <w:rsid w:val="00F15AD7"/>
    <w:rsid w:val="00F16180"/>
    <w:rsid w:val="00F176A7"/>
    <w:rsid w:val="00F20179"/>
    <w:rsid w:val="00F20828"/>
    <w:rsid w:val="00F208F4"/>
    <w:rsid w:val="00F21F68"/>
    <w:rsid w:val="00F22852"/>
    <w:rsid w:val="00F23541"/>
    <w:rsid w:val="00F23551"/>
    <w:rsid w:val="00F25196"/>
    <w:rsid w:val="00F2576F"/>
    <w:rsid w:val="00F2627C"/>
    <w:rsid w:val="00F2683C"/>
    <w:rsid w:val="00F2785B"/>
    <w:rsid w:val="00F300AC"/>
    <w:rsid w:val="00F3103F"/>
    <w:rsid w:val="00F31AFC"/>
    <w:rsid w:val="00F31EC8"/>
    <w:rsid w:val="00F333D9"/>
    <w:rsid w:val="00F34B07"/>
    <w:rsid w:val="00F354D4"/>
    <w:rsid w:val="00F35D3F"/>
    <w:rsid w:val="00F364B9"/>
    <w:rsid w:val="00F36F22"/>
    <w:rsid w:val="00F37A9B"/>
    <w:rsid w:val="00F37E83"/>
    <w:rsid w:val="00F419CD"/>
    <w:rsid w:val="00F41FD4"/>
    <w:rsid w:val="00F428C0"/>
    <w:rsid w:val="00F42D0B"/>
    <w:rsid w:val="00F43727"/>
    <w:rsid w:val="00F4378B"/>
    <w:rsid w:val="00F44871"/>
    <w:rsid w:val="00F45291"/>
    <w:rsid w:val="00F454E6"/>
    <w:rsid w:val="00F45912"/>
    <w:rsid w:val="00F45C24"/>
    <w:rsid w:val="00F46BF7"/>
    <w:rsid w:val="00F47A39"/>
    <w:rsid w:val="00F50437"/>
    <w:rsid w:val="00F508B3"/>
    <w:rsid w:val="00F50B3C"/>
    <w:rsid w:val="00F52281"/>
    <w:rsid w:val="00F551DB"/>
    <w:rsid w:val="00F56332"/>
    <w:rsid w:val="00F56847"/>
    <w:rsid w:val="00F56977"/>
    <w:rsid w:val="00F60C0D"/>
    <w:rsid w:val="00F61958"/>
    <w:rsid w:val="00F6212E"/>
    <w:rsid w:val="00F634FA"/>
    <w:rsid w:val="00F63620"/>
    <w:rsid w:val="00F63A75"/>
    <w:rsid w:val="00F651F2"/>
    <w:rsid w:val="00F652D8"/>
    <w:rsid w:val="00F65674"/>
    <w:rsid w:val="00F65E7C"/>
    <w:rsid w:val="00F67381"/>
    <w:rsid w:val="00F678BF"/>
    <w:rsid w:val="00F7063E"/>
    <w:rsid w:val="00F71C5B"/>
    <w:rsid w:val="00F71CAA"/>
    <w:rsid w:val="00F73651"/>
    <w:rsid w:val="00F737CD"/>
    <w:rsid w:val="00F74603"/>
    <w:rsid w:val="00F75442"/>
    <w:rsid w:val="00F759C9"/>
    <w:rsid w:val="00F75B3B"/>
    <w:rsid w:val="00F7618F"/>
    <w:rsid w:val="00F763B2"/>
    <w:rsid w:val="00F76AB5"/>
    <w:rsid w:val="00F7716F"/>
    <w:rsid w:val="00F80A5C"/>
    <w:rsid w:val="00F8184A"/>
    <w:rsid w:val="00F82229"/>
    <w:rsid w:val="00F8243F"/>
    <w:rsid w:val="00F82935"/>
    <w:rsid w:val="00F82FDB"/>
    <w:rsid w:val="00F83932"/>
    <w:rsid w:val="00F83CEA"/>
    <w:rsid w:val="00F84D08"/>
    <w:rsid w:val="00F84F48"/>
    <w:rsid w:val="00F84F79"/>
    <w:rsid w:val="00F85A22"/>
    <w:rsid w:val="00F862E9"/>
    <w:rsid w:val="00F8645C"/>
    <w:rsid w:val="00F87CD7"/>
    <w:rsid w:val="00F9136D"/>
    <w:rsid w:val="00F91BF2"/>
    <w:rsid w:val="00F9578E"/>
    <w:rsid w:val="00F96426"/>
    <w:rsid w:val="00F96C90"/>
    <w:rsid w:val="00F97581"/>
    <w:rsid w:val="00F9791D"/>
    <w:rsid w:val="00F97D18"/>
    <w:rsid w:val="00FA10A0"/>
    <w:rsid w:val="00FA12D2"/>
    <w:rsid w:val="00FA1B45"/>
    <w:rsid w:val="00FA2077"/>
    <w:rsid w:val="00FA3611"/>
    <w:rsid w:val="00FA365E"/>
    <w:rsid w:val="00FA4848"/>
    <w:rsid w:val="00FA4E77"/>
    <w:rsid w:val="00FA7F37"/>
    <w:rsid w:val="00FB1568"/>
    <w:rsid w:val="00FB1B76"/>
    <w:rsid w:val="00FB1C72"/>
    <w:rsid w:val="00FB36B3"/>
    <w:rsid w:val="00FB433E"/>
    <w:rsid w:val="00FB62B6"/>
    <w:rsid w:val="00FB7A33"/>
    <w:rsid w:val="00FC1B5F"/>
    <w:rsid w:val="00FC233C"/>
    <w:rsid w:val="00FC4849"/>
    <w:rsid w:val="00FC7CEA"/>
    <w:rsid w:val="00FD154A"/>
    <w:rsid w:val="00FD18F5"/>
    <w:rsid w:val="00FD3FF2"/>
    <w:rsid w:val="00FD4AE4"/>
    <w:rsid w:val="00FD57BA"/>
    <w:rsid w:val="00FD58C2"/>
    <w:rsid w:val="00FD694D"/>
    <w:rsid w:val="00FD6E9C"/>
    <w:rsid w:val="00FE0579"/>
    <w:rsid w:val="00FE1AFC"/>
    <w:rsid w:val="00FE2586"/>
    <w:rsid w:val="00FE398B"/>
    <w:rsid w:val="00FE3E36"/>
    <w:rsid w:val="00FE4DD2"/>
    <w:rsid w:val="00FE4F01"/>
    <w:rsid w:val="00FE53DE"/>
    <w:rsid w:val="00FE5A26"/>
    <w:rsid w:val="00FE5B00"/>
    <w:rsid w:val="00FE685E"/>
    <w:rsid w:val="00FE776B"/>
    <w:rsid w:val="00FE7E31"/>
    <w:rsid w:val="00FF04AE"/>
    <w:rsid w:val="00FF3AD7"/>
    <w:rsid w:val="00FF63FB"/>
    <w:rsid w:val="00FF6542"/>
    <w:rsid w:val="00FF67E5"/>
    <w:rsid w:val="00FF68D6"/>
    <w:rsid w:val="00FF6F5F"/>
    <w:rsid w:val="104ED6B7"/>
    <w:rsid w:val="1B6BFF1F"/>
    <w:rsid w:val="1CC6DB52"/>
    <w:rsid w:val="39D00A6C"/>
    <w:rsid w:val="3D749B46"/>
    <w:rsid w:val="49B00F31"/>
    <w:rsid w:val="739CC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E3EE3"/>
  <w15:chartTrackingRefBased/>
  <w15:docId w15:val="{A7E9D309-6CC5-4377-A7B6-00CF8D24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15AF8"/>
    <w:pPr>
      <w:spacing w:before="120" w:after="120" w:line="360" w:lineRule="auto"/>
      <w:ind w:firstLine="432"/>
      <w:jc w:val="both"/>
    </w:pPr>
    <w:rPr>
      <w:sz w:val="22"/>
      <w:szCs w:val="22"/>
    </w:rPr>
  </w:style>
  <w:style w:type="paragraph" w:styleId="Heading1">
    <w:name w:val="heading 1"/>
    <w:basedOn w:val="Normal"/>
    <w:next w:val="Normal"/>
    <w:link w:val="Heading1Char"/>
    <w:autoRedefine/>
    <w:uiPriority w:val="9"/>
    <w:rsid w:val="00667DD8"/>
    <w:pPr>
      <w:keepNext/>
      <w:numPr>
        <w:numId w:val="5"/>
      </w:numPr>
      <w:spacing w:before="360"/>
      <w:jc w:val="center"/>
      <w:outlineLvl w:val="0"/>
    </w:pPr>
    <w:rPr>
      <w:rFonts w:ascii="Arial Bold" w:eastAsia="Arial" w:hAnsi="Arial Bold" w:cs="Arial"/>
      <w:b/>
      <w:bCs/>
      <w:kern w:val="32"/>
      <w:sz w:val="36"/>
      <w:szCs w:val="36"/>
      <w:lang w:val="x-none" w:eastAsia="x-none"/>
    </w:rPr>
  </w:style>
  <w:style w:type="paragraph" w:styleId="Heading2">
    <w:name w:val="heading 2"/>
    <w:basedOn w:val="Normal"/>
    <w:next w:val="Normal"/>
    <w:link w:val="Heading2Char"/>
    <w:uiPriority w:val="9"/>
    <w:rsid w:val="00022443"/>
    <w:pPr>
      <w:numPr>
        <w:ilvl w:val="1"/>
        <w:numId w:val="5"/>
      </w:numPr>
      <w:spacing w:line="240" w:lineRule="auto"/>
      <w:outlineLvl w:val="1"/>
    </w:pPr>
    <w:rPr>
      <w:rFonts w:ascii="Times New Roman" w:eastAsia="Calibri" w:hAnsi="Times New Roman"/>
      <w:b/>
      <w:sz w:val="24"/>
      <w:lang w:eastAsia="x-none"/>
    </w:rPr>
  </w:style>
  <w:style w:type="paragraph" w:styleId="Heading3">
    <w:name w:val="heading 3"/>
    <w:basedOn w:val="Normal"/>
    <w:next w:val="Normal"/>
    <w:link w:val="Heading3Char"/>
    <w:autoRedefine/>
    <w:uiPriority w:val="9"/>
    <w:rsid w:val="00DF6E10"/>
    <w:pPr>
      <w:numPr>
        <w:ilvl w:val="2"/>
        <w:numId w:val="5"/>
      </w:numPr>
      <w:spacing w:before="20" w:after="160" w:line="259" w:lineRule="auto"/>
      <w:outlineLvl w:val="2"/>
    </w:pPr>
    <w:rPr>
      <w:rFonts w:ascii="Arial" w:eastAsia="Arial" w:hAnsi="Arial" w:cs="Arial"/>
      <w:b/>
      <w:bCs/>
      <w:sz w:val="28"/>
      <w:szCs w:val="28"/>
      <w:lang w:val="x-none" w:eastAsia="ko-KR"/>
    </w:rPr>
  </w:style>
  <w:style w:type="paragraph" w:styleId="Heading4">
    <w:name w:val="heading 4"/>
    <w:basedOn w:val="Normal"/>
    <w:next w:val="Normal"/>
    <w:link w:val="Heading4Char"/>
    <w:autoRedefine/>
    <w:uiPriority w:val="9"/>
    <w:rsid w:val="00EC60A7"/>
    <w:pPr>
      <w:keepNext/>
      <w:numPr>
        <w:ilvl w:val="3"/>
        <w:numId w:val="5"/>
      </w:numPr>
      <w:ind w:rightChars="100" w:right="220"/>
      <w:outlineLvl w:val="3"/>
    </w:pPr>
    <w:rPr>
      <w:rFonts w:ascii="Times New Roman" w:hAnsi="Times New Roman"/>
      <w:b/>
      <w:bCs/>
      <w:sz w:val="24"/>
      <w:szCs w:val="28"/>
      <w:lang w:val="x-none" w:eastAsia="x-none"/>
    </w:rPr>
  </w:style>
  <w:style w:type="paragraph" w:styleId="Heading5">
    <w:name w:val="heading 5"/>
    <w:basedOn w:val="Normal"/>
    <w:next w:val="Normal"/>
    <w:link w:val="Heading5Char"/>
    <w:uiPriority w:val="9"/>
    <w:rsid w:val="00235202"/>
    <w:pPr>
      <w:numPr>
        <w:ilvl w:val="4"/>
        <w:numId w:val="5"/>
      </w:numPr>
      <w:spacing w:before="240" w:after="60"/>
      <w:outlineLvl w:val="4"/>
    </w:pPr>
    <w:rPr>
      <w:b/>
      <w:bCs/>
      <w:i/>
      <w:iCs/>
      <w:sz w:val="26"/>
      <w:szCs w:val="26"/>
      <w:lang w:val="x-none" w:eastAsia="x-none"/>
    </w:rPr>
  </w:style>
  <w:style w:type="paragraph" w:styleId="Heading6">
    <w:name w:val="heading 6"/>
    <w:basedOn w:val="Normal"/>
    <w:next w:val="Normal"/>
    <w:link w:val="Heading6Char"/>
    <w:uiPriority w:val="9"/>
    <w:rsid w:val="00235202"/>
    <w:pPr>
      <w:numPr>
        <w:ilvl w:val="5"/>
        <w:numId w:val="5"/>
      </w:numPr>
      <w:spacing w:before="240" w:after="60"/>
      <w:outlineLvl w:val="5"/>
    </w:pPr>
    <w:rPr>
      <w:b/>
      <w:bCs/>
      <w:lang w:val="x-none" w:eastAsia="x-none"/>
    </w:rPr>
  </w:style>
  <w:style w:type="paragraph" w:styleId="Heading7">
    <w:name w:val="heading 7"/>
    <w:basedOn w:val="Normal"/>
    <w:next w:val="Normal"/>
    <w:link w:val="Heading7Char"/>
    <w:uiPriority w:val="9"/>
    <w:rsid w:val="00235202"/>
    <w:pPr>
      <w:keepNext/>
      <w:keepLines/>
      <w:spacing w:before="200" w:after="0"/>
      <w:outlineLvl w:val="6"/>
    </w:pPr>
    <w:rPr>
      <w:rFonts w:ascii="Cambria" w:hAnsi="Cambria"/>
      <w:i/>
      <w:iCs/>
      <w:color w:val="404040"/>
      <w:lang w:val="fr-CH" w:eastAsia="fr-CH"/>
    </w:rPr>
  </w:style>
  <w:style w:type="paragraph" w:styleId="Heading8">
    <w:name w:val="heading 8"/>
    <w:basedOn w:val="Normal"/>
    <w:next w:val="Normal"/>
    <w:link w:val="Heading8Char"/>
    <w:uiPriority w:val="9"/>
    <w:rsid w:val="00235202"/>
    <w:pPr>
      <w:keepNext/>
      <w:keepLines/>
      <w:spacing w:before="200" w:after="0"/>
      <w:outlineLvl w:val="7"/>
    </w:pPr>
    <w:rPr>
      <w:rFonts w:ascii="Cambria" w:hAnsi="Cambria"/>
      <w:color w:val="404040"/>
      <w:sz w:val="20"/>
      <w:szCs w:val="20"/>
      <w:lang w:val="fr-CH" w:eastAsia="fr-CH"/>
    </w:rPr>
  </w:style>
  <w:style w:type="paragraph" w:styleId="Heading9">
    <w:name w:val="heading 9"/>
    <w:basedOn w:val="Normal"/>
    <w:next w:val="Normal"/>
    <w:link w:val="Heading9Char"/>
    <w:uiPriority w:val="9"/>
    <w:rsid w:val="00235202"/>
    <w:pPr>
      <w:keepNext/>
      <w:keepLines/>
      <w:spacing w:before="200" w:after="0"/>
      <w:outlineLvl w:val="8"/>
    </w:pPr>
    <w:rPr>
      <w:rFonts w:ascii="Cambria" w:hAnsi="Cambria"/>
      <w:i/>
      <w:iCs/>
      <w:color w:val="404040"/>
      <w:sz w:val="20"/>
      <w:szCs w:val="20"/>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67DD8"/>
    <w:rPr>
      <w:rFonts w:ascii="Arial Bold" w:eastAsia="Arial" w:hAnsi="Arial Bold" w:cs="Arial"/>
      <w:b/>
      <w:bCs/>
      <w:kern w:val="32"/>
      <w:sz w:val="36"/>
      <w:szCs w:val="36"/>
      <w:lang w:val="x-none" w:eastAsia="x-none"/>
    </w:rPr>
  </w:style>
  <w:style w:type="character" w:customStyle="1" w:styleId="Heading2Char">
    <w:name w:val="Heading 2 Char"/>
    <w:link w:val="Heading2"/>
    <w:uiPriority w:val="9"/>
    <w:rsid w:val="00022443"/>
    <w:rPr>
      <w:rFonts w:ascii="Times New Roman" w:eastAsia="Calibri" w:hAnsi="Times New Roman"/>
      <w:b/>
      <w:sz w:val="24"/>
      <w:szCs w:val="22"/>
      <w:lang w:eastAsia="x-none"/>
    </w:rPr>
  </w:style>
  <w:style w:type="character" w:customStyle="1" w:styleId="Heading3Char">
    <w:name w:val="Heading 3 Char"/>
    <w:link w:val="Heading3"/>
    <w:uiPriority w:val="9"/>
    <w:rsid w:val="00DF6E10"/>
    <w:rPr>
      <w:rFonts w:ascii="Arial" w:eastAsia="Arial" w:hAnsi="Arial" w:cs="Arial"/>
      <w:b/>
      <w:bCs/>
      <w:sz w:val="28"/>
      <w:szCs w:val="28"/>
      <w:lang w:val="x-none" w:eastAsia="ko-KR"/>
    </w:rPr>
  </w:style>
  <w:style w:type="character" w:customStyle="1" w:styleId="Heading4Char">
    <w:name w:val="Heading 4 Char"/>
    <w:link w:val="Heading4"/>
    <w:uiPriority w:val="9"/>
    <w:rsid w:val="00EC60A7"/>
    <w:rPr>
      <w:rFonts w:ascii="Times New Roman" w:hAnsi="Times New Roman"/>
      <w:b/>
      <w:bCs/>
      <w:sz w:val="24"/>
      <w:szCs w:val="28"/>
      <w:lang w:val="x-none" w:eastAsia="x-none"/>
    </w:rPr>
  </w:style>
  <w:style w:type="character" w:customStyle="1" w:styleId="Heading5Char">
    <w:name w:val="Heading 5 Char"/>
    <w:link w:val="Heading5"/>
    <w:uiPriority w:val="9"/>
    <w:rsid w:val="00235202"/>
    <w:rPr>
      <w:b/>
      <w:bCs/>
      <w:i/>
      <w:iCs/>
      <w:sz w:val="26"/>
      <w:szCs w:val="26"/>
      <w:lang w:val="x-none" w:eastAsia="x-none"/>
    </w:rPr>
  </w:style>
  <w:style w:type="character" w:customStyle="1" w:styleId="Heading6Char">
    <w:name w:val="Heading 6 Char"/>
    <w:link w:val="Heading6"/>
    <w:uiPriority w:val="9"/>
    <w:rsid w:val="00235202"/>
    <w:rPr>
      <w:b/>
      <w:bCs/>
      <w:sz w:val="22"/>
      <w:szCs w:val="22"/>
      <w:lang w:val="x-none" w:eastAsia="x-none"/>
    </w:rPr>
  </w:style>
  <w:style w:type="character" w:customStyle="1" w:styleId="Heading7Char">
    <w:name w:val="Heading 7 Char"/>
    <w:link w:val="Heading7"/>
    <w:uiPriority w:val="9"/>
    <w:semiHidden/>
    <w:rsid w:val="00235202"/>
    <w:rPr>
      <w:rFonts w:ascii="Cambria" w:hAnsi="Cambria"/>
      <w:i/>
      <w:iCs/>
      <w:color w:val="404040"/>
      <w:sz w:val="22"/>
      <w:szCs w:val="22"/>
      <w:lang w:val="fr-CH" w:eastAsia="fr-CH"/>
    </w:rPr>
  </w:style>
  <w:style w:type="character" w:customStyle="1" w:styleId="Heading8Char">
    <w:name w:val="Heading 8 Char"/>
    <w:link w:val="Heading8"/>
    <w:uiPriority w:val="9"/>
    <w:semiHidden/>
    <w:rsid w:val="00235202"/>
    <w:rPr>
      <w:rFonts w:ascii="Cambria" w:hAnsi="Cambria"/>
      <w:color w:val="404040"/>
      <w:lang w:val="fr-CH" w:eastAsia="fr-CH"/>
    </w:rPr>
  </w:style>
  <w:style w:type="character" w:customStyle="1" w:styleId="Heading9Char">
    <w:name w:val="Heading 9 Char"/>
    <w:link w:val="Heading9"/>
    <w:uiPriority w:val="9"/>
    <w:semiHidden/>
    <w:rsid w:val="00235202"/>
    <w:rPr>
      <w:rFonts w:ascii="Cambria" w:hAnsi="Cambria"/>
      <w:i/>
      <w:iCs/>
      <w:color w:val="404040"/>
      <w:lang w:val="fr-CH" w:eastAsia="fr-CH"/>
    </w:rPr>
  </w:style>
  <w:style w:type="paragraph" w:styleId="BalloonText">
    <w:name w:val="Balloon Text"/>
    <w:basedOn w:val="Normal"/>
    <w:link w:val="BalloonTextChar"/>
    <w:uiPriority w:val="99"/>
    <w:semiHidden/>
    <w:unhideWhenUsed/>
    <w:rsid w:val="00E6269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62698"/>
    <w:rPr>
      <w:rFonts w:ascii="Tahoma" w:hAnsi="Tahoma" w:cs="Tahoma"/>
      <w:sz w:val="16"/>
      <w:szCs w:val="16"/>
    </w:rPr>
  </w:style>
  <w:style w:type="paragraph" w:styleId="Header">
    <w:name w:val="header"/>
    <w:aliases w:val="Page header"/>
    <w:basedOn w:val="Normal"/>
    <w:link w:val="HeaderChar"/>
    <w:uiPriority w:val="99"/>
    <w:unhideWhenUsed/>
    <w:rsid w:val="00235202"/>
    <w:pPr>
      <w:tabs>
        <w:tab w:val="center" w:pos="4680"/>
        <w:tab w:val="right" w:pos="9360"/>
      </w:tabs>
    </w:pPr>
    <w:rPr>
      <w:lang w:val="x-none" w:eastAsia="x-none"/>
    </w:rPr>
  </w:style>
  <w:style w:type="character" w:customStyle="1" w:styleId="HeaderChar">
    <w:name w:val="Header Char"/>
    <w:aliases w:val="Page header Char"/>
    <w:link w:val="Header"/>
    <w:uiPriority w:val="99"/>
    <w:rsid w:val="00235202"/>
    <w:rPr>
      <w:sz w:val="22"/>
      <w:szCs w:val="22"/>
    </w:rPr>
  </w:style>
  <w:style w:type="paragraph" w:styleId="Footer">
    <w:name w:val="footer"/>
    <w:basedOn w:val="Normal"/>
    <w:link w:val="FooterChar"/>
    <w:uiPriority w:val="99"/>
    <w:unhideWhenUsed/>
    <w:rsid w:val="00235202"/>
    <w:pPr>
      <w:tabs>
        <w:tab w:val="center" w:pos="4680"/>
        <w:tab w:val="right" w:pos="9360"/>
      </w:tabs>
    </w:pPr>
    <w:rPr>
      <w:lang w:val="x-none" w:eastAsia="x-none"/>
    </w:rPr>
  </w:style>
  <w:style w:type="character" w:customStyle="1" w:styleId="FooterChar">
    <w:name w:val="Footer Char"/>
    <w:link w:val="Footer"/>
    <w:uiPriority w:val="99"/>
    <w:rsid w:val="00235202"/>
    <w:rPr>
      <w:sz w:val="22"/>
      <w:szCs w:val="22"/>
    </w:rPr>
  </w:style>
  <w:style w:type="paragraph" w:styleId="NoSpacing">
    <w:name w:val="No Spacing"/>
    <w:uiPriority w:val="1"/>
    <w:rsid w:val="00235202"/>
    <w:pPr>
      <w:spacing w:before="120" w:after="120" w:line="360" w:lineRule="auto"/>
      <w:ind w:firstLine="432"/>
      <w:jc w:val="both"/>
    </w:pPr>
    <w:rPr>
      <w:rFonts w:eastAsia="Calibri"/>
      <w:sz w:val="22"/>
      <w:szCs w:val="22"/>
      <w:lang w:val="fr-CH" w:eastAsia="fr-CH"/>
    </w:rPr>
  </w:style>
  <w:style w:type="paragraph" w:styleId="Quote">
    <w:name w:val="Quote"/>
    <w:basedOn w:val="Normal"/>
    <w:next w:val="Normal"/>
    <w:link w:val="QuoteChar"/>
    <w:uiPriority w:val="29"/>
    <w:rsid w:val="00235202"/>
    <w:rPr>
      <w:rFonts w:eastAsia="Calibri"/>
      <w:i/>
      <w:iCs/>
      <w:color w:val="000000"/>
      <w:lang w:val="fr-CH" w:eastAsia="fr-CH"/>
    </w:rPr>
  </w:style>
  <w:style w:type="character" w:customStyle="1" w:styleId="QuoteChar">
    <w:name w:val="Quote Char"/>
    <w:link w:val="Quote"/>
    <w:uiPriority w:val="29"/>
    <w:rsid w:val="00235202"/>
    <w:rPr>
      <w:rFonts w:eastAsia="Calibri"/>
      <w:i/>
      <w:iCs/>
      <w:color w:val="000000"/>
      <w:sz w:val="22"/>
      <w:szCs w:val="22"/>
      <w:lang w:val="fr-CH" w:eastAsia="fr-CH"/>
    </w:rPr>
  </w:style>
  <w:style w:type="character" w:styleId="SubtleReference">
    <w:name w:val="Subtle Reference"/>
    <w:uiPriority w:val="31"/>
    <w:rsid w:val="00235202"/>
    <w:rPr>
      <w:smallCaps/>
      <w:color w:val="C0504D"/>
      <w:u w:val="single"/>
    </w:rPr>
  </w:style>
  <w:style w:type="paragraph" w:styleId="NormalWeb">
    <w:name w:val="Normal (Web)"/>
    <w:basedOn w:val="Normal"/>
    <w:uiPriority w:val="99"/>
    <w:unhideWhenUsed/>
    <w:rsid w:val="00235202"/>
    <w:pPr>
      <w:spacing w:before="100" w:beforeAutospacing="1" w:after="100" w:afterAutospacing="1" w:line="240" w:lineRule="auto"/>
    </w:pPr>
    <w:rPr>
      <w:rFonts w:ascii="Times New Roman" w:hAnsi="Times New Roman"/>
      <w:sz w:val="24"/>
      <w:szCs w:val="24"/>
      <w:lang w:val="fr-CH" w:eastAsia="fr-CH"/>
    </w:rPr>
  </w:style>
  <w:style w:type="paragraph" w:styleId="Title">
    <w:name w:val="Title"/>
    <w:basedOn w:val="Normal"/>
    <w:next w:val="Normal"/>
    <w:link w:val="TitleChar"/>
    <w:uiPriority w:val="10"/>
    <w:rsid w:val="00235202"/>
    <w:pPr>
      <w:pBdr>
        <w:bottom w:val="single" w:sz="8" w:space="4" w:color="4F81BD"/>
      </w:pBdr>
      <w:spacing w:after="300" w:line="240" w:lineRule="auto"/>
      <w:contextualSpacing/>
    </w:pPr>
    <w:rPr>
      <w:rFonts w:ascii="Cambria" w:hAnsi="Cambria"/>
      <w:color w:val="17365D"/>
      <w:spacing w:val="5"/>
      <w:kern w:val="28"/>
      <w:sz w:val="52"/>
      <w:szCs w:val="52"/>
      <w:lang w:val="fr-CH" w:eastAsia="fr-CH"/>
    </w:rPr>
  </w:style>
  <w:style w:type="character" w:customStyle="1" w:styleId="TitleChar">
    <w:name w:val="Title Char"/>
    <w:link w:val="Title"/>
    <w:uiPriority w:val="10"/>
    <w:rsid w:val="00235202"/>
    <w:rPr>
      <w:rFonts w:ascii="Cambria" w:hAnsi="Cambria"/>
      <w:color w:val="17365D"/>
      <w:spacing w:val="5"/>
      <w:kern w:val="28"/>
      <w:sz w:val="52"/>
      <w:szCs w:val="52"/>
      <w:lang w:val="fr-CH" w:eastAsia="fr-CH"/>
    </w:rPr>
  </w:style>
  <w:style w:type="character" w:styleId="Emphasis">
    <w:name w:val="Emphasis"/>
    <w:uiPriority w:val="20"/>
    <w:rsid w:val="00235202"/>
    <w:rPr>
      <w:i/>
      <w:iCs/>
    </w:rPr>
  </w:style>
  <w:style w:type="paragraph" w:styleId="ListParagraph">
    <w:name w:val="List Paragraph"/>
    <w:aliases w:val="bullet 1,Norm,abc,Nga 3,List Paragraph1,bullet,List Paragraph11,Thang2,List Paragraph12,List Paragraph2,VNA - List Paragraph,1.,Table Sequence,List Paragraph111,Colorful List - Accent 11,My checklist,List Paragraph 1,Citation List"/>
    <w:basedOn w:val="Normal"/>
    <w:link w:val="ListParagraphChar"/>
    <w:uiPriority w:val="34"/>
    <w:qFormat/>
    <w:rsid w:val="00235202"/>
    <w:pPr>
      <w:ind w:left="360" w:hanging="360"/>
      <w:contextualSpacing/>
    </w:pPr>
    <w:rPr>
      <w:rFonts w:eastAsia="Calibri"/>
      <w:lang w:val="fr-CH" w:eastAsia="fr-CH"/>
    </w:rPr>
  </w:style>
  <w:style w:type="character" w:customStyle="1" w:styleId="ListParagraphChar">
    <w:name w:val="List Paragraph Char"/>
    <w:aliases w:val="bullet 1 Char,Norm Char,abc Char,Nga 3 Char,List Paragraph1 Char,bullet Char,List Paragraph11 Char,Thang2 Char,List Paragraph12 Char,List Paragraph2 Char,VNA - List Paragraph Char,1. Char,Table Sequence Char,List Paragraph111 Char"/>
    <w:link w:val="ListParagraph"/>
    <w:uiPriority w:val="34"/>
    <w:rsid w:val="00235202"/>
    <w:rPr>
      <w:rFonts w:eastAsia="Calibri"/>
      <w:sz w:val="22"/>
      <w:szCs w:val="22"/>
      <w:lang w:val="fr-CH" w:eastAsia="fr-CH"/>
    </w:rPr>
  </w:style>
  <w:style w:type="character" w:styleId="IntenseEmphasis">
    <w:name w:val="Intense Emphasis"/>
    <w:uiPriority w:val="21"/>
    <w:rsid w:val="00235202"/>
    <w:rPr>
      <w:b/>
      <w:bCs/>
      <w:i/>
      <w:iCs/>
      <w:color w:val="4F81BD"/>
    </w:rPr>
  </w:style>
  <w:style w:type="paragraph" w:customStyle="1" w:styleId="Quick">
    <w:name w:val="Quick"/>
    <w:basedOn w:val="Normal"/>
    <w:rsid w:val="00235202"/>
    <w:pPr>
      <w:widowControl w:val="0"/>
      <w:autoSpaceDE w:val="0"/>
      <w:autoSpaceDN w:val="0"/>
      <w:adjustRightInd w:val="0"/>
      <w:spacing w:after="0" w:line="240" w:lineRule="auto"/>
      <w:ind w:left="720" w:hanging="287"/>
    </w:pPr>
    <w:rPr>
      <w:rFonts w:ascii="Univers" w:hAnsi="Univers"/>
      <w:sz w:val="24"/>
      <w:szCs w:val="24"/>
      <w:lang w:val="fr-CH" w:eastAsia="fr-CH"/>
    </w:rPr>
  </w:style>
  <w:style w:type="paragraph" w:customStyle="1" w:styleId="Title50">
    <w:name w:val="Title5"/>
    <w:basedOn w:val="ListParagraph"/>
    <w:link w:val="Title5Char"/>
    <w:rsid w:val="00235202"/>
    <w:pPr>
      <w:tabs>
        <w:tab w:val="num" w:pos="1152"/>
      </w:tabs>
      <w:ind w:left="1152"/>
    </w:pPr>
    <w:rPr>
      <w:b/>
      <w:i/>
      <w:lang w:val="x-none"/>
    </w:rPr>
  </w:style>
  <w:style w:type="character" w:customStyle="1" w:styleId="Title5Char">
    <w:name w:val="Title5 Char"/>
    <w:link w:val="Title50"/>
    <w:rsid w:val="00235202"/>
    <w:rPr>
      <w:rFonts w:eastAsia="Calibri"/>
      <w:b/>
      <w:i/>
      <w:sz w:val="22"/>
      <w:szCs w:val="22"/>
      <w:lang w:val="x-none" w:eastAsia="fr-CH"/>
    </w:rPr>
  </w:style>
  <w:style w:type="paragraph" w:customStyle="1" w:styleId="Title4">
    <w:name w:val="Title4"/>
    <w:basedOn w:val="Heading4"/>
    <w:link w:val="Title4Char"/>
    <w:rsid w:val="00235202"/>
    <w:pPr>
      <w:keepLines/>
      <w:spacing w:before="200" w:after="0"/>
      <w:ind w:right="418"/>
    </w:pPr>
    <w:rPr>
      <w:rFonts w:ascii="Cambria" w:hAnsi="Cambria"/>
      <w:i/>
      <w:iCs/>
      <w:color w:val="4F81BD"/>
      <w:sz w:val="22"/>
      <w:szCs w:val="22"/>
      <w:lang w:eastAsia="fr-CH"/>
    </w:rPr>
  </w:style>
  <w:style w:type="character" w:customStyle="1" w:styleId="Title4Char">
    <w:name w:val="Title4 Char"/>
    <w:link w:val="Title4"/>
    <w:rsid w:val="00235202"/>
    <w:rPr>
      <w:rFonts w:ascii="Cambria" w:hAnsi="Cambria"/>
      <w:b/>
      <w:bCs/>
      <w:i/>
      <w:iCs/>
      <w:color w:val="4F81BD"/>
      <w:sz w:val="22"/>
      <w:szCs w:val="22"/>
      <w:lang w:val="x-none" w:eastAsia="fr-CH"/>
    </w:rPr>
  </w:style>
  <w:style w:type="paragraph" w:customStyle="1" w:styleId="title40">
    <w:name w:val="title4"/>
    <w:basedOn w:val="Title4"/>
    <w:link w:val="title4Char0"/>
    <w:rsid w:val="00235202"/>
  </w:style>
  <w:style w:type="character" w:customStyle="1" w:styleId="title4Char0">
    <w:name w:val="title4 Char"/>
    <w:basedOn w:val="Title4Char"/>
    <w:link w:val="title40"/>
    <w:rsid w:val="00235202"/>
    <w:rPr>
      <w:rFonts w:ascii="Cambria" w:hAnsi="Cambria"/>
      <w:b/>
      <w:bCs/>
      <w:i/>
      <w:iCs/>
      <w:color w:val="4F81BD"/>
      <w:sz w:val="22"/>
      <w:szCs w:val="22"/>
      <w:lang w:val="x-none" w:eastAsia="fr-CH"/>
    </w:rPr>
  </w:style>
  <w:style w:type="paragraph" w:customStyle="1" w:styleId="title5">
    <w:name w:val="title5"/>
    <w:basedOn w:val="Title50"/>
    <w:link w:val="title5Char0"/>
    <w:rsid w:val="00235202"/>
    <w:pPr>
      <w:numPr>
        <w:numId w:val="1"/>
      </w:numPr>
    </w:pPr>
  </w:style>
  <w:style w:type="character" w:customStyle="1" w:styleId="title5Char0">
    <w:name w:val="title5 Char"/>
    <w:link w:val="title5"/>
    <w:rsid w:val="00235202"/>
    <w:rPr>
      <w:rFonts w:eastAsia="Calibri"/>
      <w:b/>
      <w:i/>
      <w:sz w:val="22"/>
      <w:szCs w:val="22"/>
      <w:lang w:val="x-none" w:eastAsia="fr-CH"/>
    </w:rPr>
  </w:style>
  <w:style w:type="paragraph" w:customStyle="1" w:styleId="L114ANNEX">
    <w:name w:val="L1 14 ANNEX"/>
    <w:basedOn w:val="L118"/>
    <w:link w:val="L114ANNEXChar"/>
    <w:qFormat/>
    <w:rsid w:val="002B7F55"/>
    <w:pPr>
      <w:numPr>
        <w:numId w:val="8"/>
      </w:numPr>
      <w:jc w:val="both"/>
    </w:pPr>
    <w:rPr>
      <w:sz w:val="28"/>
      <w:szCs w:val="32"/>
    </w:rPr>
  </w:style>
  <w:style w:type="paragraph" w:customStyle="1" w:styleId="L118">
    <w:name w:val="L1 18"/>
    <w:basedOn w:val="Heading1"/>
    <w:link w:val="L118Char"/>
    <w:qFormat/>
    <w:rsid w:val="00667DD8"/>
  </w:style>
  <w:style w:type="character" w:customStyle="1" w:styleId="L118Char">
    <w:name w:val="L1 18 Char"/>
    <w:basedOn w:val="Heading1Char"/>
    <w:link w:val="L118"/>
    <w:rsid w:val="00667DD8"/>
    <w:rPr>
      <w:rFonts w:ascii="Arial Bold" w:eastAsia="Arial" w:hAnsi="Arial Bold" w:cs="Arial"/>
      <w:b/>
      <w:bCs/>
      <w:kern w:val="32"/>
      <w:sz w:val="36"/>
      <w:szCs w:val="36"/>
      <w:lang w:val="x-none" w:eastAsia="x-none"/>
    </w:rPr>
  </w:style>
  <w:style w:type="character" w:customStyle="1" w:styleId="L114ANNEXChar">
    <w:name w:val="L1 14 ANNEX Char"/>
    <w:link w:val="L114ANNEX"/>
    <w:rsid w:val="002B7F55"/>
    <w:rPr>
      <w:rFonts w:ascii="Arial Bold" w:eastAsia="Arial" w:hAnsi="Arial Bold" w:cs="Arial"/>
      <w:b/>
      <w:bCs/>
      <w:kern w:val="32"/>
      <w:sz w:val="28"/>
      <w:szCs w:val="32"/>
      <w:lang w:val="x-none" w:eastAsia="x-none"/>
    </w:rPr>
  </w:style>
  <w:style w:type="paragraph" w:customStyle="1" w:styleId="QuickI">
    <w:name w:val="Quick I."/>
    <w:basedOn w:val="Normal"/>
    <w:rsid w:val="00235202"/>
    <w:pPr>
      <w:widowControl w:val="0"/>
      <w:numPr>
        <w:numId w:val="2"/>
      </w:numPr>
      <w:autoSpaceDE w:val="0"/>
      <w:autoSpaceDN w:val="0"/>
      <w:adjustRightInd w:val="0"/>
      <w:spacing w:after="0" w:line="240" w:lineRule="auto"/>
      <w:ind w:left="433" w:hanging="433"/>
    </w:pPr>
    <w:rPr>
      <w:rFonts w:ascii="Univers" w:hAnsi="Univers"/>
      <w:sz w:val="24"/>
      <w:szCs w:val="24"/>
      <w:lang w:val="fr-CH" w:eastAsia="fr-CH"/>
    </w:rPr>
  </w:style>
  <w:style w:type="paragraph" w:customStyle="1" w:styleId="Quick1">
    <w:name w:val="Quick 1."/>
    <w:basedOn w:val="Normal"/>
    <w:link w:val="Quick1Char"/>
    <w:rsid w:val="00235202"/>
    <w:pPr>
      <w:widowControl w:val="0"/>
      <w:numPr>
        <w:numId w:val="3"/>
      </w:numPr>
      <w:autoSpaceDE w:val="0"/>
      <w:autoSpaceDN w:val="0"/>
      <w:adjustRightInd w:val="0"/>
      <w:spacing w:after="0" w:line="240" w:lineRule="auto"/>
    </w:pPr>
    <w:rPr>
      <w:rFonts w:ascii="Univers" w:eastAsia="Calibri" w:hAnsi="Univers"/>
      <w:szCs w:val="24"/>
      <w:lang w:val="x-none" w:eastAsia="x-none"/>
    </w:rPr>
  </w:style>
  <w:style w:type="character" w:customStyle="1" w:styleId="Quick1Char">
    <w:name w:val="Quick 1. Char"/>
    <w:link w:val="Quick1"/>
    <w:rsid w:val="00235202"/>
    <w:rPr>
      <w:rFonts w:ascii="Univers" w:eastAsia="Calibri" w:hAnsi="Univers"/>
      <w:sz w:val="22"/>
      <w:szCs w:val="24"/>
      <w:lang w:val="x-none" w:eastAsia="x-none"/>
    </w:rPr>
  </w:style>
  <w:style w:type="paragraph" w:styleId="BodyTextIndent3">
    <w:name w:val="Body Text Indent 3"/>
    <w:basedOn w:val="Normal"/>
    <w:link w:val="BodyTextIndent3Char"/>
    <w:uiPriority w:val="99"/>
    <w:unhideWhenUsed/>
    <w:rsid w:val="00235202"/>
    <w:pPr>
      <w:ind w:left="360"/>
    </w:pPr>
    <w:rPr>
      <w:sz w:val="16"/>
      <w:szCs w:val="16"/>
      <w:lang w:val="x-none" w:eastAsia="x-none"/>
    </w:rPr>
  </w:style>
  <w:style w:type="character" w:customStyle="1" w:styleId="BodyTextIndent3Char">
    <w:name w:val="Body Text Indent 3 Char"/>
    <w:link w:val="BodyTextIndent3"/>
    <w:uiPriority w:val="99"/>
    <w:rsid w:val="00235202"/>
    <w:rPr>
      <w:sz w:val="16"/>
      <w:szCs w:val="16"/>
    </w:rPr>
  </w:style>
  <w:style w:type="character" w:styleId="PageNumber">
    <w:name w:val="page number"/>
    <w:rsid w:val="00235202"/>
    <w:rPr>
      <w:rFonts w:ascii="Times New Roman" w:hAnsi="Times New Roman"/>
      <w:sz w:val="22"/>
    </w:rPr>
  </w:style>
  <w:style w:type="paragraph" w:styleId="Subtitle">
    <w:name w:val="Subtitle"/>
    <w:basedOn w:val="Normal"/>
    <w:next w:val="Normal"/>
    <w:link w:val="SubtitleChar"/>
    <w:uiPriority w:val="11"/>
    <w:rsid w:val="00235202"/>
    <w:pPr>
      <w:numPr>
        <w:ilvl w:val="1"/>
      </w:numPr>
      <w:ind w:firstLine="432"/>
    </w:pPr>
    <w:rPr>
      <w:rFonts w:ascii="Cambria" w:hAnsi="Cambria"/>
      <w:i/>
      <w:iCs/>
      <w:color w:val="4F81BD"/>
      <w:spacing w:val="15"/>
      <w:sz w:val="24"/>
      <w:szCs w:val="24"/>
      <w:lang w:val="fr-CH" w:eastAsia="fr-CH"/>
    </w:rPr>
  </w:style>
  <w:style w:type="character" w:customStyle="1" w:styleId="SubtitleChar">
    <w:name w:val="Subtitle Char"/>
    <w:link w:val="Subtitle"/>
    <w:uiPriority w:val="11"/>
    <w:rsid w:val="00235202"/>
    <w:rPr>
      <w:rFonts w:ascii="Cambria" w:hAnsi="Cambria"/>
      <w:i/>
      <w:iCs/>
      <w:color w:val="4F81BD"/>
      <w:spacing w:val="15"/>
      <w:sz w:val="24"/>
      <w:szCs w:val="24"/>
      <w:lang w:val="fr-CH" w:eastAsia="fr-CH"/>
    </w:rPr>
  </w:style>
  <w:style w:type="paragraph" w:customStyle="1" w:styleId="L212ANNEX">
    <w:name w:val="L2 12 ANNEX"/>
    <w:basedOn w:val="BodyText2"/>
    <w:link w:val="L212ANNEXChar"/>
    <w:qFormat/>
    <w:rsid w:val="00326071"/>
    <w:pPr>
      <w:numPr>
        <w:numId w:val="8"/>
      </w:numPr>
      <w:spacing w:line="259" w:lineRule="auto"/>
    </w:pPr>
    <w:rPr>
      <w:rFonts w:ascii="Arial" w:hAnsi="Arial" w:cs="Arial"/>
      <w:b/>
      <w:bCs/>
      <w:sz w:val="24"/>
      <w:szCs w:val="24"/>
    </w:rPr>
  </w:style>
  <w:style w:type="paragraph" w:styleId="BodyText2">
    <w:name w:val="Body Text 2"/>
    <w:basedOn w:val="Normal"/>
    <w:link w:val="BodyText2Char"/>
    <w:uiPriority w:val="99"/>
    <w:unhideWhenUsed/>
    <w:rsid w:val="00235202"/>
    <w:pPr>
      <w:numPr>
        <w:ilvl w:val="1"/>
        <w:numId w:val="13"/>
      </w:numPr>
      <w:spacing w:line="480" w:lineRule="auto"/>
    </w:pPr>
    <w:rPr>
      <w:rFonts w:eastAsia="Calibri"/>
      <w:szCs w:val="20"/>
      <w:lang w:val="fr-CH" w:eastAsia="fr-CH"/>
    </w:rPr>
  </w:style>
  <w:style w:type="character" w:customStyle="1" w:styleId="BodyText2Char">
    <w:name w:val="Body Text 2 Char"/>
    <w:link w:val="BodyText2"/>
    <w:uiPriority w:val="99"/>
    <w:rsid w:val="00235202"/>
    <w:rPr>
      <w:rFonts w:eastAsia="Calibri"/>
      <w:sz w:val="22"/>
      <w:lang w:val="fr-CH" w:eastAsia="fr-CH"/>
    </w:rPr>
  </w:style>
  <w:style w:type="character" w:customStyle="1" w:styleId="L212ANNEXChar">
    <w:name w:val="L2 12 ANNEX Char"/>
    <w:link w:val="L212ANNEX"/>
    <w:rsid w:val="00326071"/>
    <w:rPr>
      <w:rFonts w:ascii="Arial" w:eastAsia="Calibri" w:hAnsi="Arial" w:cs="Arial"/>
      <w:b/>
      <w:bCs/>
      <w:sz w:val="24"/>
      <w:szCs w:val="24"/>
      <w:lang w:val="fr-CH" w:eastAsia="fr-CH"/>
    </w:rPr>
  </w:style>
  <w:style w:type="paragraph" w:styleId="BodyTextIndent2">
    <w:name w:val="Body Text Indent 2"/>
    <w:basedOn w:val="Normal"/>
    <w:link w:val="BodyTextIndent2Char"/>
    <w:uiPriority w:val="99"/>
    <w:unhideWhenUsed/>
    <w:rsid w:val="00235202"/>
    <w:pPr>
      <w:spacing w:line="480" w:lineRule="auto"/>
      <w:ind w:left="283"/>
    </w:pPr>
    <w:rPr>
      <w:rFonts w:eastAsia="Calibri"/>
      <w:szCs w:val="20"/>
      <w:lang w:val="fr-CH" w:eastAsia="fr-CH"/>
    </w:rPr>
  </w:style>
  <w:style w:type="character" w:customStyle="1" w:styleId="BodyTextIndent2Char">
    <w:name w:val="Body Text Indent 2 Char"/>
    <w:link w:val="BodyTextIndent2"/>
    <w:uiPriority w:val="99"/>
    <w:rsid w:val="00235202"/>
    <w:rPr>
      <w:rFonts w:eastAsia="Calibri"/>
      <w:sz w:val="22"/>
      <w:lang w:val="fr-CH" w:eastAsia="fr-CH"/>
    </w:rPr>
  </w:style>
  <w:style w:type="table" w:styleId="TableGrid">
    <w:name w:val="Table Grid"/>
    <w:basedOn w:val="TableNormal"/>
    <w:uiPriority w:val="39"/>
    <w:rsid w:val="00235202"/>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rsid w:val="00235202"/>
    <w:pPr>
      <w:spacing w:line="240" w:lineRule="auto"/>
    </w:pPr>
    <w:rPr>
      <w:rFonts w:eastAsia="Calibri"/>
      <w:b/>
      <w:bCs/>
      <w:color w:val="4F81BD"/>
      <w:sz w:val="18"/>
      <w:szCs w:val="18"/>
      <w:lang w:val="fr-CH" w:eastAsia="fr-CH"/>
    </w:rPr>
  </w:style>
  <w:style w:type="character" w:styleId="Strong">
    <w:name w:val="Strong"/>
    <w:uiPriority w:val="22"/>
    <w:rsid w:val="00235202"/>
    <w:rPr>
      <w:b/>
      <w:bCs/>
    </w:rPr>
  </w:style>
  <w:style w:type="paragraph" w:styleId="IntenseQuote">
    <w:name w:val="Intense Quote"/>
    <w:basedOn w:val="Normal"/>
    <w:next w:val="Normal"/>
    <w:link w:val="IntenseQuoteChar"/>
    <w:uiPriority w:val="30"/>
    <w:rsid w:val="00235202"/>
    <w:pPr>
      <w:pBdr>
        <w:bottom w:val="single" w:sz="4" w:space="4" w:color="4F81BD"/>
      </w:pBdr>
      <w:spacing w:before="200" w:after="280"/>
      <w:ind w:left="936" w:right="936"/>
    </w:pPr>
    <w:rPr>
      <w:rFonts w:eastAsia="Calibri"/>
      <w:b/>
      <w:bCs/>
      <w:i/>
      <w:iCs/>
      <w:color w:val="4F81BD"/>
      <w:lang w:val="fr-CH" w:eastAsia="fr-CH"/>
    </w:rPr>
  </w:style>
  <w:style w:type="character" w:customStyle="1" w:styleId="IntenseQuoteChar">
    <w:name w:val="Intense Quote Char"/>
    <w:link w:val="IntenseQuote"/>
    <w:uiPriority w:val="30"/>
    <w:rsid w:val="00235202"/>
    <w:rPr>
      <w:rFonts w:eastAsia="Calibri"/>
      <w:b/>
      <w:bCs/>
      <w:i/>
      <w:iCs/>
      <w:color w:val="4F81BD"/>
      <w:sz w:val="22"/>
      <w:szCs w:val="22"/>
      <w:lang w:val="fr-CH" w:eastAsia="fr-CH"/>
    </w:rPr>
  </w:style>
  <w:style w:type="character" w:styleId="SubtleEmphasis">
    <w:name w:val="Subtle Emphasis"/>
    <w:uiPriority w:val="19"/>
    <w:rsid w:val="00235202"/>
    <w:rPr>
      <w:i/>
      <w:iCs/>
      <w:color w:val="808080"/>
    </w:rPr>
  </w:style>
  <w:style w:type="character" w:styleId="IntenseReference">
    <w:name w:val="Intense Reference"/>
    <w:uiPriority w:val="32"/>
    <w:rsid w:val="00235202"/>
    <w:rPr>
      <w:b/>
      <w:bCs/>
      <w:smallCaps/>
      <w:color w:val="C0504D"/>
      <w:spacing w:val="5"/>
      <w:u w:val="single"/>
    </w:rPr>
  </w:style>
  <w:style w:type="character" w:styleId="BookTitle">
    <w:name w:val="Book Title"/>
    <w:uiPriority w:val="33"/>
    <w:rsid w:val="00235202"/>
    <w:rPr>
      <w:b/>
      <w:bCs/>
      <w:smallCaps/>
      <w:spacing w:val="5"/>
    </w:rPr>
  </w:style>
  <w:style w:type="paragraph" w:styleId="TOCHeading">
    <w:name w:val="TOC Heading"/>
    <w:basedOn w:val="Heading1"/>
    <w:next w:val="Normal"/>
    <w:uiPriority w:val="39"/>
    <w:rsid w:val="00235202"/>
    <w:pPr>
      <w:keepLines/>
      <w:spacing w:before="480" w:after="0"/>
      <w:outlineLvl w:val="9"/>
    </w:pPr>
    <w:rPr>
      <w:rFonts w:ascii="Cambria" w:eastAsia="Times New Roman" w:hAnsi="Cambria" w:cs="Times New Roman"/>
      <w:color w:val="365F91"/>
      <w:kern w:val="0"/>
      <w:sz w:val="28"/>
      <w:szCs w:val="28"/>
      <w:lang w:val="fr-CH" w:eastAsia="fr-CH"/>
    </w:rPr>
  </w:style>
  <w:style w:type="paragraph" w:customStyle="1" w:styleId="QuickA">
    <w:name w:val="Quick A."/>
    <w:basedOn w:val="Normal"/>
    <w:rsid w:val="00235202"/>
    <w:pPr>
      <w:widowControl w:val="0"/>
      <w:numPr>
        <w:numId w:val="4"/>
      </w:numPr>
      <w:autoSpaceDE w:val="0"/>
      <w:autoSpaceDN w:val="0"/>
      <w:adjustRightInd w:val="0"/>
      <w:spacing w:after="0" w:line="240" w:lineRule="auto"/>
    </w:pPr>
    <w:rPr>
      <w:rFonts w:ascii="Univers" w:hAnsi="Univers"/>
      <w:sz w:val="24"/>
      <w:szCs w:val="24"/>
      <w:lang w:val="fr-CH" w:eastAsia="fr-CH"/>
    </w:rPr>
  </w:style>
  <w:style w:type="character" w:styleId="Hyperlink">
    <w:name w:val="Hyperlink"/>
    <w:uiPriority w:val="99"/>
    <w:rsid w:val="00235202"/>
    <w:rPr>
      <w:color w:val="0000FF"/>
      <w:u w:val="single"/>
    </w:rPr>
  </w:style>
  <w:style w:type="paragraph" w:customStyle="1" w:styleId="Quicka0">
    <w:name w:val="Quick a."/>
    <w:basedOn w:val="Normal"/>
    <w:rsid w:val="00235202"/>
    <w:pPr>
      <w:widowControl w:val="0"/>
      <w:autoSpaceDE w:val="0"/>
      <w:autoSpaceDN w:val="0"/>
      <w:adjustRightInd w:val="0"/>
      <w:spacing w:after="0" w:line="240" w:lineRule="auto"/>
      <w:ind w:left="2880" w:hanging="720"/>
    </w:pPr>
    <w:rPr>
      <w:szCs w:val="24"/>
      <w:lang w:val="fr-CH" w:eastAsia="fr-CH"/>
    </w:rPr>
  </w:style>
  <w:style w:type="character" w:styleId="CommentReference">
    <w:name w:val="annotation reference"/>
    <w:uiPriority w:val="99"/>
    <w:rsid w:val="00235202"/>
    <w:rPr>
      <w:sz w:val="16"/>
      <w:szCs w:val="16"/>
    </w:rPr>
  </w:style>
  <w:style w:type="paragraph" w:customStyle="1" w:styleId="Style1">
    <w:name w:val="Style1"/>
    <w:basedOn w:val="Heading4"/>
    <w:link w:val="Style1Char"/>
    <w:rsid w:val="00235202"/>
    <w:pPr>
      <w:keepLines/>
      <w:spacing w:before="200" w:after="0"/>
      <w:ind w:right="418"/>
    </w:pPr>
    <w:rPr>
      <w:rFonts w:ascii="Cambria" w:hAnsi="Cambria"/>
      <w:i/>
      <w:iCs/>
      <w:color w:val="4F81BD"/>
      <w:sz w:val="22"/>
      <w:szCs w:val="22"/>
      <w:lang w:val="fr-CH" w:eastAsia="fr-CH"/>
    </w:rPr>
  </w:style>
  <w:style w:type="character" w:customStyle="1" w:styleId="Style1Char">
    <w:name w:val="Style1 Char"/>
    <w:link w:val="Style1"/>
    <w:rsid w:val="00235202"/>
    <w:rPr>
      <w:rFonts w:ascii="Cambria" w:hAnsi="Cambria"/>
      <w:b/>
      <w:bCs/>
      <w:i/>
      <w:iCs/>
      <w:color w:val="4F81BD"/>
      <w:sz w:val="22"/>
      <w:szCs w:val="22"/>
      <w:lang w:val="fr-CH" w:eastAsia="fr-CH"/>
    </w:rPr>
  </w:style>
  <w:style w:type="paragraph" w:styleId="DocumentMap">
    <w:name w:val="Document Map"/>
    <w:basedOn w:val="Normal"/>
    <w:link w:val="DocumentMapChar"/>
    <w:uiPriority w:val="99"/>
    <w:semiHidden/>
    <w:unhideWhenUsed/>
    <w:rsid w:val="0013011E"/>
    <w:rPr>
      <w:rFonts w:ascii="Tahoma" w:hAnsi="Tahoma"/>
      <w:sz w:val="16"/>
      <w:szCs w:val="16"/>
      <w:lang w:val="x-none" w:eastAsia="x-none"/>
    </w:rPr>
  </w:style>
  <w:style w:type="character" w:customStyle="1" w:styleId="DocumentMapChar">
    <w:name w:val="Document Map Char"/>
    <w:link w:val="DocumentMap"/>
    <w:uiPriority w:val="99"/>
    <w:semiHidden/>
    <w:rsid w:val="0013011E"/>
    <w:rPr>
      <w:rFonts w:ascii="Tahoma" w:hAnsi="Tahoma" w:cs="Tahoma"/>
      <w:sz w:val="16"/>
      <w:szCs w:val="16"/>
    </w:rPr>
  </w:style>
  <w:style w:type="table" w:styleId="LightShading-Accent5">
    <w:name w:val="Light Shading Accent 5"/>
    <w:basedOn w:val="TableNormal"/>
    <w:uiPriority w:val="60"/>
    <w:rsid w:val="00C52B9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C52B9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2">
    <w:name w:val="Light Shading Accent 2"/>
    <w:basedOn w:val="TableNormal"/>
    <w:uiPriority w:val="60"/>
    <w:rsid w:val="00A7463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List-Accent2">
    <w:name w:val="Light List Accent 2"/>
    <w:basedOn w:val="TableNormal"/>
    <w:uiPriority w:val="61"/>
    <w:rsid w:val="00A74632"/>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2">
    <w:name w:val="Medium Shading 1 Accent 2"/>
    <w:basedOn w:val="TableNormal"/>
    <w:uiPriority w:val="63"/>
    <w:rsid w:val="0063567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FB433E"/>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2D62C8"/>
    <w:pPr>
      <w:spacing w:before="0"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17328F"/>
    <w:pPr>
      <w:spacing w:before="0" w:after="0"/>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A94F81"/>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A94F81"/>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A94F81"/>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A94F81"/>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A94F81"/>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A94F81"/>
    <w:pPr>
      <w:spacing w:before="0" w:after="0"/>
      <w:ind w:left="1760"/>
      <w:jc w:val="left"/>
    </w:pPr>
    <w:rPr>
      <w:rFonts w:asciiTheme="minorHAnsi" w:hAnsiTheme="minorHAnsi"/>
      <w:sz w:val="18"/>
      <w:szCs w:val="18"/>
    </w:rPr>
  </w:style>
  <w:style w:type="paragraph" w:customStyle="1" w:styleId="body0020text0020indent">
    <w:name w:val="body_0020text_0020indent"/>
    <w:basedOn w:val="Normal"/>
    <w:rsid w:val="00BE297A"/>
    <w:pPr>
      <w:spacing w:before="100" w:beforeAutospacing="1" w:after="100" w:afterAutospacing="1" w:line="288" w:lineRule="auto"/>
      <w:ind w:left="-72" w:firstLine="0"/>
    </w:pPr>
    <w:rPr>
      <w:rFonts w:ascii="Times New Roman" w:eastAsia="PMingLiU" w:hAnsi="Times New Roman"/>
      <w:sz w:val="24"/>
      <w:szCs w:val="24"/>
    </w:rPr>
  </w:style>
  <w:style w:type="character" w:customStyle="1" w:styleId="smalltxt">
    <w:name w:val="smalltxt"/>
    <w:basedOn w:val="DefaultParagraphFont"/>
    <w:rsid w:val="00071087"/>
  </w:style>
  <w:style w:type="paragraph" w:customStyle="1" w:styleId="tablecontents">
    <w:name w:val="tablecontents"/>
    <w:basedOn w:val="Normal"/>
    <w:rsid w:val="00071087"/>
    <w:pPr>
      <w:spacing w:before="100" w:beforeAutospacing="1" w:after="100" w:afterAutospacing="1" w:line="240" w:lineRule="auto"/>
    </w:pPr>
    <w:rPr>
      <w:rFonts w:ascii="Times New Roman" w:hAnsi="Times New Roman"/>
      <w:sz w:val="24"/>
      <w:szCs w:val="24"/>
    </w:rPr>
  </w:style>
  <w:style w:type="character" w:customStyle="1" w:styleId="mw-headline">
    <w:name w:val="mw-headline"/>
    <w:basedOn w:val="DefaultParagraphFont"/>
    <w:rsid w:val="00D42EA3"/>
  </w:style>
  <w:style w:type="paragraph" w:styleId="BodyText">
    <w:name w:val="Body Text"/>
    <w:basedOn w:val="Normal"/>
    <w:link w:val="BodyTextChar"/>
    <w:semiHidden/>
    <w:unhideWhenUsed/>
    <w:rsid w:val="003F56ED"/>
    <w:pPr>
      <w:spacing w:after="180"/>
    </w:pPr>
  </w:style>
  <w:style w:type="character" w:customStyle="1" w:styleId="BodyTextChar">
    <w:name w:val="Body Text Char"/>
    <w:link w:val="BodyText"/>
    <w:semiHidden/>
    <w:rsid w:val="003F56ED"/>
    <w:rPr>
      <w:sz w:val="22"/>
      <w:szCs w:val="22"/>
      <w:lang w:eastAsia="en-US"/>
    </w:rPr>
  </w:style>
  <w:style w:type="character" w:customStyle="1" w:styleId="shorttext">
    <w:name w:val="short_text"/>
    <w:rsid w:val="007C3CE6"/>
  </w:style>
  <w:style w:type="paragraph" w:styleId="CommentText">
    <w:name w:val="annotation text"/>
    <w:basedOn w:val="Normal"/>
    <w:link w:val="CommentTextChar"/>
    <w:uiPriority w:val="99"/>
    <w:unhideWhenUsed/>
    <w:rsid w:val="008F4159"/>
    <w:pPr>
      <w:spacing w:line="240" w:lineRule="auto"/>
    </w:pPr>
    <w:rPr>
      <w:rFonts w:ascii="Arial" w:eastAsia="Arial" w:hAnsi="Arial"/>
      <w:sz w:val="20"/>
      <w:szCs w:val="20"/>
      <w:lang w:val="vi-VN" w:eastAsia="x-none"/>
    </w:rPr>
  </w:style>
  <w:style w:type="character" w:customStyle="1" w:styleId="CommentTextChar">
    <w:name w:val="Comment Text Char"/>
    <w:link w:val="CommentText"/>
    <w:uiPriority w:val="99"/>
    <w:rsid w:val="008F4159"/>
    <w:rPr>
      <w:rFonts w:ascii="Arial" w:eastAsia="Arial" w:hAnsi="Arial"/>
      <w:lang w:val="vi-VN"/>
    </w:rPr>
  </w:style>
  <w:style w:type="paragraph" w:styleId="CommentSubject">
    <w:name w:val="annotation subject"/>
    <w:basedOn w:val="CommentText"/>
    <w:next w:val="CommentText"/>
    <w:link w:val="CommentSubjectChar"/>
    <w:uiPriority w:val="99"/>
    <w:semiHidden/>
    <w:unhideWhenUsed/>
    <w:rsid w:val="00CC3B97"/>
    <w:pPr>
      <w:spacing w:line="276" w:lineRule="auto"/>
    </w:pPr>
    <w:rPr>
      <w:b/>
      <w:bCs/>
    </w:rPr>
  </w:style>
  <w:style w:type="character" w:customStyle="1" w:styleId="CommentSubjectChar">
    <w:name w:val="Comment Subject Char"/>
    <w:link w:val="CommentSubject"/>
    <w:uiPriority w:val="99"/>
    <w:semiHidden/>
    <w:rsid w:val="00CC3B97"/>
    <w:rPr>
      <w:rFonts w:ascii="Arial" w:eastAsia="Arial" w:hAnsi="Arial"/>
      <w:b/>
      <w:bCs/>
      <w:lang w:val="vi-VN"/>
    </w:rPr>
  </w:style>
  <w:style w:type="paragraph" w:styleId="Revision">
    <w:name w:val="Revision"/>
    <w:hidden/>
    <w:uiPriority w:val="99"/>
    <w:semiHidden/>
    <w:rsid w:val="00143150"/>
    <w:pPr>
      <w:spacing w:before="120" w:after="120" w:line="360" w:lineRule="auto"/>
      <w:ind w:firstLine="432"/>
      <w:jc w:val="both"/>
    </w:pPr>
    <w:rPr>
      <w:sz w:val="22"/>
      <w:szCs w:val="22"/>
    </w:rPr>
  </w:style>
  <w:style w:type="paragraph" w:styleId="FootnoteText">
    <w:name w:val="footnote text"/>
    <w:basedOn w:val="Normal"/>
    <w:link w:val="FootnoteTextChar"/>
    <w:uiPriority w:val="99"/>
    <w:semiHidden/>
    <w:unhideWhenUsed/>
    <w:rsid w:val="00F2683C"/>
    <w:rPr>
      <w:sz w:val="20"/>
      <w:szCs w:val="20"/>
    </w:rPr>
  </w:style>
  <w:style w:type="character" w:customStyle="1" w:styleId="FootnoteTextChar">
    <w:name w:val="Footnote Text Char"/>
    <w:link w:val="FootnoteText"/>
    <w:uiPriority w:val="99"/>
    <w:semiHidden/>
    <w:rsid w:val="00F2683C"/>
    <w:rPr>
      <w:lang w:val="en-US" w:eastAsia="en-US"/>
    </w:rPr>
  </w:style>
  <w:style w:type="character" w:styleId="FootnoteReference">
    <w:name w:val="footnote reference"/>
    <w:uiPriority w:val="99"/>
    <w:semiHidden/>
    <w:unhideWhenUsed/>
    <w:rsid w:val="00F2683C"/>
    <w:rPr>
      <w:vertAlign w:val="superscript"/>
    </w:rPr>
  </w:style>
  <w:style w:type="paragraph" w:styleId="TableofFigures">
    <w:name w:val="table of figures"/>
    <w:basedOn w:val="Normal"/>
    <w:next w:val="Normal"/>
    <w:uiPriority w:val="99"/>
    <w:unhideWhenUsed/>
    <w:rsid w:val="00E63EC3"/>
    <w:rPr>
      <w:rFonts w:ascii="Times New Roman" w:hAnsi="Times New Roman"/>
    </w:rPr>
  </w:style>
  <w:style w:type="paragraph" w:styleId="TableofAuthorities">
    <w:name w:val="table of authorities"/>
    <w:basedOn w:val="Normal"/>
    <w:next w:val="Normal"/>
    <w:autoRedefine/>
    <w:uiPriority w:val="99"/>
    <w:semiHidden/>
    <w:unhideWhenUsed/>
    <w:rsid w:val="00ED62E1"/>
    <w:pPr>
      <w:ind w:left="220" w:hanging="220"/>
    </w:pPr>
    <w:rPr>
      <w:rFonts w:ascii="Times New Roman" w:hAnsi="Times New Roman"/>
      <w:sz w:val="24"/>
    </w:rPr>
  </w:style>
  <w:style w:type="paragraph" w:styleId="Bibliography">
    <w:name w:val="Bibliography"/>
    <w:basedOn w:val="Normal"/>
    <w:next w:val="Normal"/>
    <w:uiPriority w:val="37"/>
    <w:unhideWhenUsed/>
    <w:rsid w:val="00E86DE2"/>
  </w:style>
  <w:style w:type="paragraph" w:styleId="TOAHeading">
    <w:name w:val="toa heading"/>
    <w:basedOn w:val="Normal"/>
    <w:next w:val="Normal"/>
    <w:uiPriority w:val="99"/>
    <w:semiHidden/>
    <w:unhideWhenUsed/>
    <w:rsid w:val="00A938F9"/>
    <w:rPr>
      <w:rFonts w:ascii="Cambria" w:eastAsia="Times New Roman" w:hAnsi="Cambria"/>
      <w:b/>
      <w:bCs/>
      <w:sz w:val="24"/>
      <w:szCs w:val="24"/>
    </w:rPr>
  </w:style>
  <w:style w:type="paragraph" w:styleId="HTMLPreformatted">
    <w:name w:val="HTML Preformatted"/>
    <w:basedOn w:val="Normal"/>
    <w:link w:val="HTMLPreformattedChar"/>
    <w:uiPriority w:val="99"/>
    <w:unhideWhenUsed/>
    <w:rsid w:val="00F1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rsid w:val="00F16180"/>
    <w:rPr>
      <w:rFonts w:ascii="Courier New" w:hAnsi="Courier New" w:cs="Courier New"/>
      <w:lang w:val="en-US" w:eastAsia="en-US"/>
    </w:rPr>
  </w:style>
  <w:style w:type="paragraph" w:customStyle="1" w:styleId="TableParagraph">
    <w:name w:val="Table Paragraph"/>
    <w:basedOn w:val="Normal"/>
    <w:uiPriority w:val="1"/>
    <w:qFormat/>
    <w:rsid w:val="006A2099"/>
    <w:pPr>
      <w:widowControl w:val="0"/>
      <w:spacing w:after="0" w:line="240" w:lineRule="auto"/>
    </w:pPr>
    <w:rPr>
      <w:rFonts w:ascii="Times New Roman" w:hAnsi="Times New Roman"/>
    </w:rPr>
  </w:style>
  <w:style w:type="character" w:customStyle="1" w:styleId="mntl-sc-block-headingtext">
    <w:name w:val="mntl-sc-block-heading__text"/>
    <w:basedOn w:val="DefaultParagraphFont"/>
    <w:rsid w:val="0042156E"/>
  </w:style>
  <w:style w:type="character" w:customStyle="1" w:styleId="mntl-sc-block-subheadingtext">
    <w:name w:val="mntl-sc-block-subheading__text"/>
    <w:basedOn w:val="DefaultParagraphFont"/>
    <w:rsid w:val="0042156E"/>
  </w:style>
  <w:style w:type="character" w:customStyle="1" w:styleId="mntl-sc-block-comparisonlistheading">
    <w:name w:val="mntl-sc-block-comparisonlist__heading"/>
    <w:basedOn w:val="DefaultParagraphFont"/>
    <w:rsid w:val="0042156E"/>
  </w:style>
  <w:style w:type="character" w:customStyle="1" w:styleId="viiyi">
    <w:name w:val="viiyi"/>
    <w:rsid w:val="001342F9"/>
  </w:style>
  <w:style w:type="character" w:styleId="UnresolvedMention">
    <w:name w:val="Unresolved Mention"/>
    <w:uiPriority w:val="99"/>
    <w:semiHidden/>
    <w:unhideWhenUsed/>
    <w:rsid w:val="00D8020F"/>
    <w:rPr>
      <w:color w:val="605E5C"/>
      <w:shd w:val="clear" w:color="auto" w:fill="E1DFDD"/>
    </w:rPr>
  </w:style>
  <w:style w:type="paragraph" w:customStyle="1" w:styleId="Part1">
    <w:name w:val="Part 1"/>
    <w:basedOn w:val="Heading1"/>
    <w:link w:val="Part1Char"/>
    <w:rsid w:val="00C177F1"/>
    <w:pPr>
      <w:keepNext w:val="0"/>
      <w:spacing w:before="20" w:after="160"/>
      <w:ind w:left="357" w:hanging="357"/>
    </w:pPr>
    <w:rPr>
      <w:rFonts w:ascii="Arial" w:hAnsi="Arial"/>
      <w:lang w:eastAsia="ko-KR"/>
    </w:rPr>
  </w:style>
  <w:style w:type="character" w:customStyle="1" w:styleId="Part1Char">
    <w:name w:val="Part 1 Char"/>
    <w:link w:val="Part1"/>
    <w:rsid w:val="00C177F1"/>
    <w:rPr>
      <w:rFonts w:ascii="Arial" w:eastAsia="Arial" w:hAnsi="Arial" w:cs="Arial"/>
      <w:b/>
      <w:bCs/>
      <w:kern w:val="32"/>
      <w:sz w:val="36"/>
      <w:szCs w:val="36"/>
      <w:lang w:val="x-none" w:eastAsia="ko-KR"/>
    </w:rPr>
  </w:style>
  <w:style w:type="paragraph" w:customStyle="1" w:styleId="L216">
    <w:name w:val="L2 16"/>
    <w:basedOn w:val="Heading2"/>
    <w:link w:val="L216Char"/>
    <w:qFormat/>
    <w:rsid w:val="00DF6E10"/>
    <w:rPr>
      <w:rFonts w:ascii="Arial" w:hAnsi="Arial" w:cs="Arial"/>
      <w:sz w:val="32"/>
      <w:szCs w:val="32"/>
    </w:rPr>
  </w:style>
  <w:style w:type="character" w:customStyle="1" w:styleId="L216Char">
    <w:name w:val="L2 16 Char"/>
    <w:link w:val="L216"/>
    <w:rsid w:val="00DF6E10"/>
    <w:rPr>
      <w:rFonts w:ascii="Arial" w:eastAsia="Calibri" w:hAnsi="Arial" w:cs="Arial"/>
      <w:b/>
      <w:sz w:val="32"/>
      <w:szCs w:val="32"/>
      <w:lang w:eastAsia="x-none"/>
    </w:rPr>
  </w:style>
  <w:style w:type="paragraph" w:customStyle="1" w:styleId="L314">
    <w:name w:val="L3 14"/>
    <w:basedOn w:val="Heading3"/>
    <w:link w:val="L314Char"/>
    <w:qFormat/>
    <w:rsid w:val="00DF6E10"/>
  </w:style>
  <w:style w:type="character" w:customStyle="1" w:styleId="L314Char">
    <w:name w:val="L3 14 Char"/>
    <w:basedOn w:val="Heading3Char"/>
    <w:link w:val="L314"/>
    <w:rsid w:val="00DF6E10"/>
    <w:rPr>
      <w:rFonts w:ascii="Arial" w:eastAsia="Arial" w:hAnsi="Arial" w:cs="Arial"/>
      <w:b/>
      <w:bCs/>
      <w:sz w:val="28"/>
      <w:szCs w:val="28"/>
      <w:lang w:val="x-none" w:eastAsia="ko-KR"/>
    </w:rPr>
  </w:style>
  <w:style w:type="paragraph" w:customStyle="1" w:styleId="L512BodyText">
    <w:name w:val="L5 12 Body Text"/>
    <w:basedOn w:val="Normal"/>
    <w:link w:val="L512BodyTextChar"/>
    <w:qFormat/>
    <w:rsid w:val="00D52D36"/>
    <w:pPr>
      <w:spacing w:line="259" w:lineRule="auto"/>
      <w:ind w:left="799" w:firstLine="0"/>
      <w:outlineLvl w:val="3"/>
    </w:pPr>
    <w:rPr>
      <w:rFonts w:ascii="Arial" w:hAnsi="Arial" w:cs="Arial"/>
      <w:bCs/>
      <w:sz w:val="24"/>
      <w:szCs w:val="24"/>
    </w:rPr>
  </w:style>
  <w:style w:type="character" w:customStyle="1" w:styleId="L512BodyTextChar">
    <w:name w:val="L5 12 Body Text Char"/>
    <w:link w:val="L512BodyText"/>
    <w:rsid w:val="00D52D36"/>
    <w:rPr>
      <w:rFonts w:ascii="Arial" w:hAnsi="Arial" w:cs="Arial"/>
      <w:b w:val="0"/>
      <w:bCs/>
      <w:sz w:val="24"/>
      <w:szCs w:val="24"/>
      <w:lang w:val="x-none" w:eastAsia="en-US"/>
    </w:rPr>
  </w:style>
  <w:style w:type="paragraph" w:customStyle="1" w:styleId="L412">
    <w:name w:val="L4 12"/>
    <w:basedOn w:val="Heading4"/>
    <w:link w:val="L412Char"/>
    <w:qFormat/>
    <w:rsid w:val="005B5D0D"/>
    <w:pPr>
      <w:keepNext w:val="0"/>
      <w:spacing w:line="259" w:lineRule="auto"/>
      <w:ind w:rightChars="0" w:right="0"/>
    </w:pPr>
    <w:rPr>
      <w:rFonts w:ascii="Arial" w:hAnsi="Arial" w:cs="Arial"/>
      <w:b w:val="0"/>
      <w:szCs w:val="24"/>
      <w:lang w:val="en-US" w:eastAsia="en-US"/>
    </w:rPr>
  </w:style>
  <w:style w:type="character" w:customStyle="1" w:styleId="L412Char">
    <w:name w:val="L4 12 Char"/>
    <w:link w:val="L412"/>
    <w:rsid w:val="005B5D0D"/>
    <w:rPr>
      <w:rFonts w:ascii="Arial" w:hAnsi="Arial" w:cs="Arial"/>
      <w:bCs/>
      <w:sz w:val="24"/>
      <w:szCs w:val="24"/>
    </w:rPr>
  </w:style>
  <w:style w:type="paragraph" w:customStyle="1" w:styleId="L612Bullet">
    <w:name w:val="L6 12 Bullet"/>
    <w:basedOn w:val="Normal"/>
    <w:link w:val="L612BulletChar"/>
    <w:qFormat/>
    <w:rsid w:val="00D52D36"/>
    <w:pPr>
      <w:numPr>
        <w:numId w:val="7"/>
      </w:numPr>
      <w:spacing w:before="0" w:after="0" w:line="259" w:lineRule="auto"/>
      <w:ind w:left="1321" w:hanging="357"/>
      <w:outlineLvl w:val="2"/>
    </w:pPr>
    <w:rPr>
      <w:rFonts w:ascii="Arial" w:hAnsi="Arial" w:cs="Arial"/>
      <w:sz w:val="24"/>
      <w:szCs w:val="24"/>
      <w:lang w:val="x-none" w:eastAsia="ko-KR"/>
    </w:rPr>
  </w:style>
  <w:style w:type="character" w:customStyle="1" w:styleId="L612BulletChar">
    <w:name w:val="L6 12 Bullet Char"/>
    <w:link w:val="L612Bullet"/>
    <w:rsid w:val="00D52D36"/>
    <w:rPr>
      <w:rFonts w:ascii="Arial" w:hAnsi="Arial" w:cs="Arial"/>
      <w:sz w:val="24"/>
      <w:szCs w:val="24"/>
      <w:lang w:val="x-none"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075">
      <w:bodyDiv w:val="1"/>
      <w:marLeft w:val="0"/>
      <w:marRight w:val="0"/>
      <w:marTop w:val="0"/>
      <w:marBottom w:val="0"/>
      <w:divBdr>
        <w:top w:val="none" w:sz="0" w:space="0" w:color="auto"/>
        <w:left w:val="none" w:sz="0" w:space="0" w:color="auto"/>
        <w:bottom w:val="none" w:sz="0" w:space="0" w:color="auto"/>
        <w:right w:val="none" w:sz="0" w:space="0" w:color="auto"/>
      </w:divBdr>
      <w:divsChild>
        <w:div w:id="219707517">
          <w:marLeft w:val="0"/>
          <w:marRight w:val="0"/>
          <w:marTop w:val="0"/>
          <w:marBottom w:val="0"/>
          <w:divBdr>
            <w:top w:val="none" w:sz="0" w:space="0" w:color="auto"/>
            <w:left w:val="none" w:sz="0" w:space="0" w:color="auto"/>
            <w:bottom w:val="none" w:sz="0" w:space="0" w:color="auto"/>
            <w:right w:val="none" w:sz="0" w:space="0" w:color="auto"/>
          </w:divBdr>
          <w:divsChild>
            <w:div w:id="506746332">
              <w:marLeft w:val="0"/>
              <w:marRight w:val="0"/>
              <w:marTop w:val="0"/>
              <w:marBottom w:val="0"/>
              <w:divBdr>
                <w:top w:val="none" w:sz="0" w:space="0" w:color="auto"/>
                <w:left w:val="none" w:sz="0" w:space="0" w:color="auto"/>
                <w:bottom w:val="none" w:sz="0" w:space="0" w:color="auto"/>
                <w:right w:val="none" w:sz="0" w:space="0" w:color="auto"/>
              </w:divBdr>
              <w:divsChild>
                <w:div w:id="35131547">
                  <w:marLeft w:val="0"/>
                  <w:marRight w:val="0"/>
                  <w:marTop w:val="0"/>
                  <w:marBottom w:val="0"/>
                  <w:divBdr>
                    <w:top w:val="none" w:sz="0" w:space="0" w:color="auto"/>
                    <w:left w:val="none" w:sz="0" w:space="0" w:color="auto"/>
                    <w:bottom w:val="none" w:sz="0" w:space="0" w:color="auto"/>
                    <w:right w:val="none" w:sz="0" w:space="0" w:color="auto"/>
                  </w:divBdr>
                  <w:divsChild>
                    <w:div w:id="166335433">
                      <w:marLeft w:val="0"/>
                      <w:marRight w:val="0"/>
                      <w:marTop w:val="0"/>
                      <w:marBottom w:val="0"/>
                      <w:divBdr>
                        <w:top w:val="none" w:sz="0" w:space="0" w:color="auto"/>
                        <w:left w:val="none" w:sz="0" w:space="0" w:color="auto"/>
                        <w:bottom w:val="none" w:sz="0" w:space="0" w:color="auto"/>
                        <w:right w:val="none" w:sz="0" w:space="0" w:color="auto"/>
                      </w:divBdr>
                      <w:divsChild>
                        <w:div w:id="1500190522">
                          <w:marLeft w:val="0"/>
                          <w:marRight w:val="0"/>
                          <w:marTop w:val="0"/>
                          <w:marBottom w:val="0"/>
                          <w:divBdr>
                            <w:top w:val="none" w:sz="0" w:space="0" w:color="auto"/>
                            <w:left w:val="none" w:sz="0" w:space="0" w:color="auto"/>
                            <w:bottom w:val="none" w:sz="0" w:space="0" w:color="auto"/>
                            <w:right w:val="none" w:sz="0" w:space="0" w:color="auto"/>
                          </w:divBdr>
                          <w:divsChild>
                            <w:div w:id="109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20672">
          <w:marLeft w:val="0"/>
          <w:marRight w:val="0"/>
          <w:marTop w:val="0"/>
          <w:marBottom w:val="0"/>
          <w:divBdr>
            <w:top w:val="none" w:sz="0" w:space="0" w:color="auto"/>
            <w:left w:val="none" w:sz="0" w:space="0" w:color="auto"/>
            <w:bottom w:val="none" w:sz="0" w:space="0" w:color="auto"/>
            <w:right w:val="none" w:sz="0" w:space="0" w:color="auto"/>
          </w:divBdr>
        </w:div>
      </w:divsChild>
    </w:div>
    <w:div w:id="3166860">
      <w:bodyDiv w:val="1"/>
      <w:marLeft w:val="0"/>
      <w:marRight w:val="0"/>
      <w:marTop w:val="0"/>
      <w:marBottom w:val="0"/>
      <w:divBdr>
        <w:top w:val="none" w:sz="0" w:space="0" w:color="auto"/>
        <w:left w:val="none" w:sz="0" w:space="0" w:color="auto"/>
        <w:bottom w:val="none" w:sz="0" w:space="0" w:color="auto"/>
        <w:right w:val="none" w:sz="0" w:space="0" w:color="auto"/>
      </w:divBdr>
    </w:div>
    <w:div w:id="34349961">
      <w:bodyDiv w:val="1"/>
      <w:marLeft w:val="0"/>
      <w:marRight w:val="0"/>
      <w:marTop w:val="0"/>
      <w:marBottom w:val="0"/>
      <w:divBdr>
        <w:top w:val="none" w:sz="0" w:space="0" w:color="auto"/>
        <w:left w:val="none" w:sz="0" w:space="0" w:color="auto"/>
        <w:bottom w:val="none" w:sz="0" w:space="0" w:color="auto"/>
        <w:right w:val="none" w:sz="0" w:space="0" w:color="auto"/>
      </w:divBdr>
    </w:div>
    <w:div w:id="41373353">
      <w:bodyDiv w:val="1"/>
      <w:marLeft w:val="0"/>
      <w:marRight w:val="0"/>
      <w:marTop w:val="0"/>
      <w:marBottom w:val="0"/>
      <w:divBdr>
        <w:top w:val="none" w:sz="0" w:space="0" w:color="auto"/>
        <w:left w:val="none" w:sz="0" w:space="0" w:color="auto"/>
        <w:bottom w:val="none" w:sz="0" w:space="0" w:color="auto"/>
        <w:right w:val="none" w:sz="0" w:space="0" w:color="auto"/>
      </w:divBdr>
    </w:div>
    <w:div w:id="52394967">
      <w:bodyDiv w:val="1"/>
      <w:marLeft w:val="0"/>
      <w:marRight w:val="0"/>
      <w:marTop w:val="0"/>
      <w:marBottom w:val="0"/>
      <w:divBdr>
        <w:top w:val="none" w:sz="0" w:space="0" w:color="auto"/>
        <w:left w:val="none" w:sz="0" w:space="0" w:color="auto"/>
        <w:bottom w:val="none" w:sz="0" w:space="0" w:color="auto"/>
        <w:right w:val="none" w:sz="0" w:space="0" w:color="auto"/>
      </w:divBdr>
    </w:div>
    <w:div w:id="73821965">
      <w:bodyDiv w:val="1"/>
      <w:marLeft w:val="0"/>
      <w:marRight w:val="0"/>
      <w:marTop w:val="0"/>
      <w:marBottom w:val="0"/>
      <w:divBdr>
        <w:top w:val="none" w:sz="0" w:space="0" w:color="auto"/>
        <w:left w:val="none" w:sz="0" w:space="0" w:color="auto"/>
        <w:bottom w:val="none" w:sz="0" w:space="0" w:color="auto"/>
        <w:right w:val="none" w:sz="0" w:space="0" w:color="auto"/>
      </w:divBdr>
    </w:div>
    <w:div w:id="78986459">
      <w:bodyDiv w:val="1"/>
      <w:marLeft w:val="0"/>
      <w:marRight w:val="0"/>
      <w:marTop w:val="0"/>
      <w:marBottom w:val="0"/>
      <w:divBdr>
        <w:top w:val="none" w:sz="0" w:space="0" w:color="auto"/>
        <w:left w:val="none" w:sz="0" w:space="0" w:color="auto"/>
        <w:bottom w:val="none" w:sz="0" w:space="0" w:color="auto"/>
        <w:right w:val="none" w:sz="0" w:space="0" w:color="auto"/>
      </w:divBdr>
    </w:div>
    <w:div w:id="128716290">
      <w:bodyDiv w:val="1"/>
      <w:marLeft w:val="0"/>
      <w:marRight w:val="0"/>
      <w:marTop w:val="0"/>
      <w:marBottom w:val="0"/>
      <w:divBdr>
        <w:top w:val="none" w:sz="0" w:space="0" w:color="auto"/>
        <w:left w:val="none" w:sz="0" w:space="0" w:color="auto"/>
        <w:bottom w:val="none" w:sz="0" w:space="0" w:color="auto"/>
        <w:right w:val="none" w:sz="0" w:space="0" w:color="auto"/>
      </w:divBdr>
    </w:div>
    <w:div w:id="166336611">
      <w:bodyDiv w:val="1"/>
      <w:marLeft w:val="0"/>
      <w:marRight w:val="0"/>
      <w:marTop w:val="0"/>
      <w:marBottom w:val="0"/>
      <w:divBdr>
        <w:top w:val="none" w:sz="0" w:space="0" w:color="auto"/>
        <w:left w:val="none" w:sz="0" w:space="0" w:color="auto"/>
        <w:bottom w:val="none" w:sz="0" w:space="0" w:color="auto"/>
        <w:right w:val="none" w:sz="0" w:space="0" w:color="auto"/>
      </w:divBdr>
    </w:div>
    <w:div w:id="192697377">
      <w:bodyDiv w:val="1"/>
      <w:marLeft w:val="0"/>
      <w:marRight w:val="0"/>
      <w:marTop w:val="0"/>
      <w:marBottom w:val="0"/>
      <w:divBdr>
        <w:top w:val="none" w:sz="0" w:space="0" w:color="auto"/>
        <w:left w:val="none" w:sz="0" w:space="0" w:color="auto"/>
        <w:bottom w:val="none" w:sz="0" w:space="0" w:color="auto"/>
        <w:right w:val="none" w:sz="0" w:space="0" w:color="auto"/>
      </w:divBdr>
    </w:div>
    <w:div w:id="208299961">
      <w:bodyDiv w:val="1"/>
      <w:marLeft w:val="0"/>
      <w:marRight w:val="0"/>
      <w:marTop w:val="0"/>
      <w:marBottom w:val="0"/>
      <w:divBdr>
        <w:top w:val="none" w:sz="0" w:space="0" w:color="auto"/>
        <w:left w:val="none" w:sz="0" w:space="0" w:color="auto"/>
        <w:bottom w:val="none" w:sz="0" w:space="0" w:color="auto"/>
        <w:right w:val="none" w:sz="0" w:space="0" w:color="auto"/>
      </w:divBdr>
    </w:div>
    <w:div w:id="216087182">
      <w:bodyDiv w:val="1"/>
      <w:marLeft w:val="0"/>
      <w:marRight w:val="0"/>
      <w:marTop w:val="0"/>
      <w:marBottom w:val="0"/>
      <w:divBdr>
        <w:top w:val="none" w:sz="0" w:space="0" w:color="auto"/>
        <w:left w:val="none" w:sz="0" w:space="0" w:color="auto"/>
        <w:bottom w:val="none" w:sz="0" w:space="0" w:color="auto"/>
        <w:right w:val="none" w:sz="0" w:space="0" w:color="auto"/>
      </w:divBdr>
      <w:divsChild>
        <w:div w:id="800416715">
          <w:marLeft w:val="0"/>
          <w:marRight w:val="0"/>
          <w:marTop w:val="0"/>
          <w:marBottom w:val="0"/>
          <w:divBdr>
            <w:top w:val="none" w:sz="0" w:space="0" w:color="auto"/>
            <w:left w:val="none" w:sz="0" w:space="0" w:color="auto"/>
            <w:bottom w:val="none" w:sz="0" w:space="0" w:color="auto"/>
            <w:right w:val="none" w:sz="0" w:space="0" w:color="auto"/>
          </w:divBdr>
        </w:div>
      </w:divsChild>
    </w:div>
    <w:div w:id="254944987">
      <w:bodyDiv w:val="1"/>
      <w:marLeft w:val="0"/>
      <w:marRight w:val="0"/>
      <w:marTop w:val="0"/>
      <w:marBottom w:val="0"/>
      <w:divBdr>
        <w:top w:val="none" w:sz="0" w:space="0" w:color="auto"/>
        <w:left w:val="none" w:sz="0" w:space="0" w:color="auto"/>
        <w:bottom w:val="none" w:sz="0" w:space="0" w:color="auto"/>
        <w:right w:val="none" w:sz="0" w:space="0" w:color="auto"/>
      </w:divBdr>
    </w:div>
    <w:div w:id="257907935">
      <w:bodyDiv w:val="1"/>
      <w:marLeft w:val="0"/>
      <w:marRight w:val="0"/>
      <w:marTop w:val="0"/>
      <w:marBottom w:val="0"/>
      <w:divBdr>
        <w:top w:val="none" w:sz="0" w:space="0" w:color="auto"/>
        <w:left w:val="none" w:sz="0" w:space="0" w:color="auto"/>
        <w:bottom w:val="none" w:sz="0" w:space="0" w:color="auto"/>
        <w:right w:val="none" w:sz="0" w:space="0" w:color="auto"/>
      </w:divBdr>
    </w:div>
    <w:div w:id="261567405">
      <w:bodyDiv w:val="1"/>
      <w:marLeft w:val="0"/>
      <w:marRight w:val="0"/>
      <w:marTop w:val="0"/>
      <w:marBottom w:val="0"/>
      <w:divBdr>
        <w:top w:val="none" w:sz="0" w:space="0" w:color="auto"/>
        <w:left w:val="none" w:sz="0" w:space="0" w:color="auto"/>
        <w:bottom w:val="none" w:sz="0" w:space="0" w:color="auto"/>
        <w:right w:val="none" w:sz="0" w:space="0" w:color="auto"/>
      </w:divBdr>
    </w:div>
    <w:div w:id="285434941">
      <w:bodyDiv w:val="1"/>
      <w:marLeft w:val="0"/>
      <w:marRight w:val="0"/>
      <w:marTop w:val="0"/>
      <w:marBottom w:val="0"/>
      <w:divBdr>
        <w:top w:val="none" w:sz="0" w:space="0" w:color="auto"/>
        <w:left w:val="none" w:sz="0" w:space="0" w:color="auto"/>
        <w:bottom w:val="none" w:sz="0" w:space="0" w:color="auto"/>
        <w:right w:val="none" w:sz="0" w:space="0" w:color="auto"/>
      </w:divBdr>
    </w:div>
    <w:div w:id="299265757">
      <w:bodyDiv w:val="1"/>
      <w:marLeft w:val="0"/>
      <w:marRight w:val="0"/>
      <w:marTop w:val="0"/>
      <w:marBottom w:val="0"/>
      <w:divBdr>
        <w:top w:val="none" w:sz="0" w:space="0" w:color="auto"/>
        <w:left w:val="none" w:sz="0" w:space="0" w:color="auto"/>
        <w:bottom w:val="none" w:sz="0" w:space="0" w:color="auto"/>
        <w:right w:val="none" w:sz="0" w:space="0" w:color="auto"/>
      </w:divBdr>
    </w:div>
    <w:div w:id="314072088">
      <w:bodyDiv w:val="1"/>
      <w:marLeft w:val="0"/>
      <w:marRight w:val="0"/>
      <w:marTop w:val="0"/>
      <w:marBottom w:val="0"/>
      <w:divBdr>
        <w:top w:val="none" w:sz="0" w:space="0" w:color="auto"/>
        <w:left w:val="none" w:sz="0" w:space="0" w:color="auto"/>
        <w:bottom w:val="none" w:sz="0" w:space="0" w:color="auto"/>
        <w:right w:val="none" w:sz="0" w:space="0" w:color="auto"/>
      </w:divBdr>
      <w:divsChild>
        <w:div w:id="1272128186">
          <w:marLeft w:val="0"/>
          <w:marRight w:val="0"/>
          <w:marTop w:val="0"/>
          <w:marBottom w:val="0"/>
          <w:divBdr>
            <w:top w:val="none" w:sz="0" w:space="0" w:color="auto"/>
            <w:left w:val="none" w:sz="0" w:space="0" w:color="auto"/>
            <w:bottom w:val="none" w:sz="0" w:space="0" w:color="auto"/>
            <w:right w:val="none" w:sz="0" w:space="0" w:color="auto"/>
          </w:divBdr>
        </w:div>
        <w:div w:id="1449542861">
          <w:marLeft w:val="0"/>
          <w:marRight w:val="0"/>
          <w:marTop w:val="0"/>
          <w:marBottom w:val="0"/>
          <w:divBdr>
            <w:top w:val="none" w:sz="0" w:space="0" w:color="auto"/>
            <w:left w:val="none" w:sz="0" w:space="0" w:color="auto"/>
            <w:bottom w:val="none" w:sz="0" w:space="0" w:color="auto"/>
            <w:right w:val="none" w:sz="0" w:space="0" w:color="auto"/>
          </w:divBdr>
          <w:divsChild>
            <w:div w:id="662197303">
              <w:marLeft w:val="0"/>
              <w:marRight w:val="0"/>
              <w:marTop w:val="0"/>
              <w:marBottom w:val="0"/>
              <w:divBdr>
                <w:top w:val="none" w:sz="0" w:space="0" w:color="auto"/>
                <w:left w:val="none" w:sz="0" w:space="0" w:color="auto"/>
                <w:bottom w:val="none" w:sz="0" w:space="0" w:color="auto"/>
                <w:right w:val="none" w:sz="0" w:space="0" w:color="auto"/>
              </w:divBdr>
              <w:divsChild>
                <w:div w:id="750587936">
                  <w:marLeft w:val="0"/>
                  <w:marRight w:val="0"/>
                  <w:marTop w:val="0"/>
                  <w:marBottom w:val="0"/>
                  <w:divBdr>
                    <w:top w:val="none" w:sz="0" w:space="0" w:color="auto"/>
                    <w:left w:val="none" w:sz="0" w:space="0" w:color="auto"/>
                    <w:bottom w:val="none" w:sz="0" w:space="0" w:color="auto"/>
                    <w:right w:val="none" w:sz="0" w:space="0" w:color="auto"/>
                  </w:divBdr>
                  <w:divsChild>
                    <w:div w:id="398788026">
                      <w:marLeft w:val="0"/>
                      <w:marRight w:val="0"/>
                      <w:marTop w:val="0"/>
                      <w:marBottom w:val="0"/>
                      <w:divBdr>
                        <w:top w:val="none" w:sz="0" w:space="0" w:color="auto"/>
                        <w:left w:val="none" w:sz="0" w:space="0" w:color="auto"/>
                        <w:bottom w:val="none" w:sz="0" w:space="0" w:color="auto"/>
                        <w:right w:val="none" w:sz="0" w:space="0" w:color="auto"/>
                      </w:divBdr>
                      <w:divsChild>
                        <w:div w:id="248275288">
                          <w:marLeft w:val="0"/>
                          <w:marRight w:val="0"/>
                          <w:marTop w:val="0"/>
                          <w:marBottom w:val="0"/>
                          <w:divBdr>
                            <w:top w:val="none" w:sz="0" w:space="0" w:color="auto"/>
                            <w:left w:val="none" w:sz="0" w:space="0" w:color="auto"/>
                            <w:bottom w:val="none" w:sz="0" w:space="0" w:color="auto"/>
                            <w:right w:val="none" w:sz="0" w:space="0" w:color="auto"/>
                          </w:divBdr>
                          <w:divsChild>
                            <w:div w:id="1142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098950">
      <w:bodyDiv w:val="1"/>
      <w:marLeft w:val="0"/>
      <w:marRight w:val="0"/>
      <w:marTop w:val="0"/>
      <w:marBottom w:val="0"/>
      <w:divBdr>
        <w:top w:val="none" w:sz="0" w:space="0" w:color="auto"/>
        <w:left w:val="none" w:sz="0" w:space="0" w:color="auto"/>
        <w:bottom w:val="none" w:sz="0" w:space="0" w:color="auto"/>
        <w:right w:val="none" w:sz="0" w:space="0" w:color="auto"/>
      </w:divBdr>
    </w:div>
    <w:div w:id="342173441">
      <w:bodyDiv w:val="1"/>
      <w:marLeft w:val="0"/>
      <w:marRight w:val="0"/>
      <w:marTop w:val="0"/>
      <w:marBottom w:val="0"/>
      <w:divBdr>
        <w:top w:val="none" w:sz="0" w:space="0" w:color="auto"/>
        <w:left w:val="none" w:sz="0" w:space="0" w:color="auto"/>
        <w:bottom w:val="none" w:sz="0" w:space="0" w:color="auto"/>
        <w:right w:val="none" w:sz="0" w:space="0" w:color="auto"/>
      </w:divBdr>
    </w:div>
    <w:div w:id="348022916">
      <w:bodyDiv w:val="1"/>
      <w:marLeft w:val="0"/>
      <w:marRight w:val="0"/>
      <w:marTop w:val="0"/>
      <w:marBottom w:val="0"/>
      <w:divBdr>
        <w:top w:val="none" w:sz="0" w:space="0" w:color="auto"/>
        <w:left w:val="none" w:sz="0" w:space="0" w:color="auto"/>
        <w:bottom w:val="none" w:sz="0" w:space="0" w:color="auto"/>
        <w:right w:val="none" w:sz="0" w:space="0" w:color="auto"/>
      </w:divBdr>
      <w:divsChild>
        <w:div w:id="131141979">
          <w:marLeft w:val="0"/>
          <w:marRight w:val="0"/>
          <w:marTop w:val="0"/>
          <w:marBottom w:val="0"/>
          <w:divBdr>
            <w:top w:val="none" w:sz="0" w:space="0" w:color="auto"/>
            <w:left w:val="none" w:sz="0" w:space="0" w:color="auto"/>
            <w:bottom w:val="none" w:sz="0" w:space="0" w:color="auto"/>
            <w:right w:val="none" w:sz="0" w:space="0" w:color="auto"/>
          </w:divBdr>
        </w:div>
        <w:div w:id="1934362979">
          <w:marLeft w:val="0"/>
          <w:marRight w:val="0"/>
          <w:marTop w:val="0"/>
          <w:marBottom w:val="0"/>
          <w:divBdr>
            <w:top w:val="none" w:sz="0" w:space="0" w:color="auto"/>
            <w:left w:val="none" w:sz="0" w:space="0" w:color="auto"/>
            <w:bottom w:val="none" w:sz="0" w:space="0" w:color="auto"/>
            <w:right w:val="none" w:sz="0" w:space="0" w:color="auto"/>
          </w:divBdr>
          <w:divsChild>
            <w:div w:id="155195380">
              <w:marLeft w:val="0"/>
              <w:marRight w:val="0"/>
              <w:marTop w:val="0"/>
              <w:marBottom w:val="0"/>
              <w:divBdr>
                <w:top w:val="none" w:sz="0" w:space="0" w:color="auto"/>
                <w:left w:val="none" w:sz="0" w:space="0" w:color="auto"/>
                <w:bottom w:val="none" w:sz="0" w:space="0" w:color="auto"/>
                <w:right w:val="none" w:sz="0" w:space="0" w:color="auto"/>
              </w:divBdr>
              <w:divsChild>
                <w:div w:id="1949774601">
                  <w:marLeft w:val="0"/>
                  <w:marRight w:val="0"/>
                  <w:marTop w:val="0"/>
                  <w:marBottom w:val="0"/>
                  <w:divBdr>
                    <w:top w:val="none" w:sz="0" w:space="0" w:color="auto"/>
                    <w:left w:val="none" w:sz="0" w:space="0" w:color="auto"/>
                    <w:bottom w:val="none" w:sz="0" w:space="0" w:color="auto"/>
                    <w:right w:val="none" w:sz="0" w:space="0" w:color="auto"/>
                  </w:divBdr>
                  <w:divsChild>
                    <w:div w:id="887843327">
                      <w:marLeft w:val="0"/>
                      <w:marRight w:val="0"/>
                      <w:marTop w:val="0"/>
                      <w:marBottom w:val="0"/>
                      <w:divBdr>
                        <w:top w:val="none" w:sz="0" w:space="0" w:color="auto"/>
                        <w:left w:val="none" w:sz="0" w:space="0" w:color="auto"/>
                        <w:bottom w:val="none" w:sz="0" w:space="0" w:color="auto"/>
                        <w:right w:val="none" w:sz="0" w:space="0" w:color="auto"/>
                      </w:divBdr>
                      <w:divsChild>
                        <w:div w:id="1285387514">
                          <w:marLeft w:val="0"/>
                          <w:marRight w:val="0"/>
                          <w:marTop w:val="0"/>
                          <w:marBottom w:val="0"/>
                          <w:divBdr>
                            <w:top w:val="none" w:sz="0" w:space="0" w:color="auto"/>
                            <w:left w:val="none" w:sz="0" w:space="0" w:color="auto"/>
                            <w:bottom w:val="none" w:sz="0" w:space="0" w:color="auto"/>
                            <w:right w:val="none" w:sz="0" w:space="0" w:color="auto"/>
                          </w:divBdr>
                          <w:divsChild>
                            <w:div w:id="17892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698424">
      <w:bodyDiv w:val="1"/>
      <w:marLeft w:val="0"/>
      <w:marRight w:val="0"/>
      <w:marTop w:val="0"/>
      <w:marBottom w:val="0"/>
      <w:divBdr>
        <w:top w:val="none" w:sz="0" w:space="0" w:color="auto"/>
        <w:left w:val="none" w:sz="0" w:space="0" w:color="auto"/>
        <w:bottom w:val="none" w:sz="0" w:space="0" w:color="auto"/>
        <w:right w:val="none" w:sz="0" w:space="0" w:color="auto"/>
      </w:divBdr>
      <w:divsChild>
        <w:div w:id="730805629">
          <w:marLeft w:val="0"/>
          <w:marRight w:val="0"/>
          <w:marTop w:val="0"/>
          <w:marBottom w:val="0"/>
          <w:divBdr>
            <w:top w:val="none" w:sz="0" w:space="0" w:color="auto"/>
            <w:left w:val="none" w:sz="0" w:space="0" w:color="auto"/>
            <w:bottom w:val="none" w:sz="0" w:space="0" w:color="auto"/>
            <w:right w:val="none" w:sz="0" w:space="0" w:color="auto"/>
          </w:divBdr>
          <w:divsChild>
            <w:div w:id="1052466190">
              <w:marLeft w:val="0"/>
              <w:marRight w:val="0"/>
              <w:marTop w:val="0"/>
              <w:marBottom w:val="0"/>
              <w:divBdr>
                <w:top w:val="none" w:sz="0" w:space="0" w:color="auto"/>
                <w:left w:val="none" w:sz="0" w:space="0" w:color="auto"/>
                <w:bottom w:val="none" w:sz="0" w:space="0" w:color="auto"/>
                <w:right w:val="none" w:sz="0" w:space="0" w:color="auto"/>
              </w:divBdr>
              <w:divsChild>
                <w:div w:id="1870876756">
                  <w:marLeft w:val="0"/>
                  <w:marRight w:val="0"/>
                  <w:marTop w:val="0"/>
                  <w:marBottom w:val="0"/>
                  <w:divBdr>
                    <w:top w:val="none" w:sz="0" w:space="0" w:color="auto"/>
                    <w:left w:val="none" w:sz="0" w:space="0" w:color="auto"/>
                    <w:bottom w:val="none" w:sz="0" w:space="0" w:color="auto"/>
                    <w:right w:val="none" w:sz="0" w:space="0" w:color="auto"/>
                  </w:divBdr>
                  <w:divsChild>
                    <w:div w:id="2110197207">
                      <w:marLeft w:val="0"/>
                      <w:marRight w:val="0"/>
                      <w:marTop w:val="0"/>
                      <w:marBottom w:val="0"/>
                      <w:divBdr>
                        <w:top w:val="none" w:sz="0" w:space="0" w:color="auto"/>
                        <w:left w:val="none" w:sz="0" w:space="0" w:color="auto"/>
                        <w:bottom w:val="none" w:sz="0" w:space="0" w:color="auto"/>
                        <w:right w:val="none" w:sz="0" w:space="0" w:color="auto"/>
                      </w:divBdr>
                      <w:divsChild>
                        <w:div w:id="1534076510">
                          <w:marLeft w:val="0"/>
                          <w:marRight w:val="0"/>
                          <w:marTop w:val="0"/>
                          <w:marBottom w:val="0"/>
                          <w:divBdr>
                            <w:top w:val="none" w:sz="0" w:space="0" w:color="auto"/>
                            <w:left w:val="none" w:sz="0" w:space="0" w:color="auto"/>
                            <w:bottom w:val="none" w:sz="0" w:space="0" w:color="auto"/>
                            <w:right w:val="none" w:sz="0" w:space="0" w:color="auto"/>
                          </w:divBdr>
                          <w:divsChild>
                            <w:div w:id="3221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9879">
          <w:marLeft w:val="0"/>
          <w:marRight w:val="0"/>
          <w:marTop w:val="0"/>
          <w:marBottom w:val="0"/>
          <w:divBdr>
            <w:top w:val="none" w:sz="0" w:space="0" w:color="auto"/>
            <w:left w:val="none" w:sz="0" w:space="0" w:color="auto"/>
            <w:bottom w:val="none" w:sz="0" w:space="0" w:color="auto"/>
            <w:right w:val="none" w:sz="0" w:space="0" w:color="auto"/>
          </w:divBdr>
        </w:div>
      </w:divsChild>
    </w:div>
    <w:div w:id="397289343">
      <w:bodyDiv w:val="1"/>
      <w:marLeft w:val="0"/>
      <w:marRight w:val="0"/>
      <w:marTop w:val="0"/>
      <w:marBottom w:val="0"/>
      <w:divBdr>
        <w:top w:val="none" w:sz="0" w:space="0" w:color="auto"/>
        <w:left w:val="none" w:sz="0" w:space="0" w:color="auto"/>
        <w:bottom w:val="none" w:sz="0" w:space="0" w:color="auto"/>
        <w:right w:val="none" w:sz="0" w:space="0" w:color="auto"/>
      </w:divBdr>
    </w:div>
    <w:div w:id="402334078">
      <w:bodyDiv w:val="1"/>
      <w:marLeft w:val="0"/>
      <w:marRight w:val="0"/>
      <w:marTop w:val="0"/>
      <w:marBottom w:val="0"/>
      <w:divBdr>
        <w:top w:val="none" w:sz="0" w:space="0" w:color="auto"/>
        <w:left w:val="none" w:sz="0" w:space="0" w:color="auto"/>
        <w:bottom w:val="none" w:sz="0" w:space="0" w:color="auto"/>
        <w:right w:val="none" w:sz="0" w:space="0" w:color="auto"/>
      </w:divBdr>
    </w:div>
    <w:div w:id="405420126">
      <w:bodyDiv w:val="1"/>
      <w:marLeft w:val="0"/>
      <w:marRight w:val="0"/>
      <w:marTop w:val="0"/>
      <w:marBottom w:val="0"/>
      <w:divBdr>
        <w:top w:val="none" w:sz="0" w:space="0" w:color="auto"/>
        <w:left w:val="none" w:sz="0" w:space="0" w:color="auto"/>
        <w:bottom w:val="none" w:sz="0" w:space="0" w:color="auto"/>
        <w:right w:val="none" w:sz="0" w:space="0" w:color="auto"/>
      </w:divBdr>
    </w:div>
    <w:div w:id="422262181">
      <w:bodyDiv w:val="1"/>
      <w:marLeft w:val="0"/>
      <w:marRight w:val="0"/>
      <w:marTop w:val="0"/>
      <w:marBottom w:val="0"/>
      <w:divBdr>
        <w:top w:val="none" w:sz="0" w:space="0" w:color="auto"/>
        <w:left w:val="none" w:sz="0" w:space="0" w:color="auto"/>
        <w:bottom w:val="none" w:sz="0" w:space="0" w:color="auto"/>
        <w:right w:val="none" w:sz="0" w:space="0" w:color="auto"/>
      </w:divBdr>
    </w:div>
    <w:div w:id="446852164">
      <w:bodyDiv w:val="1"/>
      <w:marLeft w:val="0"/>
      <w:marRight w:val="0"/>
      <w:marTop w:val="0"/>
      <w:marBottom w:val="0"/>
      <w:divBdr>
        <w:top w:val="none" w:sz="0" w:space="0" w:color="auto"/>
        <w:left w:val="none" w:sz="0" w:space="0" w:color="auto"/>
        <w:bottom w:val="none" w:sz="0" w:space="0" w:color="auto"/>
        <w:right w:val="none" w:sz="0" w:space="0" w:color="auto"/>
      </w:divBdr>
    </w:div>
    <w:div w:id="466750253">
      <w:bodyDiv w:val="1"/>
      <w:marLeft w:val="0"/>
      <w:marRight w:val="0"/>
      <w:marTop w:val="0"/>
      <w:marBottom w:val="0"/>
      <w:divBdr>
        <w:top w:val="none" w:sz="0" w:space="0" w:color="auto"/>
        <w:left w:val="none" w:sz="0" w:space="0" w:color="auto"/>
        <w:bottom w:val="none" w:sz="0" w:space="0" w:color="auto"/>
        <w:right w:val="none" w:sz="0" w:space="0" w:color="auto"/>
      </w:divBdr>
    </w:div>
    <w:div w:id="469594704">
      <w:bodyDiv w:val="1"/>
      <w:marLeft w:val="0"/>
      <w:marRight w:val="0"/>
      <w:marTop w:val="0"/>
      <w:marBottom w:val="0"/>
      <w:divBdr>
        <w:top w:val="none" w:sz="0" w:space="0" w:color="auto"/>
        <w:left w:val="none" w:sz="0" w:space="0" w:color="auto"/>
        <w:bottom w:val="none" w:sz="0" w:space="0" w:color="auto"/>
        <w:right w:val="none" w:sz="0" w:space="0" w:color="auto"/>
      </w:divBdr>
    </w:div>
    <w:div w:id="589198985">
      <w:bodyDiv w:val="1"/>
      <w:marLeft w:val="0"/>
      <w:marRight w:val="0"/>
      <w:marTop w:val="0"/>
      <w:marBottom w:val="0"/>
      <w:divBdr>
        <w:top w:val="none" w:sz="0" w:space="0" w:color="auto"/>
        <w:left w:val="none" w:sz="0" w:space="0" w:color="auto"/>
        <w:bottom w:val="none" w:sz="0" w:space="0" w:color="auto"/>
        <w:right w:val="none" w:sz="0" w:space="0" w:color="auto"/>
      </w:divBdr>
    </w:div>
    <w:div w:id="631860955">
      <w:bodyDiv w:val="1"/>
      <w:marLeft w:val="0"/>
      <w:marRight w:val="0"/>
      <w:marTop w:val="0"/>
      <w:marBottom w:val="0"/>
      <w:divBdr>
        <w:top w:val="none" w:sz="0" w:space="0" w:color="auto"/>
        <w:left w:val="none" w:sz="0" w:space="0" w:color="auto"/>
        <w:bottom w:val="none" w:sz="0" w:space="0" w:color="auto"/>
        <w:right w:val="none" w:sz="0" w:space="0" w:color="auto"/>
      </w:divBdr>
    </w:div>
    <w:div w:id="644622044">
      <w:bodyDiv w:val="1"/>
      <w:marLeft w:val="0"/>
      <w:marRight w:val="0"/>
      <w:marTop w:val="0"/>
      <w:marBottom w:val="0"/>
      <w:divBdr>
        <w:top w:val="none" w:sz="0" w:space="0" w:color="auto"/>
        <w:left w:val="none" w:sz="0" w:space="0" w:color="auto"/>
        <w:bottom w:val="none" w:sz="0" w:space="0" w:color="auto"/>
        <w:right w:val="none" w:sz="0" w:space="0" w:color="auto"/>
      </w:divBdr>
      <w:divsChild>
        <w:div w:id="1093354640">
          <w:marLeft w:val="0"/>
          <w:marRight w:val="0"/>
          <w:marTop w:val="0"/>
          <w:marBottom w:val="0"/>
          <w:divBdr>
            <w:top w:val="none" w:sz="0" w:space="0" w:color="auto"/>
            <w:left w:val="none" w:sz="0" w:space="0" w:color="auto"/>
            <w:bottom w:val="none" w:sz="0" w:space="0" w:color="auto"/>
            <w:right w:val="none" w:sz="0" w:space="0" w:color="auto"/>
          </w:divBdr>
        </w:div>
        <w:div w:id="1109394246">
          <w:marLeft w:val="0"/>
          <w:marRight w:val="0"/>
          <w:marTop w:val="0"/>
          <w:marBottom w:val="0"/>
          <w:divBdr>
            <w:top w:val="none" w:sz="0" w:space="0" w:color="auto"/>
            <w:left w:val="none" w:sz="0" w:space="0" w:color="auto"/>
            <w:bottom w:val="none" w:sz="0" w:space="0" w:color="auto"/>
            <w:right w:val="none" w:sz="0" w:space="0" w:color="auto"/>
          </w:divBdr>
          <w:divsChild>
            <w:div w:id="337538708">
              <w:marLeft w:val="0"/>
              <w:marRight w:val="0"/>
              <w:marTop w:val="0"/>
              <w:marBottom w:val="0"/>
              <w:divBdr>
                <w:top w:val="none" w:sz="0" w:space="0" w:color="auto"/>
                <w:left w:val="none" w:sz="0" w:space="0" w:color="auto"/>
                <w:bottom w:val="none" w:sz="0" w:space="0" w:color="auto"/>
                <w:right w:val="none" w:sz="0" w:space="0" w:color="auto"/>
              </w:divBdr>
              <w:divsChild>
                <w:div w:id="1111977735">
                  <w:marLeft w:val="0"/>
                  <w:marRight w:val="0"/>
                  <w:marTop w:val="0"/>
                  <w:marBottom w:val="0"/>
                  <w:divBdr>
                    <w:top w:val="none" w:sz="0" w:space="0" w:color="auto"/>
                    <w:left w:val="none" w:sz="0" w:space="0" w:color="auto"/>
                    <w:bottom w:val="none" w:sz="0" w:space="0" w:color="auto"/>
                    <w:right w:val="none" w:sz="0" w:space="0" w:color="auto"/>
                  </w:divBdr>
                  <w:divsChild>
                    <w:div w:id="156305657">
                      <w:marLeft w:val="0"/>
                      <w:marRight w:val="0"/>
                      <w:marTop w:val="0"/>
                      <w:marBottom w:val="0"/>
                      <w:divBdr>
                        <w:top w:val="none" w:sz="0" w:space="0" w:color="auto"/>
                        <w:left w:val="none" w:sz="0" w:space="0" w:color="auto"/>
                        <w:bottom w:val="none" w:sz="0" w:space="0" w:color="auto"/>
                        <w:right w:val="none" w:sz="0" w:space="0" w:color="auto"/>
                      </w:divBdr>
                      <w:divsChild>
                        <w:div w:id="151801645">
                          <w:marLeft w:val="0"/>
                          <w:marRight w:val="0"/>
                          <w:marTop w:val="0"/>
                          <w:marBottom w:val="0"/>
                          <w:divBdr>
                            <w:top w:val="none" w:sz="0" w:space="0" w:color="auto"/>
                            <w:left w:val="none" w:sz="0" w:space="0" w:color="auto"/>
                            <w:bottom w:val="none" w:sz="0" w:space="0" w:color="auto"/>
                            <w:right w:val="none" w:sz="0" w:space="0" w:color="auto"/>
                          </w:divBdr>
                          <w:divsChild>
                            <w:div w:id="1691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135796">
      <w:bodyDiv w:val="1"/>
      <w:marLeft w:val="0"/>
      <w:marRight w:val="0"/>
      <w:marTop w:val="0"/>
      <w:marBottom w:val="0"/>
      <w:divBdr>
        <w:top w:val="none" w:sz="0" w:space="0" w:color="auto"/>
        <w:left w:val="none" w:sz="0" w:space="0" w:color="auto"/>
        <w:bottom w:val="none" w:sz="0" w:space="0" w:color="auto"/>
        <w:right w:val="none" w:sz="0" w:space="0" w:color="auto"/>
      </w:divBdr>
    </w:div>
    <w:div w:id="670912262">
      <w:bodyDiv w:val="1"/>
      <w:marLeft w:val="0"/>
      <w:marRight w:val="0"/>
      <w:marTop w:val="0"/>
      <w:marBottom w:val="0"/>
      <w:divBdr>
        <w:top w:val="none" w:sz="0" w:space="0" w:color="auto"/>
        <w:left w:val="none" w:sz="0" w:space="0" w:color="auto"/>
        <w:bottom w:val="none" w:sz="0" w:space="0" w:color="auto"/>
        <w:right w:val="none" w:sz="0" w:space="0" w:color="auto"/>
      </w:divBdr>
    </w:div>
    <w:div w:id="693504745">
      <w:bodyDiv w:val="1"/>
      <w:marLeft w:val="0"/>
      <w:marRight w:val="0"/>
      <w:marTop w:val="0"/>
      <w:marBottom w:val="0"/>
      <w:divBdr>
        <w:top w:val="none" w:sz="0" w:space="0" w:color="auto"/>
        <w:left w:val="none" w:sz="0" w:space="0" w:color="auto"/>
        <w:bottom w:val="none" w:sz="0" w:space="0" w:color="auto"/>
        <w:right w:val="none" w:sz="0" w:space="0" w:color="auto"/>
      </w:divBdr>
    </w:div>
    <w:div w:id="713776830">
      <w:bodyDiv w:val="1"/>
      <w:marLeft w:val="0"/>
      <w:marRight w:val="0"/>
      <w:marTop w:val="0"/>
      <w:marBottom w:val="0"/>
      <w:divBdr>
        <w:top w:val="none" w:sz="0" w:space="0" w:color="auto"/>
        <w:left w:val="none" w:sz="0" w:space="0" w:color="auto"/>
        <w:bottom w:val="none" w:sz="0" w:space="0" w:color="auto"/>
        <w:right w:val="none" w:sz="0" w:space="0" w:color="auto"/>
      </w:divBdr>
    </w:div>
    <w:div w:id="772019672">
      <w:bodyDiv w:val="1"/>
      <w:marLeft w:val="0"/>
      <w:marRight w:val="0"/>
      <w:marTop w:val="0"/>
      <w:marBottom w:val="0"/>
      <w:divBdr>
        <w:top w:val="none" w:sz="0" w:space="0" w:color="auto"/>
        <w:left w:val="none" w:sz="0" w:space="0" w:color="auto"/>
        <w:bottom w:val="none" w:sz="0" w:space="0" w:color="auto"/>
        <w:right w:val="none" w:sz="0" w:space="0" w:color="auto"/>
      </w:divBdr>
    </w:div>
    <w:div w:id="843127702">
      <w:bodyDiv w:val="1"/>
      <w:marLeft w:val="0"/>
      <w:marRight w:val="0"/>
      <w:marTop w:val="0"/>
      <w:marBottom w:val="0"/>
      <w:divBdr>
        <w:top w:val="none" w:sz="0" w:space="0" w:color="auto"/>
        <w:left w:val="none" w:sz="0" w:space="0" w:color="auto"/>
        <w:bottom w:val="none" w:sz="0" w:space="0" w:color="auto"/>
        <w:right w:val="none" w:sz="0" w:space="0" w:color="auto"/>
      </w:divBdr>
    </w:div>
    <w:div w:id="878663783">
      <w:bodyDiv w:val="1"/>
      <w:marLeft w:val="0"/>
      <w:marRight w:val="0"/>
      <w:marTop w:val="0"/>
      <w:marBottom w:val="0"/>
      <w:divBdr>
        <w:top w:val="none" w:sz="0" w:space="0" w:color="auto"/>
        <w:left w:val="none" w:sz="0" w:space="0" w:color="auto"/>
        <w:bottom w:val="none" w:sz="0" w:space="0" w:color="auto"/>
        <w:right w:val="none" w:sz="0" w:space="0" w:color="auto"/>
      </w:divBdr>
    </w:div>
    <w:div w:id="894899818">
      <w:bodyDiv w:val="1"/>
      <w:marLeft w:val="0"/>
      <w:marRight w:val="0"/>
      <w:marTop w:val="0"/>
      <w:marBottom w:val="0"/>
      <w:divBdr>
        <w:top w:val="none" w:sz="0" w:space="0" w:color="auto"/>
        <w:left w:val="none" w:sz="0" w:space="0" w:color="auto"/>
        <w:bottom w:val="none" w:sz="0" w:space="0" w:color="auto"/>
        <w:right w:val="none" w:sz="0" w:space="0" w:color="auto"/>
      </w:divBdr>
    </w:div>
    <w:div w:id="905997580">
      <w:bodyDiv w:val="1"/>
      <w:marLeft w:val="0"/>
      <w:marRight w:val="0"/>
      <w:marTop w:val="0"/>
      <w:marBottom w:val="0"/>
      <w:divBdr>
        <w:top w:val="none" w:sz="0" w:space="0" w:color="auto"/>
        <w:left w:val="none" w:sz="0" w:space="0" w:color="auto"/>
        <w:bottom w:val="none" w:sz="0" w:space="0" w:color="auto"/>
        <w:right w:val="none" w:sz="0" w:space="0" w:color="auto"/>
      </w:divBdr>
    </w:div>
    <w:div w:id="945578230">
      <w:bodyDiv w:val="1"/>
      <w:marLeft w:val="0"/>
      <w:marRight w:val="0"/>
      <w:marTop w:val="0"/>
      <w:marBottom w:val="0"/>
      <w:divBdr>
        <w:top w:val="none" w:sz="0" w:space="0" w:color="auto"/>
        <w:left w:val="none" w:sz="0" w:space="0" w:color="auto"/>
        <w:bottom w:val="none" w:sz="0" w:space="0" w:color="auto"/>
        <w:right w:val="none" w:sz="0" w:space="0" w:color="auto"/>
      </w:divBdr>
    </w:div>
    <w:div w:id="950629504">
      <w:bodyDiv w:val="1"/>
      <w:marLeft w:val="0"/>
      <w:marRight w:val="0"/>
      <w:marTop w:val="0"/>
      <w:marBottom w:val="0"/>
      <w:divBdr>
        <w:top w:val="none" w:sz="0" w:space="0" w:color="auto"/>
        <w:left w:val="none" w:sz="0" w:space="0" w:color="auto"/>
        <w:bottom w:val="none" w:sz="0" w:space="0" w:color="auto"/>
        <w:right w:val="none" w:sz="0" w:space="0" w:color="auto"/>
      </w:divBdr>
    </w:div>
    <w:div w:id="971330622">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1056783367">
      <w:bodyDiv w:val="1"/>
      <w:marLeft w:val="0"/>
      <w:marRight w:val="0"/>
      <w:marTop w:val="0"/>
      <w:marBottom w:val="0"/>
      <w:divBdr>
        <w:top w:val="none" w:sz="0" w:space="0" w:color="auto"/>
        <w:left w:val="none" w:sz="0" w:space="0" w:color="auto"/>
        <w:bottom w:val="none" w:sz="0" w:space="0" w:color="auto"/>
        <w:right w:val="none" w:sz="0" w:space="0" w:color="auto"/>
      </w:divBdr>
    </w:div>
    <w:div w:id="1086150863">
      <w:bodyDiv w:val="1"/>
      <w:marLeft w:val="0"/>
      <w:marRight w:val="0"/>
      <w:marTop w:val="0"/>
      <w:marBottom w:val="0"/>
      <w:divBdr>
        <w:top w:val="none" w:sz="0" w:space="0" w:color="auto"/>
        <w:left w:val="none" w:sz="0" w:space="0" w:color="auto"/>
        <w:bottom w:val="none" w:sz="0" w:space="0" w:color="auto"/>
        <w:right w:val="none" w:sz="0" w:space="0" w:color="auto"/>
      </w:divBdr>
    </w:div>
    <w:div w:id="1091005902">
      <w:bodyDiv w:val="1"/>
      <w:marLeft w:val="0"/>
      <w:marRight w:val="0"/>
      <w:marTop w:val="0"/>
      <w:marBottom w:val="0"/>
      <w:divBdr>
        <w:top w:val="none" w:sz="0" w:space="0" w:color="auto"/>
        <w:left w:val="none" w:sz="0" w:space="0" w:color="auto"/>
        <w:bottom w:val="none" w:sz="0" w:space="0" w:color="auto"/>
        <w:right w:val="none" w:sz="0" w:space="0" w:color="auto"/>
      </w:divBdr>
    </w:div>
    <w:div w:id="1120689895">
      <w:bodyDiv w:val="1"/>
      <w:marLeft w:val="0"/>
      <w:marRight w:val="0"/>
      <w:marTop w:val="0"/>
      <w:marBottom w:val="0"/>
      <w:divBdr>
        <w:top w:val="none" w:sz="0" w:space="0" w:color="auto"/>
        <w:left w:val="none" w:sz="0" w:space="0" w:color="auto"/>
        <w:bottom w:val="none" w:sz="0" w:space="0" w:color="auto"/>
        <w:right w:val="none" w:sz="0" w:space="0" w:color="auto"/>
      </w:divBdr>
    </w:div>
    <w:div w:id="1132790718">
      <w:bodyDiv w:val="1"/>
      <w:marLeft w:val="0"/>
      <w:marRight w:val="0"/>
      <w:marTop w:val="0"/>
      <w:marBottom w:val="0"/>
      <w:divBdr>
        <w:top w:val="none" w:sz="0" w:space="0" w:color="auto"/>
        <w:left w:val="none" w:sz="0" w:space="0" w:color="auto"/>
        <w:bottom w:val="none" w:sz="0" w:space="0" w:color="auto"/>
        <w:right w:val="none" w:sz="0" w:space="0" w:color="auto"/>
      </w:divBdr>
    </w:div>
    <w:div w:id="1146168371">
      <w:bodyDiv w:val="1"/>
      <w:marLeft w:val="0"/>
      <w:marRight w:val="0"/>
      <w:marTop w:val="0"/>
      <w:marBottom w:val="0"/>
      <w:divBdr>
        <w:top w:val="none" w:sz="0" w:space="0" w:color="auto"/>
        <w:left w:val="none" w:sz="0" w:space="0" w:color="auto"/>
        <w:bottom w:val="none" w:sz="0" w:space="0" w:color="auto"/>
        <w:right w:val="none" w:sz="0" w:space="0" w:color="auto"/>
      </w:divBdr>
    </w:div>
    <w:div w:id="1179463452">
      <w:bodyDiv w:val="1"/>
      <w:marLeft w:val="0"/>
      <w:marRight w:val="0"/>
      <w:marTop w:val="0"/>
      <w:marBottom w:val="0"/>
      <w:divBdr>
        <w:top w:val="none" w:sz="0" w:space="0" w:color="auto"/>
        <w:left w:val="none" w:sz="0" w:space="0" w:color="auto"/>
        <w:bottom w:val="none" w:sz="0" w:space="0" w:color="auto"/>
        <w:right w:val="none" w:sz="0" w:space="0" w:color="auto"/>
      </w:divBdr>
    </w:div>
    <w:div w:id="1210872688">
      <w:bodyDiv w:val="1"/>
      <w:marLeft w:val="0"/>
      <w:marRight w:val="0"/>
      <w:marTop w:val="0"/>
      <w:marBottom w:val="0"/>
      <w:divBdr>
        <w:top w:val="none" w:sz="0" w:space="0" w:color="auto"/>
        <w:left w:val="none" w:sz="0" w:space="0" w:color="auto"/>
        <w:bottom w:val="none" w:sz="0" w:space="0" w:color="auto"/>
        <w:right w:val="none" w:sz="0" w:space="0" w:color="auto"/>
      </w:divBdr>
    </w:div>
    <w:div w:id="1219365196">
      <w:bodyDiv w:val="1"/>
      <w:marLeft w:val="0"/>
      <w:marRight w:val="0"/>
      <w:marTop w:val="0"/>
      <w:marBottom w:val="0"/>
      <w:divBdr>
        <w:top w:val="none" w:sz="0" w:space="0" w:color="auto"/>
        <w:left w:val="none" w:sz="0" w:space="0" w:color="auto"/>
        <w:bottom w:val="none" w:sz="0" w:space="0" w:color="auto"/>
        <w:right w:val="none" w:sz="0" w:space="0" w:color="auto"/>
      </w:divBdr>
    </w:div>
    <w:div w:id="1255867199">
      <w:bodyDiv w:val="1"/>
      <w:marLeft w:val="0"/>
      <w:marRight w:val="0"/>
      <w:marTop w:val="0"/>
      <w:marBottom w:val="0"/>
      <w:divBdr>
        <w:top w:val="none" w:sz="0" w:space="0" w:color="auto"/>
        <w:left w:val="none" w:sz="0" w:space="0" w:color="auto"/>
        <w:bottom w:val="none" w:sz="0" w:space="0" w:color="auto"/>
        <w:right w:val="none" w:sz="0" w:space="0" w:color="auto"/>
      </w:divBdr>
    </w:div>
    <w:div w:id="1264724174">
      <w:bodyDiv w:val="1"/>
      <w:marLeft w:val="0"/>
      <w:marRight w:val="0"/>
      <w:marTop w:val="0"/>
      <w:marBottom w:val="0"/>
      <w:divBdr>
        <w:top w:val="none" w:sz="0" w:space="0" w:color="auto"/>
        <w:left w:val="none" w:sz="0" w:space="0" w:color="auto"/>
        <w:bottom w:val="none" w:sz="0" w:space="0" w:color="auto"/>
        <w:right w:val="none" w:sz="0" w:space="0" w:color="auto"/>
      </w:divBdr>
    </w:div>
    <w:div w:id="1330523267">
      <w:bodyDiv w:val="1"/>
      <w:marLeft w:val="0"/>
      <w:marRight w:val="0"/>
      <w:marTop w:val="0"/>
      <w:marBottom w:val="0"/>
      <w:divBdr>
        <w:top w:val="none" w:sz="0" w:space="0" w:color="auto"/>
        <w:left w:val="none" w:sz="0" w:space="0" w:color="auto"/>
        <w:bottom w:val="none" w:sz="0" w:space="0" w:color="auto"/>
        <w:right w:val="none" w:sz="0" w:space="0" w:color="auto"/>
      </w:divBdr>
      <w:divsChild>
        <w:div w:id="778379424">
          <w:marLeft w:val="0"/>
          <w:marRight w:val="0"/>
          <w:marTop w:val="0"/>
          <w:marBottom w:val="0"/>
          <w:divBdr>
            <w:top w:val="none" w:sz="0" w:space="0" w:color="auto"/>
            <w:left w:val="none" w:sz="0" w:space="0" w:color="auto"/>
            <w:bottom w:val="none" w:sz="0" w:space="0" w:color="auto"/>
            <w:right w:val="none" w:sz="0" w:space="0" w:color="auto"/>
          </w:divBdr>
        </w:div>
        <w:div w:id="1715500696">
          <w:marLeft w:val="0"/>
          <w:marRight w:val="0"/>
          <w:marTop w:val="0"/>
          <w:marBottom w:val="0"/>
          <w:divBdr>
            <w:top w:val="none" w:sz="0" w:space="0" w:color="auto"/>
            <w:left w:val="none" w:sz="0" w:space="0" w:color="auto"/>
            <w:bottom w:val="none" w:sz="0" w:space="0" w:color="auto"/>
            <w:right w:val="none" w:sz="0" w:space="0" w:color="auto"/>
          </w:divBdr>
          <w:divsChild>
            <w:div w:id="79563853">
              <w:marLeft w:val="0"/>
              <w:marRight w:val="0"/>
              <w:marTop w:val="0"/>
              <w:marBottom w:val="0"/>
              <w:divBdr>
                <w:top w:val="none" w:sz="0" w:space="0" w:color="auto"/>
                <w:left w:val="none" w:sz="0" w:space="0" w:color="auto"/>
                <w:bottom w:val="none" w:sz="0" w:space="0" w:color="auto"/>
                <w:right w:val="none" w:sz="0" w:space="0" w:color="auto"/>
              </w:divBdr>
              <w:divsChild>
                <w:div w:id="1987466836">
                  <w:marLeft w:val="0"/>
                  <w:marRight w:val="0"/>
                  <w:marTop w:val="0"/>
                  <w:marBottom w:val="0"/>
                  <w:divBdr>
                    <w:top w:val="none" w:sz="0" w:space="0" w:color="auto"/>
                    <w:left w:val="none" w:sz="0" w:space="0" w:color="auto"/>
                    <w:bottom w:val="none" w:sz="0" w:space="0" w:color="auto"/>
                    <w:right w:val="none" w:sz="0" w:space="0" w:color="auto"/>
                  </w:divBdr>
                  <w:divsChild>
                    <w:div w:id="1601446897">
                      <w:marLeft w:val="0"/>
                      <w:marRight w:val="0"/>
                      <w:marTop w:val="0"/>
                      <w:marBottom w:val="0"/>
                      <w:divBdr>
                        <w:top w:val="none" w:sz="0" w:space="0" w:color="auto"/>
                        <w:left w:val="none" w:sz="0" w:space="0" w:color="auto"/>
                        <w:bottom w:val="none" w:sz="0" w:space="0" w:color="auto"/>
                        <w:right w:val="none" w:sz="0" w:space="0" w:color="auto"/>
                      </w:divBdr>
                      <w:divsChild>
                        <w:div w:id="222757377">
                          <w:marLeft w:val="0"/>
                          <w:marRight w:val="0"/>
                          <w:marTop w:val="0"/>
                          <w:marBottom w:val="0"/>
                          <w:divBdr>
                            <w:top w:val="none" w:sz="0" w:space="0" w:color="auto"/>
                            <w:left w:val="none" w:sz="0" w:space="0" w:color="auto"/>
                            <w:bottom w:val="none" w:sz="0" w:space="0" w:color="auto"/>
                            <w:right w:val="none" w:sz="0" w:space="0" w:color="auto"/>
                          </w:divBdr>
                          <w:divsChild>
                            <w:div w:id="78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54085">
      <w:bodyDiv w:val="1"/>
      <w:marLeft w:val="0"/>
      <w:marRight w:val="0"/>
      <w:marTop w:val="0"/>
      <w:marBottom w:val="0"/>
      <w:divBdr>
        <w:top w:val="none" w:sz="0" w:space="0" w:color="auto"/>
        <w:left w:val="none" w:sz="0" w:space="0" w:color="auto"/>
        <w:bottom w:val="none" w:sz="0" w:space="0" w:color="auto"/>
        <w:right w:val="none" w:sz="0" w:space="0" w:color="auto"/>
      </w:divBdr>
    </w:div>
    <w:div w:id="1408990808">
      <w:bodyDiv w:val="1"/>
      <w:marLeft w:val="0"/>
      <w:marRight w:val="0"/>
      <w:marTop w:val="0"/>
      <w:marBottom w:val="0"/>
      <w:divBdr>
        <w:top w:val="none" w:sz="0" w:space="0" w:color="auto"/>
        <w:left w:val="none" w:sz="0" w:space="0" w:color="auto"/>
        <w:bottom w:val="none" w:sz="0" w:space="0" w:color="auto"/>
        <w:right w:val="none" w:sz="0" w:space="0" w:color="auto"/>
      </w:divBdr>
    </w:div>
    <w:div w:id="1412003060">
      <w:bodyDiv w:val="1"/>
      <w:marLeft w:val="0"/>
      <w:marRight w:val="0"/>
      <w:marTop w:val="0"/>
      <w:marBottom w:val="0"/>
      <w:divBdr>
        <w:top w:val="none" w:sz="0" w:space="0" w:color="auto"/>
        <w:left w:val="none" w:sz="0" w:space="0" w:color="auto"/>
        <w:bottom w:val="none" w:sz="0" w:space="0" w:color="auto"/>
        <w:right w:val="none" w:sz="0" w:space="0" w:color="auto"/>
      </w:divBdr>
    </w:div>
    <w:div w:id="1466315169">
      <w:bodyDiv w:val="1"/>
      <w:marLeft w:val="0"/>
      <w:marRight w:val="0"/>
      <w:marTop w:val="0"/>
      <w:marBottom w:val="0"/>
      <w:divBdr>
        <w:top w:val="none" w:sz="0" w:space="0" w:color="auto"/>
        <w:left w:val="none" w:sz="0" w:space="0" w:color="auto"/>
        <w:bottom w:val="none" w:sz="0" w:space="0" w:color="auto"/>
        <w:right w:val="none" w:sz="0" w:space="0" w:color="auto"/>
      </w:divBdr>
    </w:div>
    <w:div w:id="1468282226">
      <w:bodyDiv w:val="1"/>
      <w:marLeft w:val="0"/>
      <w:marRight w:val="0"/>
      <w:marTop w:val="0"/>
      <w:marBottom w:val="0"/>
      <w:divBdr>
        <w:top w:val="none" w:sz="0" w:space="0" w:color="auto"/>
        <w:left w:val="none" w:sz="0" w:space="0" w:color="auto"/>
        <w:bottom w:val="none" w:sz="0" w:space="0" w:color="auto"/>
        <w:right w:val="none" w:sz="0" w:space="0" w:color="auto"/>
      </w:divBdr>
    </w:div>
    <w:div w:id="1528954986">
      <w:bodyDiv w:val="1"/>
      <w:marLeft w:val="0"/>
      <w:marRight w:val="0"/>
      <w:marTop w:val="0"/>
      <w:marBottom w:val="0"/>
      <w:divBdr>
        <w:top w:val="none" w:sz="0" w:space="0" w:color="auto"/>
        <w:left w:val="none" w:sz="0" w:space="0" w:color="auto"/>
        <w:bottom w:val="none" w:sz="0" w:space="0" w:color="auto"/>
        <w:right w:val="none" w:sz="0" w:space="0" w:color="auto"/>
      </w:divBdr>
    </w:div>
    <w:div w:id="1536389241">
      <w:bodyDiv w:val="1"/>
      <w:marLeft w:val="0"/>
      <w:marRight w:val="0"/>
      <w:marTop w:val="0"/>
      <w:marBottom w:val="0"/>
      <w:divBdr>
        <w:top w:val="none" w:sz="0" w:space="0" w:color="auto"/>
        <w:left w:val="none" w:sz="0" w:space="0" w:color="auto"/>
        <w:bottom w:val="none" w:sz="0" w:space="0" w:color="auto"/>
        <w:right w:val="none" w:sz="0" w:space="0" w:color="auto"/>
      </w:divBdr>
      <w:divsChild>
        <w:div w:id="1078669648">
          <w:marLeft w:val="0"/>
          <w:marRight w:val="0"/>
          <w:marTop w:val="0"/>
          <w:marBottom w:val="0"/>
          <w:divBdr>
            <w:top w:val="none" w:sz="0" w:space="0" w:color="auto"/>
            <w:left w:val="none" w:sz="0" w:space="0" w:color="auto"/>
            <w:bottom w:val="none" w:sz="0" w:space="0" w:color="auto"/>
            <w:right w:val="none" w:sz="0" w:space="0" w:color="auto"/>
          </w:divBdr>
          <w:divsChild>
            <w:div w:id="621885202">
              <w:marLeft w:val="0"/>
              <w:marRight w:val="0"/>
              <w:marTop w:val="0"/>
              <w:marBottom w:val="0"/>
              <w:divBdr>
                <w:top w:val="none" w:sz="0" w:space="0" w:color="auto"/>
                <w:left w:val="none" w:sz="0" w:space="0" w:color="auto"/>
                <w:bottom w:val="none" w:sz="0" w:space="0" w:color="auto"/>
                <w:right w:val="none" w:sz="0" w:space="0" w:color="auto"/>
              </w:divBdr>
              <w:divsChild>
                <w:div w:id="1104617068">
                  <w:marLeft w:val="0"/>
                  <w:marRight w:val="0"/>
                  <w:marTop w:val="0"/>
                  <w:marBottom w:val="0"/>
                  <w:divBdr>
                    <w:top w:val="none" w:sz="0" w:space="0" w:color="auto"/>
                    <w:left w:val="none" w:sz="0" w:space="0" w:color="auto"/>
                    <w:bottom w:val="none" w:sz="0" w:space="0" w:color="auto"/>
                    <w:right w:val="none" w:sz="0" w:space="0" w:color="auto"/>
                  </w:divBdr>
                  <w:divsChild>
                    <w:div w:id="1713843298">
                      <w:marLeft w:val="0"/>
                      <w:marRight w:val="0"/>
                      <w:marTop w:val="0"/>
                      <w:marBottom w:val="0"/>
                      <w:divBdr>
                        <w:top w:val="none" w:sz="0" w:space="0" w:color="auto"/>
                        <w:left w:val="none" w:sz="0" w:space="0" w:color="auto"/>
                        <w:bottom w:val="none" w:sz="0" w:space="0" w:color="auto"/>
                        <w:right w:val="none" w:sz="0" w:space="0" w:color="auto"/>
                      </w:divBdr>
                      <w:divsChild>
                        <w:div w:id="588925573">
                          <w:marLeft w:val="0"/>
                          <w:marRight w:val="0"/>
                          <w:marTop w:val="0"/>
                          <w:marBottom w:val="0"/>
                          <w:divBdr>
                            <w:top w:val="none" w:sz="0" w:space="0" w:color="auto"/>
                            <w:left w:val="none" w:sz="0" w:space="0" w:color="auto"/>
                            <w:bottom w:val="none" w:sz="0" w:space="0" w:color="auto"/>
                            <w:right w:val="none" w:sz="0" w:space="0" w:color="auto"/>
                          </w:divBdr>
                          <w:divsChild>
                            <w:div w:id="1817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00619">
          <w:marLeft w:val="0"/>
          <w:marRight w:val="0"/>
          <w:marTop w:val="0"/>
          <w:marBottom w:val="0"/>
          <w:divBdr>
            <w:top w:val="none" w:sz="0" w:space="0" w:color="auto"/>
            <w:left w:val="none" w:sz="0" w:space="0" w:color="auto"/>
            <w:bottom w:val="none" w:sz="0" w:space="0" w:color="auto"/>
            <w:right w:val="none" w:sz="0" w:space="0" w:color="auto"/>
          </w:divBdr>
        </w:div>
      </w:divsChild>
    </w:div>
    <w:div w:id="1551376536">
      <w:bodyDiv w:val="1"/>
      <w:marLeft w:val="0"/>
      <w:marRight w:val="0"/>
      <w:marTop w:val="0"/>
      <w:marBottom w:val="0"/>
      <w:divBdr>
        <w:top w:val="none" w:sz="0" w:space="0" w:color="auto"/>
        <w:left w:val="none" w:sz="0" w:space="0" w:color="auto"/>
        <w:bottom w:val="none" w:sz="0" w:space="0" w:color="auto"/>
        <w:right w:val="none" w:sz="0" w:space="0" w:color="auto"/>
      </w:divBdr>
    </w:div>
    <w:div w:id="1556088589">
      <w:bodyDiv w:val="1"/>
      <w:marLeft w:val="0"/>
      <w:marRight w:val="0"/>
      <w:marTop w:val="0"/>
      <w:marBottom w:val="0"/>
      <w:divBdr>
        <w:top w:val="none" w:sz="0" w:space="0" w:color="auto"/>
        <w:left w:val="none" w:sz="0" w:space="0" w:color="auto"/>
        <w:bottom w:val="none" w:sz="0" w:space="0" w:color="auto"/>
        <w:right w:val="none" w:sz="0" w:space="0" w:color="auto"/>
      </w:divBdr>
    </w:div>
    <w:div w:id="1563754580">
      <w:bodyDiv w:val="1"/>
      <w:marLeft w:val="0"/>
      <w:marRight w:val="0"/>
      <w:marTop w:val="0"/>
      <w:marBottom w:val="0"/>
      <w:divBdr>
        <w:top w:val="none" w:sz="0" w:space="0" w:color="auto"/>
        <w:left w:val="none" w:sz="0" w:space="0" w:color="auto"/>
        <w:bottom w:val="none" w:sz="0" w:space="0" w:color="auto"/>
        <w:right w:val="none" w:sz="0" w:space="0" w:color="auto"/>
      </w:divBdr>
      <w:divsChild>
        <w:div w:id="1343236638">
          <w:marLeft w:val="0"/>
          <w:marRight w:val="0"/>
          <w:marTop w:val="0"/>
          <w:marBottom w:val="0"/>
          <w:divBdr>
            <w:top w:val="none" w:sz="0" w:space="0" w:color="auto"/>
            <w:left w:val="none" w:sz="0" w:space="0" w:color="auto"/>
            <w:bottom w:val="none" w:sz="0" w:space="0" w:color="auto"/>
            <w:right w:val="none" w:sz="0" w:space="0" w:color="auto"/>
          </w:divBdr>
          <w:divsChild>
            <w:div w:id="1859074020">
              <w:marLeft w:val="0"/>
              <w:marRight w:val="0"/>
              <w:marTop w:val="0"/>
              <w:marBottom w:val="0"/>
              <w:divBdr>
                <w:top w:val="none" w:sz="0" w:space="0" w:color="auto"/>
                <w:left w:val="none" w:sz="0" w:space="0" w:color="auto"/>
                <w:bottom w:val="none" w:sz="0" w:space="0" w:color="auto"/>
                <w:right w:val="none" w:sz="0" w:space="0" w:color="auto"/>
              </w:divBdr>
              <w:divsChild>
                <w:div w:id="13217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10960">
          <w:marLeft w:val="0"/>
          <w:marRight w:val="0"/>
          <w:marTop w:val="100"/>
          <w:marBottom w:val="0"/>
          <w:divBdr>
            <w:top w:val="none" w:sz="0" w:space="0" w:color="auto"/>
            <w:left w:val="none" w:sz="0" w:space="0" w:color="auto"/>
            <w:bottom w:val="none" w:sz="0" w:space="0" w:color="auto"/>
            <w:right w:val="none" w:sz="0" w:space="0" w:color="auto"/>
          </w:divBdr>
          <w:divsChild>
            <w:div w:id="20036999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22763750">
      <w:bodyDiv w:val="1"/>
      <w:marLeft w:val="0"/>
      <w:marRight w:val="0"/>
      <w:marTop w:val="0"/>
      <w:marBottom w:val="0"/>
      <w:divBdr>
        <w:top w:val="none" w:sz="0" w:space="0" w:color="auto"/>
        <w:left w:val="none" w:sz="0" w:space="0" w:color="auto"/>
        <w:bottom w:val="none" w:sz="0" w:space="0" w:color="auto"/>
        <w:right w:val="none" w:sz="0" w:space="0" w:color="auto"/>
      </w:divBdr>
    </w:div>
    <w:div w:id="1629891247">
      <w:bodyDiv w:val="1"/>
      <w:marLeft w:val="0"/>
      <w:marRight w:val="0"/>
      <w:marTop w:val="0"/>
      <w:marBottom w:val="0"/>
      <w:divBdr>
        <w:top w:val="none" w:sz="0" w:space="0" w:color="auto"/>
        <w:left w:val="none" w:sz="0" w:space="0" w:color="auto"/>
        <w:bottom w:val="none" w:sz="0" w:space="0" w:color="auto"/>
        <w:right w:val="none" w:sz="0" w:space="0" w:color="auto"/>
      </w:divBdr>
    </w:div>
    <w:div w:id="1643147563">
      <w:bodyDiv w:val="1"/>
      <w:marLeft w:val="0"/>
      <w:marRight w:val="0"/>
      <w:marTop w:val="0"/>
      <w:marBottom w:val="0"/>
      <w:divBdr>
        <w:top w:val="none" w:sz="0" w:space="0" w:color="auto"/>
        <w:left w:val="none" w:sz="0" w:space="0" w:color="auto"/>
        <w:bottom w:val="none" w:sz="0" w:space="0" w:color="auto"/>
        <w:right w:val="none" w:sz="0" w:space="0" w:color="auto"/>
      </w:divBdr>
    </w:div>
    <w:div w:id="1654874043">
      <w:bodyDiv w:val="1"/>
      <w:marLeft w:val="0"/>
      <w:marRight w:val="0"/>
      <w:marTop w:val="0"/>
      <w:marBottom w:val="0"/>
      <w:divBdr>
        <w:top w:val="none" w:sz="0" w:space="0" w:color="auto"/>
        <w:left w:val="none" w:sz="0" w:space="0" w:color="auto"/>
        <w:bottom w:val="none" w:sz="0" w:space="0" w:color="auto"/>
        <w:right w:val="none" w:sz="0" w:space="0" w:color="auto"/>
      </w:divBdr>
    </w:div>
    <w:div w:id="1675106087">
      <w:bodyDiv w:val="1"/>
      <w:marLeft w:val="0"/>
      <w:marRight w:val="0"/>
      <w:marTop w:val="0"/>
      <w:marBottom w:val="0"/>
      <w:divBdr>
        <w:top w:val="none" w:sz="0" w:space="0" w:color="auto"/>
        <w:left w:val="none" w:sz="0" w:space="0" w:color="auto"/>
        <w:bottom w:val="none" w:sz="0" w:space="0" w:color="auto"/>
        <w:right w:val="none" w:sz="0" w:space="0" w:color="auto"/>
      </w:divBdr>
      <w:divsChild>
        <w:div w:id="419646438">
          <w:marLeft w:val="0"/>
          <w:marRight w:val="0"/>
          <w:marTop w:val="0"/>
          <w:marBottom w:val="0"/>
          <w:divBdr>
            <w:top w:val="none" w:sz="0" w:space="0" w:color="auto"/>
            <w:left w:val="none" w:sz="0" w:space="0" w:color="auto"/>
            <w:bottom w:val="none" w:sz="0" w:space="0" w:color="auto"/>
            <w:right w:val="none" w:sz="0" w:space="0" w:color="auto"/>
          </w:divBdr>
          <w:divsChild>
            <w:div w:id="15133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5212">
      <w:bodyDiv w:val="1"/>
      <w:marLeft w:val="0"/>
      <w:marRight w:val="0"/>
      <w:marTop w:val="0"/>
      <w:marBottom w:val="0"/>
      <w:divBdr>
        <w:top w:val="none" w:sz="0" w:space="0" w:color="auto"/>
        <w:left w:val="none" w:sz="0" w:space="0" w:color="auto"/>
        <w:bottom w:val="none" w:sz="0" w:space="0" w:color="auto"/>
        <w:right w:val="none" w:sz="0" w:space="0" w:color="auto"/>
      </w:divBdr>
    </w:div>
    <w:div w:id="1759324838">
      <w:bodyDiv w:val="1"/>
      <w:marLeft w:val="0"/>
      <w:marRight w:val="0"/>
      <w:marTop w:val="0"/>
      <w:marBottom w:val="0"/>
      <w:divBdr>
        <w:top w:val="none" w:sz="0" w:space="0" w:color="auto"/>
        <w:left w:val="none" w:sz="0" w:space="0" w:color="auto"/>
        <w:bottom w:val="none" w:sz="0" w:space="0" w:color="auto"/>
        <w:right w:val="none" w:sz="0" w:space="0" w:color="auto"/>
      </w:divBdr>
    </w:div>
    <w:div w:id="1775204738">
      <w:bodyDiv w:val="1"/>
      <w:marLeft w:val="0"/>
      <w:marRight w:val="0"/>
      <w:marTop w:val="0"/>
      <w:marBottom w:val="0"/>
      <w:divBdr>
        <w:top w:val="none" w:sz="0" w:space="0" w:color="auto"/>
        <w:left w:val="none" w:sz="0" w:space="0" w:color="auto"/>
        <w:bottom w:val="none" w:sz="0" w:space="0" w:color="auto"/>
        <w:right w:val="none" w:sz="0" w:space="0" w:color="auto"/>
      </w:divBdr>
    </w:div>
    <w:div w:id="1788622145">
      <w:bodyDiv w:val="1"/>
      <w:marLeft w:val="0"/>
      <w:marRight w:val="0"/>
      <w:marTop w:val="0"/>
      <w:marBottom w:val="0"/>
      <w:divBdr>
        <w:top w:val="none" w:sz="0" w:space="0" w:color="auto"/>
        <w:left w:val="none" w:sz="0" w:space="0" w:color="auto"/>
        <w:bottom w:val="none" w:sz="0" w:space="0" w:color="auto"/>
        <w:right w:val="none" w:sz="0" w:space="0" w:color="auto"/>
      </w:divBdr>
    </w:div>
    <w:div w:id="1789664054">
      <w:bodyDiv w:val="1"/>
      <w:marLeft w:val="0"/>
      <w:marRight w:val="0"/>
      <w:marTop w:val="0"/>
      <w:marBottom w:val="0"/>
      <w:divBdr>
        <w:top w:val="none" w:sz="0" w:space="0" w:color="auto"/>
        <w:left w:val="none" w:sz="0" w:space="0" w:color="auto"/>
        <w:bottom w:val="none" w:sz="0" w:space="0" w:color="auto"/>
        <w:right w:val="none" w:sz="0" w:space="0" w:color="auto"/>
      </w:divBdr>
    </w:div>
    <w:div w:id="1803889550">
      <w:bodyDiv w:val="1"/>
      <w:marLeft w:val="0"/>
      <w:marRight w:val="0"/>
      <w:marTop w:val="0"/>
      <w:marBottom w:val="0"/>
      <w:divBdr>
        <w:top w:val="none" w:sz="0" w:space="0" w:color="auto"/>
        <w:left w:val="none" w:sz="0" w:space="0" w:color="auto"/>
        <w:bottom w:val="none" w:sz="0" w:space="0" w:color="auto"/>
        <w:right w:val="none" w:sz="0" w:space="0" w:color="auto"/>
      </w:divBdr>
    </w:div>
    <w:div w:id="1816407775">
      <w:bodyDiv w:val="1"/>
      <w:marLeft w:val="0"/>
      <w:marRight w:val="0"/>
      <w:marTop w:val="0"/>
      <w:marBottom w:val="0"/>
      <w:divBdr>
        <w:top w:val="none" w:sz="0" w:space="0" w:color="auto"/>
        <w:left w:val="none" w:sz="0" w:space="0" w:color="auto"/>
        <w:bottom w:val="none" w:sz="0" w:space="0" w:color="auto"/>
        <w:right w:val="none" w:sz="0" w:space="0" w:color="auto"/>
      </w:divBdr>
    </w:div>
    <w:div w:id="1828087166">
      <w:bodyDiv w:val="1"/>
      <w:marLeft w:val="0"/>
      <w:marRight w:val="0"/>
      <w:marTop w:val="0"/>
      <w:marBottom w:val="0"/>
      <w:divBdr>
        <w:top w:val="none" w:sz="0" w:space="0" w:color="auto"/>
        <w:left w:val="none" w:sz="0" w:space="0" w:color="auto"/>
        <w:bottom w:val="none" w:sz="0" w:space="0" w:color="auto"/>
        <w:right w:val="none" w:sz="0" w:space="0" w:color="auto"/>
      </w:divBdr>
    </w:div>
    <w:div w:id="1872256219">
      <w:bodyDiv w:val="1"/>
      <w:marLeft w:val="0"/>
      <w:marRight w:val="0"/>
      <w:marTop w:val="0"/>
      <w:marBottom w:val="0"/>
      <w:divBdr>
        <w:top w:val="none" w:sz="0" w:space="0" w:color="auto"/>
        <w:left w:val="none" w:sz="0" w:space="0" w:color="auto"/>
        <w:bottom w:val="none" w:sz="0" w:space="0" w:color="auto"/>
        <w:right w:val="none" w:sz="0" w:space="0" w:color="auto"/>
      </w:divBdr>
    </w:div>
    <w:div w:id="1875532222">
      <w:bodyDiv w:val="1"/>
      <w:marLeft w:val="0"/>
      <w:marRight w:val="0"/>
      <w:marTop w:val="0"/>
      <w:marBottom w:val="0"/>
      <w:divBdr>
        <w:top w:val="none" w:sz="0" w:space="0" w:color="auto"/>
        <w:left w:val="none" w:sz="0" w:space="0" w:color="auto"/>
        <w:bottom w:val="none" w:sz="0" w:space="0" w:color="auto"/>
        <w:right w:val="none" w:sz="0" w:space="0" w:color="auto"/>
      </w:divBdr>
      <w:divsChild>
        <w:div w:id="748430021">
          <w:marLeft w:val="0"/>
          <w:marRight w:val="0"/>
          <w:marTop w:val="0"/>
          <w:marBottom w:val="0"/>
          <w:divBdr>
            <w:top w:val="none" w:sz="0" w:space="0" w:color="auto"/>
            <w:left w:val="none" w:sz="0" w:space="0" w:color="auto"/>
            <w:bottom w:val="none" w:sz="0" w:space="0" w:color="auto"/>
            <w:right w:val="none" w:sz="0" w:space="0" w:color="auto"/>
          </w:divBdr>
        </w:div>
        <w:div w:id="1047802059">
          <w:marLeft w:val="0"/>
          <w:marRight w:val="0"/>
          <w:marTop w:val="0"/>
          <w:marBottom w:val="0"/>
          <w:divBdr>
            <w:top w:val="none" w:sz="0" w:space="0" w:color="auto"/>
            <w:left w:val="none" w:sz="0" w:space="0" w:color="auto"/>
            <w:bottom w:val="none" w:sz="0" w:space="0" w:color="auto"/>
            <w:right w:val="none" w:sz="0" w:space="0" w:color="auto"/>
          </w:divBdr>
          <w:divsChild>
            <w:div w:id="1706295935">
              <w:marLeft w:val="0"/>
              <w:marRight w:val="0"/>
              <w:marTop w:val="0"/>
              <w:marBottom w:val="0"/>
              <w:divBdr>
                <w:top w:val="none" w:sz="0" w:space="0" w:color="auto"/>
                <w:left w:val="none" w:sz="0" w:space="0" w:color="auto"/>
                <w:bottom w:val="none" w:sz="0" w:space="0" w:color="auto"/>
                <w:right w:val="none" w:sz="0" w:space="0" w:color="auto"/>
              </w:divBdr>
              <w:divsChild>
                <w:div w:id="1782992811">
                  <w:marLeft w:val="0"/>
                  <w:marRight w:val="0"/>
                  <w:marTop w:val="0"/>
                  <w:marBottom w:val="0"/>
                  <w:divBdr>
                    <w:top w:val="none" w:sz="0" w:space="0" w:color="auto"/>
                    <w:left w:val="none" w:sz="0" w:space="0" w:color="auto"/>
                    <w:bottom w:val="none" w:sz="0" w:space="0" w:color="auto"/>
                    <w:right w:val="none" w:sz="0" w:space="0" w:color="auto"/>
                  </w:divBdr>
                  <w:divsChild>
                    <w:div w:id="419182265">
                      <w:marLeft w:val="0"/>
                      <w:marRight w:val="0"/>
                      <w:marTop w:val="0"/>
                      <w:marBottom w:val="0"/>
                      <w:divBdr>
                        <w:top w:val="none" w:sz="0" w:space="0" w:color="auto"/>
                        <w:left w:val="none" w:sz="0" w:space="0" w:color="auto"/>
                        <w:bottom w:val="none" w:sz="0" w:space="0" w:color="auto"/>
                        <w:right w:val="none" w:sz="0" w:space="0" w:color="auto"/>
                      </w:divBdr>
                      <w:divsChild>
                        <w:div w:id="198082543">
                          <w:marLeft w:val="0"/>
                          <w:marRight w:val="0"/>
                          <w:marTop w:val="0"/>
                          <w:marBottom w:val="0"/>
                          <w:divBdr>
                            <w:top w:val="none" w:sz="0" w:space="0" w:color="auto"/>
                            <w:left w:val="none" w:sz="0" w:space="0" w:color="auto"/>
                            <w:bottom w:val="none" w:sz="0" w:space="0" w:color="auto"/>
                            <w:right w:val="none" w:sz="0" w:space="0" w:color="auto"/>
                          </w:divBdr>
                          <w:divsChild>
                            <w:div w:id="17835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74595">
      <w:bodyDiv w:val="1"/>
      <w:marLeft w:val="0"/>
      <w:marRight w:val="0"/>
      <w:marTop w:val="0"/>
      <w:marBottom w:val="0"/>
      <w:divBdr>
        <w:top w:val="none" w:sz="0" w:space="0" w:color="auto"/>
        <w:left w:val="none" w:sz="0" w:space="0" w:color="auto"/>
        <w:bottom w:val="none" w:sz="0" w:space="0" w:color="auto"/>
        <w:right w:val="none" w:sz="0" w:space="0" w:color="auto"/>
      </w:divBdr>
      <w:divsChild>
        <w:div w:id="1697389676">
          <w:marLeft w:val="0"/>
          <w:marRight w:val="0"/>
          <w:marTop w:val="0"/>
          <w:marBottom w:val="0"/>
          <w:divBdr>
            <w:top w:val="none" w:sz="0" w:space="0" w:color="auto"/>
            <w:left w:val="none" w:sz="0" w:space="0" w:color="auto"/>
            <w:bottom w:val="none" w:sz="0" w:space="0" w:color="auto"/>
            <w:right w:val="none" w:sz="0" w:space="0" w:color="auto"/>
          </w:divBdr>
        </w:div>
      </w:divsChild>
    </w:div>
    <w:div w:id="1886216475">
      <w:bodyDiv w:val="1"/>
      <w:marLeft w:val="0"/>
      <w:marRight w:val="0"/>
      <w:marTop w:val="0"/>
      <w:marBottom w:val="0"/>
      <w:divBdr>
        <w:top w:val="none" w:sz="0" w:space="0" w:color="auto"/>
        <w:left w:val="none" w:sz="0" w:space="0" w:color="auto"/>
        <w:bottom w:val="none" w:sz="0" w:space="0" w:color="auto"/>
        <w:right w:val="none" w:sz="0" w:space="0" w:color="auto"/>
      </w:divBdr>
    </w:div>
    <w:div w:id="1966112509">
      <w:bodyDiv w:val="1"/>
      <w:marLeft w:val="0"/>
      <w:marRight w:val="0"/>
      <w:marTop w:val="0"/>
      <w:marBottom w:val="0"/>
      <w:divBdr>
        <w:top w:val="none" w:sz="0" w:space="0" w:color="auto"/>
        <w:left w:val="none" w:sz="0" w:space="0" w:color="auto"/>
        <w:bottom w:val="none" w:sz="0" w:space="0" w:color="auto"/>
        <w:right w:val="none" w:sz="0" w:space="0" w:color="auto"/>
      </w:divBdr>
    </w:div>
    <w:div w:id="1979988104">
      <w:bodyDiv w:val="1"/>
      <w:marLeft w:val="0"/>
      <w:marRight w:val="0"/>
      <w:marTop w:val="0"/>
      <w:marBottom w:val="0"/>
      <w:divBdr>
        <w:top w:val="none" w:sz="0" w:space="0" w:color="auto"/>
        <w:left w:val="none" w:sz="0" w:space="0" w:color="auto"/>
        <w:bottom w:val="none" w:sz="0" w:space="0" w:color="auto"/>
        <w:right w:val="none" w:sz="0" w:space="0" w:color="auto"/>
      </w:divBdr>
      <w:divsChild>
        <w:div w:id="538934481">
          <w:marLeft w:val="0"/>
          <w:marRight w:val="0"/>
          <w:marTop w:val="0"/>
          <w:marBottom w:val="0"/>
          <w:divBdr>
            <w:top w:val="none" w:sz="0" w:space="0" w:color="auto"/>
            <w:left w:val="none" w:sz="0" w:space="0" w:color="auto"/>
            <w:bottom w:val="none" w:sz="0" w:space="0" w:color="auto"/>
            <w:right w:val="none" w:sz="0" w:space="0" w:color="auto"/>
          </w:divBdr>
        </w:div>
        <w:div w:id="605772762">
          <w:marLeft w:val="0"/>
          <w:marRight w:val="0"/>
          <w:marTop w:val="0"/>
          <w:marBottom w:val="0"/>
          <w:divBdr>
            <w:top w:val="none" w:sz="0" w:space="0" w:color="auto"/>
            <w:left w:val="none" w:sz="0" w:space="0" w:color="auto"/>
            <w:bottom w:val="none" w:sz="0" w:space="0" w:color="auto"/>
            <w:right w:val="none" w:sz="0" w:space="0" w:color="auto"/>
          </w:divBdr>
          <w:divsChild>
            <w:div w:id="1717437384">
              <w:marLeft w:val="0"/>
              <w:marRight w:val="0"/>
              <w:marTop w:val="0"/>
              <w:marBottom w:val="0"/>
              <w:divBdr>
                <w:top w:val="none" w:sz="0" w:space="0" w:color="auto"/>
                <w:left w:val="none" w:sz="0" w:space="0" w:color="auto"/>
                <w:bottom w:val="none" w:sz="0" w:space="0" w:color="auto"/>
                <w:right w:val="none" w:sz="0" w:space="0" w:color="auto"/>
              </w:divBdr>
              <w:divsChild>
                <w:div w:id="72628667">
                  <w:marLeft w:val="0"/>
                  <w:marRight w:val="0"/>
                  <w:marTop w:val="0"/>
                  <w:marBottom w:val="0"/>
                  <w:divBdr>
                    <w:top w:val="none" w:sz="0" w:space="0" w:color="auto"/>
                    <w:left w:val="none" w:sz="0" w:space="0" w:color="auto"/>
                    <w:bottom w:val="none" w:sz="0" w:space="0" w:color="auto"/>
                    <w:right w:val="none" w:sz="0" w:space="0" w:color="auto"/>
                  </w:divBdr>
                  <w:divsChild>
                    <w:div w:id="710691265">
                      <w:marLeft w:val="0"/>
                      <w:marRight w:val="0"/>
                      <w:marTop w:val="0"/>
                      <w:marBottom w:val="0"/>
                      <w:divBdr>
                        <w:top w:val="none" w:sz="0" w:space="0" w:color="auto"/>
                        <w:left w:val="none" w:sz="0" w:space="0" w:color="auto"/>
                        <w:bottom w:val="none" w:sz="0" w:space="0" w:color="auto"/>
                        <w:right w:val="none" w:sz="0" w:space="0" w:color="auto"/>
                      </w:divBdr>
                      <w:divsChild>
                        <w:div w:id="3240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41764">
          <w:marLeft w:val="0"/>
          <w:marRight w:val="0"/>
          <w:marTop w:val="0"/>
          <w:marBottom w:val="0"/>
          <w:divBdr>
            <w:top w:val="none" w:sz="0" w:space="0" w:color="auto"/>
            <w:left w:val="none" w:sz="0" w:space="0" w:color="auto"/>
            <w:bottom w:val="none" w:sz="0" w:space="0" w:color="auto"/>
            <w:right w:val="none" w:sz="0" w:space="0" w:color="auto"/>
          </w:divBdr>
          <w:divsChild>
            <w:div w:id="1737243570">
              <w:marLeft w:val="0"/>
              <w:marRight w:val="0"/>
              <w:marTop w:val="0"/>
              <w:marBottom w:val="0"/>
              <w:divBdr>
                <w:top w:val="none" w:sz="0" w:space="0" w:color="auto"/>
                <w:left w:val="none" w:sz="0" w:space="0" w:color="auto"/>
                <w:bottom w:val="none" w:sz="0" w:space="0" w:color="auto"/>
                <w:right w:val="none" w:sz="0" w:space="0" w:color="auto"/>
              </w:divBdr>
              <w:divsChild>
                <w:div w:id="1316030984">
                  <w:marLeft w:val="0"/>
                  <w:marRight w:val="0"/>
                  <w:marTop w:val="0"/>
                  <w:marBottom w:val="0"/>
                  <w:divBdr>
                    <w:top w:val="none" w:sz="0" w:space="0" w:color="auto"/>
                    <w:left w:val="none" w:sz="0" w:space="0" w:color="auto"/>
                    <w:bottom w:val="none" w:sz="0" w:space="0" w:color="auto"/>
                    <w:right w:val="none" w:sz="0" w:space="0" w:color="auto"/>
                  </w:divBdr>
                  <w:divsChild>
                    <w:div w:id="1339308979">
                      <w:marLeft w:val="0"/>
                      <w:marRight w:val="0"/>
                      <w:marTop w:val="0"/>
                      <w:marBottom w:val="0"/>
                      <w:divBdr>
                        <w:top w:val="none" w:sz="0" w:space="0" w:color="auto"/>
                        <w:left w:val="none" w:sz="0" w:space="0" w:color="auto"/>
                        <w:bottom w:val="none" w:sz="0" w:space="0" w:color="auto"/>
                        <w:right w:val="none" w:sz="0" w:space="0" w:color="auto"/>
                      </w:divBdr>
                      <w:divsChild>
                        <w:div w:id="2094549092">
                          <w:marLeft w:val="0"/>
                          <w:marRight w:val="0"/>
                          <w:marTop w:val="0"/>
                          <w:marBottom w:val="0"/>
                          <w:divBdr>
                            <w:top w:val="none" w:sz="0" w:space="0" w:color="auto"/>
                            <w:left w:val="none" w:sz="0" w:space="0" w:color="auto"/>
                            <w:bottom w:val="none" w:sz="0" w:space="0" w:color="auto"/>
                            <w:right w:val="none" w:sz="0" w:space="0" w:color="auto"/>
                          </w:divBdr>
                          <w:divsChild>
                            <w:div w:id="13887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31533">
      <w:bodyDiv w:val="1"/>
      <w:marLeft w:val="0"/>
      <w:marRight w:val="0"/>
      <w:marTop w:val="0"/>
      <w:marBottom w:val="0"/>
      <w:divBdr>
        <w:top w:val="none" w:sz="0" w:space="0" w:color="auto"/>
        <w:left w:val="none" w:sz="0" w:space="0" w:color="auto"/>
        <w:bottom w:val="none" w:sz="0" w:space="0" w:color="auto"/>
        <w:right w:val="none" w:sz="0" w:space="0" w:color="auto"/>
      </w:divBdr>
    </w:div>
    <w:div w:id="2051147769">
      <w:bodyDiv w:val="1"/>
      <w:marLeft w:val="0"/>
      <w:marRight w:val="0"/>
      <w:marTop w:val="0"/>
      <w:marBottom w:val="0"/>
      <w:divBdr>
        <w:top w:val="none" w:sz="0" w:space="0" w:color="auto"/>
        <w:left w:val="none" w:sz="0" w:space="0" w:color="auto"/>
        <w:bottom w:val="none" w:sz="0" w:space="0" w:color="auto"/>
        <w:right w:val="none" w:sz="0" w:space="0" w:color="auto"/>
      </w:divBdr>
    </w:div>
    <w:div w:id="2051567017">
      <w:bodyDiv w:val="1"/>
      <w:marLeft w:val="0"/>
      <w:marRight w:val="0"/>
      <w:marTop w:val="0"/>
      <w:marBottom w:val="0"/>
      <w:divBdr>
        <w:top w:val="none" w:sz="0" w:space="0" w:color="auto"/>
        <w:left w:val="none" w:sz="0" w:space="0" w:color="auto"/>
        <w:bottom w:val="none" w:sz="0" w:space="0" w:color="auto"/>
        <w:right w:val="none" w:sz="0" w:space="0" w:color="auto"/>
      </w:divBdr>
    </w:div>
    <w:div w:id="2067491822">
      <w:bodyDiv w:val="1"/>
      <w:marLeft w:val="0"/>
      <w:marRight w:val="0"/>
      <w:marTop w:val="0"/>
      <w:marBottom w:val="0"/>
      <w:divBdr>
        <w:top w:val="none" w:sz="0" w:space="0" w:color="auto"/>
        <w:left w:val="none" w:sz="0" w:space="0" w:color="auto"/>
        <w:bottom w:val="none" w:sz="0" w:space="0" w:color="auto"/>
        <w:right w:val="none" w:sz="0" w:space="0" w:color="auto"/>
      </w:divBdr>
    </w:div>
    <w:div w:id="2081519560">
      <w:bodyDiv w:val="1"/>
      <w:marLeft w:val="0"/>
      <w:marRight w:val="0"/>
      <w:marTop w:val="0"/>
      <w:marBottom w:val="0"/>
      <w:divBdr>
        <w:top w:val="none" w:sz="0" w:space="0" w:color="auto"/>
        <w:left w:val="none" w:sz="0" w:space="0" w:color="auto"/>
        <w:bottom w:val="none" w:sz="0" w:space="0" w:color="auto"/>
        <w:right w:val="none" w:sz="0" w:space="0" w:color="auto"/>
      </w:divBdr>
    </w:div>
    <w:div w:id="2103407949">
      <w:bodyDiv w:val="1"/>
      <w:marLeft w:val="0"/>
      <w:marRight w:val="0"/>
      <w:marTop w:val="0"/>
      <w:marBottom w:val="0"/>
      <w:divBdr>
        <w:top w:val="none" w:sz="0" w:space="0" w:color="auto"/>
        <w:left w:val="none" w:sz="0" w:space="0" w:color="auto"/>
        <w:bottom w:val="none" w:sz="0" w:space="0" w:color="auto"/>
        <w:right w:val="none" w:sz="0" w:space="0" w:color="auto"/>
      </w:divBdr>
    </w:div>
    <w:div w:id="21340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F2AE503240664790B355B340B8B6EF" ma:contentTypeVersion="16" ma:contentTypeDescription="Create a new document." ma:contentTypeScope="" ma:versionID="6aa367dcba3080a0f0824b298b49d1ea">
  <xsd:schema xmlns:xsd="http://www.w3.org/2001/XMLSchema" xmlns:xs="http://www.w3.org/2001/XMLSchema" xmlns:p="http://schemas.microsoft.com/office/2006/metadata/properties" xmlns:ns2="29b9a62c-087c-4f28-a6e7-0bc4f0757711" xmlns:ns3="9641b193-2e66-4f08-bade-dc41b09aeab3" targetNamespace="http://schemas.microsoft.com/office/2006/metadata/properties" ma:root="true" ma:fieldsID="c6740e20e2d6e16e14f2e13c561c9b01" ns2:_="" ns3:_="">
    <xsd:import namespace="29b9a62c-087c-4f28-a6e7-0bc4f0757711"/>
    <xsd:import namespace="9641b193-2e66-4f08-bade-dc41b09aea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9a62c-087c-4f28-a6e7-0bc4f075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541e5bd-351e-4b35-91c2-c2bb651f4b26"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41b193-2e66-4f08-bade-dc41b09aea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28c60a2-211d-4f62-b030-d400495f6cad}" ma:internalName="TaxCatchAll" ma:showField="CatchAllData" ma:web="9641b193-2e66-4f08-bade-dc41b09aea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641b193-2e66-4f08-bade-dc41b09aeab3" xsi:nil="true"/>
    <lcf76f155ced4ddcb4097134ff3c332f xmlns="29b9a62c-087c-4f28-a6e7-0bc4f075771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b:Source>
    <b:Tag>BOG16</b:Tag>
    <b:SourceType>InternetSite</b:SourceType>
    <b:Guid>{567625DC-5D04-4E1D-B522-64F9F88D38A8}</b:Guid>
    <b:Title>TAP CHI GIAO DUC</b:Title>
    <b:InternetSiteTitle>https://tapchigiaoduc.moet.edu.vn/Tin-tuc-su-kien/bo-giao-duc-va-dao-tao-09-nhiem-vu-va-05-giai-phap-thuc-hien-nhiem-vu-nam-hoc-2016-2017-121.html</b:InternetSiteTitle>
    <b:Year>2016</b:Year>
    <b:Month>08</b:Month>
    <b:Day>09</b:Day>
    <b:Author>
      <b:Author>
        <b:NameList>
          <b:Person>
            <b:Last>BO GD - DT</b:Last>
          </b:Person>
        </b:NameList>
      </b:Author>
    </b:Author>
    <b:LCID>en-US</b:LCID>
    <b:RefOrder>1</b:RefOrder>
  </b:Source>
  <b:Source>
    <b:Tag>CHI15</b:Tag>
    <b:SourceType>InternetSite</b:SourceType>
    <b:Guid>{02396E6F-6A6C-4586-BE36-0D291D33339D}</b:Guid>
    <b:Title>BAO DIEN TU</b:Title>
    <b:InternetSiteTitle>http://baochinhphu.vn/Thu-tuong-va-Thanh-vien-Chinh-phu-tra-loi-chat-van/Xay-dung-truong-mam-non-ngoai-cong-lap-duoc-uu-dai-cao-nhat/224803.vgp</b:InternetSiteTitle>
    <b:Year>2015</b:Year>
    <b:Month>04</b:Month>
    <b:Day>13</b:Day>
    <b:Author>
      <b:Author>
        <b:NameList>
          <b:Person>
            <b:Last>CHINHPHU.VN</b:Last>
          </b:Person>
        </b:NameList>
      </b:Author>
    </b:Author>
    <b:LCID>en-US</b:LCID>
    <b:RefOrder>2</b:RefOrder>
  </b:Source>
  <b:Source>
    <b:Tag>DAI16</b:Tag>
    <b:SourceType>InternetSite</b:SourceType>
    <b:Guid>{270FFC87-01DA-4FD7-B521-5DC0D0D6EABE}</b:Guid>
    <b:Title>TUYEN SINH DAI HOC THU DO</b:Title>
    <b:InternetSiteTitle>http://tuyensinhdaihocthudo.edu.vn/tin-giao-duc-huong-nghiep/8-nhiem-vu-trong-tam-cua-nganh-giao-duc-mam-non-nam-2016.html</b:InternetSiteTitle>
    <b:Year>2016</b:Year>
    <b:Author>
      <b:Author>
        <b:NameList>
          <b:Person>
            <b:Last>DAI HOC THU DO HA NOI</b:Last>
          </b:Person>
        </b:NameList>
      </b:Author>
    </b:Author>
    <b:LCID>en-US</b:LCID>
    <b:RefOrder>3</b:RefOrder>
  </b:Source>
  <b:Source>
    <b:Tag>KIM15</b:Tag>
    <b:SourceType>InternetSite</b:SourceType>
    <b:Guid>{BCA56D56-3966-4180-A008-537279CFBF6E}</b:Guid>
    <b:Title>UBND QUAN 7 TPHCM</b:Title>
    <b:InternetSiteTitle>http://tuyensinhdaihocthudo.edu.vn/tin-giao-duc-huong-nghiep/8-nhiem-vu-trong-tam-cua-nganh-giao-duc-mam-non-nam-2016.html</b:InternetSiteTitle>
    <b:Year>2015</b:Year>
    <b:Author>
      <b:Author>
        <b:NameList>
          <b:Person>
            <b:Last>KIM LOAN</b:Last>
          </b:Person>
        </b:NameList>
      </b:Author>
    </b:Author>
    <b:LCID>en-US</b:LCID>
    <b:RefOrder>4</b:RefOrder>
  </b:Source>
  <b:Source>
    <b:Tag>PHU16</b:Tag>
    <b:SourceType>InternetSite</b:SourceType>
    <b:Guid>{8B55704A-4569-48AD-BC87-71EDCA3B70DC}</b:Guid>
    <b:Author>
      <b:Author>
        <b:NameList>
          <b:Person>
            <b:Last>PHUC HUY</b:Last>
          </b:Person>
        </b:NameList>
      </b:Author>
    </b:Author>
    <b:Title>UBND QUAN 7 TPHCM</b:Title>
    <b:InternetSiteTitle>http://www.quan7.hochiminhcity.gov.vn/tintuc/default.aspx?Source=/tintuc&amp;Category=Th%E1%BB%9Di+s%E1%BB%B1+-+Ch%C3%ADnh+tr%E1%BB%8B&amp;ItemID=3995&amp;Mode=1</b:InternetSiteTitle>
    <b:Year>2016</b:Year>
    <b:LCID>en-US</b:LCID>
    <b:RefOrder>5</b:RefOrder>
  </b:Source>
  <b:Source>
    <b:Tag>UBN16</b:Tag>
    <b:SourceType>InternetSite</b:SourceType>
    <b:Guid>{70DE6EF4-6489-4E0E-9E0C-17DC592EA40A}</b:Guid>
    <b:Author>
      <b:Author>
        <b:NameList>
          <b:Person>
            <b:Last>UBND TP HA NOI SO GIAO DUC VA  DAO TAO</b:Last>
          </b:Person>
        </b:NameList>
      </b:Author>
    </b:Author>
    <b:Title>HANOI.EDU</b:Title>
    <b:InternetSiteTitle>http://hanoi.edu.vn/tin-tuc-su-kien/huong-dan-thuc-hien-nhiem-vu-giao-duc-mam-non-nam-hoc-2016-2017-c525-4201.aspx</b:InternetSiteTitle>
    <b:Year>2016</b:Year>
    <b:LCID>en-US</b:LCID>
    <b:RefOrder>6</b:RefOrder>
  </b:Source>
  <b:Source>
    <b:Tag>HAI16</b:Tag>
    <b:SourceType>InternetSite</b:SourceType>
    <b:Guid>{2269BBBE-AE8D-4781-B25E-EFA39E85D76D}</b:Guid>
    <b:LCID>en-US</b:LCID>
    <b:Author>
      <b:Author>
        <b:NameList>
          <b:Person>
            <b:Last>HAI MINH</b:Last>
          </b:Person>
        </b:NameList>
      </b:Author>
    </b:Author>
    <b:Title>VNR ( VIETNAM REPORT)</b:Title>
    <b:InternetSiteTitle>http://www.vietnamreport.net/Muc-tieu-5-nam-toi-Toc-do-tang-truong-kinh-te-binh-quan-dat-657-5209-1006.html</b:InternetSiteTitle>
    <b:Year>2016</b:Year>
    <b:Month>03</b:Month>
    <b:Day>22</b:Day>
    <b:RefOrder>7</b:RefOrder>
  </b:Source>
  <b:Source>
    <b:Tag>TTX06</b:Tag>
    <b:SourceType>InternetSite</b:SourceType>
    <b:Guid>{B07654F7-A8A1-4643-8726-9BAD918C2624}</b:Guid>
    <b:LCID>en-US</b:LCID>
    <b:Author>
      <b:Author>
        <b:NameList>
          <b:Person>
            <b:Last>TTXVN</b:Last>
          </b:Person>
        </b:NameList>
      </b:Author>
    </b:Author>
    <b:Title>CHUNG TA</b:Title>
    <b:InternetSiteTitle>http://www.chungta.com/nd/tu-lieu-tra-cuu/quy_mo_gia_dinh_o_viet_nam_dang_thu_nho-0.html</b:InternetSiteTitle>
    <b:Year>2006</b:Year>
    <b:Month>07</b:Month>
    <b:Day>29</b:Day>
    <b:RefOrder>8</b:RefOrder>
  </b:Source>
  <b:Source>
    <b:Tag>htt16</b:Tag>
    <b:SourceType>InternetSite</b:SourceType>
    <b:Guid>{357BCEFD-9024-4A25-A9B7-9DDAEC6E065B}</b:Guid>
    <b:LCID>en-US</b:LCID>
    <b:Title>http://tuyensinhgiaoduc.vn/xu-huong-ngay-cang-co-nhieu-truong-mam-non-tu-thuc-duoc-thanh-lap-vi-sao-vay_n58409_g797.aspx</b:Title>
    <b:InternetSiteTitle>EDUWORK.VN</b:InternetSiteTitle>
    <b:Year>2016</b:Year>
    <b:Month>08</b:Month>
    <b:Day>08</b:Day>
    <b:Author>
      <b:Author>
        <b:NameList>
          <b:Person>
            <b:Last>VIEN NGHIEN CUU &amp; HO TRO PHAT TRIEN NGUON NHAN LUC</b:Last>
          </b:Person>
        </b:NameList>
      </b:Author>
    </b:Author>
    <b:RefOrder>9</b:RefOrder>
  </b:Source>
  <b:Source>
    <b:Tag>THU21</b:Tag>
    <b:SourceType>InternetSite</b:SourceType>
    <b:Guid>{3AFBCDA4-6E06-46C1-9AB4-2D1B816B7AFD}</b:Guid>
    <b:Title>THU VIEN PHAP LUAT</b:Title>
    <b:InternetSiteTitle>https://thuvienphapluat.vn/van-ban/Dau-tu/Nghi-dinh-46-2017-ND-CP-quy-dinh-dieu-kien-dau-tu-hoat-dong-trong-linh-vuc-giao-duc-336219.aspx</b:InternetSiteTitle>
    <b:Year>21</b:Year>
    <b:Month>04</b:Month>
    <b:Day>17</b:Day>
    <b:Author>
      <b:Author>
        <b:NameList>
          <b:Person>
            <b:Last>THU TUONG </b:Last>
            <b:Middle>XUAN PHUC</b:Middle>
            <b:First>NGUYEN</b:First>
          </b:Person>
        </b:NameList>
      </b:Author>
    </b:Author>
    <b:LCID>en-US</b:LCID>
    <b:RefOrder>10</b:RefOrder>
  </b:Source>
  <b:Source>
    <b:Tag>THU</b:Tag>
    <b:SourceType>InternetSite</b:SourceType>
    <b:Guid>{8F454E1E-BE2E-4B46-AA1B-0A75966B3C88}</b:Guid>
    <b:LCID>en-US</b:LCID>
    <b:Title>CONG THONG TIN DIEN TU CHINH PHU NUOC CHXHCNVN</b:Title>
    <b:InternetSiteTitle>http://vanban.chinhphu.vn/portal/page/portal/chinhphu/hethongvanban?class_id=1&amp;mode=detail&amp;document_id=163907</b:InternetSiteTitle>
    <b:Author>
      <b:Author>
        <b:NameList>
          <b:Person>
            <b:Last>THU TUONG</b:Last>
            <b:Middle>TAN DUNG</b:Middle>
            <b:First>NGUYEN</b:First>
          </b:Person>
        </b:NameList>
      </b:Author>
    </b:Author>
    <b:RefOrder>11</b:RefOrder>
  </b:Source>
  <b:Source>
    <b:Tag>CHI30</b:Tag>
    <b:SourceType>InternetSite</b:SourceType>
    <b:Guid>{F92D2435-25FF-456E-ADF6-654863490A97}</b:Guid>
    <b:Title>HE THONG VAN BAN QUY PHAM PHAP LUAT</b:Title>
    <b:InternetSiteTitle>https://translate.google.com/?hl=vi#en/vi/Nghị định của Chính Phủ số%3A 43%2F2000%2FNĐ-CP ngày 30%2F08%2F2000%3A Quy định chi tiết và hướng dẫn thi hành một số điều của Luật Giáo dục%0ADecree No. 43%2F2000 %2F ND-CP of August 30%2C 2000%2C detailing and g</b:InternetSiteTitle>
    <b:Year>30</b:Year>
    <b:Month>08</b:Month>
    <b:Day>2000</b:Day>
    <b:Author>
      <b:Author>
        <b:NameList>
          <b:Person>
            <b:Last>CHINH PHU</b:Last>
          </b:Person>
        </b:NameList>
      </b:Author>
    </b:Author>
    <b:RefOrder>12</b:RefOrder>
  </b:Source>
  <b:Source>
    <b:Tag>LET17</b:Tag>
    <b:SourceType>InternetSite</b:SourceType>
    <b:Guid>{B885BAE5-4A52-478F-BFF3-19F51CA82BB4}</b:Guid>
    <b:LCID>en-US</b:LCID>
    <b:Title>Thanh pho Ho Chi Minh</b:Title>
    <b:InternetSiteTitle>http://www.nhandan.com.vn/tphcm/item/33242302-kinh-te-tp-ho-chi-minh-tiep-tuc-tang-truong-cao.html</b:InternetSiteTitle>
    <b:Year>2017</b:Year>
    <b:Month>06</b:Month>
    <b:Day>22</b:Day>
    <b:Author>
      <b:Author>
        <b:NameList>
          <b:Person>
            <b:Last>LE THAM</b:Last>
          </b:Person>
        </b:NameList>
      </b:Author>
    </b:Author>
    <b:RefOrder>13</b:RefOrder>
  </b:Source>
  <b:Source>
    <b:Tag>HUY17</b:Tag>
    <b:SourceType>InternetSite</b:SourceType>
    <b:Guid>{4EE17F69-1F29-4238-A8DA-4431CC1C6E83}</b:Guid>
    <b:LCID>en-US</b:LCID>
    <b:Title>CONG AN NGHỆ AN</b:Title>
    <b:InternetSiteTitle>http://congannghean.vn/phap-luat/201703/phong-chay-chua-chay-tai-cac-truong-hoc-con-nhieu-thieu-sot-can-khac-phuc-727831/</b:InternetSiteTitle>
    <b:Year>2017</b:Year>
    <b:Month>03</b:Month>
    <b:Day>16</b:Day>
    <b:Author>
      <b:Author>
        <b:NameList>
          <b:Person>
            <b:Last>HUYEN THUONG</b:Last>
          </b:Person>
        </b:NameList>
      </b:Author>
    </b:Author>
    <b:RefOrder>14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88C176-8E88-41BD-AE41-7E3DC5925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9a62c-087c-4f28-a6e7-0bc4f0757711"/>
    <ds:schemaRef ds:uri="9641b193-2e66-4f08-bade-dc41b09aea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0AD92C-375F-4D79-A2DD-8955246D103F}">
  <ds:schemaRefs>
    <ds:schemaRef ds:uri="http://schemas.microsoft.com/office/2006/documentManagement/types"/>
    <ds:schemaRef ds:uri="9641b193-2e66-4f08-bade-dc41b09aeab3"/>
    <ds:schemaRef ds:uri="29b9a62c-087c-4f28-a6e7-0bc4f0757711"/>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CA5EBC5A-9F1C-413B-973C-3A4E48FC4EBF}">
  <ds:schemaRefs>
    <ds:schemaRef ds:uri="http://schemas.openxmlformats.org/officeDocument/2006/bibliography"/>
  </ds:schemaRefs>
</ds:datastoreItem>
</file>

<file path=customXml/itemProps4.xml><?xml version="1.0" encoding="utf-8"?>
<ds:datastoreItem xmlns:ds="http://schemas.openxmlformats.org/officeDocument/2006/customXml" ds:itemID="{51ACCAB5-D931-4E11-83DD-03C6C86E0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6777</Words>
  <Characters>38430</Characters>
  <Application>Microsoft Office Word</Application>
  <DocSecurity>0</DocSecurity>
  <Lines>2135</Lines>
  <Paragraphs>1506</Paragraphs>
  <ScaleCrop>false</ScaleCrop>
  <Company/>
  <LinksUpToDate>false</LinksUpToDate>
  <CharactersWithSpaces>43701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ASSESSMENT</dc:title>
  <dc:subject/>
  <dc:creator>Dau Thi Quynh Diep</dc:creator>
  <cp:keywords/>
  <cp:lastModifiedBy>Tran Le Vu</cp:lastModifiedBy>
  <cp:revision>48</cp:revision>
  <cp:lastPrinted>2025-03-17T07:57:00Z</cp:lastPrinted>
  <dcterms:created xsi:type="dcterms:W3CDTF">2025-03-24T08:03:00Z</dcterms:created>
  <dcterms:modified xsi:type="dcterms:W3CDTF">2025-04-29T02:53:00Z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27a049-0e46-498e-93c7-74a11223eb43_Enabled">
    <vt:lpwstr>true</vt:lpwstr>
  </property>
  <property fmtid="{D5CDD505-2E9C-101B-9397-08002B2CF9AE}" pid="3" name="MSIP_Label_bf27a049-0e46-498e-93c7-74a11223eb43_SetDate">
    <vt:lpwstr>2021-03-20T16:51:32Z</vt:lpwstr>
  </property>
  <property fmtid="{D5CDD505-2E9C-101B-9397-08002B2CF9AE}" pid="4" name="MSIP_Label_bf27a049-0e46-498e-93c7-74a11223eb43_Method">
    <vt:lpwstr>Standard</vt:lpwstr>
  </property>
  <property fmtid="{D5CDD505-2E9C-101B-9397-08002B2CF9AE}" pid="5" name="MSIP_Label_bf27a049-0e46-498e-93c7-74a11223eb43_Name">
    <vt:lpwstr>External - Normal</vt:lpwstr>
  </property>
  <property fmtid="{D5CDD505-2E9C-101B-9397-08002B2CF9AE}" pid="6" name="MSIP_Label_bf27a049-0e46-498e-93c7-74a11223eb43_SiteId">
    <vt:lpwstr>d0b74421-8093-444f-98e6-68c4973ff5b7</vt:lpwstr>
  </property>
  <property fmtid="{D5CDD505-2E9C-101B-9397-08002B2CF9AE}" pid="7" name="MSIP_Label_bf27a049-0e46-498e-93c7-74a11223eb43_ActionId">
    <vt:lpwstr>7adfedb4-4c97-4b56-843b-0e1df8640548</vt:lpwstr>
  </property>
  <property fmtid="{D5CDD505-2E9C-101B-9397-08002B2CF9AE}" pid="8" name="MSIP_Label_bf27a049-0e46-498e-93c7-74a11223eb43_ContentBits">
    <vt:lpwstr>0</vt:lpwstr>
  </property>
  <property fmtid="{D5CDD505-2E9C-101B-9397-08002B2CF9AE}" pid="9" name="ContentTypeId">
    <vt:lpwstr>0x010100BAF2AE503240664790B355B340B8B6EF</vt:lpwstr>
  </property>
  <property fmtid="{D5CDD505-2E9C-101B-9397-08002B2CF9AE}" pid="10" name="MediaServiceImageTags">
    <vt:lpwstr/>
  </property>
</Properties>
</file>