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A2A" w:rsidRPr="00BF778F" w:rsidRDefault="00C5186D" w:rsidP="00427A2A">
      <w:pPr>
        <w:pStyle w:val="a4"/>
        <w:rPr>
          <w:rFonts w:ascii="宋体" w:eastAsia="宋体" w:hAnsi="宋体"/>
          <w:bCs w:val="0"/>
          <w:color w:val="2E74B5" w:themeColor="accent5" w:themeShade="BF"/>
          <w:sz w:val="56"/>
          <w:szCs w:val="56"/>
        </w:rPr>
      </w:pPr>
      <w:bookmarkStart w:id="0" w:name="_Toc115257175"/>
      <w:bookmarkStart w:id="1" w:name="_Toc162104277"/>
      <w:r w:rsidRPr="00C5186D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智能窗帘</w:t>
      </w:r>
      <w:r w:rsidR="00427A2A" w:rsidRPr="00BF778F">
        <w:rPr>
          <w:rFonts w:ascii="宋体" w:eastAsia="宋体" w:hAnsi="宋体" w:hint="eastAsia"/>
          <w:bCs w:val="0"/>
          <w:color w:val="2E74B5" w:themeColor="accent5" w:themeShade="BF"/>
          <w:sz w:val="56"/>
          <w:szCs w:val="56"/>
        </w:rPr>
        <w:t>使用说明</w:t>
      </w:r>
      <w:bookmarkEnd w:id="0"/>
      <w:bookmarkEnd w:id="1"/>
    </w:p>
    <w:p w:rsidR="00427A2A" w:rsidRPr="00BF778F" w:rsidRDefault="00427A2A" w:rsidP="00427A2A">
      <w:pPr>
        <w:pStyle w:val="a5"/>
        <w:jc w:val="center"/>
        <w:rPr>
          <w:rFonts w:ascii="宋体" w:eastAsia="宋体" w:hAnsi="宋体"/>
        </w:rPr>
      </w:pPr>
    </w:p>
    <w:p w:rsidR="00427A2A" w:rsidRPr="00BF778F" w:rsidRDefault="00427A2A" w:rsidP="00427A2A">
      <w:pPr>
        <w:pStyle w:val="a5"/>
        <w:rPr>
          <w:rFonts w:ascii="宋体" w:eastAsia="宋体" w:hAnsi="宋体"/>
          <w:sz w:val="18"/>
          <w:szCs w:val="18"/>
        </w:rPr>
      </w:pPr>
    </w:p>
    <w:sdt>
      <w:sdtPr>
        <w:rPr>
          <w:rFonts w:ascii="宋体" w:eastAsia="宋体" w:hAnsi="宋体" w:cstheme="minorBidi"/>
          <w:color w:val="auto"/>
          <w:kern w:val="2"/>
          <w:sz w:val="18"/>
          <w:szCs w:val="18"/>
          <w:lang w:val="zh-CN"/>
        </w:rPr>
        <w:id w:val="901332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48B1" w:rsidRPr="00C82D6E" w:rsidRDefault="00EA48B1">
          <w:pPr>
            <w:pStyle w:val="TOC"/>
            <w:rPr>
              <w:rFonts w:ascii="宋体" w:eastAsia="宋体" w:hAnsi="宋体"/>
              <w:sz w:val="18"/>
              <w:szCs w:val="18"/>
            </w:rPr>
          </w:pPr>
          <w:r w:rsidRPr="00BF778F">
            <w:rPr>
              <w:rFonts w:ascii="宋体" w:eastAsia="宋体" w:hAnsi="宋体"/>
              <w:sz w:val="18"/>
              <w:szCs w:val="18"/>
              <w:lang w:val="zh-CN"/>
            </w:rPr>
            <w:t>目录</w:t>
          </w:r>
        </w:p>
        <w:p w:rsidR="00C82D6E" w:rsidRPr="00C82D6E" w:rsidRDefault="001F7F4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r w:rsidRPr="001F7F40">
            <w:rPr>
              <w:rFonts w:ascii="宋体" w:hAnsi="宋体"/>
              <w:sz w:val="18"/>
              <w:szCs w:val="18"/>
            </w:rPr>
            <w:fldChar w:fldCharType="begin"/>
          </w:r>
          <w:r w:rsidR="00EA48B1" w:rsidRPr="00C82D6E">
            <w:rPr>
              <w:rFonts w:ascii="宋体" w:hAnsi="宋体"/>
              <w:sz w:val="18"/>
              <w:szCs w:val="18"/>
            </w:rPr>
            <w:instrText xml:space="preserve"> TOC \o "1-3" \h \z \u </w:instrText>
          </w:r>
          <w:r w:rsidRPr="001F7F40">
            <w:rPr>
              <w:rFonts w:ascii="宋体" w:hAnsi="宋体"/>
              <w:sz w:val="18"/>
              <w:szCs w:val="18"/>
            </w:rPr>
            <w:fldChar w:fldCharType="separate"/>
          </w:r>
          <w:hyperlink w:anchor="_Toc162104277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智能窗帘使用说明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_Toc162104277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1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2104278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一 连线图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_Toc162104278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2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79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1. 原理图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_Toc162104279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2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80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2. PCB效果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_Toc162104280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3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81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3. 实物效果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_Toc162104281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4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82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4 APP效果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_Toc162104282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5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83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5 功能概括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_Toc162104283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5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2104284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（1）硬件端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_Toc162104284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5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2104285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（2）APP端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_Toc162104285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6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2104286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（3）云平台使用（阿里云）（需要可以找我获取）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_Toc162104286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6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30"/>
            <w:tabs>
              <w:tab w:val="right" w:leader="dot" w:pos="8296"/>
            </w:tabs>
            <w:ind w:left="1120"/>
            <w:rPr>
              <w:rFonts w:eastAsiaTheme="minorEastAsia"/>
              <w:noProof/>
              <w:sz w:val="18"/>
              <w:szCs w:val="18"/>
            </w:rPr>
          </w:pPr>
          <w:hyperlink w:anchor="_Toc162104287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（4）演示视频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_Toc162104287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6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2104288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二 底层代码使用方式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_Toc162104288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6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89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1. 使用说明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_Toc162104289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6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90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2. 下载程序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_Toc162104290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7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2104291" w:history="1">
            <w:r w:rsidR="00C82D6E" w:rsidRPr="00C82D6E">
              <w:rPr>
                <w:rStyle w:val="a6"/>
                <w:noProof/>
                <w:sz w:val="18"/>
                <w:szCs w:val="18"/>
              </w:rPr>
              <w:t>三</w:t>
            </w:r>
            <w:r w:rsidR="00C82D6E" w:rsidRPr="00C82D6E">
              <w:rPr>
                <w:rStyle w:val="a6"/>
                <w:noProof/>
                <w:sz w:val="18"/>
                <w:szCs w:val="18"/>
              </w:rPr>
              <w:t xml:space="preserve"> APP</w:t>
            </w:r>
            <w:r w:rsidR="00C82D6E" w:rsidRPr="00C82D6E">
              <w:rPr>
                <w:rStyle w:val="a6"/>
                <w:noProof/>
                <w:sz w:val="18"/>
                <w:szCs w:val="18"/>
              </w:rPr>
              <w:t>使用方式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_Toc162104291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10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20"/>
            <w:tabs>
              <w:tab w:val="left" w:pos="1050"/>
              <w:tab w:val="right" w:leader="dot" w:pos="8296"/>
            </w:tabs>
            <w:ind w:left="560"/>
            <w:rPr>
              <w:rFonts w:eastAsiaTheme="minorEastAsia"/>
              <w:noProof/>
              <w:sz w:val="18"/>
              <w:szCs w:val="18"/>
            </w:rPr>
          </w:pPr>
          <w:hyperlink w:anchor="_Toc162104292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1.</w:t>
            </w:r>
            <w:r w:rsidR="00C82D6E" w:rsidRPr="00C82D6E">
              <w:rPr>
                <w:rFonts w:eastAsiaTheme="minorEastAsia"/>
                <w:noProof/>
                <w:sz w:val="18"/>
                <w:szCs w:val="18"/>
              </w:rPr>
              <w:tab/>
            </w:r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下载APP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_Toc162104292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10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C82D6E" w:rsidRPr="00C82D6E" w:rsidRDefault="001F7F40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sz w:val="18"/>
              <w:szCs w:val="18"/>
            </w:rPr>
          </w:pPr>
          <w:hyperlink w:anchor="_Toc162104293" w:history="1">
            <w:r w:rsidR="00C82D6E" w:rsidRPr="00C82D6E">
              <w:rPr>
                <w:rStyle w:val="a6"/>
                <w:rFonts w:ascii="宋体" w:hAnsi="宋体"/>
                <w:noProof/>
                <w:sz w:val="18"/>
                <w:szCs w:val="18"/>
              </w:rPr>
              <w:t>四 程序架构及修改（通用）</w:t>
            </w:r>
            <w:r w:rsidR="00C82D6E" w:rsidRPr="00C82D6E">
              <w:rPr>
                <w:noProof/>
                <w:webHidden/>
                <w:sz w:val="18"/>
                <w:szCs w:val="18"/>
              </w:rPr>
              <w:tab/>
            </w:r>
            <w:r w:rsidRPr="00C82D6E">
              <w:rPr>
                <w:noProof/>
                <w:webHidden/>
                <w:sz w:val="18"/>
                <w:szCs w:val="18"/>
              </w:rPr>
              <w:fldChar w:fldCharType="begin"/>
            </w:r>
            <w:r w:rsidR="00C82D6E" w:rsidRPr="00C82D6E">
              <w:rPr>
                <w:noProof/>
                <w:webHidden/>
                <w:sz w:val="18"/>
                <w:szCs w:val="18"/>
              </w:rPr>
              <w:instrText xml:space="preserve"> PAGEREF _Toc162104293 \h </w:instrText>
            </w:r>
            <w:r w:rsidRPr="00C82D6E">
              <w:rPr>
                <w:noProof/>
                <w:webHidden/>
                <w:sz w:val="18"/>
                <w:szCs w:val="18"/>
              </w:rPr>
            </w:r>
            <w:r w:rsidRPr="00C82D6E">
              <w:rPr>
                <w:noProof/>
                <w:webHidden/>
                <w:sz w:val="18"/>
                <w:szCs w:val="18"/>
              </w:rPr>
              <w:fldChar w:fldCharType="separate"/>
            </w:r>
            <w:r w:rsidR="00C82D6E" w:rsidRPr="00C82D6E">
              <w:rPr>
                <w:noProof/>
                <w:webHidden/>
                <w:sz w:val="18"/>
                <w:szCs w:val="18"/>
              </w:rPr>
              <w:t>11</w:t>
            </w:r>
            <w:r w:rsidRPr="00C82D6E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427A2A" w:rsidRPr="00BF778F" w:rsidRDefault="001F7F40" w:rsidP="00516D8B">
          <w:pPr>
            <w:rPr>
              <w:rFonts w:ascii="宋体" w:hAnsi="宋体"/>
              <w:sz w:val="18"/>
              <w:szCs w:val="18"/>
            </w:rPr>
          </w:pPr>
          <w:r w:rsidRPr="00C82D6E">
            <w:rPr>
              <w:rFonts w:ascii="宋体" w:hAnsi="宋体"/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427A2A" w:rsidRPr="00BF778F" w:rsidRDefault="00427A2A" w:rsidP="00326F42">
      <w:pPr>
        <w:pStyle w:val="a5"/>
        <w:jc w:val="center"/>
        <w:rPr>
          <w:rFonts w:ascii="宋体" w:eastAsia="宋体" w:hAnsi="宋体"/>
        </w:rPr>
      </w:pPr>
    </w:p>
    <w:p w:rsidR="00427A2A" w:rsidRPr="00BF778F" w:rsidRDefault="00C95B70" w:rsidP="004453E1">
      <w:pPr>
        <w:jc w:val="center"/>
        <w:rPr>
          <w:rFonts w:ascii="宋体" w:hAnsi="宋体"/>
          <w:color w:val="00B0F0"/>
          <w:szCs w:val="28"/>
        </w:rPr>
      </w:pPr>
      <w:r>
        <w:rPr>
          <w:rFonts w:ascii="宋体" w:hAnsi="宋体" w:hint="eastAsia"/>
          <w:color w:val="00B0F0"/>
          <w:szCs w:val="28"/>
        </w:rPr>
        <w:t xml:space="preserve"> </w:t>
      </w:r>
    </w:p>
    <w:p w:rsidR="004453E1" w:rsidRPr="00BF778F" w:rsidRDefault="004453E1" w:rsidP="004453E1">
      <w:pPr>
        <w:jc w:val="center"/>
        <w:rPr>
          <w:rFonts w:ascii="宋体" w:hAnsi="宋体"/>
          <w:color w:val="00B0F0"/>
          <w:szCs w:val="28"/>
        </w:rPr>
      </w:pPr>
    </w:p>
    <w:p w:rsidR="006662FB" w:rsidRPr="00BF778F" w:rsidRDefault="00427A2A" w:rsidP="006E6D70">
      <w:pPr>
        <w:pStyle w:val="1"/>
        <w:rPr>
          <w:rFonts w:ascii="宋体" w:hAnsi="宋体"/>
        </w:rPr>
      </w:pPr>
      <w:bookmarkStart w:id="2" w:name="_Toc162104278"/>
      <w:r w:rsidRPr="00BF778F">
        <w:rPr>
          <w:rFonts w:ascii="宋体" w:hAnsi="宋体" w:hint="eastAsia"/>
        </w:rPr>
        <w:lastRenderedPageBreak/>
        <w:t xml:space="preserve">一 </w:t>
      </w:r>
      <w:r w:rsidR="006662FB" w:rsidRPr="00BF778F">
        <w:rPr>
          <w:rFonts w:ascii="宋体" w:hAnsi="宋体" w:hint="eastAsia"/>
        </w:rPr>
        <w:t>连线图</w:t>
      </w:r>
      <w:bookmarkEnd w:id="2"/>
    </w:p>
    <w:p w:rsidR="00427A2A" w:rsidRPr="00BF778F" w:rsidRDefault="00427A2A" w:rsidP="006E6D70">
      <w:pPr>
        <w:pStyle w:val="2"/>
        <w:rPr>
          <w:rFonts w:ascii="宋体" w:hAnsi="宋体"/>
        </w:rPr>
      </w:pPr>
      <w:bookmarkStart w:id="3" w:name="_Toc162104279"/>
      <w:r w:rsidRPr="00BF778F">
        <w:rPr>
          <w:rStyle w:val="2Char"/>
          <w:rFonts w:ascii="宋体" w:hAnsi="宋体" w:hint="eastAsia"/>
          <w:b/>
          <w:bCs/>
        </w:rPr>
        <w:t>1. 原理图</w:t>
      </w:r>
      <w:bookmarkEnd w:id="3"/>
    </w:p>
    <w:p w:rsidR="006662FB" w:rsidRPr="00BF778F" w:rsidRDefault="00E07776" w:rsidP="00516D8B">
      <w:pPr>
        <w:jc w:val="center"/>
        <w:rPr>
          <w:rFonts w:ascii="宋体" w:hAnsi="宋体"/>
          <w:noProof/>
          <w:szCs w:val="28"/>
        </w:rPr>
      </w:pPr>
      <w:r>
        <w:rPr>
          <w:noProof/>
        </w:rPr>
        <w:drawing>
          <wp:inline distT="0" distB="0" distL="0" distR="0">
            <wp:extent cx="5274310" cy="3719195"/>
            <wp:effectExtent l="0" t="0" r="0" b="0"/>
            <wp:docPr id="127948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FB" w:rsidRPr="00BF778F" w:rsidRDefault="006662FB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2</w:t>
      </w:r>
      <w:r w:rsidRPr="00BF778F">
        <w:rPr>
          <w:rFonts w:ascii="宋体" w:hAnsi="宋体"/>
          <w:color w:val="FF0000"/>
          <w:szCs w:val="28"/>
          <w:highlight w:val="yellow"/>
        </w:rPr>
        <w:t>.</w:t>
      </w:r>
      <w:r w:rsidR="009B2E53" w:rsidRPr="00BF778F">
        <w:rPr>
          <w:rFonts w:ascii="宋体" w:hAnsi="宋体"/>
          <w:color w:val="FF0000"/>
          <w:szCs w:val="28"/>
          <w:highlight w:val="yellow"/>
        </w:rPr>
        <w:t xml:space="preserve">  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开发板本身自带一个LED</w:t>
      </w:r>
      <w:r w:rsidRPr="00BF778F">
        <w:rPr>
          <w:rFonts w:ascii="宋体" w:hAnsi="宋体"/>
          <w:color w:val="FF0000"/>
          <w:szCs w:val="28"/>
          <w:highlight w:val="yellow"/>
        </w:rPr>
        <w:t xml:space="preserve"> 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，这个LED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作为我们查看</w:t>
      </w:r>
      <w:r w:rsidR="0058240A" w:rsidRPr="00BF778F">
        <w:rPr>
          <w:rFonts w:ascii="宋体" w:hAnsi="宋体" w:hint="eastAsia"/>
          <w:color w:val="FF0000"/>
          <w:szCs w:val="28"/>
          <w:highlight w:val="yellow"/>
        </w:rPr>
        <w:t>网络</w:t>
      </w:r>
      <w:r w:rsidR="00285394" w:rsidRPr="00BF778F">
        <w:rPr>
          <w:rFonts w:ascii="宋体" w:hAnsi="宋体" w:hint="eastAsia"/>
          <w:color w:val="FF0000"/>
          <w:szCs w:val="28"/>
          <w:highlight w:val="yellow"/>
        </w:rPr>
        <w:t>连接状态和获取数据状态的说明</w:t>
      </w:r>
    </w:p>
    <w:p w:rsidR="00285394" w:rsidRPr="00BF778F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（1）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OLED显示屏中会显示联网状态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，若M</w:t>
      </w:r>
      <w:r w:rsidR="000901D8">
        <w:rPr>
          <w:rFonts w:ascii="宋体" w:hAnsi="宋体" w:hint="eastAsia"/>
          <w:color w:val="FF0000"/>
          <w:szCs w:val="28"/>
          <w:highlight w:val="yellow"/>
        </w:rPr>
        <w:t>CU</w:t>
      </w:r>
      <w:r w:rsidR="00C019CE" w:rsidRPr="00BF778F">
        <w:rPr>
          <w:rFonts w:ascii="宋体" w:hAnsi="宋体" w:hint="eastAsia"/>
          <w:color w:val="FF0000"/>
          <w:szCs w:val="28"/>
          <w:highlight w:val="yellow"/>
        </w:rPr>
        <w:t>上面的的LED处于闪烁状态，则说明我们的设备处于正常运行，若LED灯不再闪烁，请按复位键将程序手动复位一次</w:t>
      </w:r>
    </w:p>
    <w:p w:rsidR="00614F23" w:rsidRDefault="00285394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（2）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硬件每隔</w:t>
      </w:r>
      <w:r w:rsidR="007D51FD" w:rsidRPr="00BF778F">
        <w:rPr>
          <w:rFonts w:ascii="宋体" w:hAnsi="宋体"/>
          <w:color w:val="FF0000"/>
          <w:szCs w:val="28"/>
          <w:highlight w:val="yellow"/>
        </w:rPr>
        <w:t>5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秒会向</w:t>
      </w:r>
      <w:r w:rsidR="001E0AAA" w:rsidRPr="00BF778F">
        <w:rPr>
          <w:rFonts w:ascii="宋体" w:hAnsi="宋体" w:hint="eastAsia"/>
          <w:color w:val="FF0000"/>
          <w:szCs w:val="28"/>
          <w:highlight w:val="yellow"/>
        </w:rPr>
        <w:t>APP</w:t>
      </w:r>
      <w:r w:rsidR="004A4276" w:rsidRPr="00BF778F">
        <w:rPr>
          <w:rFonts w:ascii="宋体" w:hAnsi="宋体" w:hint="eastAsia"/>
          <w:color w:val="FF0000"/>
          <w:szCs w:val="28"/>
          <w:highlight w:val="yellow"/>
        </w:rPr>
        <w:t>传输一次数据</w:t>
      </w:r>
      <w:r w:rsidR="00714770" w:rsidRPr="00BF778F">
        <w:rPr>
          <w:rFonts w:ascii="宋体" w:hAnsi="宋体"/>
          <w:color w:val="FF0000"/>
          <w:szCs w:val="28"/>
        </w:rPr>
        <w:t>。</w:t>
      </w:r>
    </w:p>
    <w:p w:rsidR="00285394" w:rsidRPr="00BF778F" w:rsidRDefault="00614F23" w:rsidP="006662FB">
      <w:pPr>
        <w:pStyle w:val="a3"/>
        <w:ind w:left="420" w:firstLineChars="0" w:firstLine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</w:p>
    <w:p w:rsidR="006E6D70" w:rsidRDefault="006E6D70" w:rsidP="006E6D70">
      <w:pPr>
        <w:pStyle w:val="2"/>
        <w:rPr>
          <w:rFonts w:ascii="宋体" w:hAnsi="宋体"/>
        </w:rPr>
      </w:pPr>
      <w:bookmarkStart w:id="4" w:name="_Toc162104280"/>
      <w:r w:rsidRPr="00BF778F">
        <w:rPr>
          <w:rFonts w:ascii="宋体" w:hAnsi="宋体"/>
        </w:rPr>
        <w:lastRenderedPageBreak/>
        <w:t xml:space="preserve">2. </w:t>
      </w:r>
      <w:r w:rsidRPr="00BF778F">
        <w:rPr>
          <w:rFonts w:ascii="宋体" w:hAnsi="宋体" w:hint="eastAsia"/>
        </w:rPr>
        <w:t>PCB效果</w:t>
      </w:r>
      <w:bookmarkEnd w:id="4"/>
    </w:p>
    <w:p w:rsidR="00B90C66" w:rsidRPr="00B90C66" w:rsidRDefault="000901D8" w:rsidP="00B90C66">
      <w:pPr>
        <w:jc w:val="center"/>
      </w:pPr>
      <w:r>
        <w:rPr>
          <w:noProof/>
        </w:rPr>
        <w:drawing>
          <wp:inline distT="0" distB="0" distL="0" distR="0">
            <wp:extent cx="5274310" cy="3899535"/>
            <wp:effectExtent l="0" t="0" r="0" b="0"/>
            <wp:docPr id="5518041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1D8">
        <w:t xml:space="preserve"> </w:t>
      </w:r>
      <w:r>
        <w:rPr>
          <w:noProof/>
        </w:rPr>
        <w:drawing>
          <wp:inline distT="0" distB="0" distL="0" distR="0">
            <wp:extent cx="5274310" cy="3925570"/>
            <wp:effectExtent l="0" t="0" r="0" b="0"/>
            <wp:docPr id="18031421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D8" w:rsidRPr="00BF778F" w:rsidRDefault="00DB39D8" w:rsidP="00C019CE">
      <w:pPr>
        <w:jc w:val="center"/>
        <w:rPr>
          <w:rFonts w:ascii="宋体" w:hAnsi="宋体"/>
        </w:rPr>
      </w:pPr>
    </w:p>
    <w:p w:rsidR="007D51FD" w:rsidRPr="00BF778F" w:rsidRDefault="0056062C" w:rsidP="00BF778F">
      <w:pPr>
        <w:pStyle w:val="2"/>
        <w:rPr>
          <w:rFonts w:ascii="宋体" w:hAnsi="宋体"/>
        </w:rPr>
      </w:pPr>
      <w:bookmarkStart w:id="5" w:name="_Toc162104281"/>
      <w:r w:rsidRPr="00BF778F">
        <w:rPr>
          <w:rFonts w:ascii="宋体" w:hAnsi="宋体"/>
        </w:rPr>
        <w:lastRenderedPageBreak/>
        <w:t>3</w:t>
      </w:r>
      <w:r w:rsidR="006E6D70" w:rsidRPr="00BF778F">
        <w:rPr>
          <w:rFonts w:ascii="宋体" w:hAnsi="宋体"/>
        </w:rPr>
        <w:t xml:space="preserve">. </w:t>
      </w:r>
      <w:r w:rsidR="006E6D70" w:rsidRPr="00BF778F">
        <w:rPr>
          <w:rFonts w:ascii="宋体" w:hAnsi="宋体" w:hint="eastAsia"/>
        </w:rPr>
        <w:t>实物效果</w:t>
      </w:r>
      <w:bookmarkEnd w:id="5"/>
    </w:p>
    <w:p w:rsidR="006D4100" w:rsidRPr="00BF778F" w:rsidRDefault="00707586" w:rsidP="004453E1">
      <w:pPr>
        <w:jc w:val="center"/>
        <w:rPr>
          <w:rFonts w:ascii="宋体" w:hAnsi="宋体"/>
        </w:rPr>
      </w:pPr>
      <w:r w:rsidRPr="00707586">
        <w:t xml:space="preserve"> </w:t>
      </w:r>
      <w:r w:rsidR="000901D8">
        <w:rPr>
          <w:noProof/>
        </w:rPr>
        <w:drawing>
          <wp:inline distT="0" distB="0" distL="0" distR="0">
            <wp:extent cx="5274310" cy="3914775"/>
            <wp:effectExtent l="0" t="0" r="0" b="0"/>
            <wp:docPr id="960818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18594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8F" w:rsidRDefault="00BF778F" w:rsidP="004D5873">
      <w:pPr>
        <w:pStyle w:val="2"/>
        <w:rPr>
          <w:rFonts w:ascii="宋体" w:hAnsi="宋体"/>
        </w:rPr>
      </w:pPr>
      <w:bookmarkStart w:id="6" w:name="_Toc162104282"/>
      <w:r>
        <w:rPr>
          <w:rFonts w:ascii="宋体" w:hAnsi="宋体"/>
        </w:rPr>
        <w:lastRenderedPageBreak/>
        <w:t>4</w:t>
      </w:r>
      <w:r w:rsidRPr="00BF778F">
        <w:rPr>
          <w:rFonts w:ascii="宋体" w:hAnsi="宋体"/>
        </w:rPr>
        <w:t xml:space="preserve"> </w:t>
      </w:r>
      <w:r>
        <w:rPr>
          <w:rFonts w:ascii="宋体" w:hAnsi="宋体" w:hint="eastAsia"/>
        </w:rPr>
        <w:t>APP效果</w:t>
      </w:r>
      <w:bookmarkEnd w:id="6"/>
    </w:p>
    <w:p w:rsidR="00BF778F" w:rsidRPr="00BF778F" w:rsidRDefault="00E07776" w:rsidP="00D53EAC">
      <w:pPr>
        <w:jc w:val="center"/>
      </w:pPr>
      <w:r w:rsidRPr="00E07776">
        <w:rPr>
          <w:noProof/>
        </w:rPr>
        <w:drawing>
          <wp:inline distT="0" distB="0" distL="0" distR="0">
            <wp:extent cx="2321781" cy="4789039"/>
            <wp:effectExtent l="0" t="0" r="0" b="0"/>
            <wp:docPr id="7315203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85" cy="479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2A" w:rsidRPr="00BF778F" w:rsidRDefault="00BF778F" w:rsidP="004D5873">
      <w:pPr>
        <w:pStyle w:val="2"/>
        <w:rPr>
          <w:rFonts w:ascii="宋体" w:hAnsi="宋体"/>
        </w:rPr>
      </w:pPr>
      <w:bookmarkStart w:id="7" w:name="_Toc162104283"/>
      <w:r>
        <w:rPr>
          <w:rFonts w:ascii="宋体" w:hAnsi="宋体"/>
        </w:rPr>
        <w:t>5</w:t>
      </w:r>
      <w:r w:rsidR="006E6D70" w:rsidRPr="00BF778F">
        <w:rPr>
          <w:rFonts w:ascii="宋体" w:hAnsi="宋体"/>
        </w:rPr>
        <w:t xml:space="preserve"> </w:t>
      </w:r>
      <w:r w:rsidR="00427A2A" w:rsidRPr="00BF778F">
        <w:rPr>
          <w:rFonts w:ascii="宋体" w:hAnsi="宋体" w:hint="eastAsia"/>
        </w:rPr>
        <w:t>功能概括</w:t>
      </w:r>
      <w:bookmarkEnd w:id="7"/>
    </w:p>
    <w:p w:rsidR="00C573B4" w:rsidRDefault="00C573B4" w:rsidP="00C019CE">
      <w:pPr>
        <w:pStyle w:val="3"/>
        <w:rPr>
          <w:rFonts w:ascii="宋体" w:hAnsi="宋体"/>
        </w:rPr>
      </w:pPr>
      <w:bookmarkStart w:id="8" w:name="_Toc162104284"/>
      <w:r w:rsidRPr="00BF778F">
        <w:rPr>
          <w:rFonts w:ascii="宋体" w:hAnsi="宋体" w:hint="eastAsia"/>
        </w:rPr>
        <w:t>（1）硬件端</w:t>
      </w:r>
      <w:bookmarkEnd w:id="8"/>
    </w:p>
    <w:p w:rsidR="000901D8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bookmarkStart w:id="9" w:name="_Toc162104285"/>
      <w:bookmarkStart w:id="10" w:name="_Hlk130472916"/>
      <w:r w:rsidRPr="001D05AC">
        <w:rPr>
          <w:rFonts w:ascii="宋体" w:hAnsi="宋体" w:hint="eastAsia"/>
          <w:sz w:val="24"/>
          <w:szCs w:val="24"/>
        </w:rPr>
        <w:t>光敏电阻：用于检测光照强度；</w:t>
      </w:r>
    </w:p>
    <w:p w:rsidR="000901D8" w:rsidRPr="001D05AC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/>
          <w:sz w:val="24"/>
          <w:szCs w:val="24"/>
        </w:rPr>
        <w:t>0.96</w:t>
      </w:r>
      <w:r w:rsidRPr="001D05AC">
        <w:rPr>
          <w:rFonts w:ascii="宋体" w:hAnsi="宋体" w:hint="eastAsia"/>
          <w:sz w:val="24"/>
          <w:szCs w:val="24"/>
        </w:rPr>
        <w:t>寸OLDE：用于显示当前设备状态和模式；</w:t>
      </w:r>
    </w:p>
    <w:p w:rsidR="000901D8" w:rsidRPr="001D05AC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步进电机：用于模拟</w:t>
      </w:r>
      <w:r>
        <w:rPr>
          <w:rFonts w:ascii="宋体" w:hAnsi="宋体" w:hint="eastAsia"/>
          <w:sz w:val="24"/>
          <w:szCs w:val="24"/>
        </w:rPr>
        <w:t>窗帘</w:t>
      </w:r>
      <w:r w:rsidRPr="001D05AC">
        <w:rPr>
          <w:rFonts w:ascii="宋体" w:hAnsi="宋体" w:hint="eastAsia"/>
          <w:sz w:val="24"/>
          <w:szCs w:val="24"/>
        </w:rPr>
        <w:t>的收缩过程；</w:t>
      </w:r>
    </w:p>
    <w:p w:rsidR="000901D8" w:rsidRPr="001D05AC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W</w:t>
      </w:r>
      <w:r w:rsidRPr="001D05AC">
        <w:rPr>
          <w:rFonts w:ascii="宋体" w:hAnsi="宋体"/>
          <w:sz w:val="24"/>
          <w:szCs w:val="24"/>
        </w:rPr>
        <w:t>i</w:t>
      </w:r>
      <w:r w:rsidRPr="001D05AC">
        <w:rPr>
          <w:rFonts w:ascii="宋体" w:hAnsi="宋体" w:hint="eastAsia"/>
          <w:sz w:val="24"/>
          <w:szCs w:val="24"/>
        </w:rPr>
        <w:t>fe模块：用于设备联网，实现远程APP操作；</w:t>
      </w:r>
    </w:p>
    <w:p w:rsidR="000901D8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按键模块：可用于模式的切换，</w:t>
      </w:r>
      <w:r>
        <w:rPr>
          <w:rFonts w:ascii="宋体" w:hAnsi="宋体" w:hint="eastAsia"/>
          <w:sz w:val="24"/>
          <w:szCs w:val="24"/>
        </w:rPr>
        <w:t>实现时钟的校准功能</w:t>
      </w:r>
    </w:p>
    <w:p w:rsidR="000901D8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红外检测模块：检测是否有人</w:t>
      </w:r>
    </w:p>
    <w:p w:rsidR="000901D8" w:rsidRPr="001D05AC" w:rsidRDefault="000901D8" w:rsidP="000901D8">
      <w:pPr>
        <w:pStyle w:val="a3"/>
        <w:numPr>
          <w:ilvl w:val="0"/>
          <w:numId w:val="15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雨滴传感器：检测是否下雨</w:t>
      </w:r>
    </w:p>
    <w:p w:rsidR="00C019CE" w:rsidRPr="00BF778F" w:rsidRDefault="00C019CE" w:rsidP="00C019CE">
      <w:pPr>
        <w:pStyle w:val="3"/>
        <w:rPr>
          <w:rFonts w:ascii="宋体" w:hAnsi="宋体"/>
        </w:rPr>
      </w:pPr>
      <w:r w:rsidRPr="00BF778F">
        <w:rPr>
          <w:rFonts w:ascii="宋体" w:hAnsi="宋体" w:hint="eastAsia"/>
        </w:rPr>
        <w:lastRenderedPageBreak/>
        <w:t>（2）APP</w:t>
      </w:r>
      <w:r w:rsidRPr="00BF778F">
        <w:rPr>
          <w:rFonts w:ascii="宋体" w:hAnsi="宋体"/>
        </w:rPr>
        <w:t>端</w:t>
      </w:r>
      <w:bookmarkEnd w:id="9"/>
    </w:p>
    <w:bookmarkEnd w:id="10"/>
    <w:p w:rsidR="000901D8" w:rsidRPr="001D05AC" w:rsidRDefault="000901D8" w:rsidP="000901D8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使用MQTT协议与设备进行信息交互；</w:t>
      </w:r>
    </w:p>
    <w:p w:rsidR="000901D8" w:rsidRPr="001D05AC" w:rsidRDefault="000901D8" w:rsidP="000901D8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可远程控制</w:t>
      </w:r>
      <w:r>
        <w:rPr>
          <w:rFonts w:ascii="宋体" w:hAnsi="宋体" w:hint="eastAsia"/>
          <w:sz w:val="24"/>
          <w:szCs w:val="24"/>
        </w:rPr>
        <w:t>窗帘</w:t>
      </w:r>
      <w:r w:rsidRPr="001D05AC">
        <w:rPr>
          <w:rFonts w:ascii="宋体" w:hAnsi="宋体" w:hint="eastAsia"/>
          <w:sz w:val="24"/>
          <w:szCs w:val="24"/>
        </w:rPr>
        <w:t>的模式以及状态</w:t>
      </w:r>
    </w:p>
    <w:p w:rsidR="000901D8" w:rsidRDefault="000901D8" w:rsidP="000901D8">
      <w:pPr>
        <w:pStyle w:val="a3"/>
        <w:numPr>
          <w:ilvl w:val="0"/>
          <w:numId w:val="16"/>
        </w:numPr>
        <w:spacing w:line="360" w:lineRule="auto"/>
        <w:ind w:firstLineChars="0"/>
        <w:jc w:val="left"/>
        <w:rPr>
          <w:rFonts w:ascii="宋体" w:hAnsi="宋体"/>
          <w:sz w:val="24"/>
          <w:szCs w:val="24"/>
        </w:rPr>
      </w:pPr>
      <w:r w:rsidRPr="001D05AC">
        <w:rPr>
          <w:rFonts w:ascii="宋体" w:hAnsi="宋体" w:hint="eastAsia"/>
          <w:sz w:val="24"/>
          <w:szCs w:val="24"/>
        </w:rPr>
        <w:t>可采集到底层设备数据并且展示到界面UI中</w:t>
      </w:r>
    </w:p>
    <w:p w:rsidR="00C019CE" w:rsidRPr="000901D8" w:rsidRDefault="00C019CE" w:rsidP="00C019CE">
      <w:pPr>
        <w:rPr>
          <w:rFonts w:ascii="宋体" w:hAnsi="宋体"/>
          <w:sz w:val="24"/>
          <w:szCs w:val="24"/>
        </w:rPr>
      </w:pPr>
    </w:p>
    <w:p w:rsidR="00BF778F" w:rsidRDefault="00DB39D8" w:rsidP="00C5186D">
      <w:pPr>
        <w:pStyle w:val="3"/>
        <w:rPr>
          <w:rFonts w:ascii="宋体" w:hAnsi="宋体"/>
          <w:color w:val="FF0000"/>
        </w:rPr>
      </w:pPr>
      <w:bookmarkStart w:id="11" w:name="_Toc162104286"/>
      <w:r w:rsidRPr="00BF778F">
        <w:rPr>
          <w:rFonts w:ascii="宋体" w:hAnsi="宋体" w:hint="eastAsia"/>
        </w:rPr>
        <w:t>（</w:t>
      </w:r>
      <w:r w:rsidRPr="00BF778F">
        <w:rPr>
          <w:rFonts w:ascii="宋体" w:hAnsi="宋体"/>
        </w:rPr>
        <w:t>3</w:t>
      </w:r>
      <w:r w:rsidRPr="00BF778F">
        <w:rPr>
          <w:rFonts w:ascii="宋体" w:hAnsi="宋体" w:hint="eastAsia"/>
        </w:rPr>
        <w:t>）云</w:t>
      </w:r>
      <w:r w:rsidR="00BF778F">
        <w:rPr>
          <w:rFonts w:ascii="宋体" w:hAnsi="宋体" w:hint="eastAsia"/>
        </w:rPr>
        <w:t>平台使用（阿里云）</w:t>
      </w:r>
      <w:r w:rsidR="00B45D67" w:rsidRPr="00B84241">
        <w:rPr>
          <w:rFonts w:ascii="宋体" w:hAnsi="宋体" w:hint="eastAsia"/>
          <w:color w:val="FF0000"/>
        </w:rPr>
        <w:t>（需要可以找我获取）</w:t>
      </w:r>
      <w:bookmarkEnd w:id="11"/>
    </w:p>
    <w:p w:rsidR="003F1FCF" w:rsidRPr="003F1FCF" w:rsidRDefault="003F1FCF" w:rsidP="003F1FCF">
      <w:r>
        <w:rPr>
          <w:rFonts w:hint="eastAsia"/>
        </w:rPr>
        <w:t>使用</w:t>
      </w:r>
      <w:r>
        <w:rPr>
          <w:rFonts w:hint="eastAsia"/>
        </w:rPr>
        <w:t>MQTT</w:t>
      </w:r>
      <w:r>
        <w:rPr>
          <w:rFonts w:hint="eastAsia"/>
        </w:rPr>
        <w:t>协议进行数据交互，可查看设备在线情况；</w:t>
      </w:r>
    </w:p>
    <w:p w:rsidR="00E07776" w:rsidRPr="00E07776" w:rsidRDefault="00C95B70" w:rsidP="00E07776">
      <w:pPr>
        <w:jc w:val="left"/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b/>
          <w:bCs/>
          <w:color w:val="FF0000"/>
        </w:rPr>
        <w:t xml:space="preserve"> </w:t>
      </w:r>
    </w:p>
    <w:p w:rsidR="009B2E53" w:rsidRPr="00BF778F" w:rsidRDefault="00427A2A" w:rsidP="00427A2A">
      <w:pPr>
        <w:pStyle w:val="1"/>
        <w:rPr>
          <w:rFonts w:ascii="宋体" w:hAnsi="宋体"/>
        </w:rPr>
      </w:pPr>
      <w:bookmarkStart w:id="12" w:name="_Toc162104288"/>
      <w:r w:rsidRPr="00BF778F">
        <w:rPr>
          <w:rFonts w:ascii="宋体" w:hAnsi="宋体" w:hint="eastAsia"/>
        </w:rPr>
        <w:t xml:space="preserve">二 </w:t>
      </w:r>
      <w:r w:rsidR="009B2E53" w:rsidRPr="00BF778F">
        <w:rPr>
          <w:rFonts w:ascii="宋体" w:hAnsi="宋体" w:hint="eastAsia"/>
        </w:rPr>
        <w:t>底层代码使用方式</w:t>
      </w:r>
      <w:bookmarkEnd w:id="12"/>
    </w:p>
    <w:p w:rsidR="000C7E02" w:rsidRPr="00BF778F" w:rsidRDefault="000C7E02" w:rsidP="000C7E02">
      <w:pPr>
        <w:pStyle w:val="2"/>
        <w:rPr>
          <w:rFonts w:ascii="宋体" w:hAnsi="宋体"/>
          <w:color w:val="FF0000"/>
        </w:rPr>
      </w:pPr>
      <w:bookmarkStart w:id="13" w:name="_Toc162104289"/>
      <w:r w:rsidRPr="00BF778F">
        <w:rPr>
          <w:rFonts w:ascii="宋体" w:hAnsi="宋体"/>
          <w:color w:val="FF0000"/>
        </w:rPr>
        <w:t xml:space="preserve">1. </w:t>
      </w:r>
      <w:r w:rsidRPr="00BF778F">
        <w:rPr>
          <w:rFonts w:ascii="宋体" w:hAnsi="宋体" w:hint="eastAsia"/>
          <w:color w:val="FF0000"/>
        </w:rPr>
        <w:t>使用说明</w:t>
      </w:r>
      <w:bookmarkEnd w:id="13"/>
    </w:p>
    <w:p w:rsidR="00163CA7" w:rsidRPr="00BF778F" w:rsidRDefault="00617AFB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</w:t>
      </w:r>
      <w:r w:rsidR="000C7E02" w:rsidRPr="00BF778F">
        <w:rPr>
          <w:rFonts w:ascii="宋体" w:hAnsi="宋体"/>
          <w:color w:val="FF0000"/>
        </w:rPr>
        <w:t>1</w:t>
      </w:r>
      <w:r w:rsidRPr="00BF778F">
        <w:rPr>
          <w:rFonts w:ascii="宋体" w:hAnsi="宋体" w:hint="eastAsia"/>
          <w:color w:val="FF0000"/>
        </w:rPr>
        <w:t>）</w:t>
      </w:r>
      <w:r w:rsidR="000C7E02" w:rsidRPr="00BF778F">
        <w:rPr>
          <w:rFonts w:ascii="宋体" w:hAnsi="宋体"/>
          <w:color w:val="FF0000"/>
        </w:rPr>
        <w:t xml:space="preserve">. </w:t>
      </w:r>
      <w:r w:rsidR="00C019CE" w:rsidRPr="00BF778F">
        <w:rPr>
          <w:rFonts w:ascii="宋体" w:hAnsi="宋体" w:hint="eastAsia"/>
          <w:color w:val="FF0000"/>
        </w:rPr>
        <w:t>使用的时候设备会自动连接WIFI</w:t>
      </w:r>
    </w:p>
    <w:p w:rsidR="000C7E02" w:rsidRPr="00BF778F" w:rsidRDefault="00C019CE" w:rsidP="00271C50">
      <w:pPr>
        <w:jc w:val="center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，请使用2</w:t>
      </w:r>
      <w:r w:rsidRPr="00BF778F">
        <w:rPr>
          <w:rFonts w:ascii="宋体" w:hAnsi="宋体"/>
          <w:color w:val="FF0000"/>
          <w:szCs w:val="28"/>
          <w:highlight w:val="yellow"/>
        </w:rPr>
        <w:t>.4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GHZ频率的无线网。</w:t>
      </w:r>
      <w:r w:rsidR="00271C50">
        <w:rPr>
          <w:noProof/>
        </w:rPr>
        <w:lastRenderedPageBreak/>
        <w:drawing>
          <wp:inline distT="0" distB="0" distL="0" distR="0">
            <wp:extent cx="3829050" cy="3981450"/>
            <wp:effectExtent l="0" t="0" r="0" b="0"/>
            <wp:docPr id="145008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81448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CE" w:rsidRDefault="00C019C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（2）.</w:t>
      </w:r>
      <w:r w:rsidRPr="00BF778F">
        <w:rPr>
          <w:rFonts w:ascii="宋体" w:hAnsi="宋体"/>
          <w:color w:val="FF0000"/>
          <w:szCs w:val="28"/>
        </w:rPr>
        <w:t xml:space="preserve"> </w:t>
      </w:r>
      <w:r w:rsidR="00163CA7" w:rsidRPr="00BF778F">
        <w:rPr>
          <w:rFonts w:ascii="宋体" w:hAnsi="宋体" w:hint="eastAsia"/>
          <w:color w:val="FF0000"/>
          <w:szCs w:val="28"/>
        </w:rPr>
        <w:t>当设备处于正常状态的时候，开发板上面的LED会处于闪烁的状态</w:t>
      </w:r>
      <w:r w:rsidR="0044089E">
        <w:rPr>
          <w:rFonts w:ascii="宋体" w:hAnsi="宋体" w:hint="eastAsia"/>
          <w:color w:val="FF0000"/>
          <w:szCs w:val="28"/>
        </w:rPr>
        <w:t>。</w:t>
      </w:r>
    </w:p>
    <w:p w:rsidR="0044089E" w:rsidRDefault="0044089E" w:rsidP="000C7E02">
      <w:pPr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（</w:t>
      </w:r>
      <w:r>
        <w:rPr>
          <w:rFonts w:ascii="宋体" w:hAnsi="宋体" w:hint="eastAsia"/>
          <w:color w:val="FF0000"/>
          <w:szCs w:val="28"/>
        </w:rPr>
        <w:t>3</w:t>
      </w:r>
      <w:r>
        <w:rPr>
          <w:rFonts w:ascii="宋体" w:hAnsi="宋体"/>
          <w:color w:val="FF0000"/>
          <w:szCs w:val="28"/>
        </w:rPr>
        <w:t>）</w:t>
      </w:r>
      <w:r>
        <w:rPr>
          <w:rFonts w:ascii="宋体" w:hAnsi="宋体" w:hint="eastAsia"/>
          <w:color w:val="FF0000"/>
          <w:szCs w:val="28"/>
        </w:rPr>
        <w:t>.</w:t>
      </w:r>
      <w:r>
        <w:rPr>
          <w:rFonts w:ascii="宋体" w:hAnsi="宋体"/>
          <w:color w:val="FF0000"/>
          <w:szCs w:val="28"/>
        </w:rPr>
        <w:t>板载按键可按照视频演示进行使用。</w:t>
      </w:r>
    </w:p>
    <w:p w:rsidR="0044089E" w:rsidRPr="00BF778F" w:rsidRDefault="0044089E" w:rsidP="000C7E02">
      <w:pPr>
        <w:rPr>
          <w:rFonts w:ascii="宋体" w:hAnsi="宋体"/>
          <w:color w:val="FF0000"/>
          <w:szCs w:val="28"/>
        </w:rPr>
      </w:pP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EB3F80">
      <w:pPr>
        <w:rPr>
          <w:rFonts w:ascii="宋体" w:hAnsi="宋体"/>
          <w:b/>
          <w:bCs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EB3F80" w:rsidRPr="00BF778F" w:rsidRDefault="00EB3F80" w:rsidP="000C7E02">
      <w:pPr>
        <w:rPr>
          <w:rFonts w:ascii="宋体" w:hAnsi="宋体"/>
          <w:color w:val="FF0000"/>
        </w:rPr>
      </w:pPr>
      <w:r w:rsidRPr="00BF778F">
        <w:rPr>
          <w:rFonts w:ascii="宋体" w:hAnsi="宋体" w:hint="eastAsia"/>
          <w:color w:val="FF0000"/>
        </w:rPr>
        <w:t>（多看视频，视频中有完整功能演示）</w:t>
      </w:r>
    </w:p>
    <w:p w:rsidR="00A0336C" w:rsidRPr="00BF778F" w:rsidRDefault="00A0336C" w:rsidP="000C7E02">
      <w:pPr>
        <w:rPr>
          <w:rFonts w:ascii="宋体" w:hAnsi="宋体"/>
          <w:b/>
          <w:bCs/>
          <w:color w:val="FF0000"/>
        </w:rPr>
      </w:pPr>
    </w:p>
    <w:p w:rsidR="00021A81" w:rsidRPr="00BF778F" w:rsidRDefault="00021A81" w:rsidP="00021A81">
      <w:pPr>
        <w:pStyle w:val="2"/>
        <w:rPr>
          <w:rFonts w:ascii="宋体" w:hAnsi="宋体"/>
        </w:rPr>
      </w:pPr>
      <w:bookmarkStart w:id="14" w:name="_Toc130926912"/>
      <w:bookmarkStart w:id="15" w:name="_Toc162104290"/>
      <w:r w:rsidRPr="00BF778F">
        <w:rPr>
          <w:rFonts w:ascii="宋体" w:hAnsi="宋体"/>
        </w:rPr>
        <w:t xml:space="preserve">2. </w:t>
      </w:r>
      <w:r w:rsidRPr="00BF778F">
        <w:rPr>
          <w:rFonts w:ascii="宋体" w:hAnsi="宋体" w:hint="eastAsia"/>
        </w:rPr>
        <w:t>下载程序</w:t>
      </w:r>
      <w:bookmarkEnd w:id="14"/>
      <w:bookmarkEnd w:id="15"/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t>先根据原理图进行连线，连接好以后在做后面的操作</w:t>
      </w:r>
    </w:p>
    <w:p w:rsidR="00021A81" w:rsidRPr="00BF778F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  <w:highlight w:val="yellow"/>
        </w:rPr>
      </w:pPr>
      <w:r w:rsidRPr="00BF778F">
        <w:rPr>
          <w:rFonts w:ascii="宋体" w:hAnsi="宋体" w:hint="eastAsia"/>
          <w:color w:val="FF0000"/>
          <w:szCs w:val="28"/>
          <w:highlight w:val="yellow"/>
        </w:rPr>
        <w:t>打开手机热点 热点名字：NET密码：1</w:t>
      </w:r>
      <w:r w:rsidRPr="00BF778F">
        <w:rPr>
          <w:rFonts w:ascii="宋体" w:hAnsi="宋体"/>
          <w:color w:val="FF0000"/>
          <w:szCs w:val="28"/>
          <w:highlight w:val="yellow"/>
        </w:rPr>
        <w:t>2345678</w:t>
      </w:r>
    </w:p>
    <w:p w:rsidR="00021A81" w:rsidRDefault="00021A81" w:rsidP="00021A81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BF778F">
        <w:rPr>
          <w:rFonts w:ascii="宋体" w:hAnsi="宋体" w:hint="eastAsia"/>
          <w:color w:val="FF0000"/>
          <w:szCs w:val="28"/>
        </w:rPr>
        <w:lastRenderedPageBreak/>
        <w:t>打开程序</w:t>
      </w:r>
      <w:r w:rsidRPr="00BF778F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722ABC" w:rsidRPr="00C43385" w:rsidRDefault="00722ABC" w:rsidP="00722ABC">
      <w:pPr>
        <w:pStyle w:val="a3"/>
        <w:numPr>
          <w:ilvl w:val="0"/>
          <w:numId w:val="3"/>
        </w:numPr>
        <w:ind w:firstLineChars="0"/>
        <w:rPr>
          <w:rFonts w:ascii="宋体" w:hAnsi="宋体"/>
          <w:color w:val="FF0000"/>
          <w:szCs w:val="28"/>
        </w:rPr>
      </w:pPr>
      <w:r w:rsidRPr="004D5873">
        <w:rPr>
          <w:rFonts w:ascii="宋体" w:hAnsi="宋体" w:hint="eastAsia"/>
          <w:color w:val="FF0000"/>
          <w:szCs w:val="28"/>
        </w:rPr>
        <w:t>打开程序</w:t>
      </w:r>
      <w:r w:rsidRPr="004D5873">
        <w:rPr>
          <w:rFonts w:ascii="宋体" w:hAnsi="宋体" w:hint="eastAsia"/>
          <w:color w:val="FF0000"/>
          <w:szCs w:val="28"/>
          <w:highlight w:val="yellow"/>
        </w:rPr>
        <w:t>（硬件由工作室出的可以忽略下载程序这部分）</w:t>
      </w:r>
    </w:p>
    <w:p w:rsidR="00722ABC" w:rsidRPr="003210AA" w:rsidRDefault="00722ABC" w:rsidP="00722ABC">
      <w:pPr>
        <w:rPr>
          <w:rFonts w:ascii="宋体" w:hAnsi="宋体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5274310" cy="2830195"/>
            <wp:effectExtent l="0" t="0" r="2540" b="8255"/>
            <wp:docPr id="1218037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3784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4D5873" w:rsidRDefault="00722ABC" w:rsidP="00722ABC">
      <w:pPr>
        <w:jc w:val="center"/>
        <w:rPr>
          <w:rFonts w:ascii="宋体" w:hAnsi="宋体"/>
          <w:szCs w:val="28"/>
        </w:rPr>
      </w:pPr>
      <w:r>
        <w:rPr>
          <w:noProof/>
        </w:rPr>
        <w:drawing>
          <wp:inline distT="0" distB="0" distL="0" distR="0">
            <wp:extent cx="5274310" cy="1543050"/>
            <wp:effectExtent l="0" t="0" r="2540" b="0"/>
            <wp:docPr id="1220455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55417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4D5873" w:rsidRDefault="00722ABC" w:rsidP="00722ABC">
      <w:pPr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5850" cy="29661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10" cy="32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4D5873" w:rsidRDefault="00722ABC" w:rsidP="00722ABC">
      <w:pPr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917056" cy="3691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42" cy="37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4D5873" w:rsidRDefault="00722ABC" w:rsidP="00722ABC">
      <w:pPr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929612" cy="370106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650" cy="370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4D5873" w:rsidRDefault="00722ABC" w:rsidP="00722ABC">
      <w:pPr>
        <w:jc w:val="center"/>
        <w:rPr>
          <w:rFonts w:ascii="宋体" w:hAnsi="宋体"/>
          <w:szCs w:val="28"/>
        </w:rPr>
      </w:pPr>
      <w:r w:rsidRPr="004D5873">
        <w:rPr>
          <w:rFonts w:ascii="宋体" w:hAnsi="宋体"/>
          <w:noProof/>
          <w:szCs w:val="28"/>
        </w:rPr>
        <w:lastRenderedPageBreak/>
        <w:drawing>
          <wp:inline distT="0" distB="0" distL="0" distR="0">
            <wp:extent cx="4853837" cy="3684498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078" cy="36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ABC">
        <w:rPr>
          <w:rFonts w:ascii="宋体" w:hAnsi="宋体"/>
          <w:noProof/>
          <w:szCs w:val="28"/>
        </w:rPr>
        <w:t xml:space="preserve"> </w:t>
      </w:r>
      <w:r w:rsidRPr="004D5873">
        <w:rPr>
          <w:rFonts w:ascii="宋体" w:hAnsi="宋体"/>
          <w:noProof/>
          <w:szCs w:val="28"/>
        </w:rPr>
        <w:drawing>
          <wp:inline distT="0" distB="0" distL="0" distR="0">
            <wp:extent cx="4891177" cy="1977435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597" cy="19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BC" w:rsidRPr="00722ABC" w:rsidRDefault="00722ABC" w:rsidP="00722ABC">
      <w:pPr>
        <w:rPr>
          <w:rFonts w:ascii="宋体" w:hAnsi="宋体"/>
          <w:color w:val="FF0000"/>
          <w:szCs w:val="28"/>
        </w:rPr>
      </w:pPr>
    </w:p>
    <w:p w:rsidR="006662FB" w:rsidRPr="00BF778F" w:rsidRDefault="00427A2A" w:rsidP="004B4297">
      <w:pPr>
        <w:pStyle w:val="1"/>
      </w:pPr>
      <w:bookmarkStart w:id="16" w:name="_Toc162104291"/>
      <w:r w:rsidRPr="00BF778F">
        <w:rPr>
          <w:rFonts w:hint="eastAsia"/>
        </w:rPr>
        <w:t>三</w:t>
      </w:r>
      <w:r w:rsidRPr="00BF778F">
        <w:rPr>
          <w:rFonts w:hint="eastAsia"/>
        </w:rPr>
        <w:t xml:space="preserve"> </w:t>
      </w:r>
      <w:r w:rsidR="007D51FD" w:rsidRPr="00BF778F">
        <w:rPr>
          <w:rFonts w:hint="eastAsia"/>
        </w:rPr>
        <w:t>APP</w:t>
      </w:r>
      <w:r w:rsidR="006662FB" w:rsidRPr="00BF778F">
        <w:rPr>
          <w:rFonts w:hint="eastAsia"/>
        </w:rPr>
        <w:t>使用方式</w:t>
      </w:r>
      <w:bookmarkEnd w:id="16"/>
    </w:p>
    <w:p w:rsidR="007D51FD" w:rsidRPr="00BF778F" w:rsidRDefault="00D7743E" w:rsidP="00D7743E">
      <w:pPr>
        <w:pStyle w:val="2"/>
        <w:rPr>
          <w:rFonts w:ascii="宋体" w:hAnsi="宋体"/>
        </w:rPr>
      </w:pPr>
      <w:bookmarkStart w:id="17" w:name="_Toc130926915"/>
      <w:bookmarkStart w:id="18" w:name="_Toc162104292"/>
      <w:r>
        <w:rPr>
          <w:rFonts w:ascii="宋体" w:hAnsi="宋体" w:hint="eastAsia"/>
        </w:rPr>
        <w:t xml:space="preserve">1 </w:t>
      </w:r>
      <w:r w:rsidR="007D51FD" w:rsidRPr="00BF778F">
        <w:rPr>
          <w:rFonts w:ascii="宋体" w:hAnsi="宋体" w:hint="eastAsia"/>
        </w:rPr>
        <w:t>下载APP</w:t>
      </w:r>
      <w:bookmarkEnd w:id="17"/>
      <w:bookmarkEnd w:id="18"/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（1）操作方式：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使用Android手机安装APK进行操控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/>
          <w:noProof/>
        </w:rPr>
        <w:lastRenderedPageBreak/>
        <w:drawing>
          <wp:inline distT="0" distB="0" distL="0" distR="0">
            <wp:extent cx="5274310" cy="762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安装Android</w:t>
      </w:r>
      <w:r w:rsidRPr="00BF778F">
        <w:rPr>
          <w:rFonts w:ascii="宋体" w:hAnsi="宋体"/>
        </w:rPr>
        <w:t xml:space="preserve"> </w:t>
      </w:r>
      <w:r w:rsidRPr="00BF778F">
        <w:rPr>
          <w:rFonts w:ascii="宋体" w:hAnsi="宋体" w:hint="eastAsia"/>
        </w:rPr>
        <w:t>studio导入项目使用模拟器</w:t>
      </w:r>
    </w:p>
    <w:p w:rsidR="00031249" w:rsidRDefault="00C95B70" w:rsidP="00031249">
      <w:pPr>
        <w:rPr>
          <w:rStyle w:val="a6"/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（2）使用说明</w:t>
      </w:r>
    </w:p>
    <w:p w:rsidR="007D51FD" w:rsidRPr="00BF778F" w:rsidRDefault="007D51FD" w:rsidP="007D51FD">
      <w:pPr>
        <w:rPr>
          <w:rFonts w:ascii="宋体" w:hAnsi="宋体"/>
        </w:rPr>
      </w:pPr>
      <w:r w:rsidRPr="00BF778F">
        <w:rPr>
          <w:rFonts w:ascii="宋体" w:hAnsi="宋体" w:hint="eastAsia"/>
        </w:rPr>
        <w:t>打开APP后设备会自动订阅MQTT主题，等待1</w:t>
      </w:r>
      <w:r w:rsidRPr="00BF778F">
        <w:rPr>
          <w:rFonts w:ascii="宋体" w:hAnsi="宋体"/>
        </w:rPr>
        <w:t>-5</w:t>
      </w:r>
      <w:r w:rsidRPr="00BF778F">
        <w:rPr>
          <w:rFonts w:ascii="宋体" w:hAnsi="宋体" w:hint="eastAsia"/>
        </w:rPr>
        <w:t>秒</w:t>
      </w:r>
      <w:r w:rsidRPr="00BF778F">
        <w:rPr>
          <w:rFonts w:ascii="宋体" w:hAnsi="宋体"/>
        </w:rPr>
        <w:t>APP</w:t>
      </w:r>
      <w:r w:rsidRPr="00BF778F">
        <w:rPr>
          <w:rFonts w:ascii="宋体" w:hAnsi="宋体" w:hint="eastAsia"/>
        </w:rPr>
        <w:t>会自动获取到设备上的数据，若5秒内没有获取到设备数据，则请检测设备是否在线，若在线，则请重新打开APP进行数据的获取</w:t>
      </w:r>
    </w:p>
    <w:p w:rsidR="007D51FD" w:rsidRPr="00BF778F" w:rsidRDefault="00C95B70" w:rsidP="007D51FD">
      <w:pPr>
        <w:rPr>
          <w:rFonts w:ascii="宋体" w:hAnsi="宋体"/>
          <w:b/>
          <w:bCs/>
          <w:color w:val="FF0000"/>
        </w:rPr>
      </w:pPr>
      <w:r>
        <w:rPr>
          <w:rFonts w:ascii="宋体" w:hAnsi="宋体" w:hint="eastAsia"/>
          <w:color w:val="FF0000"/>
        </w:rPr>
        <w:t xml:space="preserve"> </w:t>
      </w:r>
    </w:p>
    <w:p w:rsidR="00E07226" w:rsidRPr="00BF778F" w:rsidRDefault="00E07226" w:rsidP="00A077AE">
      <w:pPr>
        <w:rPr>
          <w:rFonts w:ascii="宋体" w:hAnsi="宋体"/>
        </w:rPr>
      </w:pPr>
    </w:p>
    <w:p w:rsidR="002449D1" w:rsidRPr="00BF778F" w:rsidRDefault="002449D1" w:rsidP="00DB39D8">
      <w:pPr>
        <w:jc w:val="center"/>
        <w:rPr>
          <w:rFonts w:ascii="宋体" w:hAnsi="宋体"/>
          <w:sz w:val="16"/>
          <w:szCs w:val="13"/>
        </w:rPr>
      </w:pPr>
    </w:p>
    <w:p w:rsidR="00470111" w:rsidRDefault="00470111" w:rsidP="00470111">
      <w:pPr>
        <w:pStyle w:val="1"/>
        <w:rPr>
          <w:rFonts w:ascii="宋体" w:hAnsi="宋体"/>
        </w:rPr>
      </w:pPr>
      <w:bookmarkStart w:id="19" w:name="_Toc160357464"/>
      <w:bookmarkStart w:id="20" w:name="_Toc162007199"/>
      <w:bookmarkStart w:id="21" w:name="_Toc162104293"/>
      <w:r w:rsidRPr="00BF778F">
        <w:rPr>
          <w:rFonts w:ascii="宋体" w:hAnsi="宋体" w:hint="eastAsia"/>
        </w:rPr>
        <w:t>四 程序</w:t>
      </w:r>
      <w:r>
        <w:rPr>
          <w:rFonts w:ascii="宋体" w:hAnsi="宋体" w:hint="eastAsia"/>
        </w:rPr>
        <w:t>架构及修改（通用）</w:t>
      </w:r>
      <w:bookmarkEnd w:id="19"/>
      <w:bookmarkEnd w:id="20"/>
      <w:bookmarkEnd w:id="21"/>
    </w:p>
    <w:p w:rsidR="00470111" w:rsidRDefault="00470111" w:rsidP="00470111">
      <w:pPr>
        <w:rPr>
          <w:rFonts w:ascii="宋体" w:hAnsi="宋体"/>
          <w:color w:val="FF0000"/>
        </w:rPr>
      </w:pPr>
      <w:r>
        <w:rPr>
          <w:noProof/>
        </w:rPr>
        <w:drawing>
          <wp:inline distT="0" distB="0" distL="0" distR="0">
            <wp:extent cx="5274310" cy="3159125"/>
            <wp:effectExtent l="0" t="0" r="0" b="0"/>
            <wp:docPr id="1535409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9468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</w:rPr>
        <w:t>APP参数修改</w:t>
      </w:r>
    </w:p>
    <w:p w:rsidR="00470111" w:rsidRPr="00BF778F" w:rsidRDefault="00470111" w:rsidP="00470111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274310" cy="3046730"/>
            <wp:effectExtent l="0" t="0" r="0" b="0"/>
            <wp:docPr id="978701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AF0" w:rsidRPr="00BF778F" w:rsidRDefault="00F32AF0" w:rsidP="00F32AF0">
      <w:pPr>
        <w:jc w:val="center"/>
        <w:rPr>
          <w:rFonts w:ascii="宋体" w:hAnsi="宋体"/>
        </w:rPr>
      </w:pPr>
    </w:p>
    <w:sectPr w:rsidR="00F32AF0" w:rsidRPr="00BF778F" w:rsidSect="001F7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6D3" w:rsidRDefault="00A816D3" w:rsidP="006C3FBF">
      <w:r>
        <w:separator/>
      </w:r>
    </w:p>
  </w:endnote>
  <w:endnote w:type="continuationSeparator" w:id="0">
    <w:p w:rsidR="00A816D3" w:rsidRDefault="00A816D3" w:rsidP="006C3FB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6D3" w:rsidRDefault="00A816D3" w:rsidP="006C3FBF">
      <w:r>
        <w:separator/>
      </w:r>
    </w:p>
  </w:footnote>
  <w:footnote w:type="continuationSeparator" w:id="0">
    <w:p w:rsidR="00A816D3" w:rsidRDefault="00A816D3" w:rsidP="006C3FB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43A7"/>
    <w:multiLevelType w:val="hybridMultilevel"/>
    <w:tmpl w:val="E702EDCC"/>
    <w:lvl w:ilvl="0" w:tplc="0C78C8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3E72DA"/>
    <w:multiLevelType w:val="hybridMultilevel"/>
    <w:tmpl w:val="E3920DDA"/>
    <w:lvl w:ilvl="0" w:tplc="7FB6CB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BED5C8C"/>
    <w:multiLevelType w:val="hybridMultilevel"/>
    <w:tmpl w:val="64D0F7F2"/>
    <w:lvl w:ilvl="0" w:tplc="AAECCF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C0B2C77"/>
    <w:multiLevelType w:val="hybridMultilevel"/>
    <w:tmpl w:val="0278ECDC"/>
    <w:lvl w:ilvl="0" w:tplc="29D2D8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694A4E"/>
    <w:multiLevelType w:val="hybridMultilevel"/>
    <w:tmpl w:val="CBFE6104"/>
    <w:lvl w:ilvl="0" w:tplc="04A8D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284BC8"/>
    <w:multiLevelType w:val="multilevel"/>
    <w:tmpl w:val="42284B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7345A96"/>
    <w:multiLevelType w:val="hybridMultilevel"/>
    <w:tmpl w:val="B706EACA"/>
    <w:lvl w:ilvl="0" w:tplc="8AA8D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D1A11FA"/>
    <w:multiLevelType w:val="hybridMultilevel"/>
    <w:tmpl w:val="D1EE1236"/>
    <w:lvl w:ilvl="0" w:tplc="0ED69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91460B"/>
    <w:multiLevelType w:val="multilevel"/>
    <w:tmpl w:val="529146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C475FD"/>
    <w:multiLevelType w:val="hybridMultilevel"/>
    <w:tmpl w:val="7E2E2884"/>
    <w:lvl w:ilvl="0" w:tplc="8CDAFB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433A2E"/>
    <w:multiLevelType w:val="hybridMultilevel"/>
    <w:tmpl w:val="9CBAF83A"/>
    <w:lvl w:ilvl="0" w:tplc="173A51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ABC2D44"/>
    <w:multiLevelType w:val="hybridMultilevel"/>
    <w:tmpl w:val="0EB2377E"/>
    <w:lvl w:ilvl="0" w:tplc="C99616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0E6C4D"/>
    <w:multiLevelType w:val="hybridMultilevel"/>
    <w:tmpl w:val="35267DF6"/>
    <w:lvl w:ilvl="0" w:tplc="9D7E9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E9E6EDB"/>
    <w:multiLevelType w:val="hybridMultilevel"/>
    <w:tmpl w:val="9DFE8534"/>
    <w:lvl w:ilvl="0" w:tplc="46EA1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EC67B20"/>
    <w:multiLevelType w:val="hybridMultilevel"/>
    <w:tmpl w:val="4934CBBC"/>
    <w:lvl w:ilvl="0" w:tplc="91C6B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812B7A"/>
    <w:multiLevelType w:val="hybridMultilevel"/>
    <w:tmpl w:val="EC14723A"/>
    <w:lvl w:ilvl="0" w:tplc="3BAE0FD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6"/>
  </w:num>
  <w:num w:numId="3">
    <w:abstractNumId w:val="10"/>
  </w:num>
  <w:num w:numId="4">
    <w:abstractNumId w:val="13"/>
  </w:num>
  <w:num w:numId="5">
    <w:abstractNumId w:val="12"/>
  </w:num>
  <w:num w:numId="6">
    <w:abstractNumId w:val="1"/>
  </w:num>
  <w:num w:numId="7">
    <w:abstractNumId w:val="7"/>
  </w:num>
  <w:num w:numId="8">
    <w:abstractNumId w:val="14"/>
  </w:num>
  <w:num w:numId="9">
    <w:abstractNumId w:val="5"/>
  </w:num>
  <w:num w:numId="10">
    <w:abstractNumId w:val="8"/>
  </w:num>
  <w:num w:numId="11">
    <w:abstractNumId w:val="0"/>
  </w:num>
  <w:num w:numId="12">
    <w:abstractNumId w:val="9"/>
  </w:num>
  <w:num w:numId="13">
    <w:abstractNumId w:val="11"/>
  </w:num>
  <w:num w:numId="14">
    <w:abstractNumId w:val="2"/>
  </w:num>
  <w:num w:numId="15">
    <w:abstractNumId w:val="4"/>
  </w:num>
  <w:num w:numId="1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662FB"/>
    <w:rsid w:val="000016A6"/>
    <w:rsid w:val="0000551F"/>
    <w:rsid w:val="00005ABD"/>
    <w:rsid w:val="00011147"/>
    <w:rsid w:val="00021A81"/>
    <w:rsid w:val="00031249"/>
    <w:rsid w:val="0006275C"/>
    <w:rsid w:val="000706B2"/>
    <w:rsid w:val="000901D8"/>
    <w:rsid w:val="000966C4"/>
    <w:rsid w:val="000A251F"/>
    <w:rsid w:val="000B074B"/>
    <w:rsid w:val="000C58F3"/>
    <w:rsid w:val="000C7E02"/>
    <w:rsid w:val="000D4C4A"/>
    <w:rsid w:val="000F2BAE"/>
    <w:rsid w:val="00110FDB"/>
    <w:rsid w:val="001121C5"/>
    <w:rsid w:val="001256F0"/>
    <w:rsid w:val="00131EAE"/>
    <w:rsid w:val="00157D6F"/>
    <w:rsid w:val="001629E4"/>
    <w:rsid w:val="00163CA7"/>
    <w:rsid w:val="001720B2"/>
    <w:rsid w:val="001B497D"/>
    <w:rsid w:val="001E0AAA"/>
    <w:rsid w:val="001F7F40"/>
    <w:rsid w:val="0020671D"/>
    <w:rsid w:val="00217682"/>
    <w:rsid w:val="00242607"/>
    <w:rsid w:val="00243413"/>
    <w:rsid w:val="002449D1"/>
    <w:rsid w:val="0025052D"/>
    <w:rsid w:val="00252734"/>
    <w:rsid w:val="00271C50"/>
    <w:rsid w:val="00285292"/>
    <w:rsid w:val="00285394"/>
    <w:rsid w:val="00285A5E"/>
    <w:rsid w:val="002B0821"/>
    <w:rsid w:val="002B3F25"/>
    <w:rsid w:val="002B6651"/>
    <w:rsid w:val="002B7737"/>
    <w:rsid w:val="002E5538"/>
    <w:rsid w:val="003002D0"/>
    <w:rsid w:val="00314410"/>
    <w:rsid w:val="00326F42"/>
    <w:rsid w:val="00336CFA"/>
    <w:rsid w:val="00353325"/>
    <w:rsid w:val="00364978"/>
    <w:rsid w:val="003817EF"/>
    <w:rsid w:val="0039515D"/>
    <w:rsid w:val="003E39EE"/>
    <w:rsid w:val="003F1FCF"/>
    <w:rsid w:val="003F5D0D"/>
    <w:rsid w:val="004054D3"/>
    <w:rsid w:val="00415E89"/>
    <w:rsid w:val="00427A2A"/>
    <w:rsid w:val="00430D92"/>
    <w:rsid w:val="0043481E"/>
    <w:rsid w:val="0044089E"/>
    <w:rsid w:val="004453E1"/>
    <w:rsid w:val="00446E10"/>
    <w:rsid w:val="0046507B"/>
    <w:rsid w:val="00470111"/>
    <w:rsid w:val="00483B8B"/>
    <w:rsid w:val="004A3AC4"/>
    <w:rsid w:val="004A4276"/>
    <w:rsid w:val="004A6481"/>
    <w:rsid w:val="004B4297"/>
    <w:rsid w:val="004C5021"/>
    <w:rsid w:val="004D0890"/>
    <w:rsid w:val="004D5873"/>
    <w:rsid w:val="004E4874"/>
    <w:rsid w:val="00516D8B"/>
    <w:rsid w:val="0055001E"/>
    <w:rsid w:val="0056062C"/>
    <w:rsid w:val="00571D5F"/>
    <w:rsid w:val="0058240A"/>
    <w:rsid w:val="00583E1A"/>
    <w:rsid w:val="00586E1B"/>
    <w:rsid w:val="00586EAB"/>
    <w:rsid w:val="005A7022"/>
    <w:rsid w:val="005B5477"/>
    <w:rsid w:val="005B57D6"/>
    <w:rsid w:val="005C2678"/>
    <w:rsid w:val="005C38C6"/>
    <w:rsid w:val="006105C9"/>
    <w:rsid w:val="00613FC6"/>
    <w:rsid w:val="00614F23"/>
    <w:rsid w:val="00615A7C"/>
    <w:rsid w:val="00617AFB"/>
    <w:rsid w:val="00633437"/>
    <w:rsid w:val="006448F2"/>
    <w:rsid w:val="006662FB"/>
    <w:rsid w:val="006861C6"/>
    <w:rsid w:val="006A00EA"/>
    <w:rsid w:val="006A7764"/>
    <w:rsid w:val="006B5F9F"/>
    <w:rsid w:val="006C1983"/>
    <w:rsid w:val="006C3FBF"/>
    <w:rsid w:val="006D4100"/>
    <w:rsid w:val="006E6D70"/>
    <w:rsid w:val="00707586"/>
    <w:rsid w:val="00714770"/>
    <w:rsid w:val="00722ABC"/>
    <w:rsid w:val="007515C1"/>
    <w:rsid w:val="00764CF6"/>
    <w:rsid w:val="00777AA8"/>
    <w:rsid w:val="00781332"/>
    <w:rsid w:val="00792B20"/>
    <w:rsid w:val="007D51FD"/>
    <w:rsid w:val="007D7A38"/>
    <w:rsid w:val="007E4BD3"/>
    <w:rsid w:val="007F2E76"/>
    <w:rsid w:val="00811C27"/>
    <w:rsid w:val="0081544D"/>
    <w:rsid w:val="0084181C"/>
    <w:rsid w:val="008451DD"/>
    <w:rsid w:val="00862616"/>
    <w:rsid w:val="00872C50"/>
    <w:rsid w:val="00873636"/>
    <w:rsid w:val="00875351"/>
    <w:rsid w:val="0088768A"/>
    <w:rsid w:val="0089363F"/>
    <w:rsid w:val="008A3F58"/>
    <w:rsid w:val="008C4302"/>
    <w:rsid w:val="008C4FF9"/>
    <w:rsid w:val="008D5870"/>
    <w:rsid w:val="00930BF2"/>
    <w:rsid w:val="00941009"/>
    <w:rsid w:val="00955058"/>
    <w:rsid w:val="0097047D"/>
    <w:rsid w:val="009868F8"/>
    <w:rsid w:val="00995E14"/>
    <w:rsid w:val="009B2E53"/>
    <w:rsid w:val="009F408D"/>
    <w:rsid w:val="00A0336C"/>
    <w:rsid w:val="00A0438E"/>
    <w:rsid w:val="00A077AE"/>
    <w:rsid w:val="00A36163"/>
    <w:rsid w:val="00A40859"/>
    <w:rsid w:val="00A50313"/>
    <w:rsid w:val="00A816D3"/>
    <w:rsid w:val="00A84898"/>
    <w:rsid w:val="00A92AF4"/>
    <w:rsid w:val="00B45D67"/>
    <w:rsid w:val="00B50353"/>
    <w:rsid w:val="00B50843"/>
    <w:rsid w:val="00B545EB"/>
    <w:rsid w:val="00B579BA"/>
    <w:rsid w:val="00B63858"/>
    <w:rsid w:val="00B6586C"/>
    <w:rsid w:val="00B66CE9"/>
    <w:rsid w:val="00B84241"/>
    <w:rsid w:val="00B90C66"/>
    <w:rsid w:val="00BA21AE"/>
    <w:rsid w:val="00BD3D29"/>
    <w:rsid w:val="00BF778F"/>
    <w:rsid w:val="00C019CE"/>
    <w:rsid w:val="00C34290"/>
    <w:rsid w:val="00C4014C"/>
    <w:rsid w:val="00C5186D"/>
    <w:rsid w:val="00C573B4"/>
    <w:rsid w:val="00C6534C"/>
    <w:rsid w:val="00C82D6E"/>
    <w:rsid w:val="00C95B70"/>
    <w:rsid w:val="00CA3598"/>
    <w:rsid w:val="00CB02E3"/>
    <w:rsid w:val="00CE2862"/>
    <w:rsid w:val="00D4699A"/>
    <w:rsid w:val="00D53EAC"/>
    <w:rsid w:val="00D652C6"/>
    <w:rsid w:val="00D7743E"/>
    <w:rsid w:val="00D90157"/>
    <w:rsid w:val="00DA3F64"/>
    <w:rsid w:val="00DA5B05"/>
    <w:rsid w:val="00DB39D8"/>
    <w:rsid w:val="00DC688C"/>
    <w:rsid w:val="00DD08C9"/>
    <w:rsid w:val="00DF279A"/>
    <w:rsid w:val="00E07226"/>
    <w:rsid w:val="00E07776"/>
    <w:rsid w:val="00E42C09"/>
    <w:rsid w:val="00E6689D"/>
    <w:rsid w:val="00E74DFE"/>
    <w:rsid w:val="00E85EFA"/>
    <w:rsid w:val="00E863A1"/>
    <w:rsid w:val="00EA48B1"/>
    <w:rsid w:val="00EB3F80"/>
    <w:rsid w:val="00EC46C1"/>
    <w:rsid w:val="00EF10CD"/>
    <w:rsid w:val="00EF3F03"/>
    <w:rsid w:val="00F313D8"/>
    <w:rsid w:val="00F32AF0"/>
    <w:rsid w:val="00F72F01"/>
    <w:rsid w:val="00F8051F"/>
    <w:rsid w:val="00F9274C"/>
    <w:rsid w:val="00F94644"/>
    <w:rsid w:val="00FE71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14C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Char"/>
    <w:uiPriority w:val="9"/>
    <w:qFormat/>
    <w:rsid w:val="00C573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573B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73B4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3429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573B4"/>
    <w:rPr>
      <w:rFonts w:eastAsia="宋体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662FB"/>
    <w:pPr>
      <w:ind w:firstLineChars="200" w:firstLine="420"/>
    </w:pPr>
  </w:style>
  <w:style w:type="paragraph" w:styleId="a4">
    <w:name w:val="Title"/>
    <w:basedOn w:val="a"/>
    <w:next w:val="a"/>
    <w:link w:val="Char"/>
    <w:uiPriority w:val="10"/>
    <w:qFormat/>
    <w:rsid w:val="00427A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27A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573B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73B4"/>
    <w:rPr>
      <w:rFonts w:eastAsia="宋体"/>
      <w:b/>
      <w:bCs/>
      <w:sz w:val="30"/>
      <w:szCs w:val="32"/>
    </w:rPr>
  </w:style>
  <w:style w:type="paragraph" w:styleId="a5">
    <w:name w:val="No Spacing"/>
    <w:uiPriority w:val="1"/>
    <w:qFormat/>
    <w:rsid w:val="00427A2A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EA48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A48B1"/>
  </w:style>
  <w:style w:type="paragraph" w:styleId="20">
    <w:name w:val="toc 2"/>
    <w:basedOn w:val="a"/>
    <w:next w:val="a"/>
    <w:autoRedefine/>
    <w:uiPriority w:val="39"/>
    <w:unhideWhenUsed/>
    <w:rsid w:val="00EA48B1"/>
    <w:pPr>
      <w:ind w:leftChars="200" w:left="420"/>
    </w:pPr>
  </w:style>
  <w:style w:type="character" w:styleId="a6">
    <w:name w:val="Hyperlink"/>
    <w:basedOn w:val="a0"/>
    <w:uiPriority w:val="99"/>
    <w:unhideWhenUsed/>
    <w:rsid w:val="00EA48B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E42C09"/>
    <w:pPr>
      <w:ind w:leftChars="400" w:left="840"/>
    </w:pPr>
  </w:style>
  <w:style w:type="character" w:customStyle="1" w:styleId="UnresolvedMention">
    <w:name w:val="Unresolved Mention"/>
    <w:basedOn w:val="a0"/>
    <w:uiPriority w:val="99"/>
    <w:semiHidden/>
    <w:unhideWhenUsed/>
    <w:rsid w:val="002E5538"/>
    <w:rPr>
      <w:color w:val="605E5C"/>
      <w:shd w:val="clear" w:color="auto" w:fill="E1DFDD"/>
    </w:rPr>
  </w:style>
  <w:style w:type="character" w:customStyle="1" w:styleId="4Char">
    <w:name w:val="标题 4 Char"/>
    <w:basedOn w:val="a0"/>
    <w:link w:val="4"/>
    <w:uiPriority w:val="9"/>
    <w:rsid w:val="00C34290"/>
    <w:rPr>
      <w:rFonts w:asciiTheme="majorHAnsi" w:eastAsia="宋体" w:hAnsiTheme="majorHAnsi" w:cstheme="majorBidi"/>
      <w:b/>
      <w:bCs/>
      <w:szCs w:val="28"/>
    </w:rPr>
  </w:style>
  <w:style w:type="paragraph" w:styleId="a7">
    <w:name w:val="header"/>
    <w:basedOn w:val="a"/>
    <w:link w:val="Char0"/>
    <w:uiPriority w:val="99"/>
    <w:unhideWhenUsed/>
    <w:rsid w:val="006C3F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C3FBF"/>
    <w:rPr>
      <w:rFonts w:eastAsia="宋体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C3F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C3FBF"/>
    <w:rPr>
      <w:rFonts w:eastAsia="宋体"/>
      <w:sz w:val="18"/>
      <w:szCs w:val="18"/>
    </w:rPr>
  </w:style>
  <w:style w:type="paragraph" w:customStyle="1" w:styleId="img-center">
    <w:name w:val="img-center"/>
    <w:basedOn w:val="a"/>
    <w:rsid w:val="000A251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keimageresizer">
    <w:name w:val="cke_image_resizer"/>
    <w:basedOn w:val="a0"/>
    <w:rsid w:val="000A251F"/>
  </w:style>
  <w:style w:type="paragraph" w:styleId="a9">
    <w:name w:val="Balloon Text"/>
    <w:basedOn w:val="a"/>
    <w:link w:val="Char2"/>
    <w:uiPriority w:val="99"/>
    <w:semiHidden/>
    <w:unhideWhenUsed/>
    <w:rsid w:val="00C95B70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C95B70"/>
    <w:rPr>
      <w:rFonts w:eastAsia="宋体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95B70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a"/>
    <w:uiPriority w:val="99"/>
    <w:semiHidden/>
    <w:rsid w:val="00C95B7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4EB6B-995E-422B-90AB-2A266D3E8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12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锐</dc:creator>
  <cp:keywords/>
  <dc:description/>
  <cp:lastModifiedBy>xbany</cp:lastModifiedBy>
  <cp:revision>86</cp:revision>
  <dcterms:created xsi:type="dcterms:W3CDTF">2023-02-28T06:43:00Z</dcterms:created>
  <dcterms:modified xsi:type="dcterms:W3CDTF">2025-03-28T10:12:00Z</dcterms:modified>
</cp:coreProperties>
</file>