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13FD" w14:textId="7CFB8821" w:rsidR="00167EFA" w:rsidRDefault="00167EFA" w:rsidP="00D2231B">
      <w:pPr>
        <w:pStyle w:val="a3"/>
        <w:numPr>
          <w:ilvl w:val="0"/>
          <w:numId w:val="1"/>
        </w:numPr>
        <w:spacing w:line="360" w:lineRule="auto"/>
        <w:ind w:firstLineChars="0"/>
      </w:pPr>
      <w:r w:rsidRPr="00167EFA">
        <w:t>研究的目的：</w:t>
      </w:r>
    </w:p>
    <w:p w14:paraId="4D9C08A7" w14:textId="77777777" w:rsidR="00167EFA" w:rsidRDefault="00167EFA" w:rsidP="00D2231B">
      <w:pPr>
        <w:spacing w:line="360" w:lineRule="auto"/>
        <w:ind w:firstLine="420"/>
      </w:pPr>
      <w:r w:rsidRPr="00167EFA">
        <w:t>随着社会经济和科学技术的发展，人们的生活水平也不断提高，导致用电负荷的加剧，又由于世界性的能源危机，能源缺乏已成为世界所面临的严峻问题。而此问题对我国来说尤为严重。随着各类大、中专院校的扩招，教室的扩建，教室照明的需求也越来越多，而教室照明的管理不到位，往往造成电能的巨大浪费，这样，提高教室用电效率就成为首要考虑的问题。目前对灯光的智能控制，国内外己经开始采用，但对教室灯光的控制，尤其是我国教室灯光的智能控制尤为缺乏和不完善，依然是传统式的人工管理。各类大、中</w:t>
      </w:r>
      <w:r w:rsidRPr="00167EFA">
        <w:rPr>
          <w:rFonts w:hint="eastAsia"/>
        </w:rPr>
        <w:t>专院校不断扩招，教室不断</w:t>
      </w:r>
      <w:r w:rsidRPr="00167EFA">
        <w:t>扩建，教室的用电负荷不断加大，教室用电管理不善，造成学校电能浪费，经济损失，这种的浪费与当今的节约能源理念相违背。再者，现代自动化程度不断提高，计算机技术的普及，灯光的管理也在朝着自动化、智能化方向发展。例如楼道灯光的自动控制等等。所有这些使得教室灯光控制也应该朝着智能的方向发展。于是，开发简便、实用的教室灯光控制系统便具有重要的现实意义。</w:t>
      </w:r>
      <w:r w:rsidRPr="00167EFA">
        <w:cr/>
        <w:t>二、国内外研究的历史和现状简述：</w:t>
      </w:r>
    </w:p>
    <w:p w14:paraId="6152F84E" w14:textId="7604D2FE" w:rsidR="00167EFA" w:rsidRDefault="00167EFA" w:rsidP="00D2231B">
      <w:pPr>
        <w:spacing w:line="360" w:lineRule="auto"/>
        <w:ind w:firstLine="420"/>
      </w:pPr>
      <w:r w:rsidRPr="00167EFA">
        <w:t>世界各地发电的主要原料是煤炭、石油和天然气，而丹麦在能源利用方面的成功经验提供了很好的借鉴</w:t>
      </w:r>
      <w:r w:rsidRPr="00167EFA">
        <w:rPr>
          <w:rFonts w:hint="eastAsia"/>
        </w:rPr>
        <w:t>。从</w:t>
      </w:r>
      <w:r w:rsidRPr="00167EFA">
        <w:t>1974年以来，尽管丹麦国民收入增长了50%，丹麦总的能源消费量并没有增加。丹麦是经济合作与开发组织（OECD）成员国中能源消耗量和国民收入比值最小的国家。他们不断地提供一些节能供热系统，例如丹麦热电同供热电厂(CHP)，而且，他们尽可能的有效利用资源。这样，他们的能源使用总效率达到了90%。丹麦政府很重视住房空间用电的节能，并设立了对新建房屋节能的诸多要求。数据显示，居民入住有节能装置的房子时，他们要支付比没有节能方案房屋高出8%的费用。其节能项目经验在欧盟国家</w:t>
      </w:r>
      <w:r w:rsidRPr="00167EFA">
        <w:rPr>
          <w:rFonts w:hint="eastAsia"/>
        </w:rPr>
        <w:t>中广为流</w:t>
      </w:r>
      <w:r w:rsidRPr="00167EFA">
        <w:t>传。还有，欧司朗一斯维尼亚公司不断的推出新型高输出的荧光灯，节约6%的总系统功率，并具有更高福建农林大学硕士论文的光通量和平均光通量。飞利浦照明公司推出的陶瓷金卤灯代替过去的卤钨灯，可节能60%的电能。种种迹象表明世界各国都在采取不同方式来节约能源，节约电能。</w:t>
      </w:r>
    </w:p>
    <w:p w14:paraId="791DDDC9" w14:textId="77777777" w:rsidR="00167EFA" w:rsidRDefault="00167EFA" w:rsidP="00D2231B">
      <w:pPr>
        <w:spacing w:line="360" w:lineRule="auto"/>
        <w:ind w:firstLine="420"/>
      </w:pPr>
      <w:r w:rsidRPr="00167EFA">
        <w:t>中国经济持续多年的高速发展让能源问题日益突出。虽然我国能源总储量不低，但由于我国人口众多，所以人均储量少，单位产值的能耗是发达国家的3一10倍。能源问题已成为制约我国国民经济发展的关键问题。从环境和自然资源角度出</w:t>
      </w:r>
      <w:r w:rsidRPr="00167EFA">
        <w:rPr>
          <w:rFonts w:hint="eastAsia"/>
        </w:rPr>
        <w:t>发，</w:t>
      </w:r>
      <w:r w:rsidRPr="00167EFA">
        <w:t>能源问题也是我国长期可持续发展战略中一个关键因素。此外，能源问题不仅关系经济发展和环境生态，在特定情况下还会对社会稳定有很大影响。鉴于能源问题的重要性，我国在绿色照明工程新闻中发布，绿色照明工程未来五年间将在公用设施、宾馆、商厦、居民住所等全国建筑物中推广1.5亿</w:t>
      </w:r>
      <w:r w:rsidRPr="00167EFA">
        <w:lastRenderedPageBreak/>
        <w:t>只节能灯，节电290亿度电。上海、河北等一些地方采取政府对节能灯大宗采购每只补贴3至4元的方式进行推广。从普通白炽灯到高效节能灯，使我国的电光源产品结构逐步向节电型转变，荧光灯与普通白炽灯的比例由1995年的1:6.25上升到目前的1:1.5。目前，我国照明用电约占社会总用电量的12%，采用高效照明产品代替传统的低效照明产品可节电60%到80%。奥运会期间举世瞩目的北京的奥运厂馆“水立方”，通过采用大量的节能灯具，装备新技术，通过增强透光性白天可节约照明能耗50%。</w:t>
      </w:r>
    </w:p>
    <w:p w14:paraId="0FB07EE7" w14:textId="019792D3" w:rsidR="006977B3" w:rsidRDefault="00167EFA" w:rsidP="00D2231B">
      <w:pPr>
        <w:spacing w:line="360" w:lineRule="auto"/>
        <w:ind w:firstLine="420"/>
      </w:pPr>
      <w:r w:rsidRPr="00167EFA">
        <w:t>目前国内各类院校中，由于同学们的自觉节能意识普遍薄弱，在白天光线足够强时也开灯，课上完离开教室后灯还亮着的现象普遍存在；而且，节能规划极为欠缺，教室的灯光控制由管理人员手工代替，教室极多，管理人员要挨</w:t>
      </w:r>
      <w:r w:rsidRPr="00167EFA">
        <w:rPr>
          <w:rFonts w:hint="eastAsia"/>
        </w:rPr>
        <w:t>个管理，</w:t>
      </w:r>
      <w:r w:rsidRPr="00167EFA">
        <w:t>这样就造成不必要的电能浪费和经济损失。再者，近年来院校不断的扩招，教室不断的扩建，若没有改进教室的用电管理设备，那么用电负荷将可想而知，浪费的电能就更惊人了。基于以上种种原因，提高教室用电效率就成为学校节能的重要且主要的措施之一，因此节能技术的重要手段之一就是教室智能灯光控制系统的设计无疑就成为其中一项重要课题。</w:t>
      </w:r>
    </w:p>
    <w:p w14:paraId="2EE85A42" w14:textId="5C50660B" w:rsidR="00D2231B" w:rsidRDefault="007C345C" w:rsidP="00D2231B">
      <w:pPr>
        <w:spacing w:line="360" w:lineRule="auto"/>
      </w:pPr>
      <w:r>
        <w:rPr>
          <w:rFonts w:hint="eastAsia"/>
        </w:rPr>
        <w:t>三、创新使用价值</w:t>
      </w:r>
    </w:p>
    <w:p w14:paraId="13679ED9" w14:textId="14B9EC5F" w:rsidR="007C345C" w:rsidRPr="007C345C" w:rsidRDefault="007C345C" w:rsidP="007C345C">
      <w:pPr>
        <w:spacing w:line="360" w:lineRule="auto"/>
        <w:ind w:firstLine="420"/>
      </w:pPr>
      <w:r w:rsidRPr="007C345C">
        <w:rPr>
          <w:rFonts w:hint="eastAsia"/>
        </w:rPr>
        <w:t>随着社会的发展，人们对生活质量的要求越来越高，为方便生活人们越来越多的在各个场所引入照明控制，照明在能耗中所占的比例日益增加。为了达到方便生活的目的，这些照明设备有时会彻夜开着，从而造成了大量电力能源的浪费。本设计创新之处系统进行检测判断</w:t>
      </w:r>
      <w:r w:rsidR="00A659D5">
        <w:rPr>
          <w:rFonts w:hint="eastAsia"/>
        </w:rPr>
        <w:t>教室</w:t>
      </w:r>
      <w:r w:rsidRPr="007C345C">
        <w:rPr>
          <w:rFonts w:hint="eastAsia"/>
        </w:rPr>
        <w:t>是否有人进行开启LED灯条，并且灯光亮度是根据自然环境光线进行调节亮度。该设计实时性、自动化程度、节能节约大大提升</w:t>
      </w:r>
    </w:p>
    <w:p w14:paraId="264BBE6A" w14:textId="0FC8C4CD" w:rsidR="007C345C" w:rsidRPr="007C345C" w:rsidRDefault="007C345C" w:rsidP="007C345C">
      <w:pPr>
        <w:spacing w:line="360" w:lineRule="auto"/>
      </w:pPr>
      <w:r>
        <w:tab/>
      </w:r>
      <w:r w:rsidRPr="007C345C">
        <w:rPr>
          <w:rFonts w:hint="eastAsia"/>
        </w:rPr>
        <w:t>目前对灯光的控制，国内外已经开始采用智能控制，但对室内灯光的控制，尤其是我国室内灯光的智能控制尤为缺乏和不完善，依然是传统式的人工管理。各类大型建筑不断扩建，室内的用电负荷不断加大，再者，现代自动化程度不断提高，计算机技术的普及，灯光的管理也在朝着自动化、智能化方向发展。近年来，人们对照明控制的要求也越来越高，传统的手动照明控制系统技术受到了时代的强烈冲击，智能照明技术随之出现，并迅速地向前发展。本作品设计的</w:t>
      </w:r>
      <w:r w:rsidR="00A659D5">
        <w:rPr>
          <w:rFonts w:hint="eastAsia"/>
        </w:rPr>
        <w:t>教室</w:t>
      </w:r>
      <w:r w:rsidRPr="007C345C">
        <w:rPr>
          <w:rFonts w:hint="eastAsia"/>
        </w:rPr>
        <w:t>照明控制系统，小规模情况下，具有成本低廉的优点，使用是单片机控制技术以及传感器其它辅助手段，对电力照明进行自动控制、亮度进行自动调节，极大方便人们日常光明需求。本作品控制系统和手动照明控制系统相比具有很多优点，包括创造环境气氛，提高工作效率，良好的节能效果，改善工作环境，延长光源寿命，管理维护方便等。</w:t>
      </w:r>
    </w:p>
    <w:p w14:paraId="42D4A427" w14:textId="07616656" w:rsidR="007C345C" w:rsidRPr="007C345C" w:rsidRDefault="007C345C" w:rsidP="007F0160">
      <w:pPr>
        <w:ind w:firstLine="420"/>
      </w:pPr>
      <w:r w:rsidRPr="007C345C">
        <w:rPr>
          <w:rFonts w:hint="eastAsia"/>
        </w:rPr>
        <w:t>所以，开发简便、实用的</w:t>
      </w:r>
      <w:r w:rsidR="007F0160" w:rsidRPr="007F0160">
        <w:rPr>
          <w:rFonts w:hint="eastAsia"/>
        </w:rPr>
        <w:t>教室节能照明控制系统</w:t>
      </w:r>
      <w:r w:rsidR="007F0160">
        <w:rPr>
          <w:rFonts w:hint="eastAsia"/>
        </w:rPr>
        <w:t>设计</w:t>
      </w:r>
      <w:r w:rsidR="007F0160" w:rsidRPr="007F0160">
        <w:rPr>
          <w:rFonts w:hint="eastAsia"/>
        </w:rPr>
        <w:t>与实现</w:t>
      </w:r>
      <w:r w:rsidRPr="007C345C">
        <w:rPr>
          <w:rFonts w:hint="eastAsia"/>
        </w:rPr>
        <w:t>具有重要的现实意义。</w:t>
      </w:r>
    </w:p>
    <w:p w14:paraId="60116BB1" w14:textId="72288316" w:rsidR="00D2231B" w:rsidRDefault="00D2231B" w:rsidP="00D2231B">
      <w:pPr>
        <w:spacing w:line="360" w:lineRule="auto"/>
      </w:pPr>
    </w:p>
    <w:p w14:paraId="1739D808" w14:textId="0A3F3BAF" w:rsidR="00954147" w:rsidRDefault="00253B3A" w:rsidP="00D2231B">
      <w:pPr>
        <w:spacing w:line="360" w:lineRule="auto"/>
      </w:pPr>
      <w:r>
        <w:rPr>
          <w:rFonts w:hint="eastAsia"/>
        </w:rPr>
        <w:lastRenderedPageBreak/>
        <w:t>四、实现功能</w:t>
      </w:r>
    </w:p>
    <w:p w14:paraId="5BC375F8" w14:textId="77777777" w:rsidR="008F7D66" w:rsidRDefault="008F7D66" w:rsidP="008F7D66">
      <w:pPr>
        <w:spacing w:line="360" w:lineRule="auto"/>
        <w:ind w:firstLine="420"/>
      </w:pPr>
      <w:r>
        <w:rPr>
          <w:rFonts w:hint="eastAsia"/>
        </w:rPr>
        <w:t>传感器运用</w:t>
      </w:r>
    </w:p>
    <w:p w14:paraId="749191AB" w14:textId="77777777" w:rsidR="008F7D66" w:rsidRDefault="008F7D66" w:rsidP="008F7D66">
      <w:pPr>
        <w:spacing w:line="360" w:lineRule="auto"/>
        <w:ind w:firstLine="420"/>
      </w:pPr>
      <w:r>
        <w:t>1.</w:t>
      </w:r>
      <w:r>
        <w:tab/>
        <w:t>运用人体红外传感器，判断当前的环境（课室、房间等）是否有人存在，当检测到有人时进行智能开启灯光；没人时进行灭灯，实现人走灯灭</w:t>
      </w:r>
    </w:p>
    <w:p w14:paraId="0F8E4084" w14:textId="77777777" w:rsidR="008F7D66" w:rsidRDefault="008F7D66" w:rsidP="008F7D66">
      <w:pPr>
        <w:spacing w:line="360" w:lineRule="auto"/>
        <w:ind w:firstLine="420"/>
      </w:pPr>
      <w:r>
        <w:t>2.</w:t>
      </w:r>
      <w:r>
        <w:tab/>
        <w:t>运用光敏传感器，采集当前环境的光线亮度，根据外界光线变化情况智能控制灯光的亮度，系统智能控制实现适应当前环境的灯光亮度（智能调节LED灯条亮度，适应眼球光线饱和度）</w:t>
      </w:r>
    </w:p>
    <w:p w14:paraId="5F4DB0F0" w14:textId="77777777" w:rsidR="008F7D66" w:rsidRDefault="008F7D66" w:rsidP="008F7D66">
      <w:pPr>
        <w:spacing w:line="360" w:lineRule="auto"/>
        <w:ind w:firstLine="420"/>
      </w:pPr>
      <w:r>
        <w:rPr>
          <w:rFonts w:hint="eastAsia"/>
        </w:rPr>
        <w:t>按键控制</w:t>
      </w:r>
    </w:p>
    <w:p w14:paraId="4289CEBD" w14:textId="77777777" w:rsidR="008F7D66" w:rsidRDefault="008F7D66" w:rsidP="008F7D66">
      <w:pPr>
        <w:spacing w:line="360" w:lineRule="auto"/>
        <w:ind w:firstLine="420"/>
      </w:pPr>
      <w:r>
        <w:t>3.</w:t>
      </w:r>
      <w:r>
        <w:tab/>
        <w:t>通过5个按键控制灯光的自动/手动模式切换、亮度调光、灯色变化、定时关灯等功能</w:t>
      </w:r>
    </w:p>
    <w:p w14:paraId="3BCD038C" w14:textId="77777777" w:rsidR="008F7D66" w:rsidRDefault="008F7D66" w:rsidP="008F7D66">
      <w:pPr>
        <w:spacing w:line="360" w:lineRule="auto"/>
        <w:ind w:firstLine="420"/>
      </w:pPr>
      <w:r>
        <w:rPr>
          <w:rFonts w:hint="eastAsia"/>
        </w:rPr>
        <w:t>按键</w:t>
      </w:r>
      <w:r>
        <w:t>1 模式切换：通过按键可以选取用户需要的控制方式（智能模式/手动模式）</w:t>
      </w:r>
    </w:p>
    <w:p w14:paraId="430DF85D" w14:textId="77777777" w:rsidR="008F7D66" w:rsidRDefault="008F7D66" w:rsidP="008F7D66">
      <w:pPr>
        <w:spacing w:line="360" w:lineRule="auto"/>
        <w:ind w:firstLine="420"/>
      </w:pPr>
      <w:r>
        <w:rPr>
          <w:rFonts w:hint="eastAsia"/>
        </w:rPr>
        <w:t>按键</w:t>
      </w:r>
      <w:r>
        <w:t>2 启动控制：通过按键控制开/关灯</w:t>
      </w:r>
    </w:p>
    <w:p w14:paraId="09FDCDD9" w14:textId="77777777" w:rsidR="008F7D66" w:rsidRDefault="008F7D66" w:rsidP="008F7D66">
      <w:pPr>
        <w:spacing w:line="360" w:lineRule="auto"/>
        <w:ind w:firstLine="420"/>
      </w:pPr>
      <w:r>
        <w:rPr>
          <w:rFonts w:hint="eastAsia"/>
        </w:rPr>
        <w:t>按键</w:t>
      </w:r>
      <w:r>
        <w:t>3 亮度控制：按键控制灯光灯条的亮度</w:t>
      </w:r>
    </w:p>
    <w:p w14:paraId="68CEAAF0" w14:textId="77777777" w:rsidR="008F7D66" w:rsidRDefault="008F7D66" w:rsidP="008F7D66">
      <w:pPr>
        <w:spacing w:line="360" w:lineRule="auto"/>
        <w:ind w:firstLine="420"/>
      </w:pPr>
      <w:r>
        <w:rPr>
          <w:rFonts w:hint="eastAsia"/>
        </w:rPr>
        <w:t>按键</w:t>
      </w:r>
      <w:r>
        <w:t>4 定时控制：按键控制灯光灯条的定时关灯</w:t>
      </w:r>
    </w:p>
    <w:p w14:paraId="5B80A05D" w14:textId="77777777" w:rsidR="008F7D66" w:rsidRDefault="008F7D66" w:rsidP="008F7D66">
      <w:pPr>
        <w:spacing w:line="360" w:lineRule="auto"/>
        <w:ind w:firstLine="420"/>
      </w:pPr>
      <w:r>
        <w:rPr>
          <w:rFonts w:hint="eastAsia"/>
        </w:rPr>
        <w:t>按键</w:t>
      </w:r>
      <w:r>
        <w:t>5 灯色控制：控制灯光颜色 白/黄/暖白色</w:t>
      </w:r>
    </w:p>
    <w:p w14:paraId="7094EE31" w14:textId="77777777" w:rsidR="008F7D66" w:rsidRDefault="008F7D66" w:rsidP="008F7D66">
      <w:pPr>
        <w:spacing w:line="360" w:lineRule="auto"/>
        <w:ind w:firstLine="420"/>
      </w:pPr>
      <w:r>
        <w:rPr>
          <w:rFonts w:hint="eastAsia"/>
        </w:rPr>
        <w:t>液晶显示</w:t>
      </w:r>
    </w:p>
    <w:p w14:paraId="1C82C8E9" w14:textId="77777777" w:rsidR="008F7D66" w:rsidRDefault="008F7D66" w:rsidP="008F7D66">
      <w:pPr>
        <w:spacing w:line="360" w:lineRule="auto"/>
        <w:ind w:firstLine="420"/>
      </w:pPr>
      <w:r>
        <w:t>4.</w:t>
      </w:r>
      <w:r>
        <w:tab/>
        <w:t>OLED显示屏：当前模式、环境光线、当前亮度等数据显示。</w:t>
      </w:r>
    </w:p>
    <w:p w14:paraId="606256E7" w14:textId="77777777" w:rsidR="008F7D66" w:rsidRDefault="008F7D66" w:rsidP="008F7D66">
      <w:pPr>
        <w:spacing w:line="360" w:lineRule="auto"/>
        <w:ind w:firstLine="420"/>
      </w:pPr>
      <w:r>
        <w:rPr>
          <w:rFonts w:hint="eastAsia"/>
        </w:rPr>
        <w:t>手机</w:t>
      </w:r>
      <w:r>
        <w:t>APP无线控制</w:t>
      </w:r>
    </w:p>
    <w:p w14:paraId="0F3C42AC" w14:textId="37ACC7F7" w:rsidR="00D2231B" w:rsidRDefault="008F7D66" w:rsidP="008F7D66">
      <w:pPr>
        <w:spacing w:line="360" w:lineRule="auto"/>
        <w:ind w:firstLine="420"/>
      </w:pPr>
      <w:r>
        <w:t>5.</w:t>
      </w:r>
      <w:r>
        <w:tab/>
        <w:t>采用HC-05蓝牙模块，实现数据无线传输在手机APP端控制。用户可以在手机APP端进行控制启动、亮度、定时、灯光颜色切换、模式选取功能。</w:t>
      </w:r>
    </w:p>
    <w:p w14:paraId="05F980D6" w14:textId="77777777" w:rsidR="001A47E9" w:rsidRPr="006128F4" w:rsidRDefault="001A47E9" w:rsidP="001A47E9">
      <w:pPr>
        <w:spacing w:line="460" w:lineRule="exact"/>
        <w:rPr>
          <w:rFonts w:ascii="Times New Roman" w:hAnsi="Times New Roman"/>
          <w:szCs w:val="30"/>
        </w:rPr>
      </w:pPr>
    </w:p>
    <w:p w14:paraId="4FD04FC8" w14:textId="77777777" w:rsidR="001A47E9" w:rsidRPr="00D205D5" w:rsidRDefault="001A47E9" w:rsidP="001A47E9">
      <w:pPr>
        <w:spacing w:line="460" w:lineRule="exact"/>
        <w:rPr>
          <w:rFonts w:ascii="Times New Roman" w:hAnsi="Times New Roman"/>
          <w:sz w:val="28"/>
          <w:szCs w:val="28"/>
        </w:rPr>
      </w:pPr>
      <w:r w:rsidRPr="00D205D5">
        <w:rPr>
          <w:rFonts w:ascii="Times New Roman" w:hAnsi="Times New Roman" w:hint="eastAsia"/>
          <w:sz w:val="28"/>
          <w:szCs w:val="28"/>
        </w:rPr>
        <w:t>四、</w:t>
      </w:r>
      <w:r w:rsidRPr="00D205D5">
        <w:rPr>
          <w:rFonts w:ascii="Times New Roman" w:hAnsi="Times New Roman"/>
          <w:sz w:val="28"/>
          <w:szCs w:val="28"/>
        </w:rPr>
        <w:t>可行性</w:t>
      </w:r>
      <w:r w:rsidRPr="00D205D5">
        <w:rPr>
          <w:rFonts w:ascii="Times New Roman" w:hAnsi="Times New Roman" w:hint="eastAsia"/>
          <w:sz w:val="28"/>
          <w:szCs w:val="28"/>
        </w:rPr>
        <w:t>分析</w:t>
      </w:r>
    </w:p>
    <w:p w14:paraId="059194C9" w14:textId="77777777" w:rsidR="001A47E9" w:rsidRPr="006128F4" w:rsidRDefault="001A47E9" w:rsidP="001A47E9">
      <w:pPr>
        <w:spacing w:line="460" w:lineRule="exact"/>
        <w:rPr>
          <w:rFonts w:ascii="Times New Roman" w:hAnsi="Times New Roman"/>
          <w:szCs w:val="21"/>
        </w:rPr>
      </w:pPr>
      <w:r w:rsidRPr="006128F4">
        <w:rPr>
          <w:rFonts w:ascii="Times New Roman" w:hAnsi="Times New Roman"/>
          <w:szCs w:val="21"/>
        </w:rPr>
        <w:t>（</w:t>
      </w:r>
      <w:r w:rsidRPr="006128F4">
        <w:rPr>
          <w:rFonts w:ascii="Times New Roman" w:hAnsi="Times New Roman"/>
          <w:szCs w:val="21"/>
        </w:rPr>
        <w:t>1</w:t>
      </w:r>
      <w:r w:rsidRPr="006128F4">
        <w:rPr>
          <w:rFonts w:ascii="Times New Roman" w:hAnsi="Times New Roman"/>
          <w:szCs w:val="21"/>
        </w:rPr>
        <w:t>）</w:t>
      </w:r>
      <w:r w:rsidRPr="006128F4">
        <w:rPr>
          <w:rFonts w:ascii="Times New Roman" w:hAnsi="Times New Roman" w:hint="eastAsia"/>
          <w:szCs w:val="21"/>
        </w:rPr>
        <w:t>单片机</w:t>
      </w:r>
      <w:r w:rsidRPr="006128F4">
        <w:rPr>
          <w:rFonts w:ascii="Times New Roman" w:hAnsi="Times New Roman"/>
          <w:szCs w:val="21"/>
        </w:rPr>
        <w:t>系统可行性分析高校教育事业得到了蓬勃发展，国家和地方对教育尤其是高校教育也大量投入，高校办学规模不断扩大。为了适应这种规模发展，高校在硬件建设中也加大了投入，高校实验室建设也成为高校规模建设中的重点，仪器和设备数量上越来越多，种类上</w:t>
      </w:r>
      <w:r w:rsidRPr="006128F4">
        <w:rPr>
          <w:rFonts w:ascii="Times New Roman" w:hAnsi="Times New Roman"/>
          <w:szCs w:val="21"/>
        </w:rPr>
        <w:t xml:space="preserve"> </w:t>
      </w:r>
      <w:r w:rsidRPr="006128F4">
        <w:rPr>
          <w:rFonts w:ascii="Times New Roman" w:hAnsi="Times New Roman"/>
          <w:szCs w:val="21"/>
        </w:rPr>
        <w:t>越来越全，尤其有些精密仪器需要妥善保管，如此大规模的实验室，如何提高设备的利用率和管理效率，更安全、科学的管理，让高校实验室更好地为师生服务，发挥出最大的效用，国家重点实验室作为国家科技创新体系的重要组成部分，是国家组织高水平基础研究和应用基础研究、聚集和培养优秀科学家、开展高层次学术交流的重要基地。所以高校实验</w:t>
      </w:r>
      <w:r w:rsidRPr="006128F4">
        <w:rPr>
          <w:rFonts w:ascii="Times New Roman" w:hAnsi="Times New Roman"/>
          <w:szCs w:val="21"/>
        </w:rPr>
        <w:lastRenderedPageBreak/>
        <w:t>室和其他检测机构也将发挥举足轻重的地位。成为高校实验室管理中面临的一个主要问题。</w:t>
      </w:r>
    </w:p>
    <w:p w14:paraId="3D05906D" w14:textId="77777777" w:rsidR="001A47E9" w:rsidRPr="006128F4" w:rsidRDefault="001A47E9" w:rsidP="001A47E9">
      <w:pPr>
        <w:spacing w:line="460" w:lineRule="exact"/>
        <w:rPr>
          <w:rFonts w:ascii="Times New Roman" w:hAnsi="Times New Roman"/>
          <w:szCs w:val="21"/>
        </w:rPr>
      </w:pPr>
      <w:r w:rsidRPr="006128F4">
        <w:rPr>
          <w:rFonts w:ascii="Times New Roman" w:hAnsi="Times New Roman"/>
          <w:szCs w:val="21"/>
        </w:rPr>
        <w:t>（</w:t>
      </w:r>
      <w:r w:rsidRPr="006128F4">
        <w:rPr>
          <w:rFonts w:ascii="Times New Roman" w:hAnsi="Times New Roman"/>
          <w:szCs w:val="21"/>
        </w:rPr>
        <w:t>2</w:t>
      </w:r>
      <w:r w:rsidRPr="006128F4">
        <w:rPr>
          <w:rFonts w:ascii="Times New Roman" w:hAnsi="Times New Roman"/>
          <w:szCs w:val="21"/>
        </w:rPr>
        <w:t>）开发设备可行性</w:t>
      </w:r>
      <w:r w:rsidRPr="006128F4">
        <w:rPr>
          <w:rFonts w:ascii="Times New Roman" w:hAnsi="Times New Roman"/>
          <w:szCs w:val="21"/>
        </w:rPr>
        <w:t xml:space="preserve"> </w:t>
      </w:r>
      <w:r w:rsidRPr="006128F4">
        <w:rPr>
          <w:rFonts w:ascii="Times New Roman" w:hAnsi="Times New Roman"/>
          <w:szCs w:val="21"/>
        </w:rPr>
        <w:t>硬件要求：电脑一台</w:t>
      </w:r>
      <w:r w:rsidRPr="006128F4">
        <w:rPr>
          <w:rFonts w:ascii="Times New Roman" w:hAnsi="Times New Roman" w:hint="eastAsia"/>
          <w:szCs w:val="21"/>
        </w:rPr>
        <w:t>、单片机、传感器等</w:t>
      </w:r>
    </w:p>
    <w:p w14:paraId="19828249" w14:textId="77777777" w:rsidR="001A47E9" w:rsidRPr="006128F4" w:rsidRDefault="001A47E9" w:rsidP="001A47E9">
      <w:pPr>
        <w:spacing w:line="400" w:lineRule="exact"/>
        <w:ind w:firstLine="420"/>
        <w:rPr>
          <w:rFonts w:ascii="Times New Roman" w:hAnsi="Times New Roman" w:cs="宋体"/>
          <w:bCs/>
          <w:color w:val="000000"/>
          <w:szCs w:val="21"/>
        </w:rPr>
      </w:pPr>
      <w:r w:rsidRPr="006128F4">
        <w:rPr>
          <w:rFonts w:ascii="Times New Roman" w:hAnsi="Times New Roman" w:cs="宋体" w:hint="eastAsia"/>
          <w:bCs/>
          <w:color w:val="000000"/>
          <w:szCs w:val="21"/>
        </w:rPr>
        <w:t>硬件部分</w:t>
      </w:r>
    </w:p>
    <w:p w14:paraId="3ECCF872" w14:textId="77777777" w:rsidR="001A47E9" w:rsidRPr="006128F4" w:rsidRDefault="001A47E9" w:rsidP="001A47E9">
      <w:pPr>
        <w:spacing w:line="400" w:lineRule="exact"/>
        <w:ind w:firstLineChars="200" w:firstLine="420"/>
        <w:rPr>
          <w:rFonts w:ascii="Times New Roman" w:hAnsi="Times New Roman"/>
          <w:szCs w:val="21"/>
          <w:lang w:val="zh-CN"/>
        </w:rPr>
      </w:pPr>
      <w:r w:rsidRPr="006128F4">
        <w:rPr>
          <w:rFonts w:ascii="Times New Roman" w:hAnsi="Times New Roman" w:hint="eastAsia"/>
          <w:szCs w:val="21"/>
          <w:lang w:val="zh-CN"/>
        </w:rPr>
        <w:t>系统的硬件测试包括开发平台的电源调试、单片机系统、传感器电路、显示屏等焊接设计。焊接中认真比对原理图，检查电源部分和元器件是否焊接正确，以及对应部分的电源接口是否正确等问题；经过详细测试后，没有发现任何故障的情况下，将万用表打开蜂鸣器，检查焊接电路是否短路或开路。最后反复确认，硬件电路处于正确状态后，接通系统电源。系统通电后，首先要看电源指示灯是否正常。通过这些操作保证了硬件电路的正常稳定，软件部分可以进行调试</w:t>
      </w:r>
    </w:p>
    <w:p w14:paraId="586403A8" w14:textId="77777777" w:rsidR="001A47E9" w:rsidRPr="006128F4" w:rsidRDefault="001A47E9" w:rsidP="001A47E9">
      <w:pPr>
        <w:spacing w:line="400" w:lineRule="exact"/>
        <w:ind w:firstLine="420"/>
        <w:rPr>
          <w:rFonts w:ascii="Times New Roman" w:hAnsi="Times New Roman" w:cs="宋体"/>
          <w:bCs/>
          <w:color w:val="000000"/>
          <w:szCs w:val="21"/>
        </w:rPr>
      </w:pPr>
      <w:r w:rsidRPr="006128F4">
        <w:rPr>
          <w:rFonts w:ascii="Times New Roman" w:hAnsi="Times New Roman" w:cs="宋体" w:hint="eastAsia"/>
          <w:bCs/>
          <w:color w:val="000000"/>
          <w:szCs w:val="21"/>
        </w:rPr>
        <w:t>软件部分</w:t>
      </w:r>
    </w:p>
    <w:p w14:paraId="0FED207F" w14:textId="77777777" w:rsidR="001A47E9" w:rsidRPr="006128F4" w:rsidRDefault="001A47E9" w:rsidP="001A47E9">
      <w:pPr>
        <w:snapToGrid w:val="0"/>
        <w:spacing w:line="400" w:lineRule="exact"/>
        <w:ind w:firstLineChars="200" w:firstLine="420"/>
        <w:rPr>
          <w:rFonts w:ascii="Times New Roman" w:hAnsi="Times New Roman"/>
          <w:szCs w:val="21"/>
        </w:rPr>
      </w:pPr>
      <w:r w:rsidRPr="006128F4">
        <w:rPr>
          <w:rFonts w:ascii="Times New Roman" w:hAnsi="Times New Roman" w:hint="eastAsia"/>
          <w:szCs w:val="21"/>
          <w:lang w:val="zh-CN"/>
        </w:rPr>
        <w:t>本设计采用</w:t>
      </w:r>
      <w:r w:rsidRPr="006128F4">
        <w:rPr>
          <w:rFonts w:ascii="Times New Roman" w:hAnsi="Times New Roman" w:hint="eastAsia"/>
          <w:szCs w:val="21"/>
          <w:lang w:val="zh-CN"/>
        </w:rPr>
        <w:t>C</w:t>
      </w:r>
      <w:r w:rsidRPr="006128F4">
        <w:rPr>
          <w:rFonts w:ascii="Times New Roman" w:hAnsi="Times New Roman" w:hint="eastAsia"/>
          <w:szCs w:val="21"/>
          <w:lang w:val="zh-CN"/>
        </w:rPr>
        <w:t>语言进行编写，通知结合编译器</w:t>
      </w:r>
      <w:r w:rsidRPr="006128F4">
        <w:rPr>
          <w:rFonts w:ascii="Times New Roman" w:hAnsi="Times New Roman" w:hint="eastAsia"/>
          <w:szCs w:val="21"/>
          <w:lang w:val="zh-CN"/>
        </w:rPr>
        <w:t>k</w:t>
      </w:r>
      <w:r w:rsidRPr="006128F4">
        <w:rPr>
          <w:rFonts w:ascii="Times New Roman" w:hAnsi="Times New Roman"/>
          <w:szCs w:val="21"/>
          <w:lang w:val="zh-CN"/>
        </w:rPr>
        <w:t>eil</w:t>
      </w:r>
      <w:r w:rsidRPr="006128F4">
        <w:rPr>
          <w:rFonts w:ascii="Times New Roman" w:hAnsi="Times New Roman" w:hint="eastAsia"/>
          <w:szCs w:val="21"/>
          <w:lang w:val="zh-CN"/>
        </w:rPr>
        <w:t>进行调节下载程序到硬件作品上。在程序的编写中首先需要检测各部分子函数编写的代码思路是否符合逻辑，同时在编译器中编译结果需要实现</w:t>
      </w:r>
      <w:r w:rsidRPr="006128F4">
        <w:rPr>
          <w:rFonts w:ascii="Times New Roman" w:hAnsi="Times New Roman" w:hint="eastAsia"/>
          <w:szCs w:val="21"/>
          <w:lang w:val="zh-CN"/>
        </w:rPr>
        <w:t>0</w:t>
      </w:r>
      <w:r w:rsidRPr="006128F4">
        <w:rPr>
          <w:rFonts w:ascii="Times New Roman" w:hAnsi="Times New Roman" w:hint="eastAsia"/>
          <w:szCs w:val="21"/>
          <w:lang w:val="zh-CN"/>
        </w:rPr>
        <w:t>警告、</w:t>
      </w:r>
      <w:r w:rsidRPr="006128F4">
        <w:rPr>
          <w:rFonts w:ascii="Times New Roman" w:hAnsi="Times New Roman" w:hint="eastAsia"/>
          <w:szCs w:val="21"/>
          <w:lang w:val="zh-CN"/>
        </w:rPr>
        <w:t>0</w:t>
      </w:r>
      <w:r w:rsidRPr="006128F4">
        <w:rPr>
          <w:rFonts w:ascii="Times New Roman" w:hAnsi="Times New Roman" w:hint="eastAsia"/>
          <w:szCs w:val="21"/>
          <w:lang w:val="zh-CN"/>
        </w:rPr>
        <w:t>错误才能进行下载到硬件作品</w:t>
      </w:r>
      <w:r w:rsidRPr="006128F4">
        <w:rPr>
          <w:rFonts w:ascii="Times New Roman" w:hAnsi="Times New Roman" w:hint="eastAsia"/>
          <w:szCs w:val="21"/>
        </w:rPr>
        <w:t>软件程序测试，对各模块板进行测试和对整体组装出来的板进行整体测试，测试完成后，用串口调试单片机系统器件采集参数工作是否正常，下载子程序调试，将子程序下载到实物上进行重新测试。判断洗地机器人运行状态监测程序数据是否有效正确，显示屏函数是否可以时时更新数据等子函数需要进行分布调试，电量采集是否准确等问题，最终再把所有子函数进行整体运行。</w:t>
      </w:r>
    </w:p>
    <w:p w14:paraId="17046129" w14:textId="77777777" w:rsidR="001A47E9" w:rsidRPr="006128F4" w:rsidRDefault="001A47E9" w:rsidP="001A47E9">
      <w:pPr>
        <w:spacing w:line="460" w:lineRule="exact"/>
        <w:rPr>
          <w:rFonts w:ascii="Times New Roman" w:hAnsi="Times New Roman"/>
          <w:szCs w:val="21"/>
        </w:rPr>
      </w:pPr>
      <w:r w:rsidRPr="006128F4">
        <w:rPr>
          <w:rFonts w:ascii="Times New Roman" w:hAnsi="Times New Roman"/>
          <w:szCs w:val="21"/>
        </w:rPr>
        <w:t>（</w:t>
      </w:r>
      <w:r w:rsidRPr="006128F4">
        <w:rPr>
          <w:rFonts w:ascii="Times New Roman" w:hAnsi="Times New Roman"/>
          <w:szCs w:val="21"/>
        </w:rPr>
        <w:t>3</w:t>
      </w:r>
      <w:r w:rsidRPr="006128F4">
        <w:rPr>
          <w:rFonts w:ascii="Times New Roman" w:hAnsi="Times New Roman"/>
          <w:szCs w:val="21"/>
        </w:rPr>
        <w:t>）经济方面：本系统的开发，是在硬件和软件上实现；硬件需要的传感器需要不过百元，其他开销过小可忽略不计，在经济上是可行的。因此，本课题在技术、开发环境以及经济上是可行的。</w:t>
      </w:r>
    </w:p>
    <w:p w14:paraId="1E101E24" w14:textId="77777777" w:rsidR="001A47E9" w:rsidRDefault="001A47E9" w:rsidP="001A47E9">
      <w:pPr>
        <w:rPr>
          <w:rFonts w:ascii="Times New Roman" w:hAnsi="Times New Roman"/>
          <w:szCs w:val="21"/>
        </w:rPr>
      </w:pPr>
    </w:p>
    <w:p w14:paraId="6B61000D" w14:textId="77777777" w:rsidR="001A47E9" w:rsidRDefault="001A47E9" w:rsidP="001A47E9">
      <w:pPr>
        <w:rPr>
          <w:rFonts w:ascii="Times New Roman" w:hAnsi="Times New Roman"/>
          <w:szCs w:val="21"/>
        </w:rPr>
      </w:pPr>
    </w:p>
    <w:p w14:paraId="034BDCAD" w14:textId="77777777" w:rsidR="001A47E9" w:rsidRDefault="001A47E9" w:rsidP="001A47E9">
      <w:pPr>
        <w:rPr>
          <w:rFonts w:ascii="Times New Roman" w:hAnsi="Times New Roman"/>
          <w:szCs w:val="21"/>
        </w:rPr>
      </w:pPr>
    </w:p>
    <w:p w14:paraId="105D8655" w14:textId="77777777" w:rsidR="001A47E9" w:rsidRPr="006128F4" w:rsidRDefault="001A47E9" w:rsidP="001A47E9">
      <w:pPr>
        <w:rPr>
          <w:rFonts w:ascii="Times New Roman" w:hAnsi="Times New Roman"/>
          <w:szCs w:val="21"/>
        </w:rPr>
      </w:pPr>
    </w:p>
    <w:p w14:paraId="6EF7282C" w14:textId="77777777" w:rsidR="001A47E9" w:rsidRPr="00D205D5" w:rsidRDefault="001A47E9" w:rsidP="001A47E9">
      <w:pPr>
        <w:spacing w:line="360" w:lineRule="auto"/>
        <w:jc w:val="left"/>
        <w:rPr>
          <w:rFonts w:ascii="Times New Roman" w:hAnsi="Times New Roman" w:cs="宋体"/>
          <w:sz w:val="28"/>
          <w:szCs w:val="28"/>
        </w:rPr>
      </w:pPr>
      <w:r w:rsidRPr="00D205D5">
        <w:rPr>
          <w:rFonts w:ascii="Times New Roman" w:hAnsi="Times New Roman" w:cs="宋体" w:hint="eastAsia"/>
          <w:sz w:val="28"/>
          <w:szCs w:val="28"/>
        </w:rPr>
        <w:t>五、研究方法</w:t>
      </w:r>
    </w:p>
    <w:p w14:paraId="1ACD00CB" w14:textId="77777777" w:rsidR="001A47E9" w:rsidRPr="006128F4" w:rsidRDefault="001A47E9" w:rsidP="001A47E9">
      <w:pPr>
        <w:spacing w:line="360" w:lineRule="auto"/>
        <w:ind w:firstLine="420"/>
        <w:jc w:val="left"/>
        <w:rPr>
          <w:rFonts w:ascii="Times New Roman" w:hAnsi="Times New Roman" w:cs="宋体"/>
          <w:szCs w:val="21"/>
        </w:rPr>
      </w:pPr>
      <w:r w:rsidRPr="006128F4">
        <w:rPr>
          <w:rFonts w:ascii="Times New Roman" w:hAnsi="Times New Roman" w:cs="宋体" w:hint="eastAsia"/>
          <w:szCs w:val="21"/>
        </w:rPr>
        <w:t>在本设计研究背景、开发的意义以及国内外研究发展现状，然后对设计需求和总体设计架构进行了研究和设计。通过总体设计架构分别从设计的硬件电路部分和软件编程部分分别进行了设计说明，对硬件通过</w:t>
      </w:r>
      <w:r w:rsidRPr="006128F4">
        <w:rPr>
          <w:rFonts w:ascii="Times New Roman" w:hAnsi="Times New Roman" w:cs="宋体" w:hint="eastAsia"/>
          <w:szCs w:val="21"/>
        </w:rPr>
        <w:t>Protel DXP</w:t>
      </w:r>
      <w:r w:rsidRPr="006128F4">
        <w:rPr>
          <w:rFonts w:ascii="Times New Roman" w:hAnsi="Times New Roman" w:cs="宋体" w:hint="eastAsia"/>
          <w:szCs w:val="21"/>
        </w:rPr>
        <w:t>软件进行原理图的绘制，然后通过</w:t>
      </w:r>
      <w:r w:rsidRPr="006128F4">
        <w:rPr>
          <w:rFonts w:ascii="Times New Roman" w:hAnsi="Times New Roman" w:cs="宋体" w:hint="eastAsia"/>
          <w:szCs w:val="21"/>
        </w:rPr>
        <w:t>Keil 5</w:t>
      </w:r>
      <w:r w:rsidRPr="006128F4">
        <w:rPr>
          <w:rFonts w:ascii="Times New Roman" w:hAnsi="Times New Roman" w:cs="宋体" w:hint="eastAsia"/>
          <w:szCs w:val="21"/>
        </w:rPr>
        <w:t>软件开发环境进行软件代码的设计实现，编程语言采用了</w:t>
      </w:r>
      <w:r w:rsidRPr="006128F4">
        <w:rPr>
          <w:rFonts w:ascii="Times New Roman" w:hAnsi="Times New Roman" w:cs="宋体" w:hint="eastAsia"/>
          <w:szCs w:val="21"/>
        </w:rPr>
        <w:t>C</w:t>
      </w:r>
      <w:r w:rsidRPr="006128F4">
        <w:rPr>
          <w:rFonts w:ascii="Times New Roman" w:hAnsi="Times New Roman" w:cs="宋体" w:hint="eastAsia"/>
          <w:szCs w:val="21"/>
        </w:rPr>
        <w:t>语言进行设计。最后完成硬件实物的焊接调试，进行了硬件实物的联调测试研究，验证设计方案的可行性并提出存在的问题以及改进措施。</w:t>
      </w:r>
    </w:p>
    <w:p w14:paraId="45A4394C" w14:textId="77777777" w:rsidR="001A47E9" w:rsidRPr="006128F4" w:rsidRDefault="001A47E9" w:rsidP="001A47E9">
      <w:pPr>
        <w:spacing w:line="360" w:lineRule="auto"/>
        <w:ind w:firstLine="420"/>
        <w:jc w:val="left"/>
        <w:rPr>
          <w:rFonts w:ascii="Times New Roman" w:hAnsi="Times New Roman" w:cs="宋体"/>
          <w:szCs w:val="21"/>
        </w:rPr>
      </w:pPr>
    </w:p>
    <w:p w14:paraId="4836F260" w14:textId="77777777" w:rsidR="001A47E9" w:rsidRPr="006128F4" w:rsidRDefault="001A47E9" w:rsidP="001A47E9">
      <w:pPr>
        <w:spacing w:line="360" w:lineRule="auto"/>
        <w:jc w:val="left"/>
        <w:rPr>
          <w:rFonts w:ascii="Times New Roman" w:hAnsi="Times New Roman"/>
          <w:szCs w:val="21"/>
        </w:rPr>
      </w:pPr>
      <w:r w:rsidRPr="006128F4">
        <w:rPr>
          <w:rFonts w:ascii="Times New Roman" w:hAnsi="Times New Roman" w:cs="Arial" w:hint="eastAsia"/>
          <w:color w:val="444444"/>
          <w:szCs w:val="21"/>
          <w:shd w:val="clear" w:color="auto" w:fill="FFFFFF"/>
        </w:rPr>
        <w:t>（</w:t>
      </w:r>
      <w:r w:rsidRPr="006128F4">
        <w:rPr>
          <w:rFonts w:ascii="Times New Roman" w:hAnsi="Times New Roman" w:cs="Arial"/>
          <w:color w:val="444444"/>
          <w:szCs w:val="21"/>
          <w:shd w:val="clear" w:color="auto" w:fill="FFFFFF"/>
        </w:rPr>
        <w:t>1</w:t>
      </w:r>
      <w:r w:rsidRPr="006128F4">
        <w:rPr>
          <w:rFonts w:ascii="Times New Roman" w:hAnsi="Times New Roman" w:cs="Arial" w:hint="eastAsia"/>
          <w:color w:val="444444"/>
          <w:szCs w:val="21"/>
          <w:shd w:val="clear" w:color="auto" w:fill="FFFFFF"/>
        </w:rPr>
        <w:t>）文献法。由于本研究将会触及到很多单片机方面的绘图以及变成等方面的知识和技</w:t>
      </w:r>
      <w:r w:rsidRPr="006128F4">
        <w:rPr>
          <w:rFonts w:ascii="Times New Roman" w:hAnsi="Times New Roman" w:cs="Arial" w:hint="eastAsia"/>
          <w:color w:val="444444"/>
          <w:szCs w:val="21"/>
          <w:shd w:val="clear" w:color="auto" w:fill="FFFFFF"/>
        </w:rPr>
        <w:lastRenderedPageBreak/>
        <w:t>术，为了能够更好的完成研究，所以需要对大量的期刊杂志等书籍进行浏览、整理和分析。这样做能够快速而且有效的获得大量对本研究由有利的信息和材料，因此成为研究方法不可缺少的部分。</w:t>
      </w:r>
    </w:p>
    <w:p w14:paraId="7EFD1793" w14:textId="77777777" w:rsidR="001A47E9" w:rsidRPr="006128F4" w:rsidRDefault="001A47E9" w:rsidP="001A47E9">
      <w:pPr>
        <w:spacing w:line="360" w:lineRule="auto"/>
        <w:jc w:val="left"/>
        <w:rPr>
          <w:rFonts w:ascii="Times New Roman" w:hAnsi="Times New Roman" w:cs="Arial"/>
          <w:color w:val="444444"/>
          <w:szCs w:val="21"/>
          <w:shd w:val="clear" w:color="auto" w:fill="FFFFFF"/>
        </w:rPr>
      </w:pPr>
      <w:r w:rsidRPr="006128F4">
        <w:rPr>
          <w:rFonts w:ascii="Times New Roman" w:hAnsi="Times New Roman" w:cs="Arial" w:hint="eastAsia"/>
          <w:color w:val="444444"/>
          <w:szCs w:val="21"/>
          <w:shd w:val="clear" w:color="auto" w:fill="FFFFFF"/>
        </w:rPr>
        <w:t>（</w:t>
      </w:r>
      <w:r w:rsidRPr="006128F4">
        <w:rPr>
          <w:rFonts w:ascii="Times New Roman" w:hAnsi="Times New Roman" w:cs="Arial"/>
          <w:color w:val="444444"/>
          <w:szCs w:val="21"/>
          <w:shd w:val="clear" w:color="auto" w:fill="FFFFFF"/>
        </w:rPr>
        <w:t>2</w:t>
      </w:r>
      <w:r w:rsidRPr="006128F4">
        <w:rPr>
          <w:rFonts w:ascii="Times New Roman" w:hAnsi="Times New Roman" w:cs="Arial" w:hint="eastAsia"/>
          <w:color w:val="444444"/>
          <w:szCs w:val="21"/>
          <w:shd w:val="clear" w:color="auto" w:fill="FFFFFF"/>
        </w:rPr>
        <w:t>）观察法。合理的观察对研究有很大的帮助，这种研究方法具有很强的目的性和计划性，在实验中往往能达到意想不到的效果，从而开辟人们的思路，招致新的发现，因此也成为研究方法不可缺少的部分。</w:t>
      </w:r>
    </w:p>
    <w:p w14:paraId="4E7E6647" w14:textId="77777777" w:rsidR="001A47E9" w:rsidRPr="006128F4" w:rsidRDefault="001A47E9" w:rsidP="001A47E9">
      <w:pPr>
        <w:spacing w:line="440" w:lineRule="exact"/>
        <w:rPr>
          <w:rFonts w:ascii="Times New Roman" w:hAnsi="Times New Roman" w:cs="Arial"/>
          <w:color w:val="444444"/>
          <w:szCs w:val="21"/>
          <w:shd w:val="clear" w:color="auto" w:fill="FFFFFF"/>
        </w:rPr>
      </w:pPr>
      <w:r w:rsidRPr="006128F4">
        <w:rPr>
          <w:rFonts w:ascii="Times New Roman" w:hAnsi="Times New Roman" w:cs="Arial"/>
          <w:color w:val="444444"/>
          <w:szCs w:val="21"/>
          <w:shd w:val="clear" w:color="auto" w:fill="FFFFFF"/>
        </w:rPr>
        <w:t>（</w:t>
      </w:r>
      <w:r w:rsidRPr="006128F4">
        <w:rPr>
          <w:rFonts w:ascii="Times New Roman" w:hAnsi="Times New Roman" w:cs="Arial"/>
          <w:color w:val="444444"/>
          <w:szCs w:val="21"/>
          <w:shd w:val="clear" w:color="auto" w:fill="FFFFFF"/>
        </w:rPr>
        <w:t>3</w:t>
      </w:r>
      <w:r w:rsidRPr="006128F4">
        <w:rPr>
          <w:rFonts w:ascii="Times New Roman" w:hAnsi="Times New Roman" w:cs="Arial"/>
          <w:color w:val="444444"/>
          <w:szCs w:val="21"/>
          <w:shd w:val="clear" w:color="auto" w:fill="FFFFFF"/>
        </w:rPr>
        <w:t>）实践研究法：</w:t>
      </w:r>
      <w:r w:rsidRPr="006128F4">
        <w:rPr>
          <w:rFonts w:ascii="Times New Roman" w:hAnsi="Times New Roman" w:cs="Arial" w:hint="eastAsia"/>
          <w:color w:val="444444"/>
          <w:szCs w:val="21"/>
          <w:shd w:val="clear" w:color="auto" w:fill="FFFFFF"/>
        </w:rPr>
        <w:t>设计中采用器件实物焊接，电路检查，代码编程实现作品的功能</w:t>
      </w:r>
      <w:r w:rsidRPr="006128F4">
        <w:rPr>
          <w:rFonts w:ascii="Times New Roman" w:hAnsi="Times New Roman" w:cs="Arial"/>
          <w:color w:val="444444"/>
          <w:szCs w:val="21"/>
          <w:shd w:val="clear" w:color="auto" w:fill="FFFFFF"/>
        </w:rPr>
        <w:t>结合自己的情况，以及通过现有的设备管理方式，而对现有的管理方式进行一个大致的了解。同时在网上通过查找的方式来对现有实验室设备管理</w:t>
      </w:r>
      <w:r w:rsidRPr="006128F4">
        <w:rPr>
          <w:rFonts w:ascii="Times New Roman" w:hAnsi="Times New Roman" w:cs="Arial"/>
          <w:color w:val="444444"/>
          <w:szCs w:val="21"/>
          <w:shd w:val="clear" w:color="auto" w:fill="FFFFFF"/>
        </w:rPr>
        <w:t xml:space="preserve"> </w:t>
      </w:r>
      <w:r w:rsidRPr="006128F4">
        <w:rPr>
          <w:rFonts w:ascii="Times New Roman" w:hAnsi="Times New Roman" w:cs="Arial"/>
          <w:color w:val="444444"/>
          <w:szCs w:val="21"/>
          <w:shd w:val="clear" w:color="auto" w:fill="FFFFFF"/>
        </w:rPr>
        <w:t>的使用情况进行了解、分析。</w:t>
      </w:r>
      <w:r w:rsidRPr="006128F4">
        <w:rPr>
          <w:rFonts w:ascii="Times New Roman" w:hAnsi="Times New Roman" w:cs="Arial"/>
          <w:color w:val="444444"/>
          <w:szCs w:val="21"/>
          <w:shd w:val="clear" w:color="auto" w:fill="FFFFFF"/>
        </w:rPr>
        <w:t xml:space="preserve"> </w:t>
      </w:r>
    </w:p>
    <w:p w14:paraId="62267FA4" w14:textId="77777777" w:rsidR="001A47E9" w:rsidRPr="006128F4" w:rsidRDefault="001A47E9" w:rsidP="001A47E9">
      <w:pPr>
        <w:spacing w:line="460" w:lineRule="exact"/>
        <w:rPr>
          <w:rFonts w:ascii="Times New Roman" w:hAnsi="Times New Roman"/>
          <w:szCs w:val="21"/>
        </w:rPr>
      </w:pPr>
      <w:r w:rsidRPr="006128F4">
        <w:rPr>
          <w:rFonts w:ascii="Times New Roman" w:hAnsi="Times New Roman"/>
          <w:szCs w:val="21"/>
        </w:rPr>
        <w:t>（</w:t>
      </w:r>
      <w:r w:rsidRPr="006128F4">
        <w:rPr>
          <w:rFonts w:ascii="Times New Roman" w:hAnsi="Times New Roman"/>
          <w:szCs w:val="21"/>
        </w:rPr>
        <w:t>4</w:t>
      </w:r>
      <w:r w:rsidRPr="006128F4">
        <w:rPr>
          <w:rFonts w:ascii="Times New Roman" w:hAnsi="Times New Roman"/>
          <w:szCs w:val="21"/>
        </w:rPr>
        <w:t>）经验总结法：根据积累的平时课设实验结合相关理论研究对设计的系统内容</w:t>
      </w:r>
      <w:r w:rsidRPr="006128F4">
        <w:rPr>
          <w:rFonts w:ascii="Times New Roman" w:hAnsi="Times New Roman"/>
          <w:szCs w:val="21"/>
        </w:rPr>
        <w:t xml:space="preserve"> </w:t>
      </w:r>
      <w:r w:rsidRPr="006128F4">
        <w:rPr>
          <w:rFonts w:ascii="Times New Roman" w:hAnsi="Times New Roman"/>
          <w:szCs w:val="21"/>
        </w:rPr>
        <w:t>进行分析，并从大量的研究信息中总结经验，形成对自己有价值的知识。然后最后通</w:t>
      </w:r>
      <w:r w:rsidRPr="006128F4">
        <w:rPr>
          <w:rFonts w:ascii="Times New Roman" w:hAnsi="Times New Roman"/>
          <w:szCs w:val="21"/>
        </w:rPr>
        <w:t xml:space="preserve"> </w:t>
      </w:r>
      <w:r w:rsidRPr="006128F4">
        <w:rPr>
          <w:rFonts w:ascii="Times New Roman" w:hAnsi="Times New Roman"/>
          <w:szCs w:val="21"/>
        </w:rPr>
        <w:t>过编码自己的毕业设计。</w:t>
      </w:r>
    </w:p>
    <w:p w14:paraId="79FBAC36" w14:textId="77777777" w:rsidR="001A47E9" w:rsidRPr="006128F4" w:rsidRDefault="001A47E9" w:rsidP="001A47E9">
      <w:pPr>
        <w:spacing w:line="360" w:lineRule="auto"/>
        <w:jc w:val="left"/>
        <w:rPr>
          <w:rFonts w:ascii="Times New Roman" w:hAnsi="Times New Roman"/>
          <w:szCs w:val="21"/>
        </w:rPr>
      </w:pPr>
    </w:p>
    <w:p w14:paraId="470A9A90" w14:textId="77777777" w:rsidR="001A47E9" w:rsidRPr="006128F4" w:rsidRDefault="001A47E9" w:rsidP="001A47E9">
      <w:pPr>
        <w:rPr>
          <w:rFonts w:ascii="Times New Roman" w:hAnsi="Times New Roman"/>
          <w:szCs w:val="21"/>
        </w:rPr>
      </w:pPr>
    </w:p>
    <w:p w14:paraId="7CD86565" w14:textId="77777777" w:rsidR="001A47E9" w:rsidRPr="00D205D5" w:rsidRDefault="001A47E9" w:rsidP="001A47E9">
      <w:pPr>
        <w:rPr>
          <w:rFonts w:ascii="Times New Roman" w:hAnsi="Times New Roman"/>
          <w:sz w:val="28"/>
          <w:szCs w:val="28"/>
        </w:rPr>
      </w:pPr>
      <w:r w:rsidRPr="00D205D5">
        <w:rPr>
          <w:rFonts w:ascii="Times New Roman" w:hAnsi="Times New Roman" w:hint="eastAsia"/>
          <w:sz w:val="28"/>
          <w:szCs w:val="28"/>
        </w:rPr>
        <w:t>研究工作安排及进度</w:t>
      </w:r>
    </w:p>
    <w:p w14:paraId="14B6C0CA" w14:textId="77777777" w:rsidR="001A47E9" w:rsidRDefault="001A47E9" w:rsidP="001A47E9">
      <w:pPr>
        <w:numPr>
          <w:ilvl w:val="0"/>
          <w:numId w:val="6"/>
        </w:numPr>
        <w:spacing w:line="460" w:lineRule="exact"/>
        <w:rPr>
          <w:rFonts w:ascii="Times New Roman" w:hAnsi="Times New Roman"/>
          <w:szCs w:val="21"/>
        </w:rPr>
      </w:pPr>
      <w:r w:rsidRPr="006128F4">
        <w:rPr>
          <w:rFonts w:ascii="Times New Roman" w:hAnsi="Times New Roman"/>
          <w:szCs w:val="21"/>
        </w:rPr>
        <w:t>研究工作安排</w:t>
      </w:r>
      <w:r w:rsidRPr="006128F4">
        <w:rPr>
          <w:rFonts w:ascii="Times New Roman" w:hAnsi="Times New Roman"/>
          <w:szCs w:val="21"/>
        </w:rPr>
        <w:t xml:space="preserve"> </w:t>
      </w:r>
      <w:r w:rsidRPr="006128F4">
        <w:rPr>
          <w:rFonts w:ascii="Times New Roman" w:hAnsi="Times New Roman"/>
          <w:szCs w:val="21"/>
        </w:rPr>
        <w:t>根据本项目的研究计划，本项目的进程计划如下：</w:t>
      </w:r>
    </w:p>
    <w:p w14:paraId="5E9FB2AE" w14:textId="2F70C719" w:rsidR="00681D5E" w:rsidRPr="006128F4" w:rsidRDefault="00681D5E" w:rsidP="00681D5E">
      <w:pPr>
        <w:spacing w:line="460" w:lineRule="exact"/>
        <w:ind w:firstLine="420"/>
        <w:rPr>
          <w:rFonts w:ascii="Times New Roman" w:hAnsi="Times New Roman"/>
          <w:szCs w:val="21"/>
        </w:rPr>
      </w:pPr>
      <w:r w:rsidRPr="006128F4">
        <w:rPr>
          <w:rFonts w:ascii="Times New Roman" w:hAnsi="Times New Roman"/>
          <w:szCs w:val="21"/>
        </w:rPr>
        <w:t>20</w:t>
      </w:r>
      <w:r w:rsidRPr="006128F4">
        <w:rPr>
          <w:rFonts w:ascii="Times New Roman" w:hAnsi="Times New Roman" w:hint="eastAsia"/>
          <w:szCs w:val="21"/>
        </w:rPr>
        <w:t>2</w:t>
      </w:r>
      <w:r>
        <w:rPr>
          <w:rFonts w:ascii="Times New Roman" w:hAnsi="Times New Roman"/>
          <w:szCs w:val="21"/>
        </w:rPr>
        <w:t>3</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10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4</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w:t>
      </w:r>
      <w:r w:rsidRPr="006128F4">
        <w:rPr>
          <w:rFonts w:ascii="Times New Roman" w:hAnsi="Times New Roman" w:hint="eastAsia"/>
          <w:szCs w:val="21"/>
        </w:rPr>
        <w:t>1</w:t>
      </w:r>
      <w:r w:rsidRPr="006128F4">
        <w:rPr>
          <w:rFonts w:ascii="Times New Roman" w:hAnsi="Times New Roman"/>
          <w:szCs w:val="21"/>
        </w:rPr>
        <w:t xml:space="preserve">1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8</w:t>
      </w:r>
      <w:r w:rsidRPr="006128F4">
        <w:rPr>
          <w:rFonts w:ascii="Times New Roman" w:hAnsi="Times New Roman"/>
          <w:szCs w:val="21"/>
        </w:rPr>
        <w:t>日</w:t>
      </w:r>
      <w:r w:rsidRPr="006128F4">
        <w:rPr>
          <w:rFonts w:ascii="Times New Roman" w:hAnsi="Times New Roman" w:hint="eastAsia"/>
          <w:szCs w:val="21"/>
        </w:rPr>
        <w:t>：选题阶段；</w:t>
      </w:r>
    </w:p>
    <w:p w14:paraId="2F969328"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年</w:t>
      </w:r>
      <w:r w:rsidRPr="006128F4">
        <w:rPr>
          <w:rFonts w:ascii="Times New Roman" w:hAnsi="Times New Roman"/>
          <w:szCs w:val="21"/>
        </w:rPr>
        <w:t xml:space="preserve"> 10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9</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w:t>
      </w:r>
      <w:r w:rsidRPr="006128F4">
        <w:rPr>
          <w:rFonts w:ascii="Times New Roman" w:hAnsi="Times New Roman" w:hint="eastAsia"/>
          <w:szCs w:val="21"/>
        </w:rPr>
        <w:t>1</w:t>
      </w:r>
      <w:r w:rsidRPr="006128F4">
        <w:rPr>
          <w:rFonts w:ascii="Times New Roman" w:hAnsi="Times New Roman"/>
          <w:szCs w:val="21"/>
        </w:rPr>
        <w:t xml:space="preserve">0 </w:t>
      </w:r>
      <w:r w:rsidRPr="006128F4">
        <w:rPr>
          <w:rFonts w:ascii="Times New Roman" w:hAnsi="Times New Roman"/>
          <w:szCs w:val="21"/>
        </w:rPr>
        <w:t>月</w:t>
      </w:r>
      <w:r w:rsidRPr="006128F4">
        <w:rPr>
          <w:rFonts w:ascii="Times New Roman" w:hAnsi="Times New Roman"/>
          <w:szCs w:val="21"/>
        </w:rPr>
        <w:t xml:space="preserve"> 20</w:t>
      </w:r>
      <w:r w:rsidRPr="006128F4">
        <w:rPr>
          <w:rFonts w:ascii="Times New Roman" w:hAnsi="Times New Roman"/>
          <w:szCs w:val="21"/>
        </w:rPr>
        <w:t>日：</w:t>
      </w:r>
      <w:r w:rsidRPr="006128F4">
        <w:rPr>
          <w:rFonts w:ascii="Times New Roman" w:hAnsi="Times New Roman" w:hint="eastAsia"/>
          <w:szCs w:val="21"/>
        </w:rPr>
        <w:t>指导教师提交任务书、选题审批表；</w:t>
      </w:r>
    </w:p>
    <w:p w14:paraId="3E98261F"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10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2</w:t>
      </w:r>
      <w:r w:rsidRPr="006128F4">
        <w:rPr>
          <w:rFonts w:ascii="Times New Roman" w:hAnsi="Times New Roman"/>
          <w:szCs w:val="21"/>
        </w:rPr>
        <w:t>1</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年</w:t>
      </w:r>
      <w:r w:rsidRPr="006128F4">
        <w:rPr>
          <w:rFonts w:ascii="Times New Roman" w:hAnsi="Times New Roman"/>
          <w:szCs w:val="21"/>
        </w:rPr>
        <w:t xml:space="preserve"> </w:t>
      </w:r>
      <w:r w:rsidRPr="006128F4">
        <w:rPr>
          <w:rFonts w:ascii="Times New Roman" w:hAnsi="Times New Roman" w:hint="eastAsia"/>
          <w:szCs w:val="21"/>
        </w:rPr>
        <w:t>1</w:t>
      </w:r>
      <w:r w:rsidRPr="006128F4">
        <w:rPr>
          <w:rFonts w:ascii="Times New Roman" w:hAnsi="Times New Roman"/>
          <w:szCs w:val="21"/>
        </w:rPr>
        <w:t>0</w:t>
      </w:r>
      <w:r w:rsidRPr="006128F4">
        <w:rPr>
          <w:rFonts w:ascii="Times New Roman" w:hAnsi="Times New Roman"/>
          <w:szCs w:val="21"/>
        </w:rPr>
        <w:t>月</w:t>
      </w:r>
      <w:r w:rsidRPr="006128F4">
        <w:rPr>
          <w:rFonts w:ascii="Times New Roman" w:hAnsi="Times New Roman"/>
          <w:szCs w:val="21"/>
        </w:rPr>
        <w:t xml:space="preserve">30 </w:t>
      </w:r>
      <w:r w:rsidRPr="006128F4">
        <w:rPr>
          <w:rFonts w:ascii="Times New Roman" w:hAnsi="Times New Roman"/>
          <w:szCs w:val="21"/>
        </w:rPr>
        <w:t>日：</w:t>
      </w:r>
      <w:r w:rsidRPr="006128F4">
        <w:rPr>
          <w:rFonts w:ascii="Times New Roman" w:hAnsi="Times New Roman" w:hint="eastAsia"/>
          <w:szCs w:val="21"/>
        </w:rPr>
        <w:t>选题及提交开题报告</w:t>
      </w:r>
      <w:r w:rsidRPr="006128F4">
        <w:rPr>
          <w:rFonts w:ascii="Times New Roman" w:hAnsi="Times New Roman"/>
          <w:szCs w:val="21"/>
        </w:rPr>
        <w:t xml:space="preserve"> </w:t>
      </w:r>
    </w:p>
    <w:p w14:paraId="6DFB3CC4"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3</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10 </w:t>
      </w:r>
      <w:r w:rsidRPr="006128F4">
        <w:rPr>
          <w:rFonts w:ascii="Times New Roman" w:hAnsi="Times New Roman"/>
          <w:szCs w:val="21"/>
        </w:rPr>
        <w:t>月</w:t>
      </w:r>
      <w:r w:rsidRPr="006128F4">
        <w:rPr>
          <w:rFonts w:ascii="Times New Roman" w:hAnsi="Times New Roman"/>
          <w:szCs w:val="21"/>
        </w:rPr>
        <w:t xml:space="preserve"> 30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5 </w:t>
      </w:r>
      <w:r w:rsidRPr="006128F4">
        <w:rPr>
          <w:rFonts w:ascii="Times New Roman" w:hAnsi="Times New Roman"/>
          <w:szCs w:val="21"/>
        </w:rPr>
        <w:t>月</w:t>
      </w:r>
      <w:r w:rsidRPr="006128F4">
        <w:rPr>
          <w:rFonts w:ascii="Times New Roman" w:hAnsi="Times New Roman"/>
          <w:szCs w:val="21"/>
        </w:rPr>
        <w:t xml:space="preserve"> 1</w:t>
      </w:r>
      <w:r w:rsidRPr="006128F4">
        <w:rPr>
          <w:rFonts w:ascii="Times New Roman" w:hAnsi="Times New Roman"/>
          <w:szCs w:val="21"/>
        </w:rPr>
        <w:t>日：</w:t>
      </w:r>
      <w:r w:rsidRPr="006128F4">
        <w:rPr>
          <w:rFonts w:ascii="Times New Roman" w:hAnsi="Times New Roman" w:hint="eastAsia"/>
          <w:szCs w:val="21"/>
        </w:rPr>
        <w:t>设计过程阶段；</w:t>
      </w:r>
      <w:r w:rsidRPr="006128F4">
        <w:rPr>
          <w:rFonts w:ascii="Times New Roman" w:hAnsi="Times New Roman"/>
          <w:szCs w:val="21"/>
        </w:rPr>
        <w:t xml:space="preserve"> </w:t>
      </w:r>
    </w:p>
    <w:p w14:paraId="5A570C4F"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02 </w:t>
      </w:r>
      <w:r w:rsidRPr="006128F4">
        <w:rPr>
          <w:rFonts w:ascii="Times New Roman" w:hAnsi="Times New Roman"/>
          <w:szCs w:val="21"/>
        </w:rPr>
        <w:t>月</w:t>
      </w:r>
      <w:r w:rsidRPr="006128F4">
        <w:rPr>
          <w:rFonts w:ascii="Times New Roman" w:hAnsi="Times New Roman"/>
          <w:szCs w:val="21"/>
        </w:rPr>
        <w:t xml:space="preserve"> 01</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05 </w:t>
      </w:r>
      <w:r w:rsidRPr="006128F4">
        <w:rPr>
          <w:rFonts w:ascii="Times New Roman" w:hAnsi="Times New Roman"/>
          <w:szCs w:val="21"/>
        </w:rPr>
        <w:t>月</w:t>
      </w:r>
      <w:r w:rsidRPr="006128F4">
        <w:rPr>
          <w:rFonts w:ascii="Times New Roman" w:hAnsi="Times New Roman"/>
          <w:szCs w:val="21"/>
        </w:rPr>
        <w:t xml:space="preserve"> 1 </w:t>
      </w:r>
      <w:r w:rsidRPr="006128F4">
        <w:rPr>
          <w:rFonts w:ascii="Times New Roman" w:hAnsi="Times New Roman"/>
          <w:szCs w:val="21"/>
        </w:rPr>
        <w:t>日：</w:t>
      </w:r>
      <w:r w:rsidRPr="006128F4">
        <w:rPr>
          <w:rFonts w:ascii="Times New Roman" w:hAnsi="Times New Roman" w:hint="eastAsia"/>
          <w:szCs w:val="21"/>
        </w:rPr>
        <w:t>论文编写检查；</w:t>
      </w:r>
      <w:r w:rsidRPr="006128F4">
        <w:rPr>
          <w:rFonts w:ascii="Times New Roman" w:hAnsi="Times New Roman"/>
          <w:szCs w:val="21"/>
        </w:rPr>
        <w:t xml:space="preserve"> </w:t>
      </w:r>
    </w:p>
    <w:p w14:paraId="58801C1F"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02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20</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w:t>
      </w:r>
      <w:r w:rsidRPr="006128F4">
        <w:rPr>
          <w:rFonts w:ascii="Times New Roman" w:hAnsi="Times New Roman" w:hint="eastAsia"/>
          <w:szCs w:val="21"/>
        </w:rPr>
        <w:t>3</w:t>
      </w:r>
      <w:r w:rsidRPr="006128F4">
        <w:rPr>
          <w:rFonts w:ascii="Times New Roman" w:hAnsi="Times New Roman"/>
          <w:szCs w:val="21"/>
        </w:rPr>
        <w:t xml:space="preserve"> </w:t>
      </w:r>
      <w:r w:rsidRPr="006128F4">
        <w:rPr>
          <w:rFonts w:ascii="Times New Roman" w:hAnsi="Times New Roman"/>
          <w:szCs w:val="21"/>
        </w:rPr>
        <w:t>月</w:t>
      </w:r>
      <w:r w:rsidRPr="006128F4">
        <w:rPr>
          <w:rFonts w:ascii="Times New Roman" w:hAnsi="Times New Roman"/>
          <w:szCs w:val="21"/>
        </w:rPr>
        <w:t xml:space="preserve"> 1 </w:t>
      </w:r>
      <w:r w:rsidRPr="006128F4">
        <w:rPr>
          <w:rFonts w:ascii="Times New Roman" w:hAnsi="Times New Roman"/>
          <w:szCs w:val="21"/>
        </w:rPr>
        <w:t>日：</w:t>
      </w:r>
      <w:r w:rsidRPr="006128F4">
        <w:rPr>
          <w:rFonts w:ascii="Times New Roman" w:hAnsi="Times New Roman" w:hint="eastAsia"/>
          <w:szCs w:val="21"/>
        </w:rPr>
        <w:t>期中检查；</w:t>
      </w:r>
      <w:r w:rsidRPr="006128F4">
        <w:rPr>
          <w:rFonts w:ascii="Times New Roman" w:hAnsi="Times New Roman"/>
          <w:szCs w:val="21"/>
        </w:rPr>
        <w:t xml:space="preserve"> </w:t>
      </w:r>
    </w:p>
    <w:p w14:paraId="45C3C0E8"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04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30</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5 </w:t>
      </w:r>
      <w:r w:rsidRPr="006128F4">
        <w:rPr>
          <w:rFonts w:ascii="Times New Roman" w:hAnsi="Times New Roman"/>
          <w:szCs w:val="21"/>
        </w:rPr>
        <w:t>月</w:t>
      </w:r>
      <w:r w:rsidRPr="006128F4">
        <w:rPr>
          <w:rFonts w:ascii="Times New Roman" w:hAnsi="Times New Roman"/>
          <w:szCs w:val="21"/>
        </w:rPr>
        <w:t xml:space="preserve"> 8 </w:t>
      </w:r>
      <w:r w:rsidRPr="006128F4">
        <w:rPr>
          <w:rFonts w:ascii="Times New Roman" w:hAnsi="Times New Roman"/>
          <w:szCs w:val="21"/>
        </w:rPr>
        <w:t>日：完成毕业论文的最终稿，并将毕业论文和开发</w:t>
      </w:r>
      <w:r w:rsidRPr="006128F4">
        <w:rPr>
          <w:rFonts w:ascii="Times New Roman" w:hAnsi="Times New Roman" w:hint="eastAsia"/>
          <w:szCs w:val="21"/>
        </w:rPr>
        <w:t>设计</w:t>
      </w:r>
      <w:r w:rsidRPr="006128F4">
        <w:rPr>
          <w:rFonts w:ascii="Times New Roman" w:hAnsi="Times New Roman"/>
          <w:szCs w:val="21"/>
        </w:rPr>
        <w:t>上交指导老师，录入系统，准备答辩</w:t>
      </w:r>
      <w:r w:rsidRPr="006128F4">
        <w:rPr>
          <w:rFonts w:ascii="Times New Roman" w:hAnsi="Times New Roman" w:hint="eastAsia"/>
          <w:szCs w:val="21"/>
        </w:rPr>
        <w:t>；</w:t>
      </w:r>
    </w:p>
    <w:p w14:paraId="01CC507D" w14:textId="77777777" w:rsidR="00681D5E" w:rsidRPr="006128F4"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05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8</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w:t>
      </w:r>
      <w:r w:rsidRPr="006128F4">
        <w:rPr>
          <w:rFonts w:ascii="Times New Roman" w:hAnsi="Times New Roman" w:hint="eastAsia"/>
          <w:szCs w:val="21"/>
        </w:rPr>
        <w:t>5</w:t>
      </w:r>
      <w:r w:rsidRPr="006128F4">
        <w:rPr>
          <w:rFonts w:ascii="Times New Roman" w:hAnsi="Times New Roman"/>
          <w:szCs w:val="21"/>
        </w:rPr>
        <w:t xml:space="preserve">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16</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hint="eastAsia"/>
          <w:szCs w:val="21"/>
        </w:rPr>
        <w:t>验收；</w:t>
      </w:r>
      <w:r w:rsidRPr="006128F4">
        <w:rPr>
          <w:rFonts w:ascii="Times New Roman" w:hAnsi="Times New Roman"/>
          <w:szCs w:val="21"/>
        </w:rPr>
        <w:t xml:space="preserve"> </w:t>
      </w:r>
    </w:p>
    <w:p w14:paraId="16387479" w14:textId="77777777" w:rsidR="00681D5E" w:rsidRPr="00E7586A" w:rsidRDefault="00681D5E" w:rsidP="00681D5E">
      <w:pPr>
        <w:spacing w:line="460" w:lineRule="exact"/>
        <w:ind w:firstLineChars="200" w:firstLine="420"/>
        <w:rPr>
          <w:rFonts w:ascii="Times New Roman" w:hAnsi="Times New Roman"/>
          <w:szCs w:val="21"/>
        </w:rPr>
      </w:pP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05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19</w:t>
      </w:r>
      <w:r w:rsidRPr="006128F4">
        <w:rPr>
          <w:rFonts w:ascii="Times New Roman" w:hAnsi="Times New Roman"/>
          <w:szCs w:val="21"/>
        </w:rPr>
        <w:t xml:space="preserve"> </w:t>
      </w:r>
      <w:r w:rsidRPr="006128F4">
        <w:rPr>
          <w:rFonts w:ascii="Times New Roman" w:hAnsi="Times New Roman"/>
          <w:szCs w:val="21"/>
        </w:rPr>
        <w:t>日</w:t>
      </w:r>
      <w:r w:rsidRPr="006128F4">
        <w:rPr>
          <w:rFonts w:ascii="Times New Roman" w:hAnsi="Times New Roman"/>
          <w:szCs w:val="21"/>
        </w:rPr>
        <w:t>-202</w:t>
      </w:r>
      <w:r>
        <w:rPr>
          <w:rFonts w:ascii="Times New Roman" w:hAnsi="Times New Roman"/>
          <w:szCs w:val="21"/>
        </w:rPr>
        <w:t>4</w:t>
      </w:r>
      <w:r w:rsidRPr="006128F4">
        <w:rPr>
          <w:rFonts w:ascii="Times New Roman" w:hAnsi="Times New Roman"/>
          <w:szCs w:val="21"/>
        </w:rPr>
        <w:t xml:space="preserve"> </w:t>
      </w:r>
      <w:r w:rsidRPr="006128F4">
        <w:rPr>
          <w:rFonts w:ascii="Times New Roman" w:hAnsi="Times New Roman"/>
          <w:szCs w:val="21"/>
        </w:rPr>
        <w:t>年</w:t>
      </w:r>
      <w:r w:rsidRPr="006128F4">
        <w:rPr>
          <w:rFonts w:ascii="Times New Roman" w:hAnsi="Times New Roman"/>
          <w:szCs w:val="21"/>
        </w:rPr>
        <w:t xml:space="preserve"> </w:t>
      </w:r>
      <w:r w:rsidRPr="006128F4">
        <w:rPr>
          <w:rFonts w:ascii="Times New Roman" w:hAnsi="Times New Roman" w:hint="eastAsia"/>
          <w:szCs w:val="21"/>
        </w:rPr>
        <w:t>6</w:t>
      </w:r>
      <w:r w:rsidRPr="006128F4">
        <w:rPr>
          <w:rFonts w:ascii="Times New Roman" w:hAnsi="Times New Roman"/>
          <w:szCs w:val="21"/>
        </w:rPr>
        <w:t xml:space="preserve"> </w:t>
      </w:r>
      <w:r w:rsidRPr="006128F4">
        <w:rPr>
          <w:rFonts w:ascii="Times New Roman" w:hAnsi="Times New Roman"/>
          <w:szCs w:val="21"/>
        </w:rPr>
        <w:t>月</w:t>
      </w:r>
      <w:r w:rsidRPr="006128F4">
        <w:rPr>
          <w:rFonts w:ascii="Times New Roman" w:hAnsi="Times New Roman"/>
          <w:szCs w:val="21"/>
        </w:rPr>
        <w:t xml:space="preserve"> </w:t>
      </w:r>
      <w:r w:rsidRPr="006128F4">
        <w:rPr>
          <w:rFonts w:ascii="Times New Roman" w:hAnsi="Times New Roman" w:hint="eastAsia"/>
          <w:szCs w:val="21"/>
        </w:rPr>
        <w:t>5</w:t>
      </w:r>
      <w:r w:rsidRPr="006128F4">
        <w:rPr>
          <w:rFonts w:ascii="Times New Roman" w:hAnsi="Times New Roman"/>
          <w:szCs w:val="21"/>
        </w:rPr>
        <w:t xml:space="preserve"> </w:t>
      </w:r>
      <w:r w:rsidRPr="006128F4">
        <w:rPr>
          <w:rFonts w:ascii="Times New Roman" w:hAnsi="Times New Roman"/>
          <w:szCs w:val="21"/>
        </w:rPr>
        <w:t>日：毕设答辩，成绩评定。</w:t>
      </w:r>
    </w:p>
    <w:p w14:paraId="43D95503" w14:textId="0ED90E1E" w:rsidR="00681D5E" w:rsidRPr="00681D5E" w:rsidRDefault="00681D5E" w:rsidP="00681D5E">
      <w:pPr>
        <w:spacing w:line="460" w:lineRule="exact"/>
        <w:ind w:left="360"/>
        <w:rPr>
          <w:rFonts w:ascii="Times New Roman" w:hAnsi="Times New Roman" w:hint="eastAsia"/>
          <w:szCs w:val="21"/>
        </w:rPr>
      </w:pPr>
    </w:p>
    <w:p w14:paraId="5D94EA32" w14:textId="77777777" w:rsidR="001A47E9" w:rsidRPr="006128F4" w:rsidRDefault="001A47E9" w:rsidP="001A47E9">
      <w:pPr>
        <w:pStyle w:val="a8"/>
        <w:numPr>
          <w:ilvl w:val="0"/>
          <w:numId w:val="6"/>
        </w:numPr>
        <w:spacing w:line="460" w:lineRule="exact"/>
        <w:jc w:val="left"/>
        <w:rPr>
          <w:sz w:val="21"/>
        </w:rPr>
      </w:pPr>
      <w:r w:rsidRPr="006128F4">
        <w:rPr>
          <w:sz w:val="21"/>
        </w:rPr>
        <w:t>研究进度</w:t>
      </w:r>
      <w:r w:rsidRPr="006128F4">
        <w:rPr>
          <w:sz w:val="21"/>
        </w:rPr>
        <w:t xml:space="preserve"> </w:t>
      </w:r>
      <w:r w:rsidRPr="006128F4">
        <w:rPr>
          <w:sz w:val="21"/>
        </w:rPr>
        <w:t>本项目的研究进度如下：</w:t>
      </w:r>
    </w:p>
    <w:p w14:paraId="34E9628C" w14:textId="77777777" w:rsidR="001A47E9" w:rsidRPr="006128F4" w:rsidRDefault="001A47E9" w:rsidP="001A47E9">
      <w:pPr>
        <w:pStyle w:val="a8"/>
        <w:spacing w:line="460" w:lineRule="exact"/>
        <w:ind w:firstLineChars="200" w:firstLine="420"/>
        <w:jc w:val="left"/>
        <w:rPr>
          <w:sz w:val="21"/>
        </w:rPr>
      </w:pPr>
      <w:r w:rsidRPr="006128F4">
        <w:rPr>
          <w:sz w:val="21"/>
        </w:rPr>
        <w:t>第一步，进行系统的可行性分析，完成系统的需求分析。</w:t>
      </w:r>
    </w:p>
    <w:p w14:paraId="78765B4A" w14:textId="77777777" w:rsidR="001A47E9" w:rsidRPr="006128F4" w:rsidRDefault="001A47E9" w:rsidP="001A47E9">
      <w:pPr>
        <w:pStyle w:val="a8"/>
        <w:spacing w:line="460" w:lineRule="exact"/>
        <w:ind w:leftChars="200" w:left="420" w:firstLine="0"/>
        <w:jc w:val="left"/>
        <w:rPr>
          <w:sz w:val="21"/>
        </w:rPr>
      </w:pPr>
      <w:r w:rsidRPr="006128F4">
        <w:rPr>
          <w:sz w:val="21"/>
        </w:rPr>
        <w:t>第二步，根据系统需求，进行软硬件设计。鉴于系统性能考虑，合理优化软硬件，</w:t>
      </w:r>
      <w:r w:rsidRPr="006128F4">
        <w:rPr>
          <w:sz w:val="21"/>
        </w:rPr>
        <w:t xml:space="preserve"> </w:t>
      </w:r>
      <w:r w:rsidRPr="006128F4">
        <w:rPr>
          <w:sz w:val="21"/>
        </w:rPr>
        <w:t>并</w:t>
      </w:r>
      <w:r w:rsidRPr="006128F4">
        <w:rPr>
          <w:sz w:val="21"/>
        </w:rPr>
        <w:lastRenderedPageBreak/>
        <w:t>进一步提高系统的可靠性和安全性。</w:t>
      </w:r>
      <w:r w:rsidRPr="006128F4">
        <w:rPr>
          <w:sz w:val="21"/>
        </w:rPr>
        <w:t xml:space="preserve"> </w:t>
      </w:r>
    </w:p>
    <w:p w14:paraId="6F991C31" w14:textId="77777777" w:rsidR="001A47E9" w:rsidRPr="006128F4" w:rsidRDefault="001A47E9" w:rsidP="001A47E9">
      <w:pPr>
        <w:pStyle w:val="a8"/>
        <w:spacing w:line="460" w:lineRule="exact"/>
        <w:ind w:firstLineChars="200" w:firstLine="420"/>
        <w:jc w:val="left"/>
        <w:rPr>
          <w:sz w:val="21"/>
        </w:rPr>
      </w:pPr>
      <w:r w:rsidRPr="006128F4">
        <w:rPr>
          <w:sz w:val="21"/>
        </w:rPr>
        <w:t>第三步，对系统进行详细设计，确定各模块的硬件设计以及软件算法。</w:t>
      </w:r>
      <w:r w:rsidRPr="006128F4">
        <w:rPr>
          <w:sz w:val="21"/>
        </w:rPr>
        <w:t xml:space="preserve"> </w:t>
      </w:r>
    </w:p>
    <w:p w14:paraId="5FDB7CCF" w14:textId="77777777" w:rsidR="001A47E9" w:rsidRPr="006128F4" w:rsidRDefault="001A47E9" w:rsidP="001A47E9">
      <w:pPr>
        <w:pStyle w:val="a8"/>
        <w:spacing w:line="460" w:lineRule="exact"/>
        <w:ind w:firstLineChars="200" w:firstLine="420"/>
        <w:jc w:val="left"/>
        <w:rPr>
          <w:sz w:val="21"/>
        </w:rPr>
      </w:pPr>
      <w:r w:rsidRPr="006128F4">
        <w:rPr>
          <w:sz w:val="21"/>
        </w:rPr>
        <w:t>第四步，进行硬件组合以及软件编程，实现其各项基本功能。</w:t>
      </w:r>
      <w:r w:rsidRPr="006128F4">
        <w:rPr>
          <w:sz w:val="21"/>
        </w:rPr>
        <w:t xml:space="preserve"> </w:t>
      </w:r>
    </w:p>
    <w:p w14:paraId="024FF888" w14:textId="77777777" w:rsidR="001A47E9" w:rsidRPr="006128F4" w:rsidRDefault="001A47E9" w:rsidP="001A47E9">
      <w:pPr>
        <w:pStyle w:val="a8"/>
        <w:spacing w:line="460" w:lineRule="exact"/>
        <w:ind w:firstLineChars="200" w:firstLine="420"/>
        <w:jc w:val="left"/>
        <w:rPr>
          <w:sz w:val="21"/>
        </w:rPr>
      </w:pPr>
      <w:r w:rsidRPr="006128F4">
        <w:rPr>
          <w:sz w:val="21"/>
        </w:rPr>
        <w:t>第五步，对系统进行调试和发布，并着手开始撰写毕业论文。</w:t>
      </w:r>
    </w:p>
    <w:p w14:paraId="50FE1906" w14:textId="77777777" w:rsidR="001A47E9" w:rsidRPr="006128F4" w:rsidRDefault="001A47E9" w:rsidP="001A47E9">
      <w:pPr>
        <w:rPr>
          <w:rFonts w:ascii="Times New Roman" w:hAnsi="Times New Roman"/>
          <w:szCs w:val="21"/>
        </w:rPr>
      </w:pPr>
    </w:p>
    <w:p w14:paraId="266E361B" w14:textId="77777777" w:rsidR="001A47E9" w:rsidRDefault="001A47E9" w:rsidP="001A47E9">
      <w:pPr>
        <w:numPr>
          <w:ilvl w:val="0"/>
          <w:numId w:val="7"/>
        </w:numPr>
        <w:spacing w:line="300" w:lineRule="auto"/>
        <w:jc w:val="left"/>
        <w:rPr>
          <w:rFonts w:ascii="宋体" w:hAnsi="宋体" w:cs="宋体"/>
          <w:sz w:val="24"/>
        </w:rPr>
      </w:pPr>
      <w:r>
        <w:rPr>
          <w:rFonts w:ascii="宋体" w:hAnsi="宋体" w:cs="宋体" w:hint="eastAsia"/>
          <w:sz w:val="24"/>
        </w:rPr>
        <w:t>传感器技术及应用</w:t>
      </w:r>
      <w:r>
        <w:rPr>
          <w:rFonts w:ascii="宋体" w:hAnsi="宋体" w:cs="宋体" w:hint="eastAsia"/>
          <w:sz w:val="24"/>
        </w:rPr>
        <w:t xml:space="preserve"> [M].</w:t>
      </w:r>
      <w:r w:rsidRPr="006847FF">
        <w:rPr>
          <w:rFonts w:ascii="宋体" w:hAnsi="宋体" w:cs="宋体" w:hint="eastAsia"/>
          <w:sz w:val="24"/>
        </w:rPr>
        <w:t xml:space="preserve"> </w:t>
      </w:r>
      <w:r>
        <w:rPr>
          <w:rFonts w:ascii="宋体" w:hAnsi="宋体" w:cs="宋体" w:hint="eastAsia"/>
          <w:sz w:val="24"/>
        </w:rPr>
        <w:t>许姗</w:t>
      </w:r>
      <w:r>
        <w:rPr>
          <w:rFonts w:ascii="宋体" w:hAnsi="宋体" w:cs="宋体" w:hint="eastAsia"/>
          <w:sz w:val="24"/>
        </w:rPr>
        <w:t>,</w:t>
      </w:r>
      <w:r>
        <w:rPr>
          <w:rFonts w:ascii="宋体" w:hAnsi="宋体" w:cs="宋体" w:hint="eastAsia"/>
          <w:sz w:val="24"/>
        </w:rPr>
        <w:t>李娇</w:t>
      </w:r>
      <w:r>
        <w:rPr>
          <w:rFonts w:ascii="宋体" w:hAnsi="宋体" w:cs="宋体" w:hint="eastAsia"/>
          <w:sz w:val="24"/>
        </w:rPr>
        <w:t>.</w:t>
      </w:r>
      <w:r>
        <w:rPr>
          <w:rFonts w:ascii="宋体" w:hAnsi="宋体" w:cs="宋体" w:hint="eastAsia"/>
          <w:sz w:val="24"/>
        </w:rPr>
        <w:t>年清华大学出版社，</w:t>
      </w:r>
      <w:r>
        <w:rPr>
          <w:rFonts w:ascii="宋体" w:hAnsi="宋体" w:cs="宋体" w:hint="eastAsia"/>
          <w:sz w:val="24"/>
        </w:rPr>
        <w:t>2017</w:t>
      </w:r>
    </w:p>
    <w:p w14:paraId="6D1E77A8" w14:textId="77777777" w:rsidR="001A47E9" w:rsidRDefault="001A47E9" w:rsidP="001A47E9">
      <w:pPr>
        <w:numPr>
          <w:ilvl w:val="0"/>
          <w:numId w:val="7"/>
        </w:numPr>
        <w:spacing w:line="300" w:lineRule="auto"/>
        <w:jc w:val="left"/>
        <w:rPr>
          <w:rFonts w:ascii="宋体" w:hAnsi="宋体" w:cs="宋体"/>
          <w:sz w:val="24"/>
        </w:rPr>
      </w:pPr>
      <w:r>
        <w:rPr>
          <w:rFonts w:ascii="宋体" w:hAnsi="宋体" w:cs="宋体" w:hint="eastAsia"/>
          <w:sz w:val="24"/>
        </w:rPr>
        <w:t xml:space="preserve">LED </w:t>
      </w:r>
      <w:r>
        <w:rPr>
          <w:rFonts w:ascii="宋体" w:hAnsi="宋体" w:cs="宋体" w:hint="eastAsia"/>
          <w:sz w:val="24"/>
        </w:rPr>
        <w:t>照明应用技术</w:t>
      </w:r>
      <w:r>
        <w:rPr>
          <w:rFonts w:ascii="宋体" w:hAnsi="宋体" w:cs="宋体" w:hint="eastAsia"/>
          <w:sz w:val="24"/>
        </w:rPr>
        <w:t xml:space="preserve"> [M].</w:t>
      </w:r>
      <w:r w:rsidRPr="006847FF">
        <w:rPr>
          <w:rFonts w:ascii="宋体" w:hAnsi="宋体" w:cs="宋体" w:hint="eastAsia"/>
          <w:sz w:val="24"/>
        </w:rPr>
        <w:t xml:space="preserve"> </w:t>
      </w:r>
      <w:r>
        <w:rPr>
          <w:rFonts w:ascii="宋体" w:hAnsi="宋体" w:cs="宋体" w:hint="eastAsia"/>
          <w:sz w:val="24"/>
        </w:rPr>
        <w:t>文尚胜</w:t>
      </w:r>
      <w:r>
        <w:rPr>
          <w:rFonts w:ascii="宋体" w:hAnsi="宋体" w:cs="宋体" w:hint="eastAsia"/>
          <w:sz w:val="24"/>
        </w:rPr>
        <w:t>.</w:t>
      </w:r>
      <w:r>
        <w:rPr>
          <w:rFonts w:ascii="宋体" w:hAnsi="宋体" w:cs="宋体" w:hint="eastAsia"/>
          <w:sz w:val="24"/>
        </w:rPr>
        <w:t>电子工业出版社，</w:t>
      </w:r>
      <w:r>
        <w:rPr>
          <w:rFonts w:ascii="宋体" w:hAnsi="宋体" w:cs="宋体" w:hint="eastAsia"/>
          <w:sz w:val="24"/>
        </w:rPr>
        <w:t>2016</w:t>
      </w:r>
    </w:p>
    <w:p w14:paraId="44E15DAB" w14:textId="77777777" w:rsidR="001A47E9" w:rsidRDefault="001A47E9" w:rsidP="001A47E9">
      <w:pPr>
        <w:numPr>
          <w:ilvl w:val="0"/>
          <w:numId w:val="7"/>
        </w:numPr>
        <w:spacing w:line="300" w:lineRule="auto"/>
        <w:jc w:val="left"/>
        <w:rPr>
          <w:rFonts w:ascii="宋体" w:hAnsi="宋体" w:cs="宋体"/>
          <w:sz w:val="24"/>
        </w:rPr>
      </w:pPr>
      <w:r>
        <w:rPr>
          <w:rFonts w:ascii="宋体" w:hAnsi="宋体" w:cs="宋体" w:hint="eastAsia"/>
          <w:sz w:val="24"/>
        </w:rPr>
        <w:t>单片机应用技术</w:t>
      </w:r>
      <w:r>
        <w:rPr>
          <w:rFonts w:ascii="宋体" w:hAnsi="宋体" w:cs="宋体" w:hint="eastAsia"/>
          <w:sz w:val="24"/>
        </w:rPr>
        <w:t xml:space="preserve"> [M].</w:t>
      </w:r>
      <w:r w:rsidRPr="006847FF">
        <w:rPr>
          <w:rFonts w:ascii="宋体" w:hAnsi="宋体" w:cs="宋体" w:hint="eastAsia"/>
          <w:sz w:val="24"/>
        </w:rPr>
        <w:t xml:space="preserve"> </w:t>
      </w:r>
      <w:r>
        <w:rPr>
          <w:rFonts w:ascii="宋体" w:hAnsi="宋体" w:cs="宋体" w:hint="eastAsia"/>
          <w:sz w:val="24"/>
        </w:rPr>
        <w:t>高成</w:t>
      </w:r>
      <w:r>
        <w:rPr>
          <w:rFonts w:ascii="宋体" w:hAnsi="宋体" w:cs="宋体" w:hint="eastAsia"/>
          <w:sz w:val="24"/>
        </w:rPr>
        <w:t xml:space="preserve">. </w:t>
      </w:r>
      <w:r>
        <w:rPr>
          <w:rFonts w:ascii="宋体" w:hAnsi="宋体" w:cs="宋体" w:hint="eastAsia"/>
          <w:sz w:val="24"/>
        </w:rPr>
        <w:t>机械工业出版社，</w:t>
      </w:r>
      <w:r>
        <w:rPr>
          <w:rFonts w:ascii="宋体" w:hAnsi="宋体" w:cs="宋体" w:hint="eastAsia"/>
          <w:sz w:val="24"/>
        </w:rPr>
        <w:t>2018</w:t>
      </w:r>
    </w:p>
    <w:p w14:paraId="14D349DB" w14:textId="77777777" w:rsidR="001A47E9" w:rsidRDefault="001A47E9" w:rsidP="001A47E9">
      <w:pPr>
        <w:numPr>
          <w:ilvl w:val="0"/>
          <w:numId w:val="7"/>
        </w:numPr>
        <w:spacing w:line="300" w:lineRule="auto"/>
        <w:jc w:val="left"/>
        <w:rPr>
          <w:rFonts w:ascii="宋体" w:hAnsi="宋体" w:cs="宋体"/>
          <w:sz w:val="24"/>
        </w:rPr>
      </w:pPr>
      <w:r>
        <w:rPr>
          <w:rFonts w:ascii="宋体" w:hAnsi="宋体" w:cs="宋体" w:hint="eastAsia"/>
          <w:sz w:val="24"/>
        </w:rPr>
        <w:t>单片机原理及应用</w:t>
      </w:r>
      <w:r>
        <w:rPr>
          <w:rFonts w:ascii="宋体" w:hAnsi="宋体" w:cs="宋体" w:hint="eastAsia"/>
          <w:sz w:val="24"/>
        </w:rPr>
        <w:t xml:space="preserve"> [M].</w:t>
      </w:r>
      <w:r w:rsidRPr="006847FF">
        <w:rPr>
          <w:rFonts w:ascii="宋体" w:hAnsi="宋体" w:cs="宋体" w:hint="eastAsia"/>
          <w:sz w:val="24"/>
        </w:rPr>
        <w:t xml:space="preserve"> </w:t>
      </w:r>
      <w:r>
        <w:rPr>
          <w:rFonts w:ascii="宋体" w:hAnsi="宋体" w:cs="宋体" w:hint="eastAsia"/>
          <w:sz w:val="24"/>
        </w:rPr>
        <w:t>胡长胜、于红、李月朋</w:t>
      </w:r>
      <w:r>
        <w:rPr>
          <w:rFonts w:ascii="宋体" w:hAnsi="宋体" w:cs="宋体" w:hint="eastAsia"/>
          <w:sz w:val="24"/>
        </w:rPr>
        <w:t xml:space="preserve">. </w:t>
      </w:r>
      <w:r>
        <w:rPr>
          <w:rFonts w:ascii="宋体" w:hAnsi="宋体" w:cs="宋体" w:hint="eastAsia"/>
          <w:sz w:val="24"/>
        </w:rPr>
        <w:t>高等教育出版社，</w:t>
      </w:r>
      <w:r>
        <w:rPr>
          <w:rFonts w:ascii="宋体" w:hAnsi="宋体" w:cs="宋体" w:hint="eastAsia"/>
          <w:sz w:val="24"/>
        </w:rPr>
        <w:t>2017</w:t>
      </w:r>
    </w:p>
    <w:p w14:paraId="08C51D25" w14:textId="77777777" w:rsidR="001A47E9" w:rsidRPr="00D90D3D" w:rsidRDefault="00000000" w:rsidP="001A47E9">
      <w:pPr>
        <w:numPr>
          <w:ilvl w:val="0"/>
          <w:numId w:val="7"/>
        </w:numPr>
        <w:spacing w:line="300" w:lineRule="auto"/>
        <w:jc w:val="left"/>
        <w:rPr>
          <w:rFonts w:ascii="宋体" w:hAnsi="宋体" w:cs="宋体"/>
          <w:sz w:val="24"/>
        </w:rPr>
      </w:pPr>
      <w:hyperlink r:id="rId7" w:tgtFrame="kcmstarget" w:history="1">
        <w:r w:rsidR="001A47E9" w:rsidRPr="00364979">
          <w:rPr>
            <w:rFonts w:ascii="宋体" w:hAnsi="宋体" w:cs="宋体"/>
            <w:sz w:val="24"/>
          </w:rPr>
          <w:t>STM32</w:t>
        </w:r>
        <w:r w:rsidR="001A47E9" w:rsidRPr="00364979">
          <w:rPr>
            <w:rFonts w:ascii="宋体" w:hAnsi="宋体" w:cs="宋体"/>
            <w:sz w:val="24"/>
          </w:rPr>
          <w:t>开发库介绍与比较</w:t>
        </w:r>
      </w:hyperlink>
      <w:r w:rsidR="001A47E9" w:rsidRPr="00364979">
        <w:rPr>
          <w:rFonts w:ascii="宋体" w:hAnsi="宋体" w:cs="宋体"/>
          <w:sz w:val="24"/>
        </w:rPr>
        <w:t>[J].</w:t>
      </w:r>
      <w:r w:rsidR="001A47E9" w:rsidRPr="00364979">
        <w:rPr>
          <w:rFonts w:ascii="宋体" w:hAnsi="宋体" w:cs="宋体"/>
          <w:sz w:val="24"/>
        </w:rPr>
        <w:t>邹霄贝</w:t>
      </w:r>
      <w:r w:rsidR="001A47E9" w:rsidRPr="00364979">
        <w:rPr>
          <w:rFonts w:ascii="宋体" w:hAnsi="宋体" w:cs="宋体"/>
          <w:sz w:val="24"/>
        </w:rPr>
        <w:t>.</w:t>
      </w:r>
      <w:r w:rsidR="001A47E9" w:rsidRPr="00364979">
        <w:rPr>
          <w:rFonts w:ascii="宋体" w:hAnsi="宋体" w:cs="宋体"/>
          <w:sz w:val="24"/>
        </w:rPr>
        <w:t>电子世界</w:t>
      </w:r>
      <w:r w:rsidR="001A47E9" w:rsidRPr="00364979">
        <w:rPr>
          <w:rFonts w:ascii="宋体" w:hAnsi="宋体" w:cs="宋体"/>
          <w:sz w:val="24"/>
        </w:rPr>
        <w:t>.2021(11)</w:t>
      </w:r>
    </w:p>
    <w:p w14:paraId="0CFBCBF7" w14:textId="77777777" w:rsidR="001A47E9" w:rsidRPr="00742C85" w:rsidRDefault="00000000" w:rsidP="001A47E9">
      <w:pPr>
        <w:numPr>
          <w:ilvl w:val="0"/>
          <w:numId w:val="7"/>
        </w:numPr>
        <w:spacing w:line="300" w:lineRule="auto"/>
        <w:jc w:val="left"/>
        <w:rPr>
          <w:rFonts w:ascii="宋体" w:hAnsi="宋体" w:cs="宋体"/>
          <w:sz w:val="24"/>
        </w:rPr>
      </w:pPr>
      <w:hyperlink r:id="rId8" w:tgtFrame="kcmstarget" w:history="1">
        <w:r w:rsidR="001A47E9" w:rsidRPr="002C4BA2">
          <w:rPr>
            <w:rFonts w:ascii="宋体" w:hAnsi="宋体" w:cs="宋体"/>
            <w:sz w:val="24"/>
          </w:rPr>
          <w:t>基于</w:t>
        </w:r>
        <w:r w:rsidR="001A47E9" w:rsidRPr="002C4BA2">
          <w:rPr>
            <w:rFonts w:ascii="宋体" w:hAnsi="宋体" w:cs="宋体"/>
            <w:sz w:val="24"/>
          </w:rPr>
          <w:t>STM32F103RCT6</w:t>
        </w:r>
        <w:r w:rsidR="001A47E9" w:rsidRPr="002C4BA2">
          <w:rPr>
            <w:rFonts w:ascii="宋体" w:hAnsi="宋体" w:cs="宋体"/>
            <w:sz w:val="24"/>
          </w:rPr>
          <w:t>的数据采集显示系统设计</w:t>
        </w:r>
      </w:hyperlink>
      <w:r w:rsidR="001A47E9" w:rsidRPr="00742C85">
        <w:rPr>
          <w:rFonts w:ascii="宋体" w:hAnsi="宋体" w:cs="宋体"/>
          <w:sz w:val="24"/>
        </w:rPr>
        <w:t>[J].</w:t>
      </w:r>
      <w:r w:rsidR="001A47E9" w:rsidRPr="00742C85">
        <w:rPr>
          <w:rFonts w:ascii="宋体" w:hAnsi="宋体" w:cs="宋体"/>
          <w:sz w:val="24"/>
        </w:rPr>
        <w:t>刘博</w:t>
      </w:r>
      <w:r w:rsidR="001A47E9" w:rsidRPr="00742C85">
        <w:rPr>
          <w:rFonts w:ascii="宋体" w:hAnsi="宋体" w:cs="宋体"/>
          <w:sz w:val="24"/>
        </w:rPr>
        <w:t>,</w:t>
      </w:r>
      <w:r w:rsidR="001A47E9" w:rsidRPr="00742C85">
        <w:rPr>
          <w:rFonts w:ascii="宋体" w:hAnsi="宋体" w:cs="宋体"/>
          <w:sz w:val="24"/>
        </w:rPr>
        <w:t>郭君岩</w:t>
      </w:r>
      <w:r w:rsidR="001A47E9" w:rsidRPr="00742C85">
        <w:rPr>
          <w:rFonts w:ascii="宋体" w:hAnsi="宋体" w:cs="宋体"/>
          <w:sz w:val="24"/>
        </w:rPr>
        <w:t>,</w:t>
      </w:r>
      <w:r w:rsidR="001A47E9" w:rsidRPr="00742C85">
        <w:rPr>
          <w:rFonts w:ascii="宋体" w:hAnsi="宋体" w:cs="宋体"/>
          <w:sz w:val="24"/>
        </w:rPr>
        <w:t>刘伟</w:t>
      </w:r>
      <w:r w:rsidR="001A47E9" w:rsidRPr="00742C85">
        <w:rPr>
          <w:rFonts w:ascii="宋体" w:hAnsi="宋体" w:cs="宋体"/>
          <w:sz w:val="24"/>
        </w:rPr>
        <w:t>,</w:t>
      </w:r>
      <w:r w:rsidR="001A47E9" w:rsidRPr="00742C85">
        <w:rPr>
          <w:rFonts w:ascii="宋体" w:hAnsi="宋体" w:cs="宋体"/>
          <w:sz w:val="24"/>
        </w:rPr>
        <w:t>邵丽艳</w:t>
      </w:r>
      <w:r w:rsidR="001A47E9" w:rsidRPr="00742C85">
        <w:rPr>
          <w:rFonts w:ascii="宋体" w:hAnsi="宋体" w:cs="宋体"/>
          <w:sz w:val="24"/>
        </w:rPr>
        <w:t>,</w:t>
      </w:r>
      <w:r w:rsidR="001A47E9" w:rsidRPr="00742C85">
        <w:rPr>
          <w:rFonts w:ascii="宋体" w:hAnsi="宋体" w:cs="宋体"/>
          <w:sz w:val="24"/>
        </w:rPr>
        <w:t>刘强</w:t>
      </w:r>
      <w:r w:rsidR="001A47E9" w:rsidRPr="00742C85">
        <w:rPr>
          <w:rFonts w:ascii="宋体" w:hAnsi="宋体" w:cs="宋体"/>
          <w:sz w:val="24"/>
        </w:rPr>
        <w:t>.</w:t>
      </w:r>
      <w:r w:rsidR="001A47E9" w:rsidRPr="00742C85">
        <w:rPr>
          <w:rFonts w:ascii="宋体" w:hAnsi="宋体" w:cs="宋体"/>
          <w:sz w:val="24"/>
        </w:rPr>
        <w:t>电子世界</w:t>
      </w:r>
      <w:r w:rsidR="001A47E9" w:rsidRPr="00742C85">
        <w:rPr>
          <w:rFonts w:ascii="宋体" w:hAnsi="宋体" w:cs="宋体"/>
          <w:sz w:val="24"/>
        </w:rPr>
        <w:t>.2018(02)</w:t>
      </w:r>
    </w:p>
    <w:p w14:paraId="32CC8D0F" w14:textId="77777777" w:rsidR="001A47E9" w:rsidRDefault="00000000" w:rsidP="001A47E9">
      <w:pPr>
        <w:numPr>
          <w:ilvl w:val="0"/>
          <w:numId w:val="7"/>
        </w:numPr>
        <w:spacing w:line="300" w:lineRule="auto"/>
        <w:jc w:val="left"/>
        <w:rPr>
          <w:rFonts w:ascii="宋体" w:hAnsi="宋体" w:cs="宋体"/>
          <w:sz w:val="24"/>
        </w:rPr>
      </w:pPr>
      <w:hyperlink r:id="rId9" w:tgtFrame="kcmstarget" w:history="1">
        <w:r w:rsidR="001A47E9" w:rsidRPr="002C4BA2">
          <w:rPr>
            <w:rFonts w:ascii="宋体" w:hAnsi="宋体" w:cs="宋体"/>
            <w:sz w:val="24"/>
          </w:rPr>
          <w:t>基于</w:t>
        </w:r>
        <w:r w:rsidR="001A47E9" w:rsidRPr="002C4BA2">
          <w:rPr>
            <w:rFonts w:ascii="宋体" w:hAnsi="宋体" w:cs="宋体"/>
            <w:sz w:val="24"/>
          </w:rPr>
          <w:t>STM32F103C8T6</w:t>
        </w:r>
        <w:r w:rsidR="001A47E9" w:rsidRPr="002C4BA2">
          <w:rPr>
            <w:rFonts w:ascii="宋体" w:hAnsi="宋体" w:cs="宋体"/>
            <w:sz w:val="24"/>
          </w:rPr>
          <w:t>单片机的</w:t>
        </w:r>
        <w:r w:rsidR="001A47E9" w:rsidRPr="002C4BA2">
          <w:rPr>
            <w:rFonts w:ascii="宋体" w:hAnsi="宋体" w:cs="宋体"/>
            <w:sz w:val="24"/>
          </w:rPr>
          <w:t>LCD</w:t>
        </w:r>
        <w:r w:rsidR="001A47E9" w:rsidRPr="002C4BA2">
          <w:rPr>
            <w:rFonts w:ascii="宋体" w:hAnsi="宋体" w:cs="宋体"/>
            <w:sz w:val="24"/>
          </w:rPr>
          <w:t>显示系统设计</w:t>
        </w:r>
      </w:hyperlink>
      <w:r w:rsidR="001A47E9" w:rsidRPr="00742C85">
        <w:rPr>
          <w:rFonts w:ascii="宋体" w:hAnsi="宋体" w:cs="宋体"/>
          <w:sz w:val="24"/>
        </w:rPr>
        <w:t>[J].</w:t>
      </w:r>
      <w:r w:rsidR="001A47E9" w:rsidRPr="00742C85">
        <w:rPr>
          <w:rFonts w:ascii="宋体" w:hAnsi="宋体" w:cs="宋体"/>
          <w:sz w:val="24"/>
        </w:rPr>
        <w:t>周琦</w:t>
      </w:r>
      <w:r w:rsidR="001A47E9" w:rsidRPr="00742C85">
        <w:rPr>
          <w:rFonts w:ascii="宋体" w:hAnsi="宋体" w:cs="宋体"/>
          <w:sz w:val="24"/>
        </w:rPr>
        <w:t>.</w:t>
      </w:r>
      <w:r w:rsidR="001A47E9" w:rsidRPr="00742C85">
        <w:rPr>
          <w:rFonts w:ascii="宋体" w:hAnsi="宋体" w:cs="宋体"/>
          <w:sz w:val="24"/>
        </w:rPr>
        <w:t>科风</w:t>
      </w:r>
      <w:r w:rsidR="001A47E9" w:rsidRPr="00742C85">
        <w:rPr>
          <w:rFonts w:ascii="宋体" w:hAnsi="宋体" w:cs="宋体"/>
          <w:sz w:val="24"/>
        </w:rPr>
        <w:t>.2019(07)</w:t>
      </w:r>
    </w:p>
    <w:p w14:paraId="6C4C597B" w14:textId="77777777" w:rsidR="001A47E9" w:rsidRDefault="00000000" w:rsidP="001A47E9">
      <w:pPr>
        <w:numPr>
          <w:ilvl w:val="0"/>
          <w:numId w:val="7"/>
        </w:numPr>
        <w:spacing w:line="300" w:lineRule="auto"/>
        <w:jc w:val="left"/>
        <w:rPr>
          <w:rFonts w:ascii="宋体" w:hAnsi="宋体" w:cs="宋体"/>
          <w:sz w:val="24"/>
        </w:rPr>
      </w:pPr>
      <w:hyperlink r:id="rId10" w:tgtFrame="kcmstarget" w:history="1">
        <w:r w:rsidR="001A47E9" w:rsidRPr="00C00F54">
          <w:rPr>
            <w:rFonts w:ascii="宋体" w:hAnsi="宋体" w:cs="宋体"/>
            <w:sz w:val="24"/>
          </w:rPr>
          <w:t>基于</w:t>
        </w:r>
        <w:r w:rsidR="001A47E9" w:rsidRPr="00C00F54">
          <w:rPr>
            <w:rFonts w:ascii="宋体" w:hAnsi="宋体" w:cs="宋体"/>
            <w:sz w:val="24"/>
          </w:rPr>
          <w:t>STM32</w:t>
        </w:r>
        <w:r w:rsidR="001A47E9" w:rsidRPr="00C00F54">
          <w:rPr>
            <w:rFonts w:ascii="宋体" w:hAnsi="宋体" w:cs="宋体"/>
            <w:sz w:val="24"/>
          </w:rPr>
          <w:t>的室内环境远程监测系统设计</w:t>
        </w:r>
      </w:hyperlink>
      <w:r w:rsidR="001A47E9" w:rsidRPr="00742C85">
        <w:rPr>
          <w:rFonts w:ascii="宋体" w:hAnsi="宋体" w:cs="宋体"/>
          <w:sz w:val="24"/>
        </w:rPr>
        <w:t xml:space="preserve">[J]. </w:t>
      </w:r>
      <w:r w:rsidR="001A47E9" w:rsidRPr="00742C85">
        <w:rPr>
          <w:rFonts w:ascii="宋体" w:hAnsi="宋体" w:cs="宋体"/>
          <w:sz w:val="24"/>
        </w:rPr>
        <w:t>傅良康</w:t>
      </w:r>
      <w:r w:rsidR="001A47E9" w:rsidRPr="00742C85">
        <w:rPr>
          <w:rFonts w:ascii="宋体" w:hAnsi="宋体" w:cs="宋体"/>
          <w:sz w:val="24"/>
        </w:rPr>
        <w:t>,</w:t>
      </w:r>
      <w:r w:rsidR="001A47E9" w:rsidRPr="00742C85">
        <w:rPr>
          <w:rFonts w:ascii="宋体" w:hAnsi="宋体" w:cs="宋体"/>
          <w:sz w:val="24"/>
        </w:rPr>
        <w:t>苏威</w:t>
      </w:r>
      <w:r w:rsidR="001A47E9" w:rsidRPr="00742C85">
        <w:rPr>
          <w:rFonts w:ascii="宋体" w:hAnsi="宋体" w:cs="宋体"/>
          <w:sz w:val="24"/>
        </w:rPr>
        <w:t>,</w:t>
      </w:r>
      <w:r w:rsidR="001A47E9" w:rsidRPr="00742C85">
        <w:rPr>
          <w:rFonts w:ascii="宋体" w:hAnsi="宋体" w:cs="宋体"/>
          <w:sz w:val="24"/>
        </w:rPr>
        <w:t>吴文秀</w:t>
      </w:r>
      <w:r w:rsidR="001A47E9" w:rsidRPr="00742C85">
        <w:rPr>
          <w:rFonts w:ascii="宋体" w:hAnsi="宋体" w:cs="宋体"/>
          <w:sz w:val="24"/>
        </w:rPr>
        <w:t>.</w:t>
      </w:r>
      <w:r w:rsidR="001A47E9" w:rsidRPr="00742C85">
        <w:rPr>
          <w:rFonts w:ascii="宋体" w:hAnsi="宋体" w:cs="宋体"/>
          <w:sz w:val="24"/>
        </w:rPr>
        <w:t>科技资讯</w:t>
      </w:r>
      <w:r w:rsidR="001A47E9" w:rsidRPr="00742C85">
        <w:rPr>
          <w:rFonts w:ascii="宋体" w:hAnsi="宋体" w:cs="宋体"/>
          <w:sz w:val="24"/>
        </w:rPr>
        <w:t>.2020(33)</w:t>
      </w:r>
    </w:p>
    <w:p w14:paraId="4811A624" w14:textId="77777777" w:rsidR="001A47E9" w:rsidRPr="00742C85" w:rsidRDefault="001A47E9" w:rsidP="001A47E9">
      <w:pPr>
        <w:numPr>
          <w:ilvl w:val="0"/>
          <w:numId w:val="7"/>
        </w:numPr>
        <w:spacing w:line="300" w:lineRule="auto"/>
        <w:jc w:val="left"/>
        <w:rPr>
          <w:rFonts w:ascii="宋体" w:hAnsi="宋体" w:cs="宋体"/>
          <w:sz w:val="24"/>
        </w:rPr>
      </w:pPr>
      <w:r w:rsidRPr="00742C85">
        <w:rPr>
          <w:rFonts w:ascii="宋体" w:hAnsi="宋体" w:cs="宋体"/>
          <w:sz w:val="24"/>
        </w:rPr>
        <w:t>单片微机原理与接口技术</w:t>
      </w:r>
      <w:r w:rsidRPr="00742C85">
        <w:rPr>
          <w:rFonts w:ascii="宋体" w:hAnsi="宋体" w:cs="宋体"/>
          <w:sz w:val="24"/>
        </w:rPr>
        <w:t xml:space="preserve">[M]. </w:t>
      </w:r>
      <w:r w:rsidRPr="00742C85">
        <w:rPr>
          <w:rFonts w:ascii="宋体" w:hAnsi="宋体" w:cs="宋体"/>
          <w:sz w:val="24"/>
        </w:rPr>
        <w:t>电子工业出版社</w:t>
      </w:r>
      <w:r w:rsidRPr="00742C85">
        <w:rPr>
          <w:rFonts w:ascii="宋体" w:hAnsi="宋体" w:cs="宋体"/>
          <w:sz w:val="24"/>
        </w:rPr>
        <w:t xml:space="preserve"> , </w:t>
      </w:r>
      <w:r w:rsidRPr="00742C85">
        <w:rPr>
          <w:rFonts w:ascii="宋体" w:hAnsi="宋体" w:cs="宋体"/>
          <w:sz w:val="24"/>
        </w:rPr>
        <w:t>丁向荣</w:t>
      </w:r>
      <w:r w:rsidRPr="00742C85">
        <w:rPr>
          <w:rFonts w:ascii="宋体" w:hAnsi="宋体" w:cs="宋体"/>
          <w:sz w:val="24"/>
        </w:rPr>
        <w:t>, 2012</w:t>
      </w:r>
    </w:p>
    <w:p w14:paraId="681F80A0" w14:textId="77777777" w:rsidR="001A47E9" w:rsidRPr="00742C85" w:rsidRDefault="001A47E9" w:rsidP="001A47E9">
      <w:pPr>
        <w:numPr>
          <w:ilvl w:val="0"/>
          <w:numId w:val="7"/>
        </w:numPr>
        <w:spacing w:line="300" w:lineRule="auto"/>
        <w:jc w:val="left"/>
        <w:rPr>
          <w:rFonts w:ascii="宋体" w:hAnsi="宋体" w:cs="宋体"/>
          <w:sz w:val="24"/>
        </w:rPr>
      </w:pPr>
      <w:r w:rsidRPr="00742C85">
        <w:rPr>
          <w:rFonts w:ascii="宋体" w:hAnsi="宋体" w:cs="宋体"/>
          <w:sz w:val="24"/>
        </w:rPr>
        <w:t>STM32</w:t>
      </w:r>
      <w:r w:rsidRPr="00742C85">
        <w:rPr>
          <w:rFonts w:ascii="宋体" w:hAnsi="宋体" w:cs="宋体"/>
          <w:sz w:val="24"/>
        </w:rPr>
        <w:t>单片机应用与全案例实践</w:t>
      </w:r>
      <w:r w:rsidRPr="00742C85">
        <w:rPr>
          <w:rFonts w:ascii="宋体" w:hAnsi="宋体" w:cs="宋体"/>
          <w:sz w:val="24"/>
        </w:rPr>
        <w:t>[M].</w:t>
      </w:r>
      <w:r w:rsidRPr="00742C85">
        <w:rPr>
          <w:rFonts w:ascii="宋体" w:hAnsi="宋体" w:cs="宋体"/>
          <w:sz w:val="24"/>
        </w:rPr>
        <w:t>电子工业出版社</w:t>
      </w:r>
      <w:r w:rsidRPr="00742C85">
        <w:rPr>
          <w:rFonts w:ascii="宋体" w:hAnsi="宋体" w:cs="宋体"/>
          <w:sz w:val="24"/>
        </w:rPr>
        <w:t xml:space="preserve"> , </w:t>
      </w:r>
      <w:r w:rsidRPr="00742C85">
        <w:rPr>
          <w:rFonts w:ascii="宋体" w:hAnsi="宋体" w:cs="宋体"/>
          <w:sz w:val="24"/>
        </w:rPr>
        <w:t>沈红卫</w:t>
      </w:r>
      <w:r w:rsidRPr="00742C85">
        <w:rPr>
          <w:rFonts w:ascii="宋体" w:hAnsi="宋体" w:cs="宋体"/>
          <w:sz w:val="24"/>
        </w:rPr>
        <w:t>, 2017</w:t>
      </w:r>
    </w:p>
    <w:p w14:paraId="1B967A41" w14:textId="77777777" w:rsidR="001A47E9" w:rsidRPr="00742C85" w:rsidRDefault="00000000" w:rsidP="001A47E9">
      <w:pPr>
        <w:numPr>
          <w:ilvl w:val="0"/>
          <w:numId w:val="7"/>
        </w:numPr>
        <w:spacing w:line="300" w:lineRule="auto"/>
        <w:jc w:val="left"/>
        <w:rPr>
          <w:rFonts w:ascii="宋体" w:hAnsi="宋体" w:cs="宋体"/>
          <w:sz w:val="24"/>
        </w:rPr>
      </w:pPr>
      <w:hyperlink r:id="rId11" w:tgtFrame="kcmstarget" w:history="1">
        <w:r w:rsidR="001A47E9" w:rsidRPr="00C00F54">
          <w:rPr>
            <w:rFonts w:ascii="宋体" w:hAnsi="宋体" w:cs="宋体"/>
            <w:sz w:val="24"/>
          </w:rPr>
          <w:t>嵌入式物联网控制器及监测平台开发</w:t>
        </w:r>
      </w:hyperlink>
      <w:r w:rsidR="001A47E9" w:rsidRPr="00742C85">
        <w:rPr>
          <w:rFonts w:ascii="宋体" w:hAnsi="宋体" w:cs="宋体"/>
          <w:sz w:val="24"/>
        </w:rPr>
        <w:t>[D].</w:t>
      </w:r>
      <w:r w:rsidR="001A47E9" w:rsidRPr="00742C85">
        <w:rPr>
          <w:rFonts w:ascii="宋体" w:hAnsi="宋体" w:cs="宋体"/>
          <w:sz w:val="24"/>
        </w:rPr>
        <w:t>徐乾荣</w:t>
      </w:r>
      <w:r w:rsidR="001A47E9" w:rsidRPr="00742C85">
        <w:rPr>
          <w:rFonts w:ascii="宋体" w:hAnsi="宋体" w:cs="宋体"/>
          <w:sz w:val="24"/>
        </w:rPr>
        <w:t>.</w:t>
      </w:r>
      <w:r w:rsidR="001A47E9" w:rsidRPr="00742C85">
        <w:rPr>
          <w:rFonts w:ascii="宋体" w:hAnsi="宋体" w:cs="宋体"/>
          <w:sz w:val="24"/>
        </w:rPr>
        <w:t>东南大学</w:t>
      </w:r>
      <w:r w:rsidR="001A47E9" w:rsidRPr="00742C85">
        <w:rPr>
          <w:rFonts w:ascii="宋体" w:hAnsi="宋体" w:cs="宋体"/>
          <w:sz w:val="24"/>
        </w:rPr>
        <w:t>2017</w:t>
      </w:r>
    </w:p>
    <w:p w14:paraId="76DCDA50" w14:textId="77777777" w:rsidR="001A47E9" w:rsidRDefault="00000000" w:rsidP="001A47E9">
      <w:pPr>
        <w:numPr>
          <w:ilvl w:val="0"/>
          <w:numId w:val="7"/>
        </w:numPr>
        <w:spacing w:line="300" w:lineRule="auto"/>
        <w:jc w:val="left"/>
        <w:rPr>
          <w:rFonts w:ascii="宋体" w:hAnsi="宋体" w:cs="宋体"/>
          <w:sz w:val="24"/>
        </w:rPr>
      </w:pPr>
      <w:hyperlink r:id="rId12" w:tgtFrame="kcmstarget" w:history="1">
        <w:r w:rsidR="001A47E9" w:rsidRPr="00C00F54">
          <w:rPr>
            <w:rFonts w:ascii="宋体" w:hAnsi="宋体" w:cs="宋体"/>
            <w:sz w:val="24"/>
          </w:rPr>
          <w:t>基于</w:t>
        </w:r>
        <w:r w:rsidR="001A47E9" w:rsidRPr="00C00F54">
          <w:rPr>
            <w:rFonts w:ascii="宋体" w:hAnsi="宋体" w:cs="宋体"/>
            <w:sz w:val="24"/>
          </w:rPr>
          <w:t>STM32</w:t>
        </w:r>
        <w:r w:rsidR="001A47E9" w:rsidRPr="00C00F54">
          <w:rPr>
            <w:rFonts w:ascii="宋体" w:hAnsi="宋体" w:cs="宋体"/>
            <w:sz w:val="24"/>
          </w:rPr>
          <w:t>嵌入式的无线通信远程数据传输控制系统设计</w:t>
        </w:r>
      </w:hyperlink>
      <w:r w:rsidR="001A47E9" w:rsidRPr="00742C85">
        <w:rPr>
          <w:rFonts w:ascii="宋体" w:hAnsi="宋体" w:cs="宋体"/>
          <w:sz w:val="24"/>
        </w:rPr>
        <w:t xml:space="preserve">[J]. </w:t>
      </w:r>
      <w:r w:rsidR="001A47E9" w:rsidRPr="00742C85">
        <w:rPr>
          <w:rFonts w:ascii="宋体" w:hAnsi="宋体" w:cs="宋体"/>
          <w:sz w:val="24"/>
        </w:rPr>
        <w:t>史磊</w:t>
      </w:r>
      <w:r w:rsidR="001A47E9" w:rsidRPr="00742C85">
        <w:rPr>
          <w:rFonts w:ascii="宋体" w:hAnsi="宋体" w:cs="宋体"/>
          <w:sz w:val="24"/>
        </w:rPr>
        <w:t>,</w:t>
      </w:r>
      <w:r w:rsidR="001A47E9" w:rsidRPr="00742C85">
        <w:rPr>
          <w:rFonts w:ascii="宋体" w:hAnsi="宋体" w:cs="宋体"/>
          <w:sz w:val="24"/>
        </w:rPr>
        <w:t>娄勇</w:t>
      </w:r>
      <w:r w:rsidR="001A47E9" w:rsidRPr="00742C85">
        <w:rPr>
          <w:rFonts w:ascii="宋体" w:hAnsi="宋体" w:cs="宋体"/>
          <w:sz w:val="24"/>
        </w:rPr>
        <w:t>.</w:t>
      </w:r>
      <w:r w:rsidR="001A47E9" w:rsidRPr="00742C85">
        <w:rPr>
          <w:rFonts w:ascii="宋体" w:hAnsi="宋体" w:cs="宋体"/>
          <w:sz w:val="24"/>
        </w:rPr>
        <w:t>计算机测量与控制</w:t>
      </w:r>
      <w:r w:rsidR="001A47E9" w:rsidRPr="00742C85">
        <w:rPr>
          <w:rFonts w:ascii="宋体" w:hAnsi="宋体" w:cs="宋体"/>
          <w:sz w:val="24"/>
        </w:rPr>
        <w:t>.</w:t>
      </w:r>
      <w:r w:rsidR="001A47E9">
        <w:rPr>
          <w:rFonts w:ascii="宋体" w:hAnsi="宋体" w:cs="宋体"/>
          <w:sz w:val="24"/>
        </w:rPr>
        <w:t>2020</w:t>
      </w:r>
    </w:p>
    <w:p w14:paraId="2D73B20C" w14:textId="4A824003" w:rsidR="001A47E9" w:rsidRPr="001A47E9" w:rsidRDefault="001A47E9" w:rsidP="00D2231B">
      <w:pPr>
        <w:spacing w:line="360" w:lineRule="auto"/>
        <w:ind w:firstLine="420"/>
      </w:pPr>
    </w:p>
    <w:p w14:paraId="01DEA223" w14:textId="77777777" w:rsidR="001A47E9" w:rsidRPr="00167EFA" w:rsidRDefault="001A47E9" w:rsidP="00D2231B">
      <w:pPr>
        <w:spacing w:line="360" w:lineRule="auto"/>
        <w:ind w:firstLine="420"/>
      </w:pPr>
    </w:p>
    <w:sectPr w:rsidR="001A47E9" w:rsidRPr="00167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B8F7" w14:textId="77777777" w:rsidR="003327B8" w:rsidRDefault="003327B8" w:rsidP="001A47E9">
      <w:r>
        <w:separator/>
      </w:r>
    </w:p>
  </w:endnote>
  <w:endnote w:type="continuationSeparator" w:id="0">
    <w:p w14:paraId="60876889" w14:textId="77777777" w:rsidR="003327B8" w:rsidRDefault="003327B8" w:rsidP="001A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397A" w14:textId="77777777" w:rsidR="003327B8" w:rsidRDefault="003327B8" w:rsidP="001A47E9">
      <w:r>
        <w:separator/>
      </w:r>
    </w:p>
  </w:footnote>
  <w:footnote w:type="continuationSeparator" w:id="0">
    <w:p w14:paraId="4756CF2F" w14:textId="77777777" w:rsidR="003327B8" w:rsidRDefault="003327B8" w:rsidP="001A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E96"/>
    <w:multiLevelType w:val="hybridMultilevel"/>
    <w:tmpl w:val="99D279F0"/>
    <w:lvl w:ilvl="0" w:tplc="91EA505A">
      <w:start w:val="1"/>
      <w:numFmt w:val="bullet"/>
      <w:lvlText w:val=""/>
      <w:lvlJc w:val="left"/>
      <w:pPr>
        <w:tabs>
          <w:tab w:val="num" w:pos="720"/>
        </w:tabs>
        <w:ind w:left="720" w:hanging="360"/>
      </w:pPr>
      <w:rPr>
        <w:rFonts w:ascii="Wingdings 3" w:hAnsi="Wingdings 3" w:hint="default"/>
      </w:rPr>
    </w:lvl>
    <w:lvl w:ilvl="1" w:tplc="1A62831C" w:tentative="1">
      <w:start w:val="1"/>
      <w:numFmt w:val="bullet"/>
      <w:lvlText w:val=""/>
      <w:lvlJc w:val="left"/>
      <w:pPr>
        <w:tabs>
          <w:tab w:val="num" w:pos="1440"/>
        </w:tabs>
        <w:ind w:left="1440" w:hanging="360"/>
      </w:pPr>
      <w:rPr>
        <w:rFonts w:ascii="Wingdings 3" w:hAnsi="Wingdings 3" w:hint="default"/>
      </w:rPr>
    </w:lvl>
    <w:lvl w:ilvl="2" w:tplc="429E27C0" w:tentative="1">
      <w:start w:val="1"/>
      <w:numFmt w:val="bullet"/>
      <w:lvlText w:val=""/>
      <w:lvlJc w:val="left"/>
      <w:pPr>
        <w:tabs>
          <w:tab w:val="num" w:pos="2160"/>
        </w:tabs>
        <w:ind w:left="2160" w:hanging="360"/>
      </w:pPr>
      <w:rPr>
        <w:rFonts w:ascii="Wingdings 3" w:hAnsi="Wingdings 3" w:hint="default"/>
      </w:rPr>
    </w:lvl>
    <w:lvl w:ilvl="3" w:tplc="72A24A92" w:tentative="1">
      <w:start w:val="1"/>
      <w:numFmt w:val="bullet"/>
      <w:lvlText w:val=""/>
      <w:lvlJc w:val="left"/>
      <w:pPr>
        <w:tabs>
          <w:tab w:val="num" w:pos="2880"/>
        </w:tabs>
        <w:ind w:left="2880" w:hanging="360"/>
      </w:pPr>
      <w:rPr>
        <w:rFonts w:ascii="Wingdings 3" w:hAnsi="Wingdings 3" w:hint="default"/>
      </w:rPr>
    </w:lvl>
    <w:lvl w:ilvl="4" w:tplc="4CF0F45C" w:tentative="1">
      <w:start w:val="1"/>
      <w:numFmt w:val="bullet"/>
      <w:lvlText w:val=""/>
      <w:lvlJc w:val="left"/>
      <w:pPr>
        <w:tabs>
          <w:tab w:val="num" w:pos="3600"/>
        </w:tabs>
        <w:ind w:left="3600" w:hanging="360"/>
      </w:pPr>
      <w:rPr>
        <w:rFonts w:ascii="Wingdings 3" w:hAnsi="Wingdings 3" w:hint="default"/>
      </w:rPr>
    </w:lvl>
    <w:lvl w:ilvl="5" w:tplc="02E458B6" w:tentative="1">
      <w:start w:val="1"/>
      <w:numFmt w:val="bullet"/>
      <w:lvlText w:val=""/>
      <w:lvlJc w:val="left"/>
      <w:pPr>
        <w:tabs>
          <w:tab w:val="num" w:pos="4320"/>
        </w:tabs>
        <w:ind w:left="4320" w:hanging="360"/>
      </w:pPr>
      <w:rPr>
        <w:rFonts w:ascii="Wingdings 3" w:hAnsi="Wingdings 3" w:hint="default"/>
      </w:rPr>
    </w:lvl>
    <w:lvl w:ilvl="6" w:tplc="90D84824" w:tentative="1">
      <w:start w:val="1"/>
      <w:numFmt w:val="bullet"/>
      <w:lvlText w:val=""/>
      <w:lvlJc w:val="left"/>
      <w:pPr>
        <w:tabs>
          <w:tab w:val="num" w:pos="5040"/>
        </w:tabs>
        <w:ind w:left="5040" w:hanging="360"/>
      </w:pPr>
      <w:rPr>
        <w:rFonts w:ascii="Wingdings 3" w:hAnsi="Wingdings 3" w:hint="default"/>
      </w:rPr>
    </w:lvl>
    <w:lvl w:ilvl="7" w:tplc="E93AFFF2" w:tentative="1">
      <w:start w:val="1"/>
      <w:numFmt w:val="bullet"/>
      <w:lvlText w:val=""/>
      <w:lvlJc w:val="left"/>
      <w:pPr>
        <w:tabs>
          <w:tab w:val="num" w:pos="5760"/>
        </w:tabs>
        <w:ind w:left="5760" w:hanging="360"/>
      </w:pPr>
      <w:rPr>
        <w:rFonts w:ascii="Wingdings 3" w:hAnsi="Wingdings 3" w:hint="default"/>
      </w:rPr>
    </w:lvl>
    <w:lvl w:ilvl="8" w:tplc="A60A774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28E4B16"/>
    <w:multiLevelType w:val="hybridMultilevel"/>
    <w:tmpl w:val="5254E0C6"/>
    <w:lvl w:ilvl="0" w:tplc="51C68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4D147C"/>
    <w:multiLevelType w:val="hybridMultilevel"/>
    <w:tmpl w:val="856639F4"/>
    <w:lvl w:ilvl="0" w:tplc="1708F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7F2CD3"/>
    <w:multiLevelType w:val="hybridMultilevel"/>
    <w:tmpl w:val="86CCC4C6"/>
    <w:lvl w:ilvl="0" w:tplc="7FF8B2D0">
      <w:start w:val="1"/>
      <w:numFmt w:val="bullet"/>
      <w:lvlText w:val=""/>
      <w:lvlJc w:val="left"/>
      <w:pPr>
        <w:tabs>
          <w:tab w:val="num" w:pos="720"/>
        </w:tabs>
        <w:ind w:left="720" w:hanging="360"/>
      </w:pPr>
      <w:rPr>
        <w:rFonts w:ascii="Wingdings 3" w:hAnsi="Wingdings 3" w:hint="default"/>
      </w:rPr>
    </w:lvl>
    <w:lvl w:ilvl="1" w:tplc="8BC823D8" w:tentative="1">
      <w:start w:val="1"/>
      <w:numFmt w:val="bullet"/>
      <w:lvlText w:val=""/>
      <w:lvlJc w:val="left"/>
      <w:pPr>
        <w:tabs>
          <w:tab w:val="num" w:pos="1440"/>
        </w:tabs>
        <w:ind w:left="1440" w:hanging="360"/>
      </w:pPr>
      <w:rPr>
        <w:rFonts w:ascii="Wingdings 3" w:hAnsi="Wingdings 3" w:hint="default"/>
      </w:rPr>
    </w:lvl>
    <w:lvl w:ilvl="2" w:tplc="83E46560" w:tentative="1">
      <w:start w:val="1"/>
      <w:numFmt w:val="bullet"/>
      <w:lvlText w:val=""/>
      <w:lvlJc w:val="left"/>
      <w:pPr>
        <w:tabs>
          <w:tab w:val="num" w:pos="2160"/>
        </w:tabs>
        <w:ind w:left="2160" w:hanging="360"/>
      </w:pPr>
      <w:rPr>
        <w:rFonts w:ascii="Wingdings 3" w:hAnsi="Wingdings 3" w:hint="default"/>
      </w:rPr>
    </w:lvl>
    <w:lvl w:ilvl="3" w:tplc="76204B3A" w:tentative="1">
      <w:start w:val="1"/>
      <w:numFmt w:val="bullet"/>
      <w:lvlText w:val=""/>
      <w:lvlJc w:val="left"/>
      <w:pPr>
        <w:tabs>
          <w:tab w:val="num" w:pos="2880"/>
        </w:tabs>
        <w:ind w:left="2880" w:hanging="360"/>
      </w:pPr>
      <w:rPr>
        <w:rFonts w:ascii="Wingdings 3" w:hAnsi="Wingdings 3" w:hint="default"/>
      </w:rPr>
    </w:lvl>
    <w:lvl w:ilvl="4" w:tplc="4A3A1E08" w:tentative="1">
      <w:start w:val="1"/>
      <w:numFmt w:val="bullet"/>
      <w:lvlText w:val=""/>
      <w:lvlJc w:val="left"/>
      <w:pPr>
        <w:tabs>
          <w:tab w:val="num" w:pos="3600"/>
        </w:tabs>
        <w:ind w:left="3600" w:hanging="360"/>
      </w:pPr>
      <w:rPr>
        <w:rFonts w:ascii="Wingdings 3" w:hAnsi="Wingdings 3" w:hint="default"/>
      </w:rPr>
    </w:lvl>
    <w:lvl w:ilvl="5" w:tplc="9104D23A" w:tentative="1">
      <w:start w:val="1"/>
      <w:numFmt w:val="bullet"/>
      <w:lvlText w:val=""/>
      <w:lvlJc w:val="left"/>
      <w:pPr>
        <w:tabs>
          <w:tab w:val="num" w:pos="4320"/>
        </w:tabs>
        <w:ind w:left="4320" w:hanging="360"/>
      </w:pPr>
      <w:rPr>
        <w:rFonts w:ascii="Wingdings 3" w:hAnsi="Wingdings 3" w:hint="default"/>
      </w:rPr>
    </w:lvl>
    <w:lvl w:ilvl="6" w:tplc="87901AD4" w:tentative="1">
      <w:start w:val="1"/>
      <w:numFmt w:val="bullet"/>
      <w:lvlText w:val=""/>
      <w:lvlJc w:val="left"/>
      <w:pPr>
        <w:tabs>
          <w:tab w:val="num" w:pos="5040"/>
        </w:tabs>
        <w:ind w:left="5040" w:hanging="360"/>
      </w:pPr>
      <w:rPr>
        <w:rFonts w:ascii="Wingdings 3" w:hAnsi="Wingdings 3" w:hint="default"/>
      </w:rPr>
    </w:lvl>
    <w:lvl w:ilvl="7" w:tplc="765405B2" w:tentative="1">
      <w:start w:val="1"/>
      <w:numFmt w:val="bullet"/>
      <w:lvlText w:val=""/>
      <w:lvlJc w:val="left"/>
      <w:pPr>
        <w:tabs>
          <w:tab w:val="num" w:pos="5760"/>
        </w:tabs>
        <w:ind w:left="5760" w:hanging="360"/>
      </w:pPr>
      <w:rPr>
        <w:rFonts w:ascii="Wingdings 3" w:hAnsi="Wingdings 3" w:hint="default"/>
      </w:rPr>
    </w:lvl>
    <w:lvl w:ilvl="8" w:tplc="D9645CD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8A166A9"/>
    <w:multiLevelType w:val="hybridMultilevel"/>
    <w:tmpl w:val="DBF60AF8"/>
    <w:lvl w:ilvl="0" w:tplc="1362E2D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BF066B"/>
    <w:multiLevelType w:val="singleLevel"/>
    <w:tmpl w:val="71BF066B"/>
    <w:lvl w:ilvl="0">
      <w:start w:val="1"/>
      <w:numFmt w:val="decimal"/>
      <w:suff w:val="space"/>
      <w:lvlText w:val="[%1]"/>
      <w:lvlJc w:val="left"/>
    </w:lvl>
  </w:abstractNum>
  <w:abstractNum w:abstractNumId="6" w15:restartNumberingAfterBreak="0">
    <w:nsid w:val="79016ABA"/>
    <w:multiLevelType w:val="hybridMultilevel"/>
    <w:tmpl w:val="7CA66F50"/>
    <w:lvl w:ilvl="0" w:tplc="B76081E6">
      <w:start w:val="1"/>
      <w:numFmt w:val="bullet"/>
      <w:lvlText w:val=""/>
      <w:lvlJc w:val="left"/>
      <w:pPr>
        <w:tabs>
          <w:tab w:val="num" w:pos="720"/>
        </w:tabs>
        <w:ind w:left="720" w:hanging="360"/>
      </w:pPr>
      <w:rPr>
        <w:rFonts w:ascii="Wingdings 3" w:hAnsi="Wingdings 3" w:hint="default"/>
      </w:rPr>
    </w:lvl>
    <w:lvl w:ilvl="1" w:tplc="CB844532" w:tentative="1">
      <w:start w:val="1"/>
      <w:numFmt w:val="bullet"/>
      <w:lvlText w:val=""/>
      <w:lvlJc w:val="left"/>
      <w:pPr>
        <w:tabs>
          <w:tab w:val="num" w:pos="1440"/>
        </w:tabs>
        <w:ind w:left="1440" w:hanging="360"/>
      </w:pPr>
      <w:rPr>
        <w:rFonts w:ascii="Wingdings 3" w:hAnsi="Wingdings 3" w:hint="default"/>
      </w:rPr>
    </w:lvl>
    <w:lvl w:ilvl="2" w:tplc="057EF070" w:tentative="1">
      <w:start w:val="1"/>
      <w:numFmt w:val="bullet"/>
      <w:lvlText w:val=""/>
      <w:lvlJc w:val="left"/>
      <w:pPr>
        <w:tabs>
          <w:tab w:val="num" w:pos="2160"/>
        </w:tabs>
        <w:ind w:left="2160" w:hanging="360"/>
      </w:pPr>
      <w:rPr>
        <w:rFonts w:ascii="Wingdings 3" w:hAnsi="Wingdings 3" w:hint="default"/>
      </w:rPr>
    </w:lvl>
    <w:lvl w:ilvl="3" w:tplc="9160B98E" w:tentative="1">
      <w:start w:val="1"/>
      <w:numFmt w:val="bullet"/>
      <w:lvlText w:val=""/>
      <w:lvlJc w:val="left"/>
      <w:pPr>
        <w:tabs>
          <w:tab w:val="num" w:pos="2880"/>
        </w:tabs>
        <w:ind w:left="2880" w:hanging="360"/>
      </w:pPr>
      <w:rPr>
        <w:rFonts w:ascii="Wingdings 3" w:hAnsi="Wingdings 3" w:hint="default"/>
      </w:rPr>
    </w:lvl>
    <w:lvl w:ilvl="4" w:tplc="ED9622D4" w:tentative="1">
      <w:start w:val="1"/>
      <w:numFmt w:val="bullet"/>
      <w:lvlText w:val=""/>
      <w:lvlJc w:val="left"/>
      <w:pPr>
        <w:tabs>
          <w:tab w:val="num" w:pos="3600"/>
        </w:tabs>
        <w:ind w:left="3600" w:hanging="360"/>
      </w:pPr>
      <w:rPr>
        <w:rFonts w:ascii="Wingdings 3" w:hAnsi="Wingdings 3" w:hint="default"/>
      </w:rPr>
    </w:lvl>
    <w:lvl w:ilvl="5" w:tplc="649899EC" w:tentative="1">
      <w:start w:val="1"/>
      <w:numFmt w:val="bullet"/>
      <w:lvlText w:val=""/>
      <w:lvlJc w:val="left"/>
      <w:pPr>
        <w:tabs>
          <w:tab w:val="num" w:pos="4320"/>
        </w:tabs>
        <w:ind w:left="4320" w:hanging="360"/>
      </w:pPr>
      <w:rPr>
        <w:rFonts w:ascii="Wingdings 3" w:hAnsi="Wingdings 3" w:hint="default"/>
      </w:rPr>
    </w:lvl>
    <w:lvl w:ilvl="6" w:tplc="8B408D84" w:tentative="1">
      <w:start w:val="1"/>
      <w:numFmt w:val="bullet"/>
      <w:lvlText w:val=""/>
      <w:lvlJc w:val="left"/>
      <w:pPr>
        <w:tabs>
          <w:tab w:val="num" w:pos="5040"/>
        </w:tabs>
        <w:ind w:left="5040" w:hanging="360"/>
      </w:pPr>
      <w:rPr>
        <w:rFonts w:ascii="Wingdings 3" w:hAnsi="Wingdings 3" w:hint="default"/>
      </w:rPr>
    </w:lvl>
    <w:lvl w:ilvl="7" w:tplc="865E5484" w:tentative="1">
      <w:start w:val="1"/>
      <w:numFmt w:val="bullet"/>
      <w:lvlText w:val=""/>
      <w:lvlJc w:val="left"/>
      <w:pPr>
        <w:tabs>
          <w:tab w:val="num" w:pos="5760"/>
        </w:tabs>
        <w:ind w:left="5760" w:hanging="360"/>
      </w:pPr>
      <w:rPr>
        <w:rFonts w:ascii="Wingdings 3" w:hAnsi="Wingdings 3" w:hint="default"/>
      </w:rPr>
    </w:lvl>
    <w:lvl w:ilvl="8" w:tplc="E4124D18" w:tentative="1">
      <w:start w:val="1"/>
      <w:numFmt w:val="bullet"/>
      <w:lvlText w:val=""/>
      <w:lvlJc w:val="left"/>
      <w:pPr>
        <w:tabs>
          <w:tab w:val="num" w:pos="6480"/>
        </w:tabs>
        <w:ind w:left="6480" w:hanging="360"/>
      </w:pPr>
      <w:rPr>
        <w:rFonts w:ascii="Wingdings 3" w:hAnsi="Wingdings 3" w:hint="default"/>
      </w:rPr>
    </w:lvl>
  </w:abstractNum>
  <w:num w:numId="1" w16cid:durableId="559827621">
    <w:abstractNumId w:val="4"/>
  </w:num>
  <w:num w:numId="2" w16cid:durableId="1555002545">
    <w:abstractNumId w:val="0"/>
  </w:num>
  <w:num w:numId="3" w16cid:durableId="1646007045">
    <w:abstractNumId w:val="3"/>
  </w:num>
  <w:num w:numId="4" w16cid:durableId="750591099">
    <w:abstractNumId w:val="1"/>
  </w:num>
  <w:num w:numId="5" w16cid:durableId="1787390701">
    <w:abstractNumId w:val="6"/>
  </w:num>
  <w:num w:numId="6" w16cid:durableId="1838157554">
    <w:abstractNumId w:val="2"/>
  </w:num>
  <w:num w:numId="7" w16cid:durableId="1835149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27"/>
    <w:rsid w:val="00012227"/>
    <w:rsid w:val="00167EFA"/>
    <w:rsid w:val="001A47E9"/>
    <w:rsid w:val="00253B3A"/>
    <w:rsid w:val="003327B8"/>
    <w:rsid w:val="00654CE3"/>
    <w:rsid w:val="00681D5E"/>
    <w:rsid w:val="006977B3"/>
    <w:rsid w:val="00762341"/>
    <w:rsid w:val="007C345C"/>
    <w:rsid w:val="007F0160"/>
    <w:rsid w:val="008F7D66"/>
    <w:rsid w:val="00954147"/>
    <w:rsid w:val="00A01CAC"/>
    <w:rsid w:val="00A659D5"/>
    <w:rsid w:val="00C6180E"/>
    <w:rsid w:val="00CC0C6D"/>
    <w:rsid w:val="00CD72D8"/>
    <w:rsid w:val="00D2231B"/>
    <w:rsid w:val="00D3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475E2"/>
  <w15:chartTrackingRefBased/>
  <w15:docId w15:val="{FDDD411A-BB6D-4842-A474-ECA61C47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EFA"/>
    <w:pPr>
      <w:ind w:firstLineChars="200" w:firstLine="420"/>
    </w:pPr>
  </w:style>
  <w:style w:type="paragraph" w:styleId="a4">
    <w:name w:val="header"/>
    <w:basedOn w:val="a"/>
    <w:link w:val="a5"/>
    <w:uiPriority w:val="99"/>
    <w:unhideWhenUsed/>
    <w:rsid w:val="001A47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47E9"/>
    <w:rPr>
      <w:sz w:val="18"/>
      <w:szCs w:val="18"/>
    </w:rPr>
  </w:style>
  <w:style w:type="paragraph" w:styleId="a6">
    <w:name w:val="footer"/>
    <w:basedOn w:val="a"/>
    <w:link w:val="a7"/>
    <w:uiPriority w:val="99"/>
    <w:unhideWhenUsed/>
    <w:rsid w:val="001A47E9"/>
    <w:pPr>
      <w:tabs>
        <w:tab w:val="center" w:pos="4153"/>
        <w:tab w:val="right" w:pos="8306"/>
      </w:tabs>
      <w:snapToGrid w:val="0"/>
      <w:jc w:val="left"/>
    </w:pPr>
    <w:rPr>
      <w:sz w:val="18"/>
      <w:szCs w:val="18"/>
    </w:rPr>
  </w:style>
  <w:style w:type="character" w:customStyle="1" w:styleId="a7">
    <w:name w:val="页脚 字符"/>
    <w:basedOn w:val="a0"/>
    <w:link w:val="a6"/>
    <w:uiPriority w:val="99"/>
    <w:rsid w:val="001A47E9"/>
    <w:rPr>
      <w:sz w:val="18"/>
      <w:szCs w:val="18"/>
    </w:rPr>
  </w:style>
  <w:style w:type="paragraph" w:styleId="a8">
    <w:name w:val="Body Text Indent"/>
    <w:basedOn w:val="a"/>
    <w:link w:val="a9"/>
    <w:rsid w:val="001A47E9"/>
    <w:pPr>
      <w:spacing w:line="360" w:lineRule="auto"/>
      <w:ind w:firstLine="200"/>
    </w:pPr>
    <w:rPr>
      <w:rFonts w:ascii="Times New Roman" w:eastAsia="宋体" w:hAnsi="Times New Roman" w:cs="Times New Roman"/>
      <w:sz w:val="24"/>
      <w:szCs w:val="21"/>
    </w:rPr>
  </w:style>
  <w:style w:type="character" w:customStyle="1" w:styleId="a9">
    <w:name w:val="正文文本缩进 字符"/>
    <w:basedOn w:val="a0"/>
    <w:link w:val="a8"/>
    <w:rsid w:val="001A47E9"/>
    <w:rPr>
      <w:rFonts w:ascii="Times New Roman" w:eastAsia="宋体"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6102">
      <w:bodyDiv w:val="1"/>
      <w:marLeft w:val="0"/>
      <w:marRight w:val="0"/>
      <w:marTop w:val="0"/>
      <w:marBottom w:val="0"/>
      <w:divBdr>
        <w:top w:val="none" w:sz="0" w:space="0" w:color="auto"/>
        <w:left w:val="none" w:sz="0" w:space="0" w:color="auto"/>
        <w:bottom w:val="none" w:sz="0" w:space="0" w:color="auto"/>
        <w:right w:val="none" w:sz="0" w:space="0" w:color="auto"/>
      </w:divBdr>
      <w:divsChild>
        <w:div w:id="1063912776">
          <w:marLeft w:val="547"/>
          <w:marRight w:val="0"/>
          <w:marTop w:val="200"/>
          <w:marBottom w:val="0"/>
          <w:divBdr>
            <w:top w:val="none" w:sz="0" w:space="0" w:color="auto"/>
            <w:left w:val="none" w:sz="0" w:space="0" w:color="auto"/>
            <w:bottom w:val="none" w:sz="0" w:space="0" w:color="auto"/>
            <w:right w:val="none" w:sz="0" w:space="0" w:color="auto"/>
          </w:divBdr>
        </w:div>
        <w:div w:id="1671330344">
          <w:marLeft w:val="547"/>
          <w:marRight w:val="0"/>
          <w:marTop w:val="200"/>
          <w:marBottom w:val="0"/>
          <w:divBdr>
            <w:top w:val="none" w:sz="0" w:space="0" w:color="auto"/>
            <w:left w:val="none" w:sz="0" w:space="0" w:color="auto"/>
            <w:bottom w:val="none" w:sz="0" w:space="0" w:color="auto"/>
            <w:right w:val="none" w:sz="0" w:space="0" w:color="auto"/>
          </w:divBdr>
        </w:div>
        <w:div w:id="893200903">
          <w:marLeft w:val="547"/>
          <w:marRight w:val="0"/>
          <w:marTop w:val="200"/>
          <w:marBottom w:val="0"/>
          <w:divBdr>
            <w:top w:val="none" w:sz="0" w:space="0" w:color="auto"/>
            <w:left w:val="none" w:sz="0" w:space="0" w:color="auto"/>
            <w:bottom w:val="none" w:sz="0" w:space="0" w:color="auto"/>
            <w:right w:val="none" w:sz="0" w:space="0" w:color="auto"/>
          </w:divBdr>
        </w:div>
        <w:div w:id="1360008918">
          <w:marLeft w:val="547"/>
          <w:marRight w:val="0"/>
          <w:marTop w:val="200"/>
          <w:marBottom w:val="0"/>
          <w:divBdr>
            <w:top w:val="none" w:sz="0" w:space="0" w:color="auto"/>
            <w:left w:val="none" w:sz="0" w:space="0" w:color="auto"/>
            <w:bottom w:val="none" w:sz="0" w:space="0" w:color="auto"/>
            <w:right w:val="none" w:sz="0" w:space="0" w:color="auto"/>
          </w:divBdr>
        </w:div>
      </w:divsChild>
    </w:div>
    <w:div w:id="337930582">
      <w:bodyDiv w:val="1"/>
      <w:marLeft w:val="0"/>
      <w:marRight w:val="0"/>
      <w:marTop w:val="0"/>
      <w:marBottom w:val="0"/>
      <w:divBdr>
        <w:top w:val="none" w:sz="0" w:space="0" w:color="auto"/>
        <w:left w:val="none" w:sz="0" w:space="0" w:color="auto"/>
        <w:bottom w:val="none" w:sz="0" w:space="0" w:color="auto"/>
        <w:right w:val="none" w:sz="0" w:space="0" w:color="auto"/>
      </w:divBdr>
      <w:divsChild>
        <w:div w:id="953680566">
          <w:marLeft w:val="547"/>
          <w:marRight w:val="0"/>
          <w:marTop w:val="200"/>
          <w:marBottom w:val="0"/>
          <w:divBdr>
            <w:top w:val="none" w:sz="0" w:space="0" w:color="auto"/>
            <w:left w:val="none" w:sz="0" w:space="0" w:color="auto"/>
            <w:bottom w:val="none" w:sz="0" w:space="0" w:color="auto"/>
            <w:right w:val="none" w:sz="0" w:space="0" w:color="auto"/>
          </w:divBdr>
        </w:div>
      </w:divsChild>
    </w:div>
    <w:div w:id="775752935">
      <w:bodyDiv w:val="1"/>
      <w:marLeft w:val="0"/>
      <w:marRight w:val="0"/>
      <w:marTop w:val="0"/>
      <w:marBottom w:val="0"/>
      <w:divBdr>
        <w:top w:val="none" w:sz="0" w:space="0" w:color="auto"/>
        <w:left w:val="none" w:sz="0" w:space="0" w:color="auto"/>
        <w:bottom w:val="none" w:sz="0" w:space="0" w:color="auto"/>
        <w:right w:val="none" w:sz="0" w:space="0" w:color="auto"/>
      </w:divBdr>
      <w:divsChild>
        <w:div w:id="1091002016">
          <w:marLeft w:val="547"/>
          <w:marRight w:val="0"/>
          <w:marTop w:val="200"/>
          <w:marBottom w:val="0"/>
          <w:divBdr>
            <w:top w:val="none" w:sz="0" w:space="0" w:color="auto"/>
            <w:left w:val="none" w:sz="0" w:space="0" w:color="auto"/>
            <w:bottom w:val="none" w:sz="0" w:space="0" w:color="auto"/>
            <w:right w:val="none" w:sz="0" w:space="0" w:color="auto"/>
          </w:divBdr>
        </w:div>
        <w:div w:id="53817950">
          <w:marLeft w:val="547"/>
          <w:marRight w:val="0"/>
          <w:marTop w:val="200"/>
          <w:marBottom w:val="0"/>
          <w:divBdr>
            <w:top w:val="none" w:sz="0" w:space="0" w:color="auto"/>
            <w:left w:val="none" w:sz="0" w:space="0" w:color="auto"/>
            <w:bottom w:val="none" w:sz="0" w:space="0" w:color="auto"/>
            <w:right w:val="none" w:sz="0" w:space="0" w:color="auto"/>
          </w:divBdr>
        </w:div>
        <w:div w:id="1675109687">
          <w:marLeft w:val="547"/>
          <w:marRight w:val="0"/>
          <w:marTop w:val="200"/>
          <w:marBottom w:val="0"/>
          <w:divBdr>
            <w:top w:val="none" w:sz="0" w:space="0" w:color="auto"/>
            <w:left w:val="none" w:sz="0" w:space="0" w:color="auto"/>
            <w:bottom w:val="none" w:sz="0" w:space="0" w:color="auto"/>
            <w:right w:val="none" w:sz="0" w:space="0" w:color="auto"/>
          </w:divBdr>
        </w:div>
        <w:div w:id="1571501439">
          <w:marLeft w:val="547"/>
          <w:marRight w:val="0"/>
          <w:marTop w:val="200"/>
          <w:marBottom w:val="0"/>
          <w:divBdr>
            <w:top w:val="none" w:sz="0" w:space="0" w:color="auto"/>
            <w:left w:val="none" w:sz="0" w:space="0" w:color="auto"/>
            <w:bottom w:val="none" w:sz="0" w:space="0" w:color="auto"/>
            <w:right w:val="none" w:sz="0" w:space="0" w:color="auto"/>
          </w:divBdr>
        </w:div>
        <w:div w:id="154475579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ELEW201802081&amp;dbcode=CJFD&amp;dbname=CJFD2018&amp;v=PJzwKefxODuCrZQ4KZWTOd3_U4hFCoZxFOfWBggvyNrbUUIKbBfVt00jA76AqbY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cms/detail/detail.aspx?filename=ELEW202111012&amp;dbcode=CJFD&amp;dbname=CJFD2021&amp;v=Ykw-4uZEysGcEQIVjyUmHQns3gb1ekNKs_9mLDSGVfQ218c59ujHxSBOpc8ll10Z" TargetMode="External"/><Relationship Id="rId12" Type="http://schemas.openxmlformats.org/officeDocument/2006/relationships/hyperlink" Target="https://kns.cnki.net/kcms/detail/detail.aspx?filename=JZCK20220803006&amp;dbcode=CJFQ&amp;dbname=CAPJ2022&amp;v=5Im9jGA2j6b7wlJMf4ylf6HjFJEa6FUY8PMtGeBBO9wYHmda0l-qxAv3kPPn7l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ns.cnki.net/kcms/detail/detail.aspx?filename=1018038727.nh&amp;dbcode=CMFD&amp;dbname=CMFD2018&amp;v=VCN2gYFWmJW_FRkBKVAfRLRSCf7LqG8A_lAwDyms7koCudH0FUgug6HewNAogqSY" TargetMode="External"/><Relationship Id="rId5" Type="http://schemas.openxmlformats.org/officeDocument/2006/relationships/footnotes" Target="footnotes.xml"/><Relationship Id="rId10" Type="http://schemas.openxmlformats.org/officeDocument/2006/relationships/hyperlink" Target="https://kns.cnki.net/kcms/detail/detail.aspx?filename=ZXLJ202033009&amp;dbcode=CJFD&amp;dbname=CJFDTEMP&amp;v=ZwchV-6u5FAJ8OIkUuIvGLHEEoYc-Sr8Wh1Yvvavbc9QIPPYI_V8dBY7kXR9r8HW" TargetMode="External"/><Relationship Id="rId4" Type="http://schemas.openxmlformats.org/officeDocument/2006/relationships/webSettings" Target="webSettings.xml"/><Relationship Id="rId9" Type="http://schemas.openxmlformats.org/officeDocument/2006/relationships/hyperlink" Target="https://kns.cnki.net/kcms/detail/detail.aspx?filename=KJFT201907049&amp;dbcode=CJFQ&amp;dbname=CJFD2019&amp;v=H_U_Ji9GZliiNdgGSzk9cui6Df6bX9YvMbY-5cklPVa7Hst6YOVsSp5JuPHgq2Z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震光</dc:creator>
  <cp:keywords/>
  <dc:description/>
  <cp:lastModifiedBy>范 震光</cp:lastModifiedBy>
  <cp:revision>16</cp:revision>
  <dcterms:created xsi:type="dcterms:W3CDTF">2020-12-09T14:12:00Z</dcterms:created>
  <dcterms:modified xsi:type="dcterms:W3CDTF">2023-09-08T02:28:00Z</dcterms:modified>
</cp:coreProperties>
</file>