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0C9" w:rsidRDefault="002770C9" w:rsidP="002770C9">
      <w:pPr>
        <w:pStyle w:val="2"/>
        <w:rPr>
          <w:color w:val="000000" w:themeColor="text1"/>
        </w:rPr>
      </w:pPr>
      <w:r>
        <w:rPr>
          <w:color w:val="000000" w:themeColor="text1"/>
        </w:rPr>
        <w:t xml:space="preserve">Previous research </w:t>
      </w:r>
    </w:p>
    <w:p w:rsidR="002770C9" w:rsidRDefault="002770C9" w:rsidP="002770C9">
      <w:r>
        <w:t xml:space="preserve">We need to solve the whole problem with a distribution of the investment and a rating system. And we have find some other researches to solve such problem on numerical simulation. One is the </w:t>
      </w:r>
      <w:r>
        <w:rPr>
          <w:rStyle w:val="Char"/>
        </w:rPr>
        <w:t xml:space="preserve">A Return on Investment as a Metric for Evaluating Information Systems </w:t>
      </w:r>
      <w:r>
        <w:t xml:space="preserve">by the Alexei </w:t>
      </w:r>
      <w:r>
        <w:rPr>
          <w:rStyle w:val="Char"/>
        </w:rPr>
        <w:t>Botchkarev</w:t>
      </w:r>
      <w:r>
        <w:t xml:space="preserve"> and </w:t>
      </w:r>
      <w:r>
        <w:rPr>
          <w:rStyle w:val="Char"/>
        </w:rPr>
        <w:t>Peter Andru</w:t>
      </w:r>
      <w:r>
        <w:t>. This system provides a comprehensive structure for distribute the investment.</w:t>
      </w:r>
    </w:p>
    <w:p w:rsidR="002770C9" w:rsidRDefault="002770C9" w:rsidP="002770C9">
      <w:r>
        <w:t>Another model is the tradition investment model, we draw lessons from this model by using qualitative analysis.</w:t>
      </w:r>
    </w:p>
    <w:p w:rsidR="002770C9" w:rsidRDefault="002770C9" w:rsidP="002770C9">
      <w:pPr>
        <w:rPr>
          <w:rStyle w:val="a3"/>
          <w:rFonts w:eastAsiaTheme="majorEastAsia"/>
        </w:rPr>
      </w:pPr>
      <w:r>
        <w:t>We also find some sophisticated machine learning algorithm for our clustering step, the classical model is the k-means++ algorithm by Arthur, D. and Vassilvitskii[2007].</w:t>
      </w:r>
    </w:p>
    <w:p w:rsidR="00102824" w:rsidRDefault="002770C9">
      <w:bookmarkStart w:id="0" w:name="_GoBack"/>
      <w:bookmarkEnd w:id="0"/>
    </w:p>
    <w:sectPr w:rsidR="0010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9616B"/>
    <w:multiLevelType w:val="multilevel"/>
    <w:tmpl w:val="1F7400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A2"/>
    <w:rsid w:val="001D5FA2"/>
    <w:rsid w:val="002770C9"/>
    <w:rsid w:val="0096463D"/>
    <w:rsid w:val="00E5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7B736-1DF9-4CDF-9CB2-08E1EC11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770C9"/>
    <w:pPr>
      <w:keepNext/>
      <w:keepLines/>
      <w:numPr>
        <w:numId w:val="1"/>
      </w:numPr>
      <w:spacing w:before="240" w:line="256" w:lineRule="auto"/>
      <w:outlineLvl w:val="0"/>
    </w:pPr>
    <w:rPr>
      <w:rFonts w:eastAsiaTheme="majorEastAsia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70C9"/>
    <w:pPr>
      <w:keepNext/>
      <w:keepLines/>
      <w:numPr>
        <w:ilvl w:val="1"/>
        <w:numId w:val="1"/>
      </w:numPr>
      <w:spacing w:before="40" w:line="256" w:lineRule="auto"/>
      <w:outlineLvl w:val="1"/>
    </w:pPr>
    <w:rPr>
      <w:rFonts w:eastAsiaTheme="majorEastAsia"/>
      <w:b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70C9"/>
    <w:pPr>
      <w:keepNext/>
      <w:keepLines/>
      <w:numPr>
        <w:ilvl w:val="2"/>
        <w:numId w:val="1"/>
      </w:numPr>
      <w:spacing w:before="40" w:line="256" w:lineRule="auto"/>
      <w:outlineLvl w:val="2"/>
    </w:pPr>
    <w:rPr>
      <w:rFonts w:eastAsiaTheme="majorEastAsia"/>
      <w:b/>
      <w:color w:val="0D0D0D" w:themeColor="text1" w:themeTint="F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70C9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70C9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70C9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70C9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70C9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70C9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70C9"/>
    <w:rPr>
      <w:rFonts w:ascii="Times New Roman" w:eastAsiaTheme="majorEastAsia" w:hAnsi="Times New Roman" w:cs="Times New Roman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2770C9"/>
    <w:rPr>
      <w:rFonts w:ascii="Times New Roman" w:eastAsiaTheme="majorEastAsia" w:hAnsi="Times New Roman" w:cs="Times New Roman"/>
      <w:b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770C9"/>
    <w:rPr>
      <w:rFonts w:ascii="Times New Roman" w:eastAsiaTheme="majorEastAsia" w:hAnsi="Times New Roman" w:cs="Times New Roman"/>
      <w:b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770C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2770C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2770C9"/>
    <w:rPr>
      <w:rFonts w:asciiTheme="majorHAnsi" w:eastAsiaTheme="majorEastAsia" w:hAnsiTheme="majorHAnsi" w:cstheme="majorBidi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770C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770C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2770C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a3">
    <w:name w:val="Strong"/>
    <w:basedOn w:val="a0"/>
    <w:uiPriority w:val="22"/>
    <w:qFormat/>
    <w:rsid w:val="002770C9"/>
    <w:rPr>
      <w:b/>
      <w:bCs/>
      <w:color w:val="auto"/>
    </w:rPr>
  </w:style>
  <w:style w:type="paragraph" w:styleId="a4">
    <w:name w:val="Quote"/>
    <w:basedOn w:val="a"/>
    <w:next w:val="a"/>
    <w:link w:val="Char"/>
    <w:uiPriority w:val="29"/>
    <w:qFormat/>
    <w:rsid w:val="002770C9"/>
    <w:pPr>
      <w:spacing w:after="160" w:line="256" w:lineRule="auto"/>
    </w:pPr>
    <w:rPr>
      <w:rFonts w:eastAsiaTheme="minorEastAsia"/>
      <w:i/>
    </w:rPr>
  </w:style>
  <w:style w:type="character" w:customStyle="1" w:styleId="Char">
    <w:name w:val="引用 Char"/>
    <w:basedOn w:val="a0"/>
    <w:link w:val="a4"/>
    <w:uiPriority w:val="29"/>
    <w:rsid w:val="002770C9"/>
    <w:rPr>
      <w:rFonts w:ascii="Times New Roman" w:hAnsi="Times New Roman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6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StMatengss</dc:creator>
  <cp:keywords/>
  <dc:description/>
  <cp:lastModifiedBy>StMatengss</cp:lastModifiedBy>
  <cp:revision>2</cp:revision>
  <dcterms:created xsi:type="dcterms:W3CDTF">2016-02-01T15:33:00Z</dcterms:created>
  <dcterms:modified xsi:type="dcterms:W3CDTF">2016-02-01T15:33:00Z</dcterms:modified>
</cp:coreProperties>
</file>