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Times New Roman" w:hAnsi="Times New Roman" w:cs="Times New Roman"/>
          <w:sz w:val="24"/>
          <w:szCs w:val="24"/>
        </w:rPr>
      </w:pPr>
      <w:r>
        <w:rPr>
          <w:rFonts w:cs="Times New Roman" w:ascii="Times New Roman" w:hAnsi="Times New Roman"/>
          <w:sz w:val="24"/>
          <w:szCs w:val="24"/>
        </w:rPr>
        <w:t>Министерство науки и высшего образования Российской Федерации</w:t>
      </w:r>
    </w:p>
    <w:p>
      <w:pPr>
        <w:pStyle w:val="Standard"/>
        <w:jc w:val="center"/>
        <w:rPr>
          <w:rFonts w:ascii="Times New Roman" w:hAnsi="Times New Roman" w:cs="Times New Roman"/>
          <w:sz w:val="24"/>
          <w:szCs w:val="24"/>
        </w:rPr>
      </w:pPr>
      <w:r>
        <w:rPr>
          <w:rFonts w:cs="Times New Roman" w:ascii="Times New Roman" w:hAnsi="Times New Roman"/>
          <w:sz w:val="24"/>
          <w:szCs w:val="24"/>
        </w:rPr>
        <w:t>ФЕДЕРАЛЬНОЕ ГОСУДАРСТВЕННОЕ АВТОНОМНОЕ ОБРАЗОВАТЕЛЬНОЕ УЧРЕЖДЕНИЕ ВЫСШЕГО ОБРАЗОВАНИЯ</w:t>
      </w:r>
    </w:p>
    <w:p>
      <w:pPr>
        <w:pStyle w:val="Standard"/>
        <w:jc w:val="cente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НАЦИОНАЛЬНЫЙ ИССЛЕДОВАТЕЛЬСКИЙ УНИВЕРСИТЕТ ИТМО”</w:t>
      </w:r>
    </w:p>
    <w:p>
      <w:pPr>
        <w:pStyle w:val="Standard"/>
        <w:jc w:val="center"/>
        <w:rPr>
          <w:rFonts w:ascii="Times New Roman" w:hAnsi="Times New Roman" w:cs="Times New Roman"/>
          <w:sz w:val="24"/>
          <w:szCs w:val="24"/>
        </w:rPr>
      </w:pPr>
      <w:r>
        <w:rPr>
          <w:rFonts w:cs="Times New Roman" w:ascii="Times New Roman" w:hAnsi="Times New Roman"/>
          <w:sz w:val="24"/>
          <w:szCs w:val="24"/>
        </w:rPr>
        <w:t>Факультет ПИиКТ</w:t>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drawing>
          <wp:inline distT="0" distB="0" distL="0" distR="0">
            <wp:extent cx="1699895" cy="1201420"/>
            <wp:effectExtent l="0" t="0" r="0" b="0"/>
            <wp:docPr id="1" name="Рисунок 1" descr="Логотипы и фирменный сти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Логотипы и фирменный стиль"/>
                    <pic:cNvPicPr>
                      <a:picLocks noChangeAspect="1" noChangeArrowheads="1"/>
                    </pic:cNvPicPr>
                  </pic:nvPicPr>
                  <pic:blipFill>
                    <a:blip r:embed="rId2"/>
                    <a:stretch>
                      <a:fillRect/>
                    </a:stretch>
                  </pic:blipFill>
                  <pic:spPr bwMode="auto">
                    <a:xfrm>
                      <a:off x="0" y="0"/>
                      <a:ext cx="1699895" cy="1201420"/>
                    </a:xfrm>
                    <a:prstGeom prst="rect">
                      <a:avLst/>
                    </a:prstGeom>
                  </pic:spPr>
                </pic:pic>
              </a:graphicData>
            </a:graphic>
          </wp:inline>
        </w:drawing>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sz w:val="26"/>
          <w:szCs w:val="26"/>
        </w:rPr>
      </w:pPr>
      <w:r>
        <w:rPr>
          <w:rFonts w:cs="Times New Roman" w:ascii="Times New Roman" w:hAnsi="Times New Roman"/>
          <w:sz w:val="26"/>
          <w:szCs w:val="26"/>
        </w:rPr>
        <w:t>ОТЧЁТ</w:t>
      </w:r>
    </w:p>
    <w:p>
      <w:pPr>
        <w:pStyle w:val="Standard"/>
        <w:jc w:val="center"/>
        <w:rPr>
          <w:rFonts w:ascii="Times New Roman" w:hAnsi="Times New Roman" w:cs="Times New Roman"/>
          <w:sz w:val="24"/>
          <w:szCs w:val="24"/>
        </w:rPr>
      </w:pPr>
      <w:r>
        <w:rPr>
          <w:rFonts w:cs="Times New Roman" w:ascii="Times New Roman" w:hAnsi="Times New Roman"/>
          <w:sz w:val="24"/>
          <w:szCs w:val="24"/>
        </w:rPr>
        <w:t>По лабораторной работе №4</w:t>
      </w:r>
    </w:p>
    <w:p>
      <w:pPr>
        <w:pStyle w:val="Standard"/>
        <w:jc w:val="center"/>
        <w:rPr>
          <w:rFonts w:ascii="Times New Roman" w:hAnsi="Times New Roman" w:cs="Times New Roman"/>
          <w:sz w:val="24"/>
          <w:szCs w:val="24"/>
        </w:rPr>
      </w:pPr>
      <w:r>
        <w:rPr>
          <w:rFonts w:cs="Times New Roman" w:ascii="Times New Roman" w:hAnsi="Times New Roman"/>
          <w:sz w:val="24"/>
          <w:szCs w:val="24"/>
        </w:rPr>
        <w:t>По предмету: Цифровая схемотехника</w:t>
      </w:r>
    </w:p>
    <w:p>
      <w:pPr>
        <w:pStyle w:val="Standard"/>
        <w:jc w:val="center"/>
        <w:rPr>
          <w:rFonts w:ascii="Times New Roman" w:hAnsi="Times New Roman" w:cs="Times New Roman"/>
          <w:sz w:val="24"/>
          <w:szCs w:val="24"/>
        </w:rPr>
      </w:pPr>
      <w:r>
        <w:rPr>
          <w:rFonts w:cs="Times New Roman" w:ascii="Times New Roman" w:hAnsi="Times New Roman"/>
          <w:sz w:val="24"/>
          <w:szCs w:val="24"/>
        </w:rPr>
        <w:t xml:space="preserve">Вариант: </w:t>
      </w:r>
      <w:r>
        <w:rPr>
          <w:rFonts w:cs="Times New Roman" w:ascii="Times New Roman" w:hAnsi="Times New Roman"/>
          <w:sz w:val="24"/>
          <w:szCs w:val="24"/>
        </w:rPr>
        <w:t>1</w:t>
      </w:r>
    </w:p>
    <w:p>
      <w:pPr>
        <w:pStyle w:val="Standard"/>
        <w:jc w:val="center"/>
        <w:rPr>
          <w:rFonts w:ascii="Times New Roman" w:hAnsi="Times New Roman" w:cs="Times New Roman"/>
          <w:sz w:val="24"/>
          <w:szCs w:val="24"/>
        </w:rPr>
      </w:pPr>
      <w:r>
        <w:rPr>
          <w:rFonts w:cs="Times New Roman" w:ascii="Times New Roman" w:hAnsi="Times New Roman"/>
          <w:sz w:val="24"/>
          <w:szCs w:val="24"/>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right"/>
        <w:rPr>
          <w:rFonts w:ascii="Times New Roman" w:hAnsi="Times New Roman" w:cs="Times New Roman"/>
          <w:sz w:val="24"/>
          <w:szCs w:val="24"/>
        </w:rPr>
      </w:pPr>
      <w:r>
        <w:rPr>
          <w:rFonts w:cs="Times New Roman" w:ascii="Times New Roman" w:hAnsi="Times New Roman"/>
          <w:sz w:val="24"/>
          <w:szCs w:val="24"/>
        </w:rPr>
        <w:t xml:space="preserve">Студент:  </w:t>
      </w:r>
    </w:p>
    <w:p>
      <w:pPr>
        <w:pStyle w:val="Standard"/>
        <w:jc w:val="right"/>
        <w:rPr>
          <w:rFonts w:ascii="Times New Roman" w:hAnsi="Times New Roman" w:cs="Times New Roman"/>
          <w:sz w:val="24"/>
          <w:szCs w:val="24"/>
        </w:rPr>
      </w:pPr>
      <w:r>
        <w:rPr>
          <w:rFonts w:cs="Times New Roman" w:ascii="Times New Roman" w:hAnsi="Times New Roman"/>
          <w:sz w:val="24"/>
          <w:szCs w:val="24"/>
        </w:rPr>
        <w:t>Степанов М. А.</w:t>
      </w:r>
    </w:p>
    <w:p>
      <w:pPr>
        <w:pStyle w:val="Standard"/>
        <w:jc w:val="right"/>
        <w:rPr>
          <w:rFonts w:ascii="Times New Roman" w:hAnsi="Times New Roman" w:cs="Times New Roman"/>
          <w:sz w:val="24"/>
          <w:szCs w:val="24"/>
        </w:rPr>
      </w:pPr>
      <w:r>
        <w:rPr>
          <w:rFonts w:cs="Times New Roman" w:ascii="Times New Roman" w:hAnsi="Times New Roman"/>
          <w:sz w:val="24"/>
          <w:szCs w:val="24"/>
        </w:rPr>
        <w:t>Группа P33301</w:t>
      </w:r>
    </w:p>
    <w:p>
      <w:pPr>
        <w:pStyle w:val="Standard"/>
        <w:jc w:val="right"/>
        <w:rPr>
          <w:rFonts w:ascii="Times New Roman" w:hAnsi="Times New Roman" w:cs="Times New Roman"/>
          <w:sz w:val="24"/>
          <w:szCs w:val="24"/>
        </w:rPr>
      </w:pPr>
      <w:r>
        <w:rPr>
          <w:rFonts w:cs="Times New Roman" w:ascii="Times New Roman" w:hAnsi="Times New Roman"/>
          <w:sz w:val="24"/>
          <w:szCs w:val="24"/>
        </w:rPr>
      </w:r>
    </w:p>
    <w:p>
      <w:pPr>
        <w:pStyle w:val="Standard"/>
        <w:jc w:val="right"/>
        <w:rPr>
          <w:rFonts w:ascii="Times New Roman" w:hAnsi="Times New Roman" w:cs="Times New Roman"/>
          <w:sz w:val="24"/>
          <w:szCs w:val="24"/>
        </w:rPr>
      </w:pPr>
      <w:r>
        <w:rPr>
          <w:rFonts w:cs="Times New Roman" w:ascii="Times New Roman" w:hAnsi="Times New Roman"/>
          <w:sz w:val="24"/>
          <w:szCs w:val="24"/>
        </w:rPr>
        <w:t>Преподаватель:</w:t>
      </w:r>
    </w:p>
    <w:p>
      <w:pPr>
        <w:pStyle w:val="Standard"/>
        <w:jc w:val="right"/>
        <w:rPr>
          <w:rFonts w:ascii="Times New Roman" w:hAnsi="Times New Roman" w:cs="Times New Roman"/>
          <w:sz w:val="24"/>
          <w:szCs w:val="24"/>
        </w:rPr>
      </w:pPr>
      <w:r>
        <w:rPr>
          <w:rFonts w:cs="Times New Roman" w:ascii="Times New Roman" w:hAnsi="Times New Roman"/>
          <w:sz w:val="24"/>
          <w:szCs w:val="24"/>
        </w:rPr>
        <w:t>Салонина Екатерина Александровна</w:t>
      </w:r>
    </w:p>
    <w:p>
      <w:pPr>
        <w:pStyle w:val="Standard"/>
        <w:jc w:val="right"/>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rPr>
      </w:pPr>
      <w:r>
        <w:rPr>
          <w:rFonts w:cs="Times New Roman" w:ascii="Times New Roman" w:hAnsi="Times New Roman"/>
        </w:rPr>
      </w:r>
    </w:p>
    <w:p>
      <w:pPr>
        <w:pStyle w:val="Standard"/>
        <w:jc w:val="center"/>
        <w:rPr>
          <w:rFonts w:ascii="Times New Roman" w:hAnsi="Times New Roman" w:cs="Times New Roman"/>
          <w:sz w:val="24"/>
          <w:szCs w:val="24"/>
        </w:rPr>
      </w:pPr>
      <w:r>
        <w:rPr>
          <w:rFonts w:cs="Times New Roman" w:ascii="Times New Roman" w:hAnsi="Times New Roman"/>
          <w:sz w:val="24"/>
          <w:szCs w:val="24"/>
        </w:rPr>
        <w:t>Санкт-Петербург</w:t>
      </w:r>
    </w:p>
    <w:p>
      <w:pPr>
        <w:pStyle w:val="Standard"/>
        <w:jc w:val="center"/>
        <w:rPr>
          <w:rFonts w:ascii="Times New Roman" w:hAnsi="Times New Roman" w:cs="Times New Roman"/>
          <w:sz w:val="24"/>
          <w:szCs w:val="24"/>
        </w:rPr>
      </w:pPr>
      <w:r>
        <w:rPr>
          <w:rFonts w:cs="Times New Roman" w:ascii="Times New Roman" w:hAnsi="Times New Roman"/>
          <w:sz w:val="24"/>
          <w:szCs w:val="24"/>
        </w:rPr>
        <w:t>2023</w:t>
      </w:r>
    </w:p>
    <w:p>
      <w:pPr>
        <w:pStyle w:val="Standard"/>
        <w:jc w:val="center"/>
        <w:rPr>
          <w:rFonts w:ascii="Times New Roman" w:hAnsi="Times New Roman" w:cs="Times New Roman"/>
          <w:b/>
          <w:bCs/>
          <w:sz w:val="28"/>
          <w:szCs w:val="28"/>
        </w:rPr>
      </w:pPr>
      <w:r>
        <w:rPr>
          <w:rFonts w:cs="Times New Roman" w:ascii="Times New Roman" w:hAnsi="Times New Roman"/>
          <w:b/>
          <w:bCs/>
          <w:sz w:val="28"/>
          <w:szCs w:val="28"/>
        </w:rPr>
        <w:t>Описание задания</w:t>
      </w:r>
    </w:p>
    <w:p>
      <w:pPr>
        <w:pStyle w:val="Standard"/>
        <w:rPr>
          <w:rFonts w:ascii="Times New Roman" w:hAnsi="Times New Roman" w:cs="Times New Roman"/>
          <w:sz w:val="24"/>
          <w:szCs w:val="24"/>
        </w:rPr>
      </w:pPr>
      <w:r>
        <w:rPr>
          <w:rFonts w:cs="Times New Roman" w:ascii="Times New Roman" w:hAnsi="Times New Roman"/>
          <w:sz w:val="24"/>
          <w:szCs w:val="24"/>
        </w:rPr>
        <w:t>В лабораторной работе вам предлагается разобраться во внутреннем устройстве простейшего процессорного ядра архитектуры RISC-V. Результатом изучения микроархитектуры процессорного ядра и системы команд RISC-V станут ваши функциональные и нефункциональные модификации ядра.</w:t>
      </w:r>
    </w:p>
    <w:p>
      <w:pPr>
        <w:pStyle w:val="Standard"/>
        <w:rPr>
          <w:rFonts w:ascii="Times New Roman" w:hAnsi="Times New Roman" w:cs="Times New Roman"/>
          <w:sz w:val="24"/>
          <w:szCs w:val="24"/>
        </w:rPr>
      </w:pPr>
      <w:r>
        <w:rPr>
          <w:rFonts w:cs="Times New Roman" w:ascii="Times New Roman" w:hAnsi="Times New Roman"/>
          <w:sz w:val="24"/>
          <w:szCs w:val="24"/>
        </w:rPr>
        <w:t>Основное задание:</w:t>
      </w:r>
    </w:p>
    <w:p>
      <w:pPr>
        <w:pStyle w:val="Standard"/>
        <w:rPr>
          <w:rFonts w:ascii="Times New Roman" w:hAnsi="Times New Roman" w:cs="Times New Roman"/>
          <w:sz w:val="24"/>
          <w:szCs w:val="24"/>
        </w:rPr>
      </w:pPr>
      <w:r>
        <w:rPr>
          <w:rFonts w:cs="Times New Roman" w:ascii="Times New Roman" w:hAnsi="Times New Roman"/>
          <w:sz w:val="24"/>
          <w:szCs w:val="24"/>
        </w:rPr>
        <w:t xml:space="preserve">1. Расширить систему команд процессора двумя новыми командами, в соответствии с вашим вариантом: </w:t>
      </w:r>
      <w:r>
        <w:rPr>
          <w:rFonts w:cs="Times New Roman" w:ascii="Times New Roman" w:hAnsi="Times New Roman"/>
          <w:b/>
          <w:bCs/>
          <w:sz w:val="24"/>
          <w:szCs w:val="24"/>
          <w:lang w:val="en-US"/>
        </w:rPr>
        <w:t>BLT</w:t>
      </w:r>
      <w:r>
        <w:rPr>
          <w:rFonts w:cs="Times New Roman" w:ascii="Times New Roman" w:hAnsi="Times New Roman"/>
          <w:b/>
          <w:bCs/>
          <w:sz w:val="24"/>
          <w:szCs w:val="24"/>
        </w:rPr>
        <w:t xml:space="preserve"> </w:t>
      </w:r>
      <w:r>
        <w:rPr>
          <w:rFonts w:cs="Times New Roman" w:ascii="Times New Roman" w:hAnsi="Times New Roman"/>
          <w:sz w:val="24"/>
          <w:szCs w:val="24"/>
        </w:rPr>
        <w:t xml:space="preserve">и </w:t>
      </w:r>
      <w:r>
        <w:rPr>
          <w:rFonts w:cs="Times New Roman" w:ascii="Times New Roman" w:hAnsi="Times New Roman"/>
          <w:b/>
          <w:bCs/>
          <w:sz w:val="24"/>
          <w:szCs w:val="24"/>
          <w:lang w:val="en-US"/>
        </w:rPr>
        <w:t>FUN</w:t>
      </w:r>
      <w:r>
        <w:rPr>
          <w:rFonts w:cs="Times New Roman" w:ascii="Times New Roman" w:hAnsi="Times New Roman"/>
          <w:sz w:val="24"/>
          <w:szCs w:val="24"/>
        </w:rPr>
        <w:t>;</w:t>
      </w:r>
    </w:p>
    <w:p>
      <w:pPr>
        <w:pStyle w:val="Standard"/>
        <w:rPr>
          <w:rFonts w:ascii="Times New Roman" w:hAnsi="Times New Roman" w:cs="Times New Roman"/>
          <w:sz w:val="24"/>
          <w:szCs w:val="24"/>
        </w:rPr>
      </w:pPr>
      <w:r>
        <w:rPr>
          <w:rFonts w:cs="Times New Roman" w:ascii="Times New Roman" w:hAnsi="Times New Roman"/>
          <w:sz w:val="24"/>
          <w:szCs w:val="24"/>
        </w:rPr>
        <w:t>2. Подготовить тестовое окружение системного уровня и убедиться в корректности вашей реализации путём запуска симуляционных тестов.</w:t>
        <w:br/>
      </w:r>
    </w:p>
    <w:p>
      <w:pPr>
        <w:pStyle w:val="Standard"/>
        <w:jc w:val="center"/>
        <w:rPr>
          <w:rFonts w:ascii="Times New Roman" w:hAnsi="Times New Roman" w:cs="Times New Roman"/>
          <w:b/>
          <w:bCs/>
          <w:sz w:val="28"/>
          <w:szCs w:val="28"/>
        </w:rPr>
      </w:pPr>
      <w:r>
        <w:rPr>
          <w:rFonts w:cs="Times New Roman" w:ascii="Times New Roman" w:hAnsi="Times New Roman"/>
          <w:b/>
          <w:bCs/>
          <w:sz w:val="28"/>
          <w:szCs w:val="28"/>
        </w:rPr>
        <w:t>Микроархитектурная схема</w:t>
      </w:r>
    </w:p>
    <w:p>
      <w:pPr>
        <w:pStyle w:val="Standard"/>
        <w:jc w:val="center"/>
        <w:rPr>
          <w:rFonts w:ascii="Times New Roman" w:hAnsi="Times New Roman" w:cs="Times New Roman"/>
          <w:b/>
          <w:bCs/>
          <w:sz w:val="28"/>
          <w:szCs w:val="28"/>
        </w:rPr>
      </w:pPr>
      <w:r>
        <w:rPr>
          <w:rFonts w:cs="Times New Roman" w:ascii="Times New Roman" w:hAnsi="Times New Roman"/>
          <w:b/>
          <w:bCs/>
          <w:sz w:val="28"/>
          <w:szCs w:val="28"/>
        </w:rPr>
      </w:r>
    </w:p>
    <w:p>
      <w:pPr>
        <w:pStyle w:val="Standard"/>
        <w:jc w:val="center"/>
        <w:rPr>
          <w:rFonts w:ascii="Times New Roman" w:hAnsi="Times New Roman" w:cs="Times New Roman"/>
          <w:sz w:val="24"/>
          <w:szCs w:val="24"/>
        </w:rPr>
      </w:pPr>
      <w:r>
        <w:rPr/>
        <w:drawing>
          <wp:inline distT="0" distB="0" distL="0" distR="0">
            <wp:extent cx="6645910" cy="2970530"/>
            <wp:effectExtent l="0" t="0" r="0" b="0"/>
            <wp:docPr id="2" name="Изображение2" descr="Изображение выглядит как текст, диаграмма,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Изображение выглядит как текст, диаграмма, План, схематичный&#10;&#10;Автоматически созданное описание"/>
                    <pic:cNvPicPr>
                      <a:picLocks noChangeAspect="1" noChangeArrowheads="1"/>
                    </pic:cNvPicPr>
                  </pic:nvPicPr>
                  <pic:blipFill>
                    <a:blip r:embed="rId3"/>
                    <a:stretch>
                      <a:fillRect/>
                    </a:stretch>
                  </pic:blipFill>
                  <pic:spPr bwMode="auto">
                    <a:xfrm>
                      <a:off x="0" y="0"/>
                      <a:ext cx="6645910" cy="2970530"/>
                    </a:xfrm>
                    <a:prstGeom prst="rect">
                      <a:avLst/>
                    </a:prstGeom>
                  </pic:spPr>
                </pic:pic>
              </a:graphicData>
            </a:graphic>
          </wp:inline>
        </w:drawing>
      </w:r>
    </w:p>
    <w:p>
      <w:pPr>
        <w:pStyle w:val="Standard"/>
        <w:rPr>
          <w:rFonts w:ascii="Times New Roman" w:hAnsi="Times New Roman" w:cs="Times New Roman"/>
          <w:sz w:val="24"/>
          <w:szCs w:val="24"/>
        </w:rPr>
      </w:pPr>
      <w:r>
        <w:rPr>
          <w:rFonts w:cs="Times New Roman" w:ascii="Times New Roman" w:hAnsi="Times New Roman"/>
          <w:sz w:val="24"/>
          <w:szCs w:val="24"/>
        </w:rPr>
        <w:t>Модификации:</w:t>
      </w:r>
    </w:p>
    <w:p>
      <w:pPr>
        <w:pStyle w:val="Standard"/>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Регистр </w:t>
      </w:r>
      <w:r>
        <w:rPr>
          <w:rFonts w:cs="Times New Roman" w:ascii="Times New Roman" w:hAnsi="Times New Roman"/>
          <w:b/>
          <w:bCs/>
          <w:sz w:val="24"/>
          <w:szCs w:val="24"/>
          <w:lang w:val="en-US"/>
        </w:rPr>
        <w:t>PC</w:t>
      </w:r>
      <w:r>
        <w:rPr>
          <w:rFonts w:cs="Times New Roman" w:ascii="Times New Roman" w:hAnsi="Times New Roman"/>
          <w:sz w:val="24"/>
          <w:szCs w:val="24"/>
        </w:rPr>
        <w:t xml:space="preserve"> теперь с разрешением записи, за счет чего реализуется многотактовая команда: когда команда требует выполнения в несколько тактов, из </w:t>
      </w:r>
      <w:r>
        <w:rPr>
          <w:rFonts w:cs="Times New Roman" w:ascii="Times New Roman" w:hAnsi="Times New Roman"/>
          <w:sz w:val="24"/>
          <w:szCs w:val="24"/>
          <w:lang w:val="en-US"/>
        </w:rPr>
        <w:t>Control</w:t>
      </w:r>
      <w:r>
        <w:rPr>
          <w:rFonts w:cs="Times New Roman" w:ascii="Times New Roman" w:hAnsi="Times New Roman"/>
          <w:sz w:val="24"/>
          <w:szCs w:val="24"/>
        </w:rPr>
        <w:t xml:space="preserve"> </w:t>
      </w:r>
      <w:r>
        <w:rPr>
          <w:rFonts w:cs="Times New Roman" w:ascii="Times New Roman" w:hAnsi="Times New Roman"/>
          <w:sz w:val="24"/>
          <w:szCs w:val="24"/>
          <w:lang w:val="en-US"/>
        </w:rPr>
        <w:t>Unit</w:t>
      </w:r>
      <w:r>
        <w:rPr>
          <w:rFonts w:cs="Times New Roman" w:ascii="Times New Roman" w:hAnsi="Times New Roman"/>
          <w:sz w:val="24"/>
          <w:szCs w:val="24"/>
        </w:rPr>
        <w:t xml:space="preserve"> подается сигнал </w:t>
      </w:r>
      <w:r>
        <w:rPr>
          <w:rFonts w:cs="Times New Roman" w:ascii="Times New Roman" w:hAnsi="Times New Roman"/>
          <w:b/>
          <w:bCs/>
          <w:sz w:val="24"/>
          <w:szCs w:val="24"/>
          <w:lang w:val="en-US"/>
        </w:rPr>
        <w:t>pcS</w:t>
      </w:r>
      <w:r>
        <w:rPr>
          <w:rFonts w:cs="Times New Roman" w:ascii="Times New Roman" w:hAnsi="Times New Roman"/>
          <w:b/>
          <w:bCs/>
          <w:sz w:val="24"/>
          <w:szCs w:val="24"/>
          <w:lang w:val="en-US"/>
        </w:rPr>
        <w:t>top</w:t>
      </w:r>
      <w:r>
        <w:rPr>
          <w:rFonts w:cs="Times New Roman" w:ascii="Times New Roman" w:hAnsi="Times New Roman"/>
          <w:sz w:val="24"/>
          <w:szCs w:val="24"/>
        </w:rPr>
        <w:t>, который на входе в регистр инвертируется и запрещает наращивание счетчика;</w:t>
      </w:r>
    </w:p>
    <w:p>
      <w:pPr>
        <w:pStyle w:val="Standard"/>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Параллельно с АЛУ вставлен блок вычисления математической функции </w:t>
      </w:r>
      <w:r>
        <w:rPr>
          <w:rFonts w:cs="Times New Roman" w:ascii="Times New Roman" w:hAnsi="Times New Roman"/>
          <w:b/>
          <w:bCs/>
          <w:sz w:val="24"/>
          <w:szCs w:val="24"/>
          <w:lang w:val="en-US"/>
        </w:rPr>
        <w:t>Function</w:t>
      </w:r>
      <w:r>
        <w:rPr>
          <w:rFonts w:cs="Times New Roman" w:ascii="Times New Roman" w:hAnsi="Times New Roman"/>
          <w:b/>
          <w:bCs/>
          <w:sz w:val="24"/>
          <w:szCs w:val="24"/>
        </w:rPr>
        <w:t xml:space="preserve"> </w:t>
      </w:r>
      <w:r>
        <w:rPr>
          <w:rFonts w:cs="Times New Roman" w:ascii="Times New Roman" w:hAnsi="Times New Roman"/>
          <w:b/>
          <w:bCs/>
          <w:sz w:val="24"/>
          <w:szCs w:val="24"/>
          <w:lang w:val="en-US"/>
        </w:rPr>
        <w:t>Calculator</w:t>
      </w:r>
      <w:r>
        <w:rPr>
          <w:rFonts w:cs="Times New Roman" w:ascii="Times New Roman" w:hAnsi="Times New Roman"/>
          <w:sz w:val="24"/>
          <w:szCs w:val="24"/>
        </w:rPr>
        <w:t xml:space="preserve">, в котором и реализуется логика команды </w:t>
      </w:r>
      <w:r>
        <w:rPr>
          <w:rFonts w:cs="Times New Roman" w:ascii="Times New Roman" w:hAnsi="Times New Roman"/>
          <w:sz w:val="24"/>
          <w:szCs w:val="24"/>
        </w:rPr>
        <w:t>FUN</w:t>
      </w:r>
      <w:r>
        <w:rPr>
          <w:rFonts w:cs="Times New Roman" w:ascii="Times New Roman" w:hAnsi="Times New Roman"/>
          <w:sz w:val="24"/>
          <w:szCs w:val="24"/>
        </w:rPr>
        <w:t>;</w:t>
      </w:r>
    </w:p>
    <w:p>
      <w:pPr>
        <w:pStyle w:val="Standard"/>
        <w:numPr>
          <w:ilvl w:val="0"/>
          <w:numId w:val="1"/>
        </w:numPr>
        <w:jc w:val="both"/>
        <w:rPr>
          <w:rFonts w:ascii="Times New Roman" w:hAnsi="Times New Roman" w:cs="Times New Roman"/>
          <w:sz w:val="24"/>
          <w:szCs w:val="24"/>
        </w:rPr>
      </w:pPr>
      <w:r>
        <w:rPr>
          <w:rFonts w:cs="Times New Roman" w:ascii="Times New Roman" w:hAnsi="Times New Roman"/>
          <w:b/>
          <w:bCs/>
          <w:sz w:val="24"/>
          <w:szCs w:val="24"/>
          <w:lang w:val="en-US"/>
        </w:rPr>
        <w:t>srcA</w:t>
      </w:r>
      <w:r>
        <w:rPr>
          <w:rFonts w:cs="Times New Roman" w:ascii="Times New Roman" w:hAnsi="Times New Roman"/>
          <w:b/>
          <w:bCs/>
          <w:sz w:val="24"/>
          <w:szCs w:val="24"/>
        </w:rPr>
        <w:t xml:space="preserve"> (</w:t>
      </w:r>
      <w:r>
        <w:rPr>
          <w:rFonts w:cs="Times New Roman" w:ascii="Times New Roman" w:hAnsi="Times New Roman"/>
          <w:b/>
          <w:bCs/>
          <w:sz w:val="24"/>
          <w:szCs w:val="24"/>
          <w:lang w:val="en-US"/>
        </w:rPr>
        <w:t>rd</w:t>
      </w:r>
      <w:r>
        <w:rPr>
          <w:rFonts w:cs="Times New Roman" w:ascii="Times New Roman" w:hAnsi="Times New Roman"/>
          <w:b/>
          <w:bCs/>
          <w:sz w:val="24"/>
          <w:szCs w:val="24"/>
        </w:rPr>
        <w:t xml:space="preserve">1) </w:t>
      </w:r>
      <w:r>
        <w:rPr>
          <w:rFonts w:cs="Times New Roman" w:ascii="Times New Roman" w:hAnsi="Times New Roman"/>
          <w:sz w:val="24"/>
          <w:szCs w:val="24"/>
        </w:rPr>
        <w:t xml:space="preserve">и </w:t>
      </w:r>
      <w:r>
        <w:rPr>
          <w:rFonts w:cs="Times New Roman" w:ascii="Times New Roman" w:hAnsi="Times New Roman"/>
          <w:b/>
          <w:bCs/>
          <w:sz w:val="24"/>
          <w:szCs w:val="24"/>
          <w:lang w:val="en-US"/>
        </w:rPr>
        <w:t>srcB</w:t>
      </w:r>
      <w:r>
        <w:rPr>
          <w:rFonts w:cs="Times New Roman" w:ascii="Times New Roman" w:hAnsi="Times New Roman"/>
          <w:b/>
          <w:bCs/>
          <w:sz w:val="24"/>
          <w:szCs w:val="24"/>
        </w:rPr>
        <w:t xml:space="preserve"> </w:t>
      </w:r>
      <w:r>
        <w:rPr>
          <w:rFonts w:cs="Times New Roman" w:ascii="Times New Roman" w:hAnsi="Times New Roman"/>
          <w:sz w:val="24"/>
          <w:szCs w:val="24"/>
        </w:rPr>
        <w:t xml:space="preserve">теперь идут не только в АЛУ, но и во входы </w:t>
      </w:r>
      <w:r>
        <w:rPr>
          <w:rFonts w:cs="Times New Roman" w:ascii="Times New Roman" w:hAnsi="Times New Roman"/>
          <w:sz w:val="24"/>
          <w:szCs w:val="24"/>
          <w:lang w:val="en-US"/>
        </w:rPr>
        <w:t>A</w:t>
      </w:r>
      <w:r>
        <w:rPr>
          <w:rFonts w:cs="Times New Roman" w:ascii="Times New Roman" w:hAnsi="Times New Roman"/>
          <w:sz w:val="24"/>
          <w:szCs w:val="24"/>
        </w:rPr>
        <w:t xml:space="preserve"> и </w:t>
      </w:r>
      <w:r>
        <w:rPr>
          <w:rFonts w:cs="Times New Roman" w:ascii="Times New Roman" w:hAnsi="Times New Roman"/>
          <w:sz w:val="24"/>
          <w:szCs w:val="24"/>
          <w:lang w:val="en-US"/>
        </w:rPr>
        <w:t>B</w:t>
      </w:r>
      <w:r>
        <w:rPr>
          <w:rFonts w:cs="Times New Roman" w:ascii="Times New Roman" w:hAnsi="Times New Roman"/>
          <w:sz w:val="24"/>
          <w:szCs w:val="24"/>
        </w:rPr>
        <w:t xml:space="preserve"> модуля </w:t>
      </w:r>
      <w:r>
        <w:rPr>
          <w:rFonts w:cs="Times New Roman" w:ascii="Times New Roman" w:hAnsi="Times New Roman"/>
          <w:sz w:val="24"/>
          <w:szCs w:val="24"/>
          <w:lang w:val="en-US"/>
        </w:rPr>
        <w:t>Function</w:t>
      </w:r>
      <w:r>
        <w:rPr>
          <w:rFonts w:cs="Times New Roman" w:ascii="Times New Roman" w:hAnsi="Times New Roman"/>
          <w:sz w:val="24"/>
          <w:szCs w:val="24"/>
        </w:rPr>
        <w:t xml:space="preserve"> </w:t>
      </w:r>
      <w:r>
        <w:rPr>
          <w:rFonts w:cs="Times New Roman" w:ascii="Times New Roman" w:hAnsi="Times New Roman"/>
          <w:sz w:val="24"/>
          <w:szCs w:val="24"/>
          <w:lang w:val="en-US"/>
        </w:rPr>
        <w:t>Calculator</w:t>
      </w:r>
      <w:r>
        <w:rPr>
          <w:rFonts w:cs="Times New Roman" w:ascii="Times New Roman" w:hAnsi="Times New Roman"/>
          <w:sz w:val="24"/>
          <w:szCs w:val="24"/>
        </w:rPr>
        <w:t xml:space="preserve">, но записываются в его внутренние регистры лишь по фронту тактового сигнала и активной линии </w:t>
      </w:r>
      <w:r>
        <w:rPr>
          <w:rFonts w:cs="Times New Roman" w:ascii="Times New Roman" w:hAnsi="Times New Roman"/>
          <w:b/>
          <w:bCs/>
          <w:sz w:val="24"/>
          <w:szCs w:val="24"/>
          <w:lang w:val="en-US"/>
        </w:rPr>
        <w:t>mathS</w:t>
      </w:r>
      <w:r>
        <w:rPr>
          <w:rFonts w:cs="Times New Roman" w:ascii="Times New Roman" w:hAnsi="Times New Roman"/>
          <w:b/>
          <w:bCs/>
          <w:sz w:val="24"/>
          <w:szCs w:val="24"/>
          <w:lang w:val="en-US"/>
        </w:rPr>
        <w:t>tart</w:t>
      </w:r>
      <w:r>
        <w:rPr>
          <w:rFonts w:cs="Times New Roman" w:ascii="Times New Roman" w:hAnsi="Times New Roman"/>
          <w:sz w:val="24"/>
          <w:szCs w:val="24"/>
        </w:rPr>
        <w:t>;</w:t>
      </w:r>
    </w:p>
    <w:p>
      <w:pPr>
        <w:pStyle w:val="Standard"/>
        <w:numPr>
          <w:ilvl w:val="0"/>
          <w:numId w:val="1"/>
        </w:numPr>
        <w:jc w:val="both"/>
        <w:rPr>
          <w:rFonts w:ascii="Times New Roman" w:hAnsi="Times New Roman" w:cs="Times New Roman"/>
          <w:sz w:val="24"/>
          <w:szCs w:val="24"/>
        </w:rPr>
      </w:pPr>
      <w:r>
        <w:rPr>
          <w:rFonts w:cs="Times New Roman" w:ascii="Times New Roman" w:hAnsi="Times New Roman"/>
          <w:b/>
          <w:bCs/>
          <w:sz w:val="24"/>
          <w:szCs w:val="24"/>
          <w:lang w:val="en-US"/>
        </w:rPr>
        <w:t>math</w:t>
      </w:r>
      <w:r>
        <w:rPr>
          <w:rFonts w:cs="Times New Roman" w:ascii="Times New Roman" w:hAnsi="Times New Roman"/>
          <w:b/>
          <w:bCs/>
          <w:sz w:val="24"/>
          <w:szCs w:val="24"/>
          <w:lang w:val="en-US"/>
        </w:rPr>
        <w:t>Busy</w:t>
      </w:r>
      <w:r>
        <w:rPr>
          <w:rFonts w:cs="Times New Roman" w:ascii="Times New Roman" w:hAnsi="Times New Roman"/>
          <w:b/>
          <w:bCs/>
          <w:sz w:val="24"/>
          <w:szCs w:val="24"/>
        </w:rPr>
        <w:t xml:space="preserve"> </w:t>
      </w:r>
      <w:r>
        <w:rPr>
          <w:rFonts w:cs="Times New Roman" w:ascii="Times New Roman" w:hAnsi="Times New Roman"/>
          <w:sz w:val="24"/>
          <w:szCs w:val="24"/>
        </w:rPr>
        <w:t>– выходная линия математического блока, которая активна ровно на период расчетов – по ней определяется момент, когда можно снимать результат;</w:t>
      </w:r>
    </w:p>
    <w:p>
      <w:pPr>
        <w:pStyle w:val="Standard"/>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Расширен тракт результата вычислений, теперь </w:t>
      </w:r>
      <w:r>
        <w:rPr>
          <w:rFonts w:cs="Times New Roman" w:ascii="Times New Roman" w:hAnsi="Times New Roman"/>
          <w:sz w:val="24"/>
          <w:szCs w:val="24"/>
          <w:lang w:val="en-US"/>
        </w:rPr>
        <w:t>aluResult</w:t>
      </w:r>
      <w:r>
        <w:rPr>
          <w:rFonts w:cs="Times New Roman" w:ascii="Times New Roman" w:hAnsi="Times New Roman"/>
          <w:sz w:val="24"/>
          <w:szCs w:val="24"/>
        </w:rPr>
        <w:t xml:space="preserve"> не попадает в регистровый файл напрямую, а выбирается через мультиплексор (управ. сигнал </w:t>
      </w:r>
      <w:r>
        <w:rPr>
          <w:rFonts w:cs="Times New Roman" w:ascii="Times New Roman" w:hAnsi="Times New Roman"/>
          <w:b/>
          <w:bCs/>
          <w:sz w:val="24"/>
          <w:szCs w:val="24"/>
          <w:lang w:val="en-US"/>
        </w:rPr>
        <w:t>math</w:t>
      </w:r>
      <w:r>
        <w:rPr>
          <w:rFonts w:cs="Times New Roman" w:ascii="Times New Roman" w:hAnsi="Times New Roman"/>
          <w:b/>
          <w:bCs/>
          <w:sz w:val="24"/>
          <w:szCs w:val="24"/>
          <w:lang w:val="en-US"/>
        </w:rPr>
        <w:t>S</w:t>
      </w:r>
      <w:r>
        <w:rPr>
          <w:rFonts w:cs="Times New Roman" w:ascii="Times New Roman" w:hAnsi="Times New Roman"/>
          <w:b/>
          <w:bCs/>
          <w:sz w:val="24"/>
          <w:szCs w:val="24"/>
          <w:lang w:val="en-US"/>
        </w:rPr>
        <w:t>tart</w:t>
      </w:r>
      <w:r>
        <w:rPr>
          <w:rFonts w:cs="Times New Roman" w:ascii="Times New Roman" w:hAnsi="Times New Roman"/>
          <w:sz w:val="24"/>
          <w:szCs w:val="24"/>
        </w:rPr>
        <w:t>)</w:t>
      </w:r>
    </w:p>
    <w:p>
      <w:pPr>
        <w:pStyle w:val="Standard"/>
        <w:numPr>
          <w:ilvl w:val="0"/>
          <w:numId w:val="1"/>
        </w:numPr>
        <w:jc w:val="both"/>
        <w:rPr>
          <w:rFonts w:ascii="Times New Roman" w:hAnsi="Times New Roman" w:cs="Times New Roman"/>
          <w:sz w:val="24"/>
          <w:szCs w:val="24"/>
        </w:rPr>
      </w:pPr>
      <w:r>
        <w:rPr>
          <w:rFonts w:cs="Times New Roman" w:ascii="Times New Roman" w:hAnsi="Times New Roman"/>
          <w:sz w:val="24"/>
          <w:szCs w:val="24"/>
        </w:rPr>
        <w:t>Добавлен флаг в АЛУ — флаг отрицательного числа.</w:t>
      </w:r>
    </w:p>
    <w:p>
      <w:pPr>
        <w:pStyle w:val="Standard"/>
        <w:ind w:left="360" w:hanging="0"/>
        <w:jc w:val="center"/>
        <w:rPr>
          <w:rFonts w:ascii="Times New Roman" w:hAnsi="Times New Roman" w:cs="Times New Roman"/>
          <w:b/>
          <w:bCs/>
          <w:sz w:val="24"/>
          <w:szCs w:val="24"/>
        </w:rPr>
      </w:pPr>
      <w:r>
        <w:rPr>
          <w:rFonts w:cs="Times New Roman" w:ascii="Times New Roman" w:hAnsi="Times New Roman"/>
          <w:b/>
          <w:bCs/>
          <w:sz w:val="24"/>
          <w:szCs w:val="24"/>
        </w:rPr>
        <w:t>Описание алгоритмов функционирования                                                                                добавленных инструкций</w:t>
      </w:r>
    </w:p>
    <w:p>
      <w:pPr>
        <w:pStyle w:val="Standard"/>
        <w:numPr>
          <w:ilvl w:val="0"/>
          <w:numId w:val="2"/>
        </w:numPr>
        <w:jc w:val="both"/>
        <w:rPr>
          <w:rFonts w:ascii="Times New Roman" w:hAnsi="Times New Roman" w:cs="Times New Roman"/>
          <w:sz w:val="24"/>
          <w:szCs w:val="24"/>
        </w:rPr>
      </w:pPr>
      <w:r>
        <w:rPr>
          <w:rFonts w:cs="Times New Roman" w:ascii="Times New Roman" w:hAnsi="Times New Roman"/>
          <w:b/>
          <w:bCs/>
          <w:i/>
          <w:iCs/>
          <w:sz w:val="24"/>
          <w:szCs w:val="24"/>
          <w:lang w:val="en-US"/>
        </w:rPr>
        <w:t>BLT</w:t>
      </w:r>
      <w:r>
        <w:rPr>
          <w:rFonts w:cs="Times New Roman" w:ascii="Times New Roman" w:hAnsi="Times New Roman"/>
          <w:i/>
          <w:iCs/>
          <w:sz w:val="24"/>
          <w:szCs w:val="24"/>
        </w:rPr>
        <w:t xml:space="preserve">. </w:t>
      </w:r>
      <w:r>
        <w:rPr>
          <w:rFonts w:cs="Times New Roman" w:ascii="Times New Roman" w:hAnsi="Times New Roman"/>
          <w:sz w:val="24"/>
          <w:szCs w:val="24"/>
        </w:rPr>
        <w:t xml:space="preserve">Инструкция </w:t>
      </w:r>
      <w:r>
        <w:rPr>
          <w:rFonts w:cs="Times New Roman" w:ascii="Times New Roman" w:hAnsi="Times New Roman"/>
          <w:sz w:val="24"/>
          <w:szCs w:val="24"/>
        </w:rPr>
        <w:t xml:space="preserve">перехода, </w:t>
      </w:r>
      <w:r>
        <w:rPr>
          <w:rFonts w:cs="Times New Roman" w:ascii="Times New Roman" w:hAnsi="Times New Roman"/>
          <w:sz w:val="24"/>
          <w:szCs w:val="24"/>
        </w:rPr>
        <w:t>однотактовая</w:t>
      </w:r>
      <w:r>
        <w:rPr>
          <w:rFonts w:cs="Times New Roman" w:ascii="Times New Roman" w:hAnsi="Times New Roman"/>
          <w:sz w:val="24"/>
          <w:szCs w:val="24"/>
        </w:rPr>
        <w:t>. Совершает переход на указанная метка, если значение первого регистра меньше, чем значение второго регистра. Для этой команды был добавлен провод, по которому передается сигнал указывающий на негативный результат в АЛУ.</w:t>
      </w:r>
    </w:p>
    <w:p>
      <w:pPr>
        <w:pStyle w:val="Standard"/>
        <w:numPr>
          <w:ilvl w:val="0"/>
          <w:numId w:val="2"/>
        </w:numPr>
        <w:jc w:val="both"/>
        <w:rPr>
          <w:rFonts w:ascii="Times New Roman" w:hAnsi="Times New Roman" w:cs="Times New Roman"/>
          <w:sz w:val="24"/>
          <w:szCs w:val="24"/>
        </w:rPr>
      </w:pPr>
      <w:r>
        <w:rPr>
          <w:rFonts w:cs="Times New Roman" w:ascii="Times New Roman" w:hAnsi="Times New Roman"/>
          <w:b/>
          <w:bCs/>
          <w:i/>
          <w:iCs/>
          <w:sz w:val="24"/>
          <w:szCs w:val="24"/>
          <w:lang w:val="en-US"/>
        </w:rPr>
        <w:t>FUN</w:t>
      </w:r>
      <w:r>
        <w:rPr>
          <w:rFonts w:cs="Times New Roman" w:ascii="Times New Roman" w:hAnsi="Times New Roman"/>
          <w:b/>
          <w:bCs/>
          <w:i/>
          <w:iCs/>
          <w:sz w:val="24"/>
          <w:szCs w:val="24"/>
        </w:rPr>
        <w:t>.</w:t>
      </w:r>
      <w:r>
        <w:rPr>
          <w:rFonts w:cs="Times New Roman" w:ascii="Times New Roman" w:hAnsi="Times New Roman"/>
          <w:sz w:val="24"/>
          <w:szCs w:val="24"/>
        </w:rPr>
        <w:t xml:space="preserve"> Инструкция многотактовая. Как только команда декодировалась, </w:t>
      </w:r>
      <w:r>
        <w:rPr>
          <w:rFonts w:cs="Times New Roman" w:ascii="Times New Roman" w:hAnsi="Times New Roman"/>
          <w:sz w:val="24"/>
          <w:szCs w:val="24"/>
          <w:lang w:val="en-US"/>
        </w:rPr>
        <w:t>Control</w:t>
      </w:r>
      <w:r>
        <w:rPr>
          <w:rFonts w:cs="Times New Roman" w:ascii="Times New Roman" w:hAnsi="Times New Roman"/>
          <w:sz w:val="24"/>
          <w:szCs w:val="24"/>
        </w:rPr>
        <w:t xml:space="preserve"> </w:t>
      </w:r>
      <w:r>
        <w:rPr>
          <w:rFonts w:cs="Times New Roman" w:ascii="Times New Roman" w:hAnsi="Times New Roman"/>
          <w:sz w:val="24"/>
          <w:szCs w:val="24"/>
          <w:lang w:val="en-US"/>
        </w:rPr>
        <w:t>Unit</w:t>
      </w:r>
      <w:r>
        <w:rPr>
          <w:rFonts w:cs="Times New Roman" w:ascii="Times New Roman" w:hAnsi="Times New Roman"/>
          <w:sz w:val="24"/>
          <w:szCs w:val="24"/>
        </w:rPr>
        <w:t xml:space="preserve"> останавливает счетчик команд путем выставления сигнала </w:t>
      </w:r>
      <w:r>
        <w:rPr>
          <w:rFonts w:cs="Times New Roman" w:ascii="Times New Roman" w:hAnsi="Times New Roman"/>
          <w:sz w:val="24"/>
          <w:szCs w:val="24"/>
        </w:rPr>
        <w:t>psS</w:t>
      </w:r>
      <w:r>
        <w:rPr>
          <w:rFonts w:cs="Times New Roman" w:ascii="Times New Roman" w:hAnsi="Times New Roman"/>
          <w:sz w:val="24"/>
          <w:szCs w:val="24"/>
          <w:lang w:val="en-US"/>
        </w:rPr>
        <w:t>top</w:t>
      </w:r>
      <w:r>
        <w:rPr>
          <w:rFonts w:cs="Times New Roman" w:ascii="Times New Roman" w:hAnsi="Times New Roman"/>
          <w:sz w:val="24"/>
          <w:szCs w:val="24"/>
        </w:rPr>
        <w:t xml:space="preserve">, и вместе с открытием вентилей нужных регистров </w:t>
      </w:r>
      <w:r>
        <w:rPr>
          <w:rFonts w:cs="Times New Roman" w:ascii="Times New Roman" w:hAnsi="Times New Roman"/>
          <w:sz w:val="24"/>
          <w:szCs w:val="24"/>
        </w:rPr>
        <w:t>выключает</w:t>
      </w:r>
      <w:r>
        <w:rPr>
          <w:rFonts w:cs="Times New Roman" w:ascii="Times New Roman" w:hAnsi="Times New Roman"/>
          <w:sz w:val="24"/>
          <w:szCs w:val="24"/>
        </w:rPr>
        <w:t xml:space="preserve"> сигнал </w:t>
      </w:r>
      <w:r>
        <w:rPr>
          <w:rFonts w:cs="Times New Roman" w:ascii="Times New Roman" w:hAnsi="Times New Roman"/>
          <w:sz w:val="24"/>
          <w:szCs w:val="24"/>
        </w:rPr>
        <w:t>mathS</w:t>
      </w:r>
      <w:r>
        <w:rPr>
          <w:rFonts w:cs="Times New Roman" w:ascii="Times New Roman" w:hAnsi="Times New Roman"/>
          <w:sz w:val="24"/>
          <w:szCs w:val="24"/>
          <w:lang w:val="en-US"/>
        </w:rPr>
        <w:t>tart</w:t>
      </w:r>
      <w:r>
        <w:rPr>
          <w:rFonts w:cs="Times New Roman" w:ascii="Times New Roman" w:hAnsi="Times New Roman"/>
          <w:sz w:val="24"/>
          <w:szCs w:val="24"/>
        </w:rPr>
        <w:t xml:space="preserve"> в математическ</w:t>
      </w:r>
      <w:r>
        <w:rPr>
          <w:rFonts w:cs="Times New Roman" w:ascii="Times New Roman" w:hAnsi="Times New Roman"/>
          <w:sz w:val="24"/>
          <w:szCs w:val="24"/>
        </w:rPr>
        <w:t>ом</w:t>
      </w:r>
      <w:r>
        <w:rPr>
          <w:rFonts w:cs="Times New Roman" w:ascii="Times New Roman" w:hAnsi="Times New Roman"/>
          <w:sz w:val="24"/>
          <w:szCs w:val="24"/>
        </w:rPr>
        <w:t xml:space="preserve"> блок</w:t>
      </w:r>
      <w:r>
        <w:rPr>
          <w:rFonts w:cs="Times New Roman" w:ascii="Times New Roman" w:hAnsi="Times New Roman"/>
          <w:sz w:val="24"/>
          <w:szCs w:val="24"/>
        </w:rPr>
        <w:t>е</w:t>
      </w:r>
      <w:r>
        <w:rPr>
          <w:rFonts w:cs="Times New Roman" w:ascii="Times New Roman" w:hAnsi="Times New Roman"/>
          <w:sz w:val="24"/>
          <w:szCs w:val="24"/>
        </w:rPr>
        <w:t xml:space="preserve">. Блок начинает вычисления и устанавливает сигнал </w:t>
      </w:r>
      <w:r>
        <w:rPr>
          <w:rFonts w:cs="Times New Roman" w:ascii="Times New Roman" w:hAnsi="Times New Roman"/>
          <w:sz w:val="24"/>
          <w:szCs w:val="24"/>
        </w:rPr>
        <w:t>math</w:t>
      </w:r>
      <w:r>
        <w:rPr>
          <w:rFonts w:cs="Times New Roman" w:ascii="Times New Roman" w:hAnsi="Times New Roman"/>
          <w:sz w:val="24"/>
          <w:szCs w:val="24"/>
          <w:lang w:val="en-US"/>
        </w:rPr>
        <w:t>Busy</w:t>
      </w:r>
      <w:r>
        <w:rPr>
          <w:rFonts w:cs="Times New Roman" w:ascii="Times New Roman" w:hAnsi="Times New Roman"/>
          <w:sz w:val="24"/>
          <w:szCs w:val="24"/>
        </w:rPr>
        <w:t xml:space="preserve"> в активное значение, и </w:t>
      </w:r>
      <w:r>
        <w:rPr>
          <w:rFonts w:cs="Times New Roman" w:ascii="Times New Roman" w:hAnsi="Times New Roman"/>
          <w:sz w:val="24"/>
          <w:szCs w:val="24"/>
        </w:rPr>
        <w:t>во время записи результата сигнал mathStart снова подается и mathBusy сбрасывается.</w:t>
      </w:r>
    </w:p>
    <w:p>
      <w:pPr>
        <w:pStyle w:val="Standard"/>
        <w:jc w:val="both"/>
        <w:rPr>
          <w:rFonts w:ascii="Times New Roman" w:hAnsi="Times New Roman" w:cs="Times New Roman"/>
          <w:sz w:val="24"/>
          <w:szCs w:val="24"/>
        </w:rPr>
      </w:pPr>
      <w:r>
        <w:rPr>
          <w:rFonts w:cs="Times New Roman" w:ascii="Times New Roman" w:hAnsi="Times New Roman"/>
          <w:sz w:val="24"/>
          <w:szCs w:val="24"/>
        </w:rPr>
      </w:r>
    </w:p>
    <w:p>
      <w:pPr>
        <w:pStyle w:val="Standard"/>
        <w:jc w:val="center"/>
        <w:rPr>
          <w:rFonts w:ascii="Times New Roman" w:hAnsi="Times New Roman" w:cs="Times New Roman"/>
          <w:b/>
          <w:bCs/>
          <w:sz w:val="24"/>
          <w:szCs w:val="24"/>
        </w:rPr>
      </w:pPr>
      <w:r>
        <w:rPr>
          <w:rFonts w:cs="Times New Roman" w:ascii="Times New Roman" w:hAnsi="Times New Roman"/>
          <w:b/>
          <w:bCs/>
          <w:sz w:val="24"/>
          <w:szCs w:val="24"/>
        </w:rPr>
        <w:t>Временны́е диаграммы для подсчета кол-ва тактов</w:t>
      </w:r>
    </w:p>
    <w:p>
      <w:pPr>
        <w:pStyle w:val="Standard"/>
        <w:rPr>
          <w:rFonts w:ascii="Times New Roman" w:hAnsi="Times New Roman" w:cs="Times New Roman"/>
          <w:i/>
          <w:i/>
          <w:iCs/>
          <w:sz w:val="24"/>
          <w:szCs w:val="24"/>
        </w:rPr>
      </w:pPr>
      <w:r>
        <w:rPr>
          <w:rFonts w:cs="Times New Roman" w:ascii="Times New Roman" w:hAnsi="Times New Roman"/>
          <w:i/>
          <w:iCs/>
          <w:sz w:val="24"/>
          <w:szCs w:val="24"/>
        </w:rPr>
        <w:t xml:space="preserve">Для самой быстрой инструкции (любая кроме </w:t>
      </w:r>
      <w:r>
        <w:rPr>
          <w:rFonts w:cs="Times New Roman" w:ascii="Times New Roman" w:hAnsi="Times New Roman"/>
          <w:i/>
          <w:iCs/>
          <w:sz w:val="24"/>
          <w:szCs w:val="24"/>
          <w:lang w:val="en-US"/>
        </w:rPr>
        <w:t>HYP</w:t>
      </w:r>
      <w:r>
        <w:rPr>
          <w:rFonts w:cs="Times New Roman" w:ascii="Times New Roman" w:hAnsi="Times New Roman"/>
          <w:i/>
          <w:iCs/>
          <w:sz w:val="24"/>
          <w:szCs w:val="24"/>
        </w:rPr>
        <w:t xml:space="preserve">): 20 </w:t>
      </w:r>
      <w:r>
        <w:rPr>
          <w:rFonts w:cs="Times New Roman" w:ascii="Times New Roman" w:hAnsi="Times New Roman"/>
          <w:i/>
          <w:iCs/>
          <w:sz w:val="24"/>
          <w:szCs w:val="24"/>
          <w:lang w:val="en-US"/>
        </w:rPr>
        <w:t>ns</w:t>
      </w:r>
      <w:r>
        <w:rPr>
          <w:rFonts w:cs="Times New Roman" w:ascii="Times New Roman" w:hAnsi="Times New Roman"/>
          <w:i/>
          <w:iCs/>
          <w:sz w:val="24"/>
          <w:szCs w:val="24"/>
        </w:rPr>
        <w:t xml:space="preserve"> // 1 такт</w:t>
      </w:r>
    </w:p>
    <w:p>
      <w:pPr>
        <w:pStyle w:val="Standard"/>
        <w:rPr>
          <w:rFonts w:ascii="Times New Roman" w:hAnsi="Times New Roman" w:cs="Times New Roman"/>
          <w:i/>
          <w:i/>
          <w:iCs/>
          <w:sz w:val="24"/>
          <w:szCs w:val="24"/>
        </w:rPr>
      </w:pPr>
      <w:r>
        <w:rPr/>
      </w:r>
    </w:p>
    <w:p>
      <w:pPr>
        <w:pStyle w:val="Standard"/>
        <w:rPr>
          <w:rFonts w:ascii="Times New Roman" w:hAnsi="Times New Roman" w:cs="Times New Roman"/>
          <w:i/>
          <w:i/>
          <w:iCs/>
          <w:sz w:val="24"/>
          <w:szCs w:val="24"/>
        </w:rPr>
      </w:pPr>
      <w:r>
        <w:rPr>
          <w:rFonts w:cs="Times New Roman" w:ascii="Times New Roman" w:hAnsi="Times New Roman"/>
          <w:i/>
          <w:iCs/>
          <w:sz w:val="24"/>
          <w:szCs w:val="24"/>
        </w:rPr>
        <w:drawing>
          <wp:anchor behindDoc="0" distT="0" distB="0" distL="0" distR="0" simplePos="0" locked="0" layoutInCell="0" allowOverlap="1" relativeHeight="6">
            <wp:simplePos x="0" y="0"/>
            <wp:positionH relativeFrom="column">
              <wp:posOffset>513080</wp:posOffset>
            </wp:positionH>
            <wp:positionV relativeFrom="paragraph">
              <wp:posOffset>-34290</wp:posOffset>
            </wp:positionV>
            <wp:extent cx="5619750" cy="1133475"/>
            <wp:effectExtent l="0" t="0" r="0" b="0"/>
            <wp:wrapTopAndBottom/>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tretch>
                      <a:fillRect/>
                    </a:stretch>
                  </pic:blipFill>
                  <pic:spPr bwMode="auto">
                    <a:xfrm>
                      <a:off x="0" y="0"/>
                      <a:ext cx="5619750" cy="1133475"/>
                    </a:xfrm>
                    <a:prstGeom prst="rect">
                      <a:avLst/>
                    </a:prstGeom>
                  </pic:spPr>
                </pic:pic>
              </a:graphicData>
            </a:graphic>
          </wp:anchor>
        </w:drawing>
      </w:r>
    </w:p>
    <w:p>
      <w:pPr>
        <w:pStyle w:val="Standard"/>
        <w:rPr>
          <w:rFonts w:ascii="Times New Roman" w:hAnsi="Times New Roman" w:cs="Times New Roman"/>
          <w:i/>
          <w:i/>
          <w:iCs/>
          <w:sz w:val="24"/>
          <w:szCs w:val="24"/>
        </w:rPr>
      </w:pPr>
      <w:r>
        <w:rPr>
          <w:rFonts w:cs="Times New Roman" w:ascii="Times New Roman" w:hAnsi="Times New Roman"/>
          <w:i/>
          <w:iCs/>
          <w:sz w:val="24"/>
          <w:szCs w:val="24"/>
        </w:rPr>
        <w:t>Для самой медленной инструкции (</w:t>
      </w:r>
      <w:r>
        <w:rPr>
          <w:rFonts w:cs="Times New Roman" w:ascii="Times New Roman" w:hAnsi="Times New Roman"/>
          <w:i/>
          <w:iCs/>
          <w:sz w:val="24"/>
          <w:szCs w:val="24"/>
          <w:lang w:val="en-US"/>
        </w:rPr>
        <w:t>HYP</w:t>
      </w:r>
      <w:r>
        <w:rPr>
          <w:rFonts w:cs="Times New Roman" w:ascii="Times New Roman" w:hAnsi="Times New Roman"/>
          <w:i/>
          <w:iCs/>
          <w:sz w:val="24"/>
          <w:szCs w:val="24"/>
        </w:rPr>
        <w:t xml:space="preserve">): </w:t>
      </w:r>
      <w:r>
        <w:rPr>
          <w:rFonts w:cs="Times New Roman" w:ascii="Times New Roman" w:hAnsi="Times New Roman"/>
          <w:i/>
          <w:iCs/>
          <w:sz w:val="24"/>
          <w:szCs w:val="24"/>
        </w:rPr>
        <w:t>2920</w:t>
      </w:r>
      <w:r>
        <w:rPr>
          <w:rFonts w:cs="Times New Roman" w:ascii="Times New Roman" w:hAnsi="Times New Roman"/>
          <w:i/>
          <w:iCs/>
          <w:sz w:val="24"/>
          <w:szCs w:val="24"/>
        </w:rPr>
        <w:t xml:space="preserve"> </w:t>
      </w:r>
      <w:r>
        <w:rPr>
          <w:rFonts w:cs="Times New Roman" w:ascii="Times New Roman" w:hAnsi="Times New Roman"/>
          <w:i/>
          <w:iCs/>
          <w:sz w:val="24"/>
          <w:szCs w:val="24"/>
          <w:lang w:val="en-US"/>
        </w:rPr>
        <w:t>ns</w:t>
      </w:r>
      <w:r>
        <w:rPr>
          <w:rFonts w:cs="Times New Roman" w:ascii="Times New Roman" w:hAnsi="Times New Roman"/>
          <w:i/>
          <w:iCs/>
          <w:sz w:val="24"/>
          <w:szCs w:val="24"/>
        </w:rPr>
        <w:t xml:space="preserve"> // </w:t>
      </w:r>
      <w:r>
        <w:rPr>
          <w:rFonts w:cs="Times New Roman" w:ascii="Times New Roman" w:hAnsi="Times New Roman"/>
          <w:i/>
          <w:iCs/>
          <w:sz w:val="24"/>
          <w:szCs w:val="24"/>
        </w:rPr>
        <w:t>146</w:t>
      </w:r>
      <w:r>
        <w:rPr>
          <w:rFonts w:cs="Times New Roman" w:ascii="Times New Roman" w:hAnsi="Times New Roman"/>
          <w:i/>
          <w:iCs/>
          <w:sz w:val="24"/>
          <w:szCs w:val="24"/>
        </w:rPr>
        <w:t xml:space="preserve"> такт</w:t>
      </w:r>
      <w:r>
        <w:rPr>
          <w:rFonts w:cs="Times New Roman" w:ascii="Times New Roman" w:hAnsi="Times New Roman"/>
          <w:i/>
          <w:iCs/>
          <w:sz w:val="24"/>
          <w:szCs w:val="24"/>
        </w:rPr>
        <w:t>а</w:t>
      </w:r>
    </w:p>
    <w:p>
      <w:pPr>
        <w:pStyle w:val="Standard"/>
        <w:jc w:val="center"/>
        <w:rPr>
          <w:rFonts w:ascii="Times New Roman" w:hAnsi="Times New Roman" w:cs="Times New Roman"/>
          <w:b/>
          <w:bCs/>
          <w:sz w:val="24"/>
          <w:szCs w:val="24"/>
        </w:rPr>
      </w:pPr>
      <w:r>
        <w:rPr/>
      </w:r>
    </w:p>
    <w:p>
      <w:pPr>
        <w:pStyle w:val="Standard"/>
        <w:jc w:val="center"/>
        <w:rPr>
          <w:rFonts w:ascii="Times New Roman" w:hAnsi="Times New Roman" w:cs="Times New Roman"/>
          <w:b/>
          <w:bCs/>
          <w:sz w:val="24"/>
          <w:szCs w:val="24"/>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645910" cy="3147695"/>
            <wp:effectExtent l="0" t="0" r="0" b="0"/>
            <wp:wrapTopAndBottom/>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6645910" cy="3147695"/>
                    </a:xfrm>
                    <a:prstGeom prst="rect">
                      <a:avLst/>
                    </a:prstGeom>
                  </pic:spPr>
                </pic:pic>
              </a:graphicData>
            </a:graphic>
          </wp:anchor>
        </w:drawing>
      </w:r>
    </w:p>
    <w:p>
      <w:pPr>
        <w:pStyle w:val="Standard"/>
        <w:jc w:val="center"/>
        <w:rPr>
          <w:rFonts w:ascii="Times New Roman" w:hAnsi="Times New Roman" w:cs="Times New Roman"/>
          <w:b/>
          <w:bCs/>
          <w:sz w:val="24"/>
          <w:szCs w:val="24"/>
        </w:rPr>
      </w:pPr>
      <w:r>
        <w:rPr/>
      </w:r>
    </w:p>
    <w:p>
      <w:pPr>
        <w:pStyle w:val="Standard"/>
        <w:jc w:val="center"/>
        <w:rPr>
          <w:rFonts w:ascii="Times New Roman" w:hAnsi="Times New Roman" w:cs="Times New Roman"/>
          <w:b/>
          <w:bCs/>
          <w:sz w:val="24"/>
          <w:szCs w:val="24"/>
        </w:rPr>
      </w:pPr>
      <w:r>
        <w:rPr/>
      </w:r>
    </w:p>
    <w:p>
      <w:pPr>
        <w:pStyle w:val="Standard"/>
        <w:jc w:val="center"/>
        <w:rPr>
          <w:rFonts w:ascii="Times New Roman" w:hAnsi="Times New Roman" w:cs="Times New Roman"/>
          <w:b/>
          <w:bCs/>
          <w:sz w:val="24"/>
          <w:szCs w:val="24"/>
        </w:rPr>
      </w:pPr>
      <w:r>
        <w:rPr>
          <w:rFonts w:cs="Times New Roman" w:ascii="Times New Roman" w:hAnsi="Times New Roman"/>
          <w:b/>
          <w:bCs/>
          <w:sz w:val="24"/>
          <w:szCs w:val="24"/>
        </w:rPr>
        <w:t>Временны́е параметры проекта</w:t>
      </w:r>
    </w:p>
    <w:p>
      <w:pPr>
        <w:pStyle w:val="Standard"/>
        <w:jc w:val="center"/>
        <w:rPr>
          <w:rFonts w:ascii="Times New Roman" w:hAnsi="Times New Roman" w:cs="Times New Roman"/>
          <w:b/>
          <w:bCs/>
          <w:sz w:val="24"/>
          <w:szCs w:val="24"/>
        </w:rPr>
      </w:pPr>
      <w:r>
        <w:rPr/>
        <w:drawing>
          <wp:inline distT="0" distB="0" distL="0" distR="0">
            <wp:extent cx="6645910" cy="1963420"/>
            <wp:effectExtent l="0" t="0" r="0" b="0"/>
            <wp:docPr id="5" name="Изображение5"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6"/>
                    <a:stretch>
                      <a:fillRect/>
                    </a:stretch>
                  </pic:blipFill>
                  <pic:spPr bwMode="auto">
                    <a:xfrm>
                      <a:off x="0" y="0"/>
                      <a:ext cx="6645910" cy="1963420"/>
                    </a:xfrm>
                    <a:prstGeom prst="rect">
                      <a:avLst/>
                    </a:prstGeom>
                  </pic:spPr>
                </pic:pic>
              </a:graphicData>
            </a:graphic>
          </wp:inline>
        </w:drawing>
      </w:r>
    </w:p>
    <w:p>
      <w:pPr>
        <w:pStyle w:val="Standard"/>
        <w:jc w:val="center"/>
        <w:rPr>
          <w:rFonts w:ascii="Times New Roman" w:hAnsi="Times New Roman" w:cs="Times New Roman"/>
          <w:b/>
          <w:bCs/>
          <w:sz w:val="24"/>
          <w:szCs w:val="24"/>
        </w:rPr>
      </w:pPr>
      <w:r>
        <w:rPr/>
        <w:drawing>
          <wp:inline distT="0" distB="0" distL="0" distR="0">
            <wp:extent cx="6645910" cy="1634490"/>
            <wp:effectExtent l="0" t="0" r="0" b="0"/>
            <wp:docPr id="6" name="Изображение6" descr="Изображение выглядит как текст, число,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Изображение выглядит как текст, число, линия, Шрифт&#10;&#10;Автоматически созданное описание"/>
                    <pic:cNvPicPr>
                      <a:picLocks noChangeAspect="1" noChangeArrowheads="1"/>
                    </pic:cNvPicPr>
                  </pic:nvPicPr>
                  <pic:blipFill>
                    <a:blip r:embed="rId7"/>
                    <a:stretch>
                      <a:fillRect/>
                    </a:stretch>
                  </pic:blipFill>
                  <pic:spPr bwMode="auto">
                    <a:xfrm>
                      <a:off x="0" y="0"/>
                      <a:ext cx="6645910" cy="1634490"/>
                    </a:xfrm>
                    <a:prstGeom prst="rect">
                      <a:avLst/>
                    </a:prstGeom>
                  </pic:spPr>
                </pic:pic>
              </a:graphicData>
            </a:graphic>
          </wp:inline>
        </w:drawing>
      </w:r>
    </w:p>
    <w:p>
      <w:pPr>
        <w:pStyle w:val="Standard"/>
        <w:jc w:val="center"/>
        <w:rPr>
          <w:rFonts w:ascii="Times New Roman" w:hAnsi="Times New Roman" w:cs="Times New Roman"/>
          <w:b/>
          <w:bCs/>
          <w:sz w:val="24"/>
          <w:szCs w:val="24"/>
        </w:rPr>
      </w:pPr>
      <w:r>
        <w:rPr>
          <w:rFonts w:cs="Times New Roman" w:ascii="Times New Roman" w:hAnsi="Times New Roman"/>
          <w:b/>
          <w:bCs/>
          <w:sz w:val="24"/>
          <w:szCs w:val="24"/>
        </w:rPr>
        <w:t>Выводы</w:t>
      </w:r>
    </w:p>
    <w:p>
      <w:pPr>
        <w:pStyle w:val="Standard"/>
        <w:jc w:val="both"/>
        <w:rPr>
          <w:rFonts w:ascii="Times New Roman" w:hAnsi="Times New Roman" w:cs="Times New Roman"/>
          <w:sz w:val="24"/>
          <w:szCs w:val="24"/>
        </w:rPr>
      </w:pPr>
      <w:r>
        <w:rPr>
          <w:rFonts w:cs="Times New Roman" w:ascii="Times New Roman" w:hAnsi="Times New Roman"/>
          <w:sz w:val="24"/>
          <w:szCs w:val="24"/>
        </w:rPr>
        <w:t>1) С одной стороной модификация проекта позволяет добавлять многотактовые команды при помощи остановки pc, с другой стороны данная возможность не слишком необходима для архитектуры RISC-V, так как добавление каждой многотактовой программы потребует либо записи промежуточных значений в регистрах, либо добавление новых функциональных блоков, которые значительно усложнят микроархитектуру, а также сам функциональный блок вычисляет довольно специфичную функцию необходимую лишь в узконаправленных задачах.</w:t>
      </w:r>
    </w:p>
    <w:p>
      <w:pPr>
        <w:pStyle w:val="Standard"/>
        <w:jc w:val="both"/>
        <w:rPr>
          <w:rFonts w:ascii="Times New Roman" w:hAnsi="Times New Roman" w:cs="Times New Roman"/>
          <w:sz w:val="24"/>
          <w:szCs w:val="24"/>
        </w:rPr>
      </w:pPr>
      <w:r>
        <w:rPr>
          <w:rFonts w:cs="Times New Roman" w:ascii="Times New Roman" w:hAnsi="Times New Roman"/>
          <w:sz w:val="24"/>
          <w:szCs w:val="24"/>
        </w:rPr>
        <w:t>2) Альтернативное решение для флагов АЛУ — стоило бы составить комбинаторную схему, поддерживающую все возможные переходы с простыми логическими операторами, так как данное нововведение практически не усложнит микроархитектуру, но даст более широкие возможности, чем использование лишь перехода BLT.</w:t>
      </w:r>
    </w:p>
    <w:p>
      <w:pPr>
        <w:pStyle w:val="Standard"/>
        <w:jc w:val="both"/>
        <w:rPr>
          <w:rFonts w:ascii="Times New Roman" w:hAnsi="Times New Roman" w:cs="Times New Roman"/>
          <w:sz w:val="24"/>
          <w:szCs w:val="24"/>
        </w:rPr>
      </w:pPr>
      <w:r>
        <w:rPr>
          <w:rFonts w:cs="Times New Roman" w:ascii="Times New Roman" w:hAnsi="Times New Roman"/>
          <w:sz w:val="24"/>
          <w:szCs w:val="24"/>
        </w:rPr>
        <w:t>Альтернативное решение для функции — данную задачу проще решить на программном уровне и использовать составленную программу как функцию. Если же микроархитектура разрабатывается для узконаправленных задач (вроде построение лучей света и пр.), то удобнее было бы добавить операцию извлечения кубического корня и завести функциональный блок с заранее подсчитанными значениями для входного параметра, что позволило бы асинхронно извлекать ответ и выполнять данную операцию за один такт.</w:t>
      </w:r>
    </w:p>
    <w:p>
      <w:pPr>
        <w:pStyle w:val="Standard"/>
        <w:jc w:val="both"/>
        <w:rPr>
          <w:rFonts w:ascii="Times New Roman" w:hAnsi="Times New Roman" w:cs="Times New Roman"/>
          <w:sz w:val="24"/>
          <w:szCs w:val="24"/>
        </w:rPr>
      </w:pPr>
      <w:r>
        <w:rPr>
          <w:rFonts w:cs="Times New Roman" w:ascii="Times New Roman" w:hAnsi="Times New Roman"/>
          <w:sz w:val="24"/>
          <w:szCs w:val="24"/>
        </w:rPr>
        <w:t>3) С учетом уже имеющегося работоспособного блока вычисления функции, моё решение позволяет сэкономить на времени разработки. Более того, разработка блока с заранее подготовленными значениями функции занимало бы много физических ресурсов на плате, так как состояло бы из тысяч элементов (для 32 бит), для увеличения же моего решения до 32 бит требуется лишь изменить входной параметр схемы.</w:t>
      </w:r>
    </w:p>
    <w:p>
      <w:pPr>
        <w:pStyle w:val="Standard"/>
        <w:spacing w:before="0" w:after="160"/>
        <w:jc w:val="both"/>
        <w:rPr>
          <w:rFonts w:ascii="Times New Roman" w:hAnsi="Times New Roman" w:cs="Times New Roman"/>
          <w:sz w:val="24"/>
          <w:szCs w:val="24"/>
        </w:rPr>
      </w:pPr>
      <w:r>
        <w:rPr>
          <w:rFonts w:cs="Times New Roman" w:ascii="Times New Roman" w:hAnsi="Times New Roman"/>
          <w:sz w:val="24"/>
          <w:szCs w:val="24"/>
        </w:rPr>
        <w:t>4) Где взять временные диаграммы после синтеза? Зачем может понадобиться вычислять f = 3*a + 2*cbrt(b)?</w:t>
      </w:r>
    </w:p>
    <w:sectPr>
      <w:type w:val="nextPage"/>
      <w:pgSz w:w="11906" w:h="16838"/>
      <w:pgMar w:left="720" w:right="720" w:gutter="0" w:header="0" w:top="720" w:footer="0" w:bottom="7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DejaVu Sans"/>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Символ нумерации"/>
    <w:qFormat/>
    <w:rPr/>
  </w:style>
  <w:style w:type="character" w:styleId="Style15" w:customStyle="1">
    <w:name w:val="Маркеры"/>
    <w:qFormat/>
    <w:rPr>
      <w:rFonts w:ascii="OpenSymbol" w:hAnsi="OpenSymbol" w:eastAsia="OpenSymbol" w:cs="OpenSymbol"/>
    </w:rPr>
  </w:style>
  <w:style w:type="character" w:styleId="PlaceholderText">
    <w:name w:val="Placeholder Text"/>
    <w:basedOn w:val="DefaultParagraphFont"/>
    <w:uiPriority w:val="99"/>
    <w:semiHidden/>
    <w:qFormat/>
    <w:rsid w:val="007660b1"/>
    <w:rPr>
      <w:color w:val="808080"/>
    </w:rPr>
  </w:style>
  <w:style w:type="paragraph" w:styleId="Style16" w:customStyle="1">
    <w:name w:val="Заголовок"/>
    <w:basedOn w:val="Standard"/>
    <w:next w:val="Textbody"/>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Textbody"/>
    <w:pPr/>
    <w:rPr>
      <w:rFonts w:cs="Lohit Devanagari"/>
      <w:sz w:val="24"/>
    </w:rPr>
  </w:style>
  <w:style w:type="paragraph" w:styleId="Style19">
    <w:name w:val="Caption"/>
    <w:basedOn w:val="Normal"/>
    <w:qFormat/>
    <w:pPr>
      <w:suppressLineNumbers/>
      <w:spacing w:before="120" w:after="120"/>
    </w:pPr>
    <w:rPr>
      <w:rFonts w:cs="Lohit Devanagari"/>
      <w:i/>
      <w:iCs/>
      <w:sz w:val="24"/>
      <w:szCs w:val="24"/>
    </w:rPr>
  </w:style>
  <w:style w:type="paragraph" w:styleId="Style20" w:customStyle="1">
    <w:name w:val="Указатель"/>
    <w:basedOn w:val="Standard"/>
    <w:qFormat/>
    <w:pPr>
      <w:suppressLineNumbers/>
    </w:pPr>
    <w:rPr>
      <w:rFonts w:cs="Lohit Devanagari"/>
      <w:sz w:val="24"/>
    </w:rPr>
  </w:style>
  <w:style w:type="paragraph" w:styleId="Standard" w:customStyle="1">
    <w:name w:val="Standard"/>
    <w:qFormat/>
    <w:pPr>
      <w:widowControl/>
      <w:suppressAutoHyphens w:val="true"/>
      <w:bidi w:val="0"/>
      <w:spacing w:lineRule="auto" w:line="259" w:before="0" w:after="160"/>
      <w:jc w:val="left"/>
      <w:textAlignment w:val="baseline"/>
    </w:pPr>
    <w:rPr>
      <w:rFonts w:ascii="Calibri" w:hAnsi="Calibri" w:eastAsia="Calibri" w:cs="DejaVu Sans"/>
      <w:color w:val="auto"/>
      <w:kern w:val="0"/>
      <w:sz w:val="22"/>
      <w:szCs w:val="22"/>
      <w:lang w:val="ru-RU" w:eastAsia="en-US"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c93d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846B0-3C43-417C-A14F-B574DEC4F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Application>LibreOffice/7.5.3.2$Linux_X86_64 LibreOffice_project/67bf5ab3e8553b11738d1302ab7051a12dd8b40d</Application>
  <AppVersion>15.0000</AppVersion>
  <Pages>4</Pages>
  <Words>607</Words>
  <Characters>4048</Characters>
  <CharactersWithSpaces>4693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2023-02-20T10:21:00Z</dcterms:created>
  <dc:creator>Андрейченко Леонид Вадимович</dc:creator>
  <dc:description/>
  <dc:language>ru-RU</dc:language>
  <cp:lastModifiedBy/>
  <dcterms:modified xsi:type="dcterms:W3CDTF">2023-06-10T01:08:37Z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