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4B4268" w14:textId="77777777" w:rsidR="00530BFB" w:rsidRPr="000B6A00" w:rsidRDefault="000B6A00" w:rsidP="000B6A00">
      <w:pPr>
        <w:jc w:val="center"/>
        <w:rPr>
          <w:sz w:val="36"/>
          <w:szCs w:val="36"/>
          <w:lang w:val="es-ES"/>
        </w:rPr>
      </w:pPr>
      <w:r w:rsidRPr="000B6A00">
        <w:rPr>
          <w:sz w:val="36"/>
          <w:szCs w:val="36"/>
          <w:lang w:val="es-ES"/>
        </w:rPr>
        <w:t>Actividad 2da Clase</w:t>
      </w:r>
    </w:p>
    <w:p w14:paraId="543F3F0F" w14:textId="77777777" w:rsidR="000B6A00" w:rsidRDefault="000B6A00" w:rsidP="000B6A00">
      <w:pPr>
        <w:jc w:val="both"/>
        <w:rPr>
          <w:lang w:val="es-ES"/>
        </w:rPr>
      </w:pPr>
    </w:p>
    <w:p w14:paraId="196313E5" w14:textId="77777777" w:rsidR="000B6A00" w:rsidRDefault="000B6A00" w:rsidP="000B6A00">
      <w:pPr>
        <w:jc w:val="both"/>
        <w:rPr>
          <w:lang w:val="es-ES"/>
        </w:rPr>
      </w:pPr>
    </w:p>
    <w:p w14:paraId="08FEEBD2" w14:textId="77777777" w:rsidR="000B6A00" w:rsidRDefault="000B6A00" w:rsidP="000B6A00">
      <w:pPr>
        <w:jc w:val="both"/>
        <w:rPr>
          <w:lang w:val="es-ES"/>
        </w:rPr>
      </w:pPr>
      <w:r>
        <w:rPr>
          <w:lang w:val="es-ES"/>
        </w:rPr>
        <w:t xml:space="preserve">Bajo el contexto presentado, deberá crear modelo de datos en </w:t>
      </w:r>
      <w:proofErr w:type="spellStart"/>
      <w:r>
        <w:rPr>
          <w:lang w:val="es-ES"/>
        </w:rPr>
        <w:t>SQLServer</w:t>
      </w:r>
      <w:proofErr w:type="spellEnd"/>
      <w:r>
        <w:rPr>
          <w:lang w:val="es-ES"/>
        </w:rPr>
        <w:t>.</w:t>
      </w:r>
    </w:p>
    <w:p w14:paraId="36A99089" w14:textId="77777777" w:rsidR="000B6A00" w:rsidRDefault="000B6A00" w:rsidP="000B6A00">
      <w:pPr>
        <w:jc w:val="both"/>
        <w:rPr>
          <w:lang w:val="es-ES"/>
        </w:rPr>
      </w:pPr>
    </w:p>
    <w:p w14:paraId="221AA8EB" w14:textId="77777777" w:rsidR="000B6A00" w:rsidRPr="000B6A00" w:rsidRDefault="000B6A00" w:rsidP="000B6A00">
      <w:pPr>
        <w:jc w:val="both"/>
      </w:pPr>
      <w:r w:rsidRPr="000B6A00">
        <w:rPr>
          <w:lang w:val="es-ES"/>
        </w:rPr>
        <w:t xml:space="preserve">Se desea implementar una base de datos para facilitar la gestión y administración de un cementerio, en dicha base de datos se contemplan diferentes categorías laborales, distintos tipos de enterramiento, facturas por los servicios prestados, incluso se permite que una familia posea su propio panteón para un determinado número de personas. </w:t>
      </w:r>
    </w:p>
    <w:p w14:paraId="73CF0E58" w14:textId="77777777" w:rsidR="000B6A00" w:rsidRDefault="000B6A00" w:rsidP="000B6A00">
      <w:pPr>
        <w:jc w:val="both"/>
        <w:rPr>
          <w:lang w:val="es-ES"/>
        </w:rPr>
      </w:pPr>
    </w:p>
    <w:p w14:paraId="6966310A" w14:textId="77777777" w:rsidR="000B6A00" w:rsidRPr="000B6A00" w:rsidRDefault="000B6A00" w:rsidP="000B6A00">
      <w:pPr>
        <w:jc w:val="both"/>
      </w:pPr>
      <w:r w:rsidRPr="000B6A00">
        <w:rPr>
          <w:lang w:val="es-ES"/>
        </w:rPr>
        <w:t>El cementerio está dividido en sectores, teniendo estos una capacidad y extensión variable que ha de quedar reflejada.</w:t>
      </w:r>
    </w:p>
    <w:p w14:paraId="10743C34" w14:textId="77777777" w:rsidR="000B6A00" w:rsidRDefault="000B6A00" w:rsidP="000B6A00">
      <w:pPr>
        <w:jc w:val="both"/>
        <w:rPr>
          <w:lang w:val="es-ES"/>
        </w:rPr>
      </w:pPr>
    </w:p>
    <w:p w14:paraId="56365C20" w14:textId="77777777" w:rsidR="000B6A00" w:rsidRPr="000B6A00" w:rsidRDefault="000B6A00" w:rsidP="000B6A00">
      <w:pPr>
        <w:jc w:val="both"/>
      </w:pPr>
      <w:r w:rsidRPr="000B6A00">
        <w:rPr>
          <w:lang w:val="es-ES"/>
        </w:rPr>
        <w:t>Asimismo,</w:t>
      </w:r>
      <w:r w:rsidRPr="000B6A00">
        <w:rPr>
          <w:lang w:val="es-ES"/>
        </w:rPr>
        <w:t xml:space="preserve"> se ha quiere tener información sobre los empleados mediante datos personales como nombre y apellidos,</w:t>
      </w:r>
      <w:r>
        <w:rPr>
          <w:lang w:val="es-ES"/>
        </w:rPr>
        <w:t xml:space="preserve"> </w:t>
      </w:r>
      <w:r w:rsidRPr="000B6A00">
        <w:rPr>
          <w:lang w:val="es-ES"/>
        </w:rPr>
        <w:t xml:space="preserve">dirección, </w:t>
      </w:r>
      <w:r w:rsidRPr="000B6A00">
        <w:rPr>
          <w:lang w:val="es-ES"/>
        </w:rPr>
        <w:t>teléfono</w:t>
      </w:r>
      <w:r w:rsidRPr="000B6A00">
        <w:rPr>
          <w:lang w:val="es-ES"/>
        </w:rPr>
        <w:t>, salario, antigüedad, etc.</w:t>
      </w:r>
    </w:p>
    <w:p w14:paraId="7E790B2B" w14:textId="77777777" w:rsidR="000B6A00" w:rsidRDefault="000B6A00" w:rsidP="000B6A00">
      <w:pPr>
        <w:jc w:val="both"/>
        <w:rPr>
          <w:lang w:val="es-ES"/>
        </w:rPr>
      </w:pPr>
    </w:p>
    <w:p w14:paraId="04AE5EC5" w14:textId="77777777" w:rsidR="000B6A00" w:rsidRPr="000B6A00" w:rsidRDefault="000B6A00" w:rsidP="000B6A00">
      <w:pPr>
        <w:jc w:val="both"/>
      </w:pPr>
      <w:r w:rsidRPr="000B6A00">
        <w:rPr>
          <w:lang w:val="es-ES"/>
        </w:rPr>
        <w:t xml:space="preserve">Las categorías en las que se dividen los empleados son: </w:t>
      </w:r>
    </w:p>
    <w:p w14:paraId="30765FA5" w14:textId="77777777" w:rsidR="000B6A00" w:rsidRPr="000B6A00" w:rsidRDefault="000B6A00" w:rsidP="000B6A00">
      <w:pPr>
        <w:numPr>
          <w:ilvl w:val="0"/>
          <w:numId w:val="1"/>
        </w:numPr>
        <w:jc w:val="both"/>
      </w:pPr>
      <w:r w:rsidRPr="000B6A00">
        <w:rPr>
          <w:lang w:val="es-ES"/>
        </w:rPr>
        <w:t>Enterradores</w:t>
      </w:r>
    </w:p>
    <w:p w14:paraId="483FF9A2" w14:textId="77777777" w:rsidR="000B6A00" w:rsidRPr="000B6A00" w:rsidRDefault="000B6A00" w:rsidP="000B6A00">
      <w:pPr>
        <w:numPr>
          <w:ilvl w:val="0"/>
          <w:numId w:val="1"/>
        </w:numPr>
        <w:jc w:val="both"/>
      </w:pPr>
      <w:r w:rsidRPr="000B6A00">
        <w:rPr>
          <w:lang w:val="es-ES"/>
        </w:rPr>
        <w:t>Jardineros</w:t>
      </w:r>
    </w:p>
    <w:p w14:paraId="59589AA2" w14:textId="77777777" w:rsidR="000B6A00" w:rsidRPr="000B6A00" w:rsidRDefault="000B6A00" w:rsidP="000B6A00">
      <w:pPr>
        <w:numPr>
          <w:ilvl w:val="0"/>
          <w:numId w:val="1"/>
        </w:numPr>
        <w:jc w:val="both"/>
      </w:pPr>
      <w:r w:rsidRPr="000B6A00">
        <w:rPr>
          <w:lang w:val="es-ES"/>
        </w:rPr>
        <w:t>Administrativos</w:t>
      </w:r>
    </w:p>
    <w:p w14:paraId="37313070" w14:textId="77777777" w:rsidR="000B6A00" w:rsidRPr="000B6A00" w:rsidRDefault="000B6A00" w:rsidP="000B6A00">
      <w:pPr>
        <w:ind w:left="360"/>
        <w:jc w:val="both"/>
      </w:pPr>
    </w:p>
    <w:p w14:paraId="751C0EA1" w14:textId="77777777" w:rsidR="000B6A00" w:rsidRDefault="000B6A00" w:rsidP="000B6A00">
      <w:pPr>
        <w:jc w:val="both"/>
        <w:rPr>
          <w:lang w:val="es-ES"/>
        </w:rPr>
      </w:pPr>
      <w:r w:rsidRPr="000B6A00">
        <w:rPr>
          <w:lang w:val="es-ES"/>
        </w:rPr>
        <w:t xml:space="preserve">Los jardineros se ocuparán del cuidado de los sectores, de tal forma que un jardinero está al cuidado de un sector, aunque del cuidado de un sector pueden encargarse varios jardineros. </w:t>
      </w:r>
    </w:p>
    <w:p w14:paraId="506A1D70" w14:textId="77777777" w:rsidR="000B6A00" w:rsidRPr="000B6A00" w:rsidRDefault="000B6A00" w:rsidP="000B6A00">
      <w:pPr>
        <w:jc w:val="both"/>
      </w:pPr>
    </w:p>
    <w:p w14:paraId="11F841B5" w14:textId="77777777" w:rsidR="000B6A00" w:rsidRDefault="000B6A00" w:rsidP="000B6A00">
      <w:pPr>
        <w:jc w:val="both"/>
        <w:rPr>
          <w:lang w:val="es-ES"/>
        </w:rPr>
      </w:pPr>
      <w:r w:rsidRPr="000B6A00">
        <w:rPr>
          <w:lang w:val="es-ES"/>
        </w:rPr>
        <w:t>Asimismo, cada sector contendrá un determinado número de tumbas.</w:t>
      </w:r>
      <w:r>
        <w:rPr>
          <w:lang w:val="es-ES"/>
        </w:rPr>
        <w:t xml:space="preserve"> </w:t>
      </w:r>
      <w:r w:rsidRPr="000B6A00">
        <w:rPr>
          <w:lang w:val="es-ES"/>
        </w:rPr>
        <w:t>Una tumba pertenece a un sector.</w:t>
      </w:r>
    </w:p>
    <w:p w14:paraId="7BFD856E" w14:textId="77777777" w:rsidR="000B6A00" w:rsidRPr="000B6A00" w:rsidRDefault="000B6A00" w:rsidP="000B6A00">
      <w:pPr>
        <w:jc w:val="both"/>
      </w:pPr>
    </w:p>
    <w:p w14:paraId="47F4D482" w14:textId="77777777" w:rsidR="000B6A00" w:rsidRPr="000B6A00" w:rsidRDefault="000B6A00" w:rsidP="000B6A00">
      <w:pPr>
        <w:jc w:val="both"/>
      </w:pPr>
      <w:r w:rsidRPr="000B6A00">
        <w:rPr>
          <w:lang w:val="es-ES"/>
        </w:rPr>
        <w:t>Las Tumbas pueden ser de uno de los siguientes tipos:</w:t>
      </w:r>
    </w:p>
    <w:p w14:paraId="16894955" w14:textId="77777777" w:rsidR="000B6A00" w:rsidRPr="000B6A00" w:rsidRDefault="000B6A00" w:rsidP="000B6A00">
      <w:pPr>
        <w:numPr>
          <w:ilvl w:val="0"/>
          <w:numId w:val="1"/>
        </w:numPr>
        <w:jc w:val="both"/>
      </w:pPr>
      <w:r w:rsidRPr="000B6A00">
        <w:rPr>
          <w:lang w:val="es-ES"/>
        </w:rPr>
        <w:t>Nicho</w:t>
      </w:r>
    </w:p>
    <w:p w14:paraId="2BCF0E02" w14:textId="77777777" w:rsidR="000B6A00" w:rsidRPr="000B6A00" w:rsidRDefault="000B6A00" w:rsidP="000B6A00">
      <w:pPr>
        <w:numPr>
          <w:ilvl w:val="0"/>
          <w:numId w:val="1"/>
        </w:numPr>
        <w:jc w:val="both"/>
      </w:pPr>
      <w:r w:rsidRPr="000B6A00">
        <w:rPr>
          <w:lang w:val="es-ES"/>
        </w:rPr>
        <w:t>Panteón</w:t>
      </w:r>
    </w:p>
    <w:p w14:paraId="41592B2F" w14:textId="77777777" w:rsidR="000B6A00" w:rsidRPr="000B6A00" w:rsidRDefault="000B6A00" w:rsidP="000B6A00">
      <w:pPr>
        <w:numPr>
          <w:ilvl w:val="0"/>
          <w:numId w:val="1"/>
        </w:numPr>
        <w:jc w:val="both"/>
      </w:pPr>
      <w:r w:rsidRPr="000B6A00">
        <w:rPr>
          <w:lang w:val="es-ES"/>
        </w:rPr>
        <w:t>Fosa Común</w:t>
      </w:r>
    </w:p>
    <w:p w14:paraId="14DA765B" w14:textId="77777777" w:rsidR="000B6A00" w:rsidRDefault="000B6A00" w:rsidP="000B6A00">
      <w:pPr>
        <w:jc w:val="both"/>
        <w:rPr>
          <w:lang w:val="es-ES"/>
        </w:rPr>
      </w:pPr>
    </w:p>
    <w:p w14:paraId="1BFB3117" w14:textId="77777777" w:rsidR="000B6A00" w:rsidRDefault="000B6A00" w:rsidP="000B6A00">
      <w:pPr>
        <w:jc w:val="both"/>
        <w:rPr>
          <w:lang w:val="es-ES"/>
        </w:rPr>
      </w:pPr>
      <w:r w:rsidRPr="000B6A00">
        <w:rPr>
          <w:lang w:val="es-ES"/>
        </w:rPr>
        <w:t>Es necesario, además, almacenar información sobre el fallecido, así como de la persona (familiar) que se hará cargo de los costes del servicio (todo ello, obviamente identificado mediante los datos personales y de interés para la empresa).</w:t>
      </w:r>
    </w:p>
    <w:p w14:paraId="0E970365" w14:textId="77777777" w:rsidR="000B6A00" w:rsidRPr="000B6A00" w:rsidRDefault="000B6A00" w:rsidP="000B6A00">
      <w:pPr>
        <w:jc w:val="both"/>
      </w:pPr>
    </w:p>
    <w:p w14:paraId="5269EA78" w14:textId="77777777" w:rsidR="000B6A00" w:rsidRDefault="000B6A00" w:rsidP="000B6A00">
      <w:pPr>
        <w:jc w:val="both"/>
        <w:rPr>
          <w:lang w:val="es-ES"/>
        </w:rPr>
      </w:pPr>
      <w:r w:rsidRPr="000B6A00">
        <w:rPr>
          <w:lang w:val="es-ES"/>
        </w:rPr>
        <w:t>Cada fallecido es enterrado por un único enterrador,</w:t>
      </w:r>
      <w:r>
        <w:rPr>
          <w:lang w:val="es-ES"/>
        </w:rPr>
        <w:t xml:space="preserve"> </w:t>
      </w:r>
      <w:r w:rsidRPr="000B6A00">
        <w:rPr>
          <w:lang w:val="es-ES"/>
        </w:rPr>
        <w:t>lógicamente el enterrador puede enterrar a más de un fallecido durante su jornada laboral.</w:t>
      </w:r>
    </w:p>
    <w:p w14:paraId="4454E0F3" w14:textId="77777777" w:rsidR="000B6A00" w:rsidRPr="000B6A00" w:rsidRDefault="000B6A00" w:rsidP="000B6A00">
      <w:pPr>
        <w:jc w:val="both"/>
      </w:pPr>
    </w:p>
    <w:p w14:paraId="07469E93" w14:textId="77777777" w:rsidR="000B6A00" w:rsidRDefault="000B6A00" w:rsidP="000B6A00">
      <w:pPr>
        <w:jc w:val="both"/>
        <w:rPr>
          <w:lang w:val="es-ES"/>
        </w:rPr>
      </w:pPr>
      <w:r w:rsidRPr="000B6A00">
        <w:rPr>
          <w:lang w:val="es-ES"/>
        </w:rPr>
        <w:t>Los nichos tienen capacidad para una sola persona.</w:t>
      </w:r>
    </w:p>
    <w:p w14:paraId="3B3E2E24" w14:textId="77777777" w:rsidR="000B6A00" w:rsidRPr="000B6A00" w:rsidRDefault="000B6A00" w:rsidP="000B6A00">
      <w:pPr>
        <w:jc w:val="both"/>
      </w:pPr>
    </w:p>
    <w:p w14:paraId="5B7CF285" w14:textId="77777777" w:rsidR="000B6A00" w:rsidRDefault="000B6A00" w:rsidP="000B6A00">
      <w:pPr>
        <w:jc w:val="both"/>
        <w:rPr>
          <w:lang w:val="es-ES"/>
        </w:rPr>
      </w:pPr>
      <w:r w:rsidRPr="000B6A00">
        <w:rPr>
          <w:lang w:val="es-ES"/>
        </w:rPr>
        <w:lastRenderedPageBreak/>
        <w:t xml:space="preserve">Sin </w:t>
      </w:r>
      <w:r w:rsidRPr="000B6A00">
        <w:rPr>
          <w:lang w:val="es-ES"/>
        </w:rPr>
        <w:t>embargo,</w:t>
      </w:r>
      <w:r w:rsidRPr="000B6A00">
        <w:rPr>
          <w:lang w:val="es-ES"/>
        </w:rPr>
        <w:t xml:space="preserve"> un panteón tiene capacidad para varias personas siendo lo normal 4, siendo por eso de tipo </w:t>
      </w:r>
      <w:proofErr w:type="spellStart"/>
      <w:r w:rsidRPr="000B6A00">
        <w:rPr>
          <w:lang w:val="es-ES"/>
        </w:rPr>
        <w:t>smallint</w:t>
      </w:r>
      <w:proofErr w:type="spellEnd"/>
      <w:r w:rsidRPr="000B6A00">
        <w:rPr>
          <w:lang w:val="es-ES"/>
        </w:rPr>
        <w:t>.</w:t>
      </w:r>
    </w:p>
    <w:p w14:paraId="6370B12E" w14:textId="77777777" w:rsidR="000B6A00" w:rsidRPr="000B6A00" w:rsidRDefault="000B6A00" w:rsidP="000B6A00">
      <w:pPr>
        <w:jc w:val="both"/>
      </w:pPr>
    </w:p>
    <w:p w14:paraId="754A1BE2" w14:textId="77777777" w:rsidR="000B6A00" w:rsidRDefault="000B6A00" w:rsidP="000B6A00">
      <w:pPr>
        <w:jc w:val="both"/>
        <w:rPr>
          <w:lang w:val="es-ES"/>
        </w:rPr>
      </w:pPr>
      <w:r w:rsidRPr="000B6A00">
        <w:rPr>
          <w:lang w:val="es-ES"/>
        </w:rPr>
        <w:t xml:space="preserve">La capacidad de una Fosa Común es superior a la de un panteón, y es de tipo </w:t>
      </w:r>
      <w:proofErr w:type="spellStart"/>
      <w:r w:rsidRPr="000B6A00">
        <w:rPr>
          <w:lang w:val="es-ES"/>
        </w:rPr>
        <w:t>integer</w:t>
      </w:r>
      <w:proofErr w:type="spellEnd"/>
      <w:r w:rsidRPr="000B6A00">
        <w:rPr>
          <w:lang w:val="es-ES"/>
        </w:rPr>
        <w:t>. En este caso y en los dos anteriores asumimos la indivisibilidad del fallecido.</w:t>
      </w:r>
    </w:p>
    <w:p w14:paraId="371C95B4" w14:textId="77777777" w:rsidR="000B6A00" w:rsidRPr="000B6A00" w:rsidRDefault="000B6A00" w:rsidP="000B6A00">
      <w:pPr>
        <w:jc w:val="both"/>
      </w:pPr>
    </w:p>
    <w:p w14:paraId="5EA7E3BE" w14:textId="77777777" w:rsidR="000B6A00" w:rsidRDefault="000B6A00" w:rsidP="000B6A00">
      <w:pPr>
        <w:jc w:val="both"/>
        <w:rPr>
          <w:lang w:val="es-ES"/>
        </w:rPr>
      </w:pPr>
      <w:r w:rsidRPr="000B6A00">
        <w:rPr>
          <w:lang w:val="es-ES"/>
        </w:rPr>
        <w:t>Además, los administrativos emiten facturas para los familiares, de tal forma que un administrativo puede emitir facturas a varios familiares, y un familiar puede recibir varias facturas</w:t>
      </w:r>
    </w:p>
    <w:p w14:paraId="69D8E98E" w14:textId="77777777" w:rsidR="000B6A00" w:rsidRPr="000B6A00" w:rsidRDefault="000B6A00" w:rsidP="000B6A00">
      <w:pPr>
        <w:jc w:val="both"/>
      </w:pPr>
      <w:bookmarkStart w:id="0" w:name="_GoBack"/>
      <w:bookmarkEnd w:id="0"/>
    </w:p>
    <w:p w14:paraId="4184DE41" w14:textId="77777777" w:rsidR="000B6A00" w:rsidRPr="000B6A00" w:rsidRDefault="000B6A00" w:rsidP="000B6A00">
      <w:pPr>
        <w:jc w:val="both"/>
      </w:pPr>
      <w:r w:rsidRPr="000B6A00">
        <w:rPr>
          <w:lang w:val="es-ES"/>
        </w:rPr>
        <w:t>El único tipo de tumba que puede ser propiedad de un familiar es el panteón, siendo propiedad de una única persona, y dicha persona puede poseer varios panteones.</w:t>
      </w:r>
    </w:p>
    <w:p w14:paraId="214F2C25" w14:textId="77777777" w:rsidR="000B6A00" w:rsidRPr="000B6A00" w:rsidRDefault="000B6A00" w:rsidP="000B6A00">
      <w:pPr>
        <w:jc w:val="both"/>
      </w:pPr>
    </w:p>
    <w:sectPr w:rsidR="000B6A00" w:rsidRPr="000B6A00" w:rsidSect="000B6F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altName w:val="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F4698"/>
    <w:multiLevelType w:val="hybridMultilevel"/>
    <w:tmpl w:val="11A8AD0E"/>
    <w:lvl w:ilvl="0" w:tplc="76E6B856">
      <w:start w:val="1"/>
      <w:numFmt w:val="bullet"/>
      <w:lvlText w:val=""/>
      <w:lvlJc w:val="left"/>
      <w:pPr>
        <w:tabs>
          <w:tab w:val="num" w:pos="360"/>
        </w:tabs>
        <w:ind w:left="360" w:hanging="360"/>
      </w:pPr>
      <w:rPr>
        <w:rFonts w:ascii="Wingdings 2" w:hAnsi="Wingdings 2" w:hint="default"/>
      </w:rPr>
    </w:lvl>
    <w:lvl w:ilvl="1" w:tplc="7422B200">
      <w:start w:val="1"/>
      <w:numFmt w:val="bullet"/>
      <w:lvlText w:val=""/>
      <w:lvlJc w:val="left"/>
      <w:pPr>
        <w:tabs>
          <w:tab w:val="num" w:pos="1080"/>
        </w:tabs>
        <w:ind w:left="1080" w:hanging="360"/>
      </w:pPr>
      <w:rPr>
        <w:rFonts w:ascii="Wingdings 2" w:hAnsi="Wingdings 2" w:hint="default"/>
      </w:rPr>
    </w:lvl>
    <w:lvl w:ilvl="2" w:tplc="56AEB360" w:tentative="1">
      <w:start w:val="1"/>
      <w:numFmt w:val="bullet"/>
      <w:lvlText w:val=""/>
      <w:lvlJc w:val="left"/>
      <w:pPr>
        <w:tabs>
          <w:tab w:val="num" w:pos="1800"/>
        </w:tabs>
        <w:ind w:left="1800" w:hanging="360"/>
      </w:pPr>
      <w:rPr>
        <w:rFonts w:ascii="Wingdings 2" w:hAnsi="Wingdings 2" w:hint="default"/>
      </w:rPr>
    </w:lvl>
    <w:lvl w:ilvl="3" w:tplc="10583D78" w:tentative="1">
      <w:start w:val="1"/>
      <w:numFmt w:val="bullet"/>
      <w:lvlText w:val=""/>
      <w:lvlJc w:val="left"/>
      <w:pPr>
        <w:tabs>
          <w:tab w:val="num" w:pos="2520"/>
        </w:tabs>
        <w:ind w:left="2520" w:hanging="360"/>
      </w:pPr>
      <w:rPr>
        <w:rFonts w:ascii="Wingdings 2" w:hAnsi="Wingdings 2" w:hint="default"/>
      </w:rPr>
    </w:lvl>
    <w:lvl w:ilvl="4" w:tplc="B7304D24" w:tentative="1">
      <w:start w:val="1"/>
      <w:numFmt w:val="bullet"/>
      <w:lvlText w:val=""/>
      <w:lvlJc w:val="left"/>
      <w:pPr>
        <w:tabs>
          <w:tab w:val="num" w:pos="3240"/>
        </w:tabs>
        <w:ind w:left="3240" w:hanging="360"/>
      </w:pPr>
      <w:rPr>
        <w:rFonts w:ascii="Wingdings 2" w:hAnsi="Wingdings 2" w:hint="default"/>
      </w:rPr>
    </w:lvl>
    <w:lvl w:ilvl="5" w:tplc="C6845768" w:tentative="1">
      <w:start w:val="1"/>
      <w:numFmt w:val="bullet"/>
      <w:lvlText w:val=""/>
      <w:lvlJc w:val="left"/>
      <w:pPr>
        <w:tabs>
          <w:tab w:val="num" w:pos="3960"/>
        </w:tabs>
        <w:ind w:left="3960" w:hanging="360"/>
      </w:pPr>
      <w:rPr>
        <w:rFonts w:ascii="Wingdings 2" w:hAnsi="Wingdings 2" w:hint="default"/>
      </w:rPr>
    </w:lvl>
    <w:lvl w:ilvl="6" w:tplc="A8DC8A90" w:tentative="1">
      <w:start w:val="1"/>
      <w:numFmt w:val="bullet"/>
      <w:lvlText w:val=""/>
      <w:lvlJc w:val="left"/>
      <w:pPr>
        <w:tabs>
          <w:tab w:val="num" w:pos="4680"/>
        </w:tabs>
        <w:ind w:left="4680" w:hanging="360"/>
      </w:pPr>
      <w:rPr>
        <w:rFonts w:ascii="Wingdings 2" w:hAnsi="Wingdings 2" w:hint="default"/>
      </w:rPr>
    </w:lvl>
    <w:lvl w:ilvl="7" w:tplc="20A02228" w:tentative="1">
      <w:start w:val="1"/>
      <w:numFmt w:val="bullet"/>
      <w:lvlText w:val=""/>
      <w:lvlJc w:val="left"/>
      <w:pPr>
        <w:tabs>
          <w:tab w:val="num" w:pos="5400"/>
        </w:tabs>
        <w:ind w:left="5400" w:hanging="360"/>
      </w:pPr>
      <w:rPr>
        <w:rFonts w:ascii="Wingdings 2" w:hAnsi="Wingdings 2" w:hint="default"/>
      </w:rPr>
    </w:lvl>
    <w:lvl w:ilvl="8" w:tplc="C3CC0154" w:tentative="1">
      <w:start w:val="1"/>
      <w:numFmt w:val="bullet"/>
      <w:lvlText w:val=""/>
      <w:lvlJc w:val="left"/>
      <w:pPr>
        <w:tabs>
          <w:tab w:val="num" w:pos="6120"/>
        </w:tabs>
        <w:ind w:left="6120" w:hanging="360"/>
      </w:pPr>
      <w:rPr>
        <w:rFonts w:ascii="Wingdings 2" w:hAnsi="Wingdings 2" w:hint="default"/>
      </w:rPr>
    </w:lvl>
  </w:abstractNum>
  <w:abstractNum w:abstractNumId="1" w15:restartNumberingAfterBreak="0">
    <w:nsid w:val="2D112F87"/>
    <w:multiLevelType w:val="hybridMultilevel"/>
    <w:tmpl w:val="01E29E48"/>
    <w:lvl w:ilvl="0" w:tplc="97EA8BCE">
      <w:start w:val="1"/>
      <w:numFmt w:val="bullet"/>
      <w:lvlText w:val=""/>
      <w:lvlJc w:val="left"/>
      <w:pPr>
        <w:tabs>
          <w:tab w:val="num" w:pos="720"/>
        </w:tabs>
        <w:ind w:left="720" w:hanging="360"/>
      </w:pPr>
      <w:rPr>
        <w:rFonts w:ascii="Wingdings 2" w:hAnsi="Wingdings 2" w:hint="default"/>
      </w:rPr>
    </w:lvl>
    <w:lvl w:ilvl="1" w:tplc="D56C44D8" w:tentative="1">
      <w:start w:val="1"/>
      <w:numFmt w:val="bullet"/>
      <w:lvlText w:val=""/>
      <w:lvlJc w:val="left"/>
      <w:pPr>
        <w:tabs>
          <w:tab w:val="num" w:pos="1440"/>
        </w:tabs>
        <w:ind w:left="1440" w:hanging="360"/>
      </w:pPr>
      <w:rPr>
        <w:rFonts w:ascii="Wingdings 2" w:hAnsi="Wingdings 2" w:hint="default"/>
      </w:rPr>
    </w:lvl>
    <w:lvl w:ilvl="2" w:tplc="768AFE92" w:tentative="1">
      <w:start w:val="1"/>
      <w:numFmt w:val="bullet"/>
      <w:lvlText w:val=""/>
      <w:lvlJc w:val="left"/>
      <w:pPr>
        <w:tabs>
          <w:tab w:val="num" w:pos="2160"/>
        </w:tabs>
        <w:ind w:left="2160" w:hanging="360"/>
      </w:pPr>
      <w:rPr>
        <w:rFonts w:ascii="Wingdings 2" w:hAnsi="Wingdings 2" w:hint="default"/>
      </w:rPr>
    </w:lvl>
    <w:lvl w:ilvl="3" w:tplc="C68C88D0" w:tentative="1">
      <w:start w:val="1"/>
      <w:numFmt w:val="bullet"/>
      <w:lvlText w:val=""/>
      <w:lvlJc w:val="left"/>
      <w:pPr>
        <w:tabs>
          <w:tab w:val="num" w:pos="2880"/>
        </w:tabs>
        <w:ind w:left="2880" w:hanging="360"/>
      </w:pPr>
      <w:rPr>
        <w:rFonts w:ascii="Wingdings 2" w:hAnsi="Wingdings 2" w:hint="default"/>
      </w:rPr>
    </w:lvl>
    <w:lvl w:ilvl="4" w:tplc="018CA870" w:tentative="1">
      <w:start w:val="1"/>
      <w:numFmt w:val="bullet"/>
      <w:lvlText w:val=""/>
      <w:lvlJc w:val="left"/>
      <w:pPr>
        <w:tabs>
          <w:tab w:val="num" w:pos="3600"/>
        </w:tabs>
        <w:ind w:left="3600" w:hanging="360"/>
      </w:pPr>
      <w:rPr>
        <w:rFonts w:ascii="Wingdings 2" w:hAnsi="Wingdings 2" w:hint="default"/>
      </w:rPr>
    </w:lvl>
    <w:lvl w:ilvl="5" w:tplc="5B0070DA" w:tentative="1">
      <w:start w:val="1"/>
      <w:numFmt w:val="bullet"/>
      <w:lvlText w:val=""/>
      <w:lvlJc w:val="left"/>
      <w:pPr>
        <w:tabs>
          <w:tab w:val="num" w:pos="4320"/>
        </w:tabs>
        <w:ind w:left="4320" w:hanging="360"/>
      </w:pPr>
      <w:rPr>
        <w:rFonts w:ascii="Wingdings 2" w:hAnsi="Wingdings 2" w:hint="default"/>
      </w:rPr>
    </w:lvl>
    <w:lvl w:ilvl="6" w:tplc="E174AA76" w:tentative="1">
      <w:start w:val="1"/>
      <w:numFmt w:val="bullet"/>
      <w:lvlText w:val=""/>
      <w:lvlJc w:val="left"/>
      <w:pPr>
        <w:tabs>
          <w:tab w:val="num" w:pos="5040"/>
        </w:tabs>
        <w:ind w:left="5040" w:hanging="360"/>
      </w:pPr>
      <w:rPr>
        <w:rFonts w:ascii="Wingdings 2" w:hAnsi="Wingdings 2" w:hint="default"/>
      </w:rPr>
    </w:lvl>
    <w:lvl w:ilvl="7" w:tplc="F27052F2" w:tentative="1">
      <w:start w:val="1"/>
      <w:numFmt w:val="bullet"/>
      <w:lvlText w:val=""/>
      <w:lvlJc w:val="left"/>
      <w:pPr>
        <w:tabs>
          <w:tab w:val="num" w:pos="5760"/>
        </w:tabs>
        <w:ind w:left="5760" w:hanging="360"/>
      </w:pPr>
      <w:rPr>
        <w:rFonts w:ascii="Wingdings 2" w:hAnsi="Wingdings 2" w:hint="default"/>
      </w:rPr>
    </w:lvl>
    <w:lvl w:ilvl="8" w:tplc="72D00DBE"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32452F16"/>
    <w:multiLevelType w:val="hybridMultilevel"/>
    <w:tmpl w:val="4B10258E"/>
    <w:lvl w:ilvl="0" w:tplc="2C4827D4">
      <w:start w:val="1"/>
      <w:numFmt w:val="bullet"/>
      <w:lvlText w:val=""/>
      <w:lvlJc w:val="left"/>
      <w:pPr>
        <w:tabs>
          <w:tab w:val="num" w:pos="720"/>
        </w:tabs>
        <w:ind w:left="720" w:hanging="360"/>
      </w:pPr>
      <w:rPr>
        <w:rFonts w:ascii="Wingdings 2" w:hAnsi="Wingdings 2" w:hint="default"/>
      </w:rPr>
    </w:lvl>
    <w:lvl w:ilvl="1" w:tplc="73A4F008">
      <w:numFmt w:val="bullet"/>
      <w:lvlText w:val=""/>
      <w:lvlJc w:val="left"/>
      <w:pPr>
        <w:tabs>
          <w:tab w:val="num" w:pos="1440"/>
        </w:tabs>
        <w:ind w:left="1440" w:hanging="360"/>
      </w:pPr>
      <w:rPr>
        <w:rFonts w:ascii="Wingdings 2" w:hAnsi="Wingdings 2" w:hint="default"/>
      </w:rPr>
    </w:lvl>
    <w:lvl w:ilvl="2" w:tplc="FC10A38C" w:tentative="1">
      <w:start w:val="1"/>
      <w:numFmt w:val="bullet"/>
      <w:lvlText w:val=""/>
      <w:lvlJc w:val="left"/>
      <w:pPr>
        <w:tabs>
          <w:tab w:val="num" w:pos="2160"/>
        </w:tabs>
        <w:ind w:left="2160" w:hanging="360"/>
      </w:pPr>
      <w:rPr>
        <w:rFonts w:ascii="Wingdings 2" w:hAnsi="Wingdings 2" w:hint="default"/>
      </w:rPr>
    </w:lvl>
    <w:lvl w:ilvl="3" w:tplc="DFD47450" w:tentative="1">
      <w:start w:val="1"/>
      <w:numFmt w:val="bullet"/>
      <w:lvlText w:val=""/>
      <w:lvlJc w:val="left"/>
      <w:pPr>
        <w:tabs>
          <w:tab w:val="num" w:pos="2880"/>
        </w:tabs>
        <w:ind w:left="2880" w:hanging="360"/>
      </w:pPr>
      <w:rPr>
        <w:rFonts w:ascii="Wingdings 2" w:hAnsi="Wingdings 2" w:hint="default"/>
      </w:rPr>
    </w:lvl>
    <w:lvl w:ilvl="4" w:tplc="A47A58B2" w:tentative="1">
      <w:start w:val="1"/>
      <w:numFmt w:val="bullet"/>
      <w:lvlText w:val=""/>
      <w:lvlJc w:val="left"/>
      <w:pPr>
        <w:tabs>
          <w:tab w:val="num" w:pos="3600"/>
        </w:tabs>
        <w:ind w:left="3600" w:hanging="360"/>
      </w:pPr>
      <w:rPr>
        <w:rFonts w:ascii="Wingdings 2" w:hAnsi="Wingdings 2" w:hint="default"/>
      </w:rPr>
    </w:lvl>
    <w:lvl w:ilvl="5" w:tplc="2DCC4ACC" w:tentative="1">
      <w:start w:val="1"/>
      <w:numFmt w:val="bullet"/>
      <w:lvlText w:val=""/>
      <w:lvlJc w:val="left"/>
      <w:pPr>
        <w:tabs>
          <w:tab w:val="num" w:pos="4320"/>
        </w:tabs>
        <w:ind w:left="4320" w:hanging="360"/>
      </w:pPr>
      <w:rPr>
        <w:rFonts w:ascii="Wingdings 2" w:hAnsi="Wingdings 2" w:hint="default"/>
      </w:rPr>
    </w:lvl>
    <w:lvl w:ilvl="6" w:tplc="FAB0C46E" w:tentative="1">
      <w:start w:val="1"/>
      <w:numFmt w:val="bullet"/>
      <w:lvlText w:val=""/>
      <w:lvlJc w:val="left"/>
      <w:pPr>
        <w:tabs>
          <w:tab w:val="num" w:pos="5040"/>
        </w:tabs>
        <w:ind w:left="5040" w:hanging="360"/>
      </w:pPr>
      <w:rPr>
        <w:rFonts w:ascii="Wingdings 2" w:hAnsi="Wingdings 2" w:hint="default"/>
      </w:rPr>
    </w:lvl>
    <w:lvl w:ilvl="7" w:tplc="372039A8" w:tentative="1">
      <w:start w:val="1"/>
      <w:numFmt w:val="bullet"/>
      <w:lvlText w:val=""/>
      <w:lvlJc w:val="left"/>
      <w:pPr>
        <w:tabs>
          <w:tab w:val="num" w:pos="5760"/>
        </w:tabs>
        <w:ind w:left="5760" w:hanging="360"/>
      </w:pPr>
      <w:rPr>
        <w:rFonts w:ascii="Wingdings 2" w:hAnsi="Wingdings 2" w:hint="default"/>
      </w:rPr>
    </w:lvl>
    <w:lvl w:ilvl="8" w:tplc="56A21E40"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59444F8D"/>
    <w:multiLevelType w:val="hybridMultilevel"/>
    <w:tmpl w:val="119E604A"/>
    <w:lvl w:ilvl="0" w:tplc="5BE6F3AE">
      <w:start w:val="1"/>
      <w:numFmt w:val="bullet"/>
      <w:lvlText w:val=""/>
      <w:lvlJc w:val="left"/>
      <w:pPr>
        <w:tabs>
          <w:tab w:val="num" w:pos="720"/>
        </w:tabs>
        <w:ind w:left="720" w:hanging="360"/>
      </w:pPr>
      <w:rPr>
        <w:rFonts w:ascii="Wingdings 2" w:hAnsi="Wingdings 2" w:hint="default"/>
      </w:rPr>
    </w:lvl>
    <w:lvl w:ilvl="1" w:tplc="E864C308">
      <w:numFmt w:val="bullet"/>
      <w:lvlText w:val=""/>
      <w:lvlJc w:val="left"/>
      <w:pPr>
        <w:tabs>
          <w:tab w:val="num" w:pos="1440"/>
        </w:tabs>
        <w:ind w:left="1440" w:hanging="360"/>
      </w:pPr>
      <w:rPr>
        <w:rFonts w:ascii="Wingdings 2" w:hAnsi="Wingdings 2" w:hint="default"/>
      </w:rPr>
    </w:lvl>
    <w:lvl w:ilvl="2" w:tplc="9EACA0A8" w:tentative="1">
      <w:start w:val="1"/>
      <w:numFmt w:val="bullet"/>
      <w:lvlText w:val=""/>
      <w:lvlJc w:val="left"/>
      <w:pPr>
        <w:tabs>
          <w:tab w:val="num" w:pos="2160"/>
        </w:tabs>
        <w:ind w:left="2160" w:hanging="360"/>
      </w:pPr>
      <w:rPr>
        <w:rFonts w:ascii="Wingdings 2" w:hAnsi="Wingdings 2" w:hint="default"/>
      </w:rPr>
    </w:lvl>
    <w:lvl w:ilvl="3" w:tplc="C2E68920" w:tentative="1">
      <w:start w:val="1"/>
      <w:numFmt w:val="bullet"/>
      <w:lvlText w:val=""/>
      <w:lvlJc w:val="left"/>
      <w:pPr>
        <w:tabs>
          <w:tab w:val="num" w:pos="2880"/>
        </w:tabs>
        <w:ind w:left="2880" w:hanging="360"/>
      </w:pPr>
      <w:rPr>
        <w:rFonts w:ascii="Wingdings 2" w:hAnsi="Wingdings 2" w:hint="default"/>
      </w:rPr>
    </w:lvl>
    <w:lvl w:ilvl="4" w:tplc="1AD60C8E" w:tentative="1">
      <w:start w:val="1"/>
      <w:numFmt w:val="bullet"/>
      <w:lvlText w:val=""/>
      <w:lvlJc w:val="left"/>
      <w:pPr>
        <w:tabs>
          <w:tab w:val="num" w:pos="3600"/>
        </w:tabs>
        <w:ind w:left="3600" w:hanging="360"/>
      </w:pPr>
      <w:rPr>
        <w:rFonts w:ascii="Wingdings 2" w:hAnsi="Wingdings 2" w:hint="default"/>
      </w:rPr>
    </w:lvl>
    <w:lvl w:ilvl="5" w:tplc="0E5C5DAC" w:tentative="1">
      <w:start w:val="1"/>
      <w:numFmt w:val="bullet"/>
      <w:lvlText w:val=""/>
      <w:lvlJc w:val="left"/>
      <w:pPr>
        <w:tabs>
          <w:tab w:val="num" w:pos="4320"/>
        </w:tabs>
        <w:ind w:left="4320" w:hanging="360"/>
      </w:pPr>
      <w:rPr>
        <w:rFonts w:ascii="Wingdings 2" w:hAnsi="Wingdings 2" w:hint="default"/>
      </w:rPr>
    </w:lvl>
    <w:lvl w:ilvl="6" w:tplc="18641544" w:tentative="1">
      <w:start w:val="1"/>
      <w:numFmt w:val="bullet"/>
      <w:lvlText w:val=""/>
      <w:lvlJc w:val="left"/>
      <w:pPr>
        <w:tabs>
          <w:tab w:val="num" w:pos="5040"/>
        </w:tabs>
        <w:ind w:left="5040" w:hanging="360"/>
      </w:pPr>
      <w:rPr>
        <w:rFonts w:ascii="Wingdings 2" w:hAnsi="Wingdings 2" w:hint="default"/>
      </w:rPr>
    </w:lvl>
    <w:lvl w:ilvl="7" w:tplc="20BADF78" w:tentative="1">
      <w:start w:val="1"/>
      <w:numFmt w:val="bullet"/>
      <w:lvlText w:val=""/>
      <w:lvlJc w:val="left"/>
      <w:pPr>
        <w:tabs>
          <w:tab w:val="num" w:pos="5760"/>
        </w:tabs>
        <w:ind w:left="5760" w:hanging="360"/>
      </w:pPr>
      <w:rPr>
        <w:rFonts w:ascii="Wingdings 2" w:hAnsi="Wingdings 2" w:hint="default"/>
      </w:rPr>
    </w:lvl>
    <w:lvl w:ilvl="8" w:tplc="8138AC7C"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7CDD0FFD"/>
    <w:multiLevelType w:val="hybridMultilevel"/>
    <w:tmpl w:val="14EAB41C"/>
    <w:lvl w:ilvl="0" w:tplc="0DB074DA">
      <w:start w:val="1"/>
      <w:numFmt w:val="bullet"/>
      <w:lvlText w:val=""/>
      <w:lvlJc w:val="left"/>
      <w:pPr>
        <w:tabs>
          <w:tab w:val="num" w:pos="720"/>
        </w:tabs>
        <w:ind w:left="720" w:hanging="360"/>
      </w:pPr>
      <w:rPr>
        <w:rFonts w:ascii="Wingdings 2" w:hAnsi="Wingdings 2" w:hint="default"/>
      </w:rPr>
    </w:lvl>
    <w:lvl w:ilvl="1" w:tplc="2BEA36CC" w:tentative="1">
      <w:start w:val="1"/>
      <w:numFmt w:val="bullet"/>
      <w:lvlText w:val=""/>
      <w:lvlJc w:val="left"/>
      <w:pPr>
        <w:tabs>
          <w:tab w:val="num" w:pos="1440"/>
        </w:tabs>
        <w:ind w:left="1440" w:hanging="360"/>
      </w:pPr>
      <w:rPr>
        <w:rFonts w:ascii="Wingdings 2" w:hAnsi="Wingdings 2" w:hint="default"/>
      </w:rPr>
    </w:lvl>
    <w:lvl w:ilvl="2" w:tplc="88F45ED0" w:tentative="1">
      <w:start w:val="1"/>
      <w:numFmt w:val="bullet"/>
      <w:lvlText w:val=""/>
      <w:lvlJc w:val="left"/>
      <w:pPr>
        <w:tabs>
          <w:tab w:val="num" w:pos="2160"/>
        </w:tabs>
        <w:ind w:left="2160" w:hanging="360"/>
      </w:pPr>
      <w:rPr>
        <w:rFonts w:ascii="Wingdings 2" w:hAnsi="Wingdings 2" w:hint="default"/>
      </w:rPr>
    </w:lvl>
    <w:lvl w:ilvl="3" w:tplc="D6B20CFE" w:tentative="1">
      <w:start w:val="1"/>
      <w:numFmt w:val="bullet"/>
      <w:lvlText w:val=""/>
      <w:lvlJc w:val="left"/>
      <w:pPr>
        <w:tabs>
          <w:tab w:val="num" w:pos="2880"/>
        </w:tabs>
        <w:ind w:left="2880" w:hanging="360"/>
      </w:pPr>
      <w:rPr>
        <w:rFonts w:ascii="Wingdings 2" w:hAnsi="Wingdings 2" w:hint="default"/>
      </w:rPr>
    </w:lvl>
    <w:lvl w:ilvl="4" w:tplc="DCA425FC" w:tentative="1">
      <w:start w:val="1"/>
      <w:numFmt w:val="bullet"/>
      <w:lvlText w:val=""/>
      <w:lvlJc w:val="left"/>
      <w:pPr>
        <w:tabs>
          <w:tab w:val="num" w:pos="3600"/>
        </w:tabs>
        <w:ind w:left="3600" w:hanging="360"/>
      </w:pPr>
      <w:rPr>
        <w:rFonts w:ascii="Wingdings 2" w:hAnsi="Wingdings 2" w:hint="default"/>
      </w:rPr>
    </w:lvl>
    <w:lvl w:ilvl="5" w:tplc="C00E8C92" w:tentative="1">
      <w:start w:val="1"/>
      <w:numFmt w:val="bullet"/>
      <w:lvlText w:val=""/>
      <w:lvlJc w:val="left"/>
      <w:pPr>
        <w:tabs>
          <w:tab w:val="num" w:pos="4320"/>
        </w:tabs>
        <w:ind w:left="4320" w:hanging="360"/>
      </w:pPr>
      <w:rPr>
        <w:rFonts w:ascii="Wingdings 2" w:hAnsi="Wingdings 2" w:hint="default"/>
      </w:rPr>
    </w:lvl>
    <w:lvl w:ilvl="6" w:tplc="5014771A" w:tentative="1">
      <w:start w:val="1"/>
      <w:numFmt w:val="bullet"/>
      <w:lvlText w:val=""/>
      <w:lvlJc w:val="left"/>
      <w:pPr>
        <w:tabs>
          <w:tab w:val="num" w:pos="5040"/>
        </w:tabs>
        <w:ind w:left="5040" w:hanging="360"/>
      </w:pPr>
      <w:rPr>
        <w:rFonts w:ascii="Wingdings 2" w:hAnsi="Wingdings 2" w:hint="default"/>
      </w:rPr>
    </w:lvl>
    <w:lvl w:ilvl="7" w:tplc="94340B28" w:tentative="1">
      <w:start w:val="1"/>
      <w:numFmt w:val="bullet"/>
      <w:lvlText w:val=""/>
      <w:lvlJc w:val="left"/>
      <w:pPr>
        <w:tabs>
          <w:tab w:val="num" w:pos="5760"/>
        </w:tabs>
        <w:ind w:left="5760" w:hanging="360"/>
      </w:pPr>
      <w:rPr>
        <w:rFonts w:ascii="Wingdings 2" w:hAnsi="Wingdings 2" w:hint="default"/>
      </w:rPr>
    </w:lvl>
    <w:lvl w:ilvl="8" w:tplc="7EC49F18" w:tentative="1">
      <w:start w:val="1"/>
      <w:numFmt w:val="bullet"/>
      <w:lvlText w:val=""/>
      <w:lvlJc w:val="left"/>
      <w:pPr>
        <w:tabs>
          <w:tab w:val="num" w:pos="6480"/>
        </w:tabs>
        <w:ind w:left="6480" w:hanging="360"/>
      </w:pPr>
      <w:rPr>
        <w:rFonts w:ascii="Wingdings 2" w:hAnsi="Wingdings 2"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A00"/>
    <w:rsid w:val="000B6A00"/>
    <w:rsid w:val="000B6FF9"/>
    <w:rsid w:val="00586D9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4:docId w14:val="1B5469A2"/>
  <w15:chartTrackingRefBased/>
  <w15:docId w15:val="{B0DDE6DB-BB99-8040-964D-F74298973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45903">
      <w:bodyDiv w:val="1"/>
      <w:marLeft w:val="0"/>
      <w:marRight w:val="0"/>
      <w:marTop w:val="0"/>
      <w:marBottom w:val="0"/>
      <w:divBdr>
        <w:top w:val="none" w:sz="0" w:space="0" w:color="auto"/>
        <w:left w:val="none" w:sz="0" w:space="0" w:color="auto"/>
        <w:bottom w:val="none" w:sz="0" w:space="0" w:color="auto"/>
        <w:right w:val="none" w:sz="0" w:space="0" w:color="auto"/>
      </w:divBdr>
      <w:divsChild>
        <w:div w:id="1906840387">
          <w:marLeft w:val="432"/>
          <w:marRight w:val="0"/>
          <w:marTop w:val="115"/>
          <w:marBottom w:val="0"/>
          <w:divBdr>
            <w:top w:val="none" w:sz="0" w:space="0" w:color="auto"/>
            <w:left w:val="none" w:sz="0" w:space="0" w:color="auto"/>
            <w:bottom w:val="none" w:sz="0" w:space="0" w:color="auto"/>
            <w:right w:val="none" w:sz="0" w:space="0" w:color="auto"/>
          </w:divBdr>
        </w:div>
        <w:div w:id="918292902">
          <w:marLeft w:val="432"/>
          <w:marRight w:val="0"/>
          <w:marTop w:val="115"/>
          <w:marBottom w:val="0"/>
          <w:divBdr>
            <w:top w:val="none" w:sz="0" w:space="0" w:color="auto"/>
            <w:left w:val="none" w:sz="0" w:space="0" w:color="auto"/>
            <w:bottom w:val="none" w:sz="0" w:space="0" w:color="auto"/>
            <w:right w:val="none" w:sz="0" w:space="0" w:color="auto"/>
          </w:divBdr>
        </w:div>
        <w:div w:id="233055628">
          <w:marLeft w:val="432"/>
          <w:marRight w:val="0"/>
          <w:marTop w:val="115"/>
          <w:marBottom w:val="0"/>
          <w:divBdr>
            <w:top w:val="none" w:sz="0" w:space="0" w:color="auto"/>
            <w:left w:val="none" w:sz="0" w:space="0" w:color="auto"/>
            <w:bottom w:val="none" w:sz="0" w:space="0" w:color="auto"/>
            <w:right w:val="none" w:sz="0" w:space="0" w:color="auto"/>
          </w:divBdr>
        </w:div>
      </w:divsChild>
    </w:div>
    <w:div w:id="935744802">
      <w:bodyDiv w:val="1"/>
      <w:marLeft w:val="0"/>
      <w:marRight w:val="0"/>
      <w:marTop w:val="0"/>
      <w:marBottom w:val="0"/>
      <w:divBdr>
        <w:top w:val="none" w:sz="0" w:space="0" w:color="auto"/>
        <w:left w:val="none" w:sz="0" w:space="0" w:color="auto"/>
        <w:bottom w:val="none" w:sz="0" w:space="0" w:color="auto"/>
        <w:right w:val="none" w:sz="0" w:space="0" w:color="auto"/>
      </w:divBdr>
      <w:divsChild>
        <w:div w:id="2068331646">
          <w:marLeft w:val="432"/>
          <w:marRight w:val="0"/>
          <w:marTop w:val="115"/>
          <w:marBottom w:val="0"/>
          <w:divBdr>
            <w:top w:val="none" w:sz="0" w:space="0" w:color="auto"/>
            <w:left w:val="none" w:sz="0" w:space="0" w:color="auto"/>
            <w:bottom w:val="none" w:sz="0" w:space="0" w:color="auto"/>
            <w:right w:val="none" w:sz="0" w:space="0" w:color="auto"/>
          </w:divBdr>
        </w:div>
        <w:div w:id="845828133">
          <w:marLeft w:val="432"/>
          <w:marRight w:val="0"/>
          <w:marTop w:val="115"/>
          <w:marBottom w:val="0"/>
          <w:divBdr>
            <w:top w:val="none" w:sz="0" w:space="0" w:color="auto"/>
            <w:left w:val="none" w:sz="0" w:space="0" w:color="auto"/>
            <w:bottom w:val="none" w:sz="0" w:space="0" w:color="auto"/>
            <w:right w:val="none" w:sz="0" w:space="0" w:color="auto"/>
          </w:divBdr>
        </w:div>
        <w:div w:id="1515657214">
          <w:marLeft w:val="432"/>
          <w:marRight w:val="0"/>
          <w:marTop w:val="115"/>
          <w:marBottom w:val="0"/>
          <w:divBdr>
            <w:top w:val="none" w:sz="0" w:space="0" w:color="auto"/>
            <w:left w:val="none" w:sz="0" w:space="0" w:color="auto"/>
            <w:bottom w:val="none" w:sz="0" w:space="0" w:color="auto"/>
            <w:right w:val="none" w:sz="0" w:space="0" w:color="auto"/>
          </w:divBdr>
        </w:div>
        <w:div w:id="1192230993">
          <w:marLeft w:val="432"/>
          <w:marRight w:val="0"/>
          <w:marTop w:val="115"/>
          <w:marBottom w:val="0"/>
          <w:divBdr>
            <w:top w:val="none" w:sz="0" w:space="0" w:color="auto"/>
            <w:left w:val="none" w:sz="0" w:space="0" w:color="auto"/>
            <w:bottom w:val="none" w:sz="0" w:space="0" w:color="auto"/>
            <w:right w:val="none" w:sz="0" w:space="0" w:color="auto"/>
          </w:divBdr>
        </w:div>
      </w:divsChild>
    </w:div>
    <w:div w:id="1138259180">
      <w:bodyDiv w:val="1"/>
      <w:marLeft w:val="0"/>
      <w:marRight w:val="0"/>
      <w:marTop w:val="0"/>
      <w:marBottom w:val="0"/>
      <w:divBdr>
        <w:top w:val="none" w:sz="0" w:space="0" w:color="auto"/>
        <w:left w:val="none" w:sz="0" w:space="0" w:color="auto"/>
        <w:bottom w:val="none" w:sz="0" w:space="0" w:color="auto"/>
        <w:right w:val="none" w:sz="0" w:space="0" w:color="auto"/>
      </w:divBdr>
      <w:divsChild>
        <w:div w:id="503396355">
          <w:marLeft w:val="432"/>
          <w:marRight w:val="0"/>
          <w:marTop w:val="115"/>
          <w:marBottom w:val="0"/>
          <w:divBdr>
            <w:top w:val="none" w:sz="0" w:space="0" w:color="auto"/>
            <w:left w:val="none" w:sz="0" w:space="0" w:color="auto"/>
            <w:bottom w:val="none" w:sz="0" w:space="0" w:color="auto"/>
            <w:right w:val="none" w:sz="0" w:space="0" w:color="auto"/>
          </w:divBdr>
        </w:div>
        <w:div w:id="1609385407">
          <w:marLeft w:val="432"/>
          <w:marRight w:val="0"/>
          <w:marTop w:val="115"/>
          <w:marBottom w:val="0"/>
          <w:divBdr>
            <w:top w:val="none" w:sz="0" w:space="0" w:color="auto"/>
            <w:left w:val="none" w:sz="0" w:space="0" w:color="auto"/>
            <w:bottom w:val="none" w:sz="0" w:space="0" w:color="auto"/>
            <w:right w:val="none" w:sz="0" w:space="0" w:color="auto"/>
          </w:divBdr>
        </w:div>
        <w:div w:id="878275056">
          <w:marLeft w:val="864"/>
          <w:marRight w:val="0"/>
          <w:marTop w:val="75"/>
          <w:marBottom w:val="0"/>
          <w:divBdr>
            <w:top w:val="none" w:sz="0" w:space="0" w:color="auto"/>
            <w:left w:val="none" w:sz="0" w:space="0" w:color="auto"/>
            <w:bottom w:val="none" w:sz="0" w:space="0" w:color="auto"/>
            <w:right w:val="none" w:sz="0" w:space="0" w:color="auto"/>
          </w:divBdr>
        </w:div>
        <w:div w:id="170535309">
          <w:marLeft w:val="864"/>
          <w:marRight w:val="0"/>
          <w:marTop w:val="75"/>
          <w:marBottom w:val="0"/>
          <w:divBdr>
            <w:top w:val="none" w:sz="0" w:space="0" w:color="auto"/>
            <w:left w:val="none" w:sz="0" w:space="0" w:color="auto"/>
            <w:bottom w:val="none" w:sz="0" w:space="0" w:color="auto"/>
            <w:right w:val="none" w:sz="0" w:space="0" w:color="auto"/>
          </w:divBdr>
        </w:div>
        <w:div w:id="1196114617">
          <w:marLeft w:val="864"/>
          <w:marRight w:val="0"/>
          <w:marTop w:val="75"/>
          <w:marBottom w:val="0"/>
          <w:divBdr>
            <w:top w:val="none" w:sz="0" w:space="0" w:color="auto"/>
            <w:left w:val="none" w:sz="0" w:space="0" w:color="auto"/>
            <w:bottom w:val="none" w:sz="0" w:space="0" w:color="auto"/>
            <w:right w:val="none" w:sz="0" w:space="0" w:color="auto"/>
          </w:divBdr>
        </w:div>
      </w:divsChild>
    </w:div>
    <w:div w:id="1656950450">
      <w:bodyDiv w:val="1"/>
      <w:marLeft w:val="0"/>
      <w:marRight w:val="0"/>
      <w:marTop w:val="0"/>
      <w:marBottom w:val="0"/>
      <w:divBdr>
        <w:top w:val="none" w:sz="0" w:space="0" w:color="auto"/>
        <w:left w:val="none" w:sz="0" w:space="0" w:color="auto"/>
        <w:bottom w:val="none" w:sz="0" w:space="0" w:color="auto"/>
        <w:right w:val="none" w:sz="0" w:space="0" w:color="auto"/>
      </w:divBdr>
      <w:divsChild>
        <w:div w:id="534853026">
          <w:marLeft w:val="432"/>
          <w:marRight w:val="0"/>
          <w:marTop w:val="115"/>
          <w:marBottom w:val="0"/>
          <w:divBdr>
            <w:top w:val="none" w:sz="0" w:space="0" w:color="auto"/>
            <w:left w:val="none" w:sz="0" w:space="0" w:color="auto"/>
            <w:bottom w:val="none" w:sz="0" w:space="0" w:color="auto"/>
            <w:right w:val="none" w:sz="0" w:space="0" w:color="auto"/>
          </w:divBdr>
        </w:div>
        <w:div w:id="1819030275">
          <w:marLeft w:val="432"/>
          <w:marRight w:val="0"/>
          <w:marTop w:val="115"/>
          <w:marBottom w:val="0"/>
          <w:divBdr>
            <w:top w:val="none" w:sz="0" w:space="0" w:color="auto"/>
            <w:left w:val="none" w:sz="0" w:space="0" w:color="auto"/>
            <w:bottom w:val="none" w:sz="0" w:space="0" w:color="auto"/>
            <w:right w:val="none" w:sz="0" w:space="0" w:color="auto"/>
          </w:divBdr>
        </w:div>
        <w:div w:id="442922452">
          <w:marLeft w:val="432"/>
          <w:marRight w:val="0"/>
          <w:marTop w:val="115"/>
          <w:marBottom w:val="0"/>
          <w:divBdr>
            <w:top w:val="none" w:sz="0" w:space="0" w:color="auto"/>
            <w:left w:val="none" w:sz="0" w:space="0" w:color="auto"/>
            <w:bottom w:val="none" w:sz="0" w:space="0" w:color="auto"/>
            <w:right w:val="none" w:sz="0" w:space="0" w:color="auto"/>
          </w:divBdr>
        </w:div>
        <w:div w:id="977299216">
          <w:marLeft w:val="864"/>
          <w:marRight w:val="0"/>
          <w:marTop w:val="75"/>
          <w:marBottom w:val="0"/>
          <w:divBdr>
            <w:top w:val="none" w:sz="0" w:space="0" w:color="auto"/>
            <w:left w:val="none" w:sz="0" w:space="0" w:color="auto"/>
            <w:bottom w:val="none" w:sz="0" w:space="0" w:color="auto"/>
            <w:right w:val="none" w:sz="0" w:space="0" w:color="auto"/>
          </w:divBdr>
        </w:div>
        <w:div w:id="1769885453">
          <w:marLeft w:val="864"/>
          <w:marRight w:val="0"/>
          <w:marTop w:val="75"/>
          <w:marBottom w:val="0"/>
          <w:divBdr>
            <w:top w:val="none" w:sz="0" w:space="0" w:color="auto"/>
            <w:left w:val="none" w:sz="0" w:space="0" w:color="auto"/>
            <w:bottom w:val="none" w:sz="0" w:space="0" w:color="auto"/>
            <w:right w:val="none" w:sz="0" w:space="0" w:color="auto"/>
          </w:divBdr>
        </w:div>
        <w:div w:id="858931621">
          <w:marLeft w:val="864"/>
          <w:marRight w:val="0"/>
          <w:marTop w:val="75"/>
          <w:marBottom w:val="0"/>
          <w:divBdr>
            <w:top w:val="none" w:sz="0" w:space="0" w:color="auto"/>
            <w:left w:val="none" w:sz="0" w:space="0" w:color="auto"/>
            <w:bottom w:val="none" w:sz="0" w:space="0" w:color="auto"/>
            <w:right w:val="none" w:sz="0" w:space="0" w:color="auto"/>
          </w:divBdr>
        </w:div>
      </w:divsChild>
    </w:div>
    <w:div w:id="1657492817">
      <w:bodyDiv w:val="1"/>
      <w:marLeft w:val="0"/>
      <w:marRight w:val="0"/>
      <w:marTop w:val="0"/>
      <w:marBottom w:val="0"/>
      <w:divBdr>
        <w:top w:val="none" w:sz="0" w:space="0" w:color="auto"/>
        <w:left w:val="none" w:sz="0" w:space="0" w:color="auto"/>
        <w:bottom w:val="none" w:sz="0" w:space="0" w:color="auto"/>
        <w:right w:val="none" w:sz="0" w:space="0" w:color="auto"/>
      </w:divBdr>
      <w:divsChild>
        <w:div w:id="1259630735">
          <w:marLeft w:val="432"/>
          <w:marRight w:val="0"/>
          <w:marTop w:val="115"/>
          <w:marBottom w:val="0"/>
          <w:divBdr>
            <w:top w:val="none" w:sz="0" w:space="0" w:color="auto"/>
            <w:left w:val="none" w:sz="0" w:space="0" w:color="auto"/>
            <w:bottom w:val="none" w:sz="0" w:space="0" w:color="auto"/>
            <w:right w:val="none" w:sz="0" w:space="0" w:color="auto"/>
          </w:divBdr>
        </w:div>
        <w:div w:id="961883382">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346</Words>
  <Characters>1907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Silva</dc:creator>
  <cp:keywords/>
  <dc:description/>
  <cp:lastModifiedBy>Andrea Silva</cp:lastModifiedBy>
  <cp:revision>1</cp:revision>
  <dcterms:created xsi:type="dcterms:W3CDTF">2019-08-09T15:07:00Z</dcterms:created>
  <dcterms:modified xsi:type="dcterms:W3CDTF">2019-08-09T15:18:00Z</dcterms:modified>
</cp:coreProperties>
</file>