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3F0F" w14:textId="16329513" w:rsidR="000B6A00" w:rsidRDefault="000B6A00" w:rsidP="000B434C">
      <w:pPr>
        <w:jc w:val="center"/>
        <w:rPr>
          <w:lang w:val="es-ES"/>
        </w:rPr>
      </w:pPr>
      <w:r w:rsidRPr="000B6A00">
        <w:rPr>
          <w:sz w:val="36"/>
          <w:szCs w:val="36"/>
          <w:lang w:val="es-ES"/>
        </w:rPr>
        <w:t>Actividad</w:t>
      </w:r>
      <w:r w:rsidR="002A21B9">
        <w:rPr>
          <w:sz w:val="36"/>
          <w:szCs w:val="36"/>
          <w:lang w:val="es-ES"/>
        </w:rPr>
        <w:t>es</w:t>
      </w:r>
    </w:p>
    <w:p w14:paraId="196313E5" w14:textId="2D8DBBC4" w:rsidR="000B6A00" w:rsidRDefault="000B6A00" w:rsidP="000B6A00">
      <w:pPr>
        <w:jc w:val="both"/>
        <w:rPr>
          <w:lang w:val="es-ES"/>
        </w:rPr>
      </w:pPr>
    </w:p>
    <w:p w14:paraId="31691B15" w14:textId="69BDEB10" w:rsidR="002A21B9" w:rsidRDefault="002A21B9" w:rsidP="000B6A00">
      <w:pPr>
        <w:jc w:val="both"/>
        <w:rPr>
          <w:b/>
          <w:bCs/>
          <w:u w:val="single"/>
          <w:lang w:val="es-ES"/>
        </w:rPr>
      </w:pPr>
      <w:r w:rsidRPr="002A21B9">
        <w:rPr>
          <w:b/>
          <w:bCs/>
          <w:u w:val="single"/>
          <w:lang w:val="es-ES"/>
        </w:rPr>
        <w:t>Ejercicio 1</w:t>
      </w:r>
    </w:p>
    <w:p w14:paraId="35EFC0F8" w14:textId="77777777" w:rsidR="002A21B9" w:rsidRPr="002A21B9" w:rsidRDefault="002A21B9" w:rsidP="000B6A00">
      <w:pPr>
        <w:jc w:val="both"/>
        <w:rPr>
          <w:b/>
          <w:bCs/>
          <w:u w:val="single"/>
          <w:lang w:val="es-ES"/>
        </w:rPr>
      </w:pPr>
    </w:p>
    <w:p w14:paraId="140B099C" w14:textId="58767597" w:rsidR="000B434C" w:rsidRDefault="000B434C" w:rsidP="002A21B9">
      <w:pPr>
        <w:jc w:val="both"/>
        <w:rPr>
          <w:lang w:val="es-ES"/>
        </w:rPr>
      </w:pPr>
      <w:r w:rsidRPr="000B434C">
        <w:rPr>
          <w:lang w:val="es-ES"/>
        </w:rPr>
        <w:t>Cree una base de datos con el nombre prueba1</w:t>
      </w:r>
    </w:p>
    <w:p w14:paraId="538A1552" w14:textId="77777777" w:rsidR="002A21B9" w:rsidRPr="000B434C" w:rsidRDefault="002A21B9" w:rsidP="002A21B9">
      <w:pPr>
        <w:jc w:val="both"/>
      </w:pPr>
    </w:p>
    <w:p w14:paraId="067C6571" w14:textId="77777777" w:rsidR="000B434C" w:rsidRPr="000B434C" w:rsidRDefault="000B434C" w:rsidP="002A21B9">
      <w:pPr>
        <w:jc w:val="both"/>
      </w:pPr>
      <w:r w:rsidRPr="000B434C">
        <w:rPr>
          <w:lang w:val="es-ES"/>
        </w:rPr>
        <w:t xml:space="preserve">Verifique la creación de la base de datos y note que automáticamente SQL Server asignó tamaños y nombres lógicos para los archivos. Para ello emplee el siguiente procedimiento almacenado del sistema: </w:t>
      </w:r>
    </w:p>
    <w:p w14:paraId="6D4C4344" w14:textId="77777777" w:rsidR="000B434C" w:rsidRPr="000B434C" w:rsidRDefault="000B434C" w:rsidP="002A21B9">
      <w:pPr>
        <w:ind w:firstLine="708"/>
        <w:jc w:val="both"/>
      </w:pPr>
      <w:proofErr w:type="spellStart"/>
      <w:r w:rsidRPr="000B434C">
        <w:rPr>
          <w:lang w:val="es-ES"/>
        </w:rPr>
        <w:t>Sp_HelpDB</w:t>
      </w:r>
      <w:proofErr w:type="spellEnd"/>
      <w:r w:rsidRPr="000B434C">
        <w:rPr>
          <w:lang w:val="es-ES"/>
        </w:rPr>
        <w:t xml:space="preserve"> prueba1</w:t>
      </w:r>
    </w:p>
    <w:p w14:paraId="214F2C25" w14:textId="3DEB550A" w:rsidR="000B6A00" w:rsidRDefault="000B434C" w:rsidP="002A21B9">
      <w:pPr>
        <w:ind w:firstLine="708"/>
        <w:jc w:val="both"/>
      </w:pPr>
      <w:r w:rsidRPr="000B434C">
        <w:rPr>
          <w:lang w:val="es-ES"/>
        </w:rPr>
        <w:t>GO</w:t>
      </w:r>
    </w:p>
    <w:p w14:paraId="082A43C4" w14:textId="77777777" w:rsidR="002A21B9" w:rsidRDefault="002A21B9" w:rsidP="002A21B9">
      <w:pPr>
        <w:ind w:firstLine="708"/>
        <w:jc w:val="both"/>
      </w:pPr>
    </w:p>
    <w:p w14:paraId="20A6565F" w14:textId="2BD7809C" w:rsidR="009E757A" w:rsidRDefault="009E757A" w:rsidP="000B434C">
      <w:pPr>
        <w:jc w:val="both"/>
        <w:rPr>
          <w:lang w:val="es-ES"/>
        </w:rPr>
      </w:pPr>
      <w:r w:rsidRPr="009E757A">
        <w:rPr>
          <w:lang w:val="es-ES"/>
        </w:rPr>
        <w:t>Mostrara un listado de características de la forma</w:t>
      </w:r>
      <w:r>
        <w:rPr>
          <w:lang w:val="es-ES"/>
        </w:rPr>
        <w:t>:</w:t>
      </w:r>
    </w:p>
    <w:p w14:paraId="056D9FEA" w14:textId="2792CEB7" w:rsidR="009E757A" w:rsidRDefault="009E757A" w:rsidP="000B434C">
      <w:pPr>
        <w:jc w:val="both"/>
        <w:rPr>
          <w:lang w:val="es-ES"/>
        </w:rPr>
      </w:pPr>
      <w:r w:rsidRPr="009E757A">
        <w:drawing>
          <wp:inline distT="0" distB="0" distL="0" distR="0" wp14:anchorId="528781BD" wp14:editId="2665A8BE">
            <wp:extent cx="5612130" cy="1967230"/>
            <wp:effectExtent l="0" t="0" r="1270" b="1270"/>
            <wp:docPr id="51204" name="Picture 2" descr="Imagen que contiene captura de pantal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7E12042-732D-4440-98BC-81ECF4037C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2">
                      <a:extLst>
                        <a:ext uri="{FF2B5EF4-FFF2-40B4-BE49-F238E27FC236}">
                          <a16:creationId xmlns:a16="http://schemas.microsoft.com/office/drawing/2014/main" id="{47E12042-732D-4440-98BC-81ECF4037C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0F22" w14:textId="23D41C6A" w:rsidR="009E757A" w:rsidRDefault="009E757A" w:rsidP="000B434C">
      <w:pPr>
        <w:jc w:val="both"/>
        <w:rPr>
          <w:lang w:val="es-ES"/>
        </w:rPr>
      </w:pPr>
    </w:p>
    <w:p w14:paraId="1B52D05F" w14:textId="782B5B7F" w:rsidR="009378A2" w:rsidRDefault="002A21B9" w:rsidP="000B434C">
      <w:pPr>
        <w:jc w:val="both"/>
        <w:rPr>
          <w:lang w:val="es-ES"/>
        </w:rPr>
      </w:pPr>
      <w:r w:rsidRPr="009378A2">
        <w:rPr>
          <w:lang w:val="es-ES"/>
        </w:rPr>
        <w:t>Además,</w:t>
      </w:r>
      <w:r w:rsidR="009378A2" w:rsidRPr="009378A2">
        <w:rPr>
          <w:lang w:val="es-ES"/>
        </w:rPr>
        <w:t xml:space="preserve"> mostrará un informe</w:t>
      </w:r>
      <w:r w:rsidR="009378A2">
        <w:rPr>
          <w:lang w:val="es-ES"/>
        </w:rPr>
        <w:t>:</w:t>
      </w:r>
    </w:p>
    <w:p w14:paraId="5A1BCDC3" w14:textId="32620116" w:rsidR="009378A2" w:rsidRDefault="009378A2" w:rsidP="000B434C">
      <w:pPr>
        <w:jc w:val="both"/>
        <w:rPr>
          <w:lang w:val="es-ES"/>
        </w:rPr>
      </w:pPr>
      <w:r w:rsidRPr="009378A2">
        <w:drawing>
          <wp:inline distT="0" distB="0" distL="0" distR="0" wp14:anchorId="7CDB23BF" wp14:editId="60B856C0">
            <wp:extent cx="5612130" cy="2341245"/>
            <wp:effectExtent l="0" t="0" r="1270" b="0"/>
            <wp:docPr id="52228" name="Picture 2" descr="Imagen que contiene captura de pantal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2B7ABEB-238D-FB45-BE68-FA89712364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Picture 2">
                      <a:extLst>
                        <a:ext uri="{FF2B5EF4-FFF2-40B4-BE49-F238E27FC236}">
                          <a16:creationId xmlns:a16="http://schemas.microsoft.com/office/drawing/2014/main" id="{B2B7ABEB-238D-FB45-BE68-FA89712364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7CD6" w14:textId="7D520165" w:rsidR="002A21B9" w:rsidRDefault="002A21B9" w:rsidP="000B434C">
      <w:pPr>
        <w:jc w:val="both"/>
        <w:rPr>
          <w:lang w:val="es-ES"/>
        </w:rPr>
      </w:pPr>
    </w:p>
    <w:p w14:paraId="4E0C7002" w14:textId="7171F736" w:rsidR="002A21B9" w:rsidRDefault="002A21B9" w:rsidP="000B434C">
      <w:pPr>
        <w:jc w:val="both"/>
        <w:rPr>
          <w:lang w:val="es-ES"/>
        </w:rPr>
      </w:pPr>
    </w:p>
    <w:p w14:paraId="3C25B7C5" w14:textId="0E07E2CD" w:rsidR="00284D37" w:rsidRDefault="00284D37" w:rsidP="000B434C">
      <w:pPr>
        <w:jc w:val="both"/>
        <w:rPr>
          <w:lang w:val="es-ES"/>
        </w:rPr>
      </w:pPr>
    </w:p>
    <w:p w14:paraId="6E6EE262" w14:textId="77777777" w:rsidR="00284D37" w:rsidRDefault="00284D37" w:rsidP="00284D37">
      <w:pPr>
        <w:jc w:val="both"/>
        <w:rPr>
          <w:lang w:val="es-ES"/>
        </w:rPr>
      </w:pPr>
    </w:p>
    <w:p w14:paraId="3CCDBBA9" w14:textId="77777777" w:rsidR="00284D37" w:rsidRDefault="00284D37" w:rsidP="00284D37">
      <w:pPr>
        <w:jc w:val="both"/>
        <w:rPr>
          <w:lang w:val="es-ES"/>
        </w:rPr>
      </w:pPr>
    </w:p>
    <w:p w14:paraId="7279E152" w14:textId="2EEFB3B4" w:rsidR="00284D37" w:rsidRPr="00564857" w:rsidRDefault="00284D37" w:rsidP="00284D37">
      <w:pPr>
        <w:jc w:val="both"/>
        <w:rPr>
          <w:b/>
          <w:bCs/>
          <w:u w:val="single"/>
          <w:lang w:val="es-ES"/>
        </w:rPr>
      </w:pPr>
      <w:r w:rsidRPr="00564857">
        <w:rPr>
          <w:b/>
          <w:bCs/>
          <w:u w:val="single"/>
          <w:lang w:val="es-ES"/>
        </w:rPr>
        <w:lastRenderedPageBreak/>
        <w:t>Ejercicio 2</w:t>
      </w:r>
    </w:p>
    <w:p w14:paraId="5C591F19" w14:textId="77777777" w:rsidR="00564857" w:rsidRDefault="00564857" w:rsidP="00284D37">
      <w:pPr>
        <w:jc w:val="both"/>
        <w:rPr>
          <w:lang w:val="es-ES"/>
        </w:rPr>
      </w:pPr>
    </w:p>
    <w:p w14:paraId="4DC542C4" w14:textId="64E911B4" w:rsidR="00284D37" w:rsidRDefault="00284D37" w:rsidP="00284D37">
      <w:pPr>
        <w:jc w:val="both"/>
        <w:rPr>
          <w:lang w:val="es-ES"/>
        </w:rPr>
      </w:pPr>
      <w:r w:rsidRPr="00284D37">
        <w:rPr>
          <w:lang w:val="es-ES"/>
        </w:rPr>
        <w:t xml:space="preserve">Crear la base de datos Prueba2 con un archivo de datos de 10Mb, un tamaño máximo de  20Mb y un crecimiento de 1Mb., el archivo de registro debe asumir los valores por default.  </w:t>
      </w:r>
    </w:p>
    <w:p w14:paraId="0ACB916F" w14:textId="77777777" w:rsidR="00284D37" w:rsidRPr="00284D37" w:rsidRDefault="00284D37" w:rsidP="00284D37">
      <w:pPr>
        <w:jc w:val="both"/>
        <w:rPr>
          <w:lang w:val="es-ES"/>
        </w:rPr>
      </w:pPr>
    </w:p>
    <w:p w14:paraId="67B714AA" w14:textId="77777777" w:rsidR="00B173B9" w:rsidRPr="00B173B9" w:rsidRDefault="00B173B9" w:rsidP="00B173B9">
      <w:pPr>
        <w:jc w:val="both"/>
        <w:rPr>
          <w:lang w:val="en-US"/>
        </w:rPr>
      </w:pPr>
      <w:r w:rsidRPr="00B173B9">
        <w:rPr>
          <w:lang w:val="en-US"/>
        </w:rPr>
        <w:t xml:space="preserve">Use Master </w:t>
      </w:r>
    </w:p>
    <w:p w14:paraId="75A0A1A2" w14:textId="77777777" w:rsidR="00B173B9" w:rsidRPr="00B173B9" w:rsidRDefault="00B173B9" w:rsidP="00B173B9">
      <w:pPr>
        <w:jc w:val="both"/>
        <w:rPr>
          <w:lang w:val="en-US"/>
        </w:rPr>
      </w:pPr>
      <w:r w:rsidRPr="00B173B9">
        <w:rPr>
          <w:lang w:val="en-US"/>
        </w:rPr>
        <w:t xml:space="preserve">GO </w:t>
      </w:r>
    </w:p>
    <w:p w14:paraId="2E65C8ED" w14:textId="77777777" w:rsidR="00B173B9" w:rsidRPr="00B173B9" w:rsidRDefault="00B173B9" w:rsidP="00B173B9">
      <w:pPr>
        <w:jc w:val="both"/>
        <w:rPr>
          <w:lang w:val="en-US"/>
        </w:rPr>
      </w:pPr>
      <w:r w:rsidRPr="00B173B9">
        <w:rPr>
          <w:lang w:val="en-US"/>
        </w:rPr>
        <w:t xml:space="preserve">Create Database Prueba2 </w:t>
      </w:r>
    </w:p>
    <w:p w14:paraId="11D9F65B" w14:textId="77777777" w:rsidR="00B173B9" w:rsidRPr="00B173B9" w:rsidRDefault="00B173B9" w:rsidP="00B173B9">
      <w:pPr>
        <w:jc w:val="both"/>
        <w:rPr>
          <w:lang w:val="en-US"/>
        </w:rPr>
      </w:pPr>
      <w:r w:rsidRPr="00B173B9">
        <w:rPr>
          <w:lang w:val="en-US"/>
        </w:rPr>
        <w:t xml:space="preserve">On Primary </w:t>
      </w:r>
    </w:p>
    <w:p w14:paraId="71CCB4C2" w14:textId="77777777" w:rsidR="00B173B9" w:rsidRPr="00B173B9" w:rsidRDefault="00B173B9" w:rsidP="00B173B9">
      <w:pPr>
        <w:jc w:val="both"/>
        <w:rPr>
          <w:lang w:val="en-US"/>
        </w:rPr>
      </w:pPr>
      <w:r w:rsidRPr="00B173B9">
        <w:rPr>
          <w:lang w:val="en-US"/>
        </w:rPr>
        <w:t xml:space="preserve"> (NAME            = ‘Prueba2_Data’, </w:t>
      </w:r>
    </w:p>
    <w:p w14:paraId="7AE1AF2F" w14:textId="568D0FD0" w:rsidR="00B173B9" w:rsidRPr="00B173B9" w:rsidRDefault="00B173B9" w:rsidP="00B173B9">
      <w:pPr>
        <w:jc w:val="both"/>
        <w:rPr>
          <w:lang w:val="en-US"/>
        </w:rPr>
      </w:pPr>
      <w:r w:rsidRPr="00B173B9">
        <w:rPr>
          <w:lang w:val="en-US"/>
        </w:rPr>
        <w:t xml:space="preserve">   FILENAME     = ‘</w:t>
      </w:r>
      <w:r w:rsidRPr="00B173B9">
        <w:rPr>
          <w:b/>
          <w:bCs/>
          <w:lang w:val="en-US"/>
        </w:rPr>
        <w:t>C:\Program Files\Microsoft SQL</w:t>
      </w:r>
      <w:r>
        <w:rPr>
          <w:b/>
          <w:bCs/>
          <w:lang w:val="en-US"/>
        </w:rPr>
        <w:t xml:space="preserve"> </w:t>
      </w:r>
      <w:r w:rsidRPr="00B173B9">
        <w:rPr>
          <w:b/>
          <w:bCs/>
          <w:lang w:val="en-US"/>
        </w:rPr>
        <w:t>Server\MSSQL\data\Prueba2 _</w:t>
      </w:r>
      <w:proofErr w:type="spellStart"/>
      <w:r w:rsidRPr="00B173B9">
        <w:rPr>
          <w:b/>
          <w:bCs/>
          <w:lang w:val="en-US"/>
        </w:rPr>
        <w:t>Data.Mdf</w:t>
      </w:r>
      <w:proofErr w:type="spellEnd"/>
      <w:r w:rsidRPr="00B173B9">
        <w:rPr>
          <w:lang w:val="en-US"/>
        </w:rPr>
        <w:t xml:space="preserve">’, </w:t>
      </w:r>
    </w:p>
    <w:p w14:paraId="3F0A9AC1" w14:textId="77777777" w:rsidR="00B173B9" w:rsidRPr="00B173B9" w:rsidRDefault="00B173B9" w:rsidP="00B173B9">
      <w:pPr>
        <w:jc w:val="both"/>
        <w:rPr>
          <w:lang w:val="en-US"/>
        </w:rPr>
      </w:pPr>
      <w:r w:rsidRPr="00B173B9">
        <w:rPr>
          <w:lang w:val="en-US"/>
        </w:rPr>
        <w:t xml:space="preserve">  SIZE               = 10Mb, </w:t>
      </w:r>
    </w:p>
    <w:p w14:paraId="14DFC18C" w14:textId="77777777" w:rsidR="00B173B9" w:rsidRPr="00B173B9" w:rsidRDefault="00B173B9" w:rsidP="00B173B9">
      <w:pPr>
        <w:jc w:val="both"/>
      </w:pPr>
      <w:r w:rsidRPr="00B173B9">
        <w:rPr>
          <w:lang w:val="en-US"/>
        </w:rPr>
        <w:t xml:space="preserve">   </w:t>
      </w:r>
      <w:r w:rsidRPr="00B173B9">
        <w:rPr>
          <w:lang w:val="es-ES"/>
        </w:rPr>
        <w:t xml:space="preserve">MAXSIZE       = 20Mb, </w:t>
      </w:r>
    </w:p>
    <w:p w14:paraId="6710CCC2" w14:textId="77777777" w:rsidR="00B173B9" w:rsidRPr="00B173B9" w:rsidRDefault="00B173B9" w:rsidP="00B173B9">
      <w:pPr>
        <w:jc w:val="both"/>
      </w:pPr>
      <w:r w:rsidRPr="00B173B9">
        <w:rPr>
          <w:lang w:val="es-ES"/>
        </w:rPr>
        <w:t xml:space="preserve">   FILEGROWTH= 1Mb) </w:t>
      </w:r>
    </w:p>
    <w:p w14:paraId="0A8C1176" w14:textId="77777777" w:rsidR="00B173B9" w:rsidRPr="00B173B9" w:rsidRDefault="00B173B9" w:rsidP="00B173B9">
      <w:pPr>
        <w:jc w:val="both"/>
      </w:pPr>
      <w:r w:rsidRPr="00B173B9">
        <w:rPr>
          <w:lang w:val="es-ES"/>
        </w:rPr>
        <w:t xml:space="preserve">GO </w:t>
      </w:r>
    </w:p>
    <w:p w14:paraId="0BE24DB4" w14:textId="7CA47553" w:rsidR="00284D37" w:rsidRDefault="00284D37" w:rsidP="000B434C">
      <w:pPr>
        <w:jc w:val="both"/>
      </w:pPr>
    </w:p>
    <w:p w14:paraId="705AB9E4" w14:textId="77777777" w:rsidR="00B173B9" w:rsidRPr="00B173B9" w:rsidRDefault="00B173B9" w:rsidP="00B173B9">
      <w:pPr>
        <w:jc w:val="both"/>
      </w:pPr>
      <w:r w:rsidRPr="00B173B9">
        <w:rPr>
          <w:lang w:val="es-ES"/>
        </w:rPr>
        <w:t xml:space="preserve">Verifique la creación de la base de datos anterior: </w:t>
      </w:r>
    </w:p>
    <w:p w14:paraId="639A4CEC" w14:textId="77777777" w:rsidR="00B173B9" w:rsidRPr="00B173B9" w:rsidRDefault="00B173B9" w:rsidP="00564857">
      <w:pPr>
        <w:ind w:left="708"/>
        <w:jc w:val="both"/>
      </w:pPr>
      <w:proofErr w:type="spellStart"/>
      <w:r w:rsidRPr="00B173B9">
        <w:rPr>
          <w:lang w:val="es-ES"/>
        </w:rPr>
        <w:t>Sp_HelpDB</w:t>
      </w:r>
      <w:proofErr w:type="spellEnd"/>
      <w:r w:rsidRPr="00B173B9">
        <w:rPr>
          <w:lang w:val="es-ES"/>
        </w:rPr>
        <w:t xml:space="preserve"> Prueba2 </w:t>
      </w:r>
    </w:p>
    <w:p w14:paraId="3185E58F" w14:textId="77777777" w:rsidR="00B173B9" w:rsidRPr="00B173B9" w:rsidRDefault="00B173B9" w:rsidP="00564857">
      <w:pPr>
        <w:ind w:left="708"/>
        <w:jc w:val="both"/>
      </w:pPr>
      <w:r w:rsidRPr="00B173B9">
        <w:rPr>
          <w:lang w:val="es-ES"/>
        </w:rPr>
        <w:t xml:space="preserve">GO </w:t>
      </w:r>
    </w:p>
    <w:p w14:paraId="7969A4ED" w14:textId="77777777" w:rsidR="00564857" w:rsidRDefault="00564857" w:rsidP="00564857">
      <w:pPr>
        <w:jc w:val="both"/>
        <w:rPr>
          <w:lang w:val="es-ES"/>
        </w:rPr>
      </w:pPr>
    </w:p>
    <w:p w14:paraId="78C46108" w14:textId="7A7519BF" w:rsidR="00B173B9" w:rsidRPr="00B173B9" w:rsidRDefault="00B173B9" w:rsidP="00564857">
      <w:pPr>
        <w:jc w:val="both"/>
      </w:pPr>
      <w:r w:rsidRPr="00B173B9">
        <w:rPr>
          <w:lang w:val="es-ES"/>
        </w:rPr>
        <w:t xml:space="preserve">Se puede ver como SQL Server aprovecha los valores predeterminados en la base de datos </w:t>
      </w:r>
      <w:proofErr w:type="spellStart"/>
      <w:r w:rsidRPr="00B173B9">
        <w:rPr>
          <w:lang w:val="es-ES"/>
        </w:rPr>
        <w:t>model</w:t>
      </w:r>
      <w:proofErr w:type="spellEnd"/>
      <w:r w:rsidRPr="00B173B9">
        <w:rPr>
          <w:lang w:val="es-ES"/>
        </w:rPr>
        <w:t xml:space="preserve"> para completar la información que corresponde al log de transacciones, la cual no se específico en la sentencia CREATE DATABASE.</w:t>
      </w:r>
    </w:p>
    <w:p w14:paraId="4C35FE64" w14:textId="620AF3D2" w:rsidR="00B173B9" w:rsidRDefault="00B173B9" w:rsidP="000B434C">
      <w:pPr>
        <w:jc w:val="both"/>
      </w:pPr>
    </w:p>
    <w:p w14:paraId="048D58D0" w14:textId="77777777" w:rsidR="002F6DFF" w:rsidRDefault="002F6DFF" w:rsidP="004859AB">
      <w:pPr>
        <w:jc w:val="both"/>
      </w:pPr>
      <w:r>
        <w:br w:type="page"/>
      </w:r>
    </w:p>
    <w:p w14:paraId="44FB5B2E" w14:textId="0CB1300F" w:rsidR="004859AB" w:rsidRDefault="00564857" w:rsidP="004859AB">
      <w:pPr>
        <w:jc w:val="both"/>
      </w:pPr>
      <w:r>
        <w:lastRenderedPageBreak/>
        <w:t>Ejercicio 3</w:t>
      </w:r>
    </w:p>
    <w:p w14:paraId="36961FFD" w14:textId="3D94E13B" w:rsidR="004859AB" w:rsidRDefault="004859AB" w:rsidP="004859AB">
      <w:pPr>
        <w:jc w:val="both"/>
        <w:rPr>
          <w:lang w:val="es-ES"/>
        </w:rPr>
      </w:pPr>
      <w:r w:rsidRPr="004859AB">
        <w:rPr>
          <w:lang w:val="es-ES"/>
        </w:rPr>
        <w:t xml:space="preserve">Crear la base de datos Prueba3 especificando un archivo de datos con un tamaño </w:t>
      </w:r>
      <w:proofErr w:type="spellStart"/>
      <w:r w:rsidRPr="004859AB">
        <w:rPr>
          <w:lang w:val="es-ES"/>
        </w:rPr>
        <w:t>inicialde</w:t>
      </w:r>
      <w:proofErr w:type="spellEnd"/>
      <w:r w:rsidRPr="004859AB">
        <w:rPr>
          <w:lang w:val="es-ES"/>
        </w:rPr>
        <w:t xml:space="preserve"> 15Mb, un tamaño máximo de 30Mb y un crecimiento de 5Mb., el archivo de </w:t>
      </w:r>
      <w:proofErr w:type="spellStart"/>
      <w:r w:rsidRPr="004859AB">
        <w:rPr>
          <w:lang w:val="es-ES"/>
        </w:rPr>
        <w:t>registrodebe</w:t>
      </w:r>
      <w:proofErr w:type="spellEnd"/>
      <w:r w:rsidRPr="004859AB">
        <w:rPr>
          <w:lang w:val="es-ES"/>
        </w:rPr>
        <w:t xml:space="preserve"> tener un tamaño inicial de 5MB y uno máximo de 10MB, el crecimiento debe ser de 1MB.  </w:t>
      </w:r>
    </w:p>
    <w:p w14:paraId="13915AB8" w14:textId="77777777" w:rsidR="004859AB" w:rsidRPr="004859AB" w:rsidRDefault="004859AB" w:rsidP="004859AB">
      <w:pPr>
        <w:jc w:val="both"/>
      </w:pPr>
    </w:p>
    <w:p w14:paraId="668479EF" w14:textId="4A5206DB" w:rsidR="00564857" w:rsidRDefault="004859AB" w:rsidP="000B434C">
      <w:pPr>
        <w:jc w:val="both"/>
      </w:pPr>
      <w:r>
        <w:rPr>
          <w:noProof/>
        </w:rPr>
        <w:drawing>
          <wp:inline distT="0" distB="0" distL="0" distR="0" wp14:anchorId="3F7D738C" wp14:editId="3FAC28B5">
            <wp:extent cx="3086100" cy="558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8-28 a la(s) 1.55.08 p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AF39" w14:textId="77777777" w:rsidR="002F6DFF" w:rsidRDefault="002F6DFF" w:rsidP="002F6DFF">
      <w:pPr>
        <w:jc w:val="both"/>
      </w:pPr>
    </w:p>
    <w:p w14:paraId="37A7F80A" w14:textId="11BC263D" w:rsidR="002F6DFF" w:rsidRPr="002F6DFF" w:rsidRDefault="002F6DFF" w:rsidP="002F6DFF">
      <w:pPr>
        <w:jc w:val="both"/>
      </w:pPr>
      <w:r w:rsidRPr="002F6DFF">
        <w:rPr>
          <w:lang w:val="es-ES"/>
        </w:rPr>
        <w:t xml:space="preserve">Otra de las formas de comprobar la creación de las bases de datos es mostrando las filas de la tabla del sistema </w:t>
      </w:r>
      <w:proofErr w:type="spellStart"/>
      <w:r w:rsidRPr="002F6DFF">
        <w:rPr>
          <w:lang w:val="es-ES"/>
        </w:rPr>
        <w:t>SysDatabases</w:t>
      </w:r>
      <w:proofErr w:type="spellEnd"/>
      <w:r w:rsidRPr="002F6DFF">
        <w:rPr>
          <w:lang w:val="es-ES"/>
        </w:rPr>
        <w:t xml:space="preserve">. </w:t>
      </w:r>
    </w:p>
    <w:p w14:paraId="41E3724C" w14:textId="77777777" w:rsidR="002F6DFF" w:rsidRPr="002F6DFF" w:rsidRDefault="002F6DFF" w:rsidP="002F6DFF">
      <w:pPr>
        <w:ind w:left="708"/>
        <w:jc w:val="both"/>
        <w:rPr>
          <w:lang w:val="en-US"/>
        </w:rPr>
      </w:pPr>
      <w:r w:rsidRPr="002F6DFF">
        <w:rPr>
          <w:lang w:val="en-US"/>
        </w:rPr>
        <w:t xml:space="preserve">Use Master </w:t>
      </w:r>
    </w:p>
    <w:p w14:paraId="4DA49F35" w14:textId="60361F55" w:rsidR="002F6DFF" w:rsidRDefault="002F6DFF" w:rsidP="002F6DFF">
      <w:pPr>
        <w:ind w:left="708"/>
        <w:jc w:val="both"/>
        <w:rPr>
          <w:lang w:val="en-US"/>
        </w:rPr>
      </w:pPr>
      <w:r w:rsidRPr="002F6DFF">
        <w:rPr>
          <w:lang w:val="en-US"/>
        </w:rPr>
        <w:t xml:space="preserve">GO </w:t>
      </w:r>
    </w:p>
    <w:p w14:paraId="175CE303" w14:textId="77777777" w:rsidR="002F6DFF" w:rsidRPr="002F6DFF" w:rsidRDefault="002F6DFF" w:rsidP="002F6DFF">
      <w:pPr>
        <w:ind w:left="708"/>
        <w:jc w:val="both"/>
        <w:rPr>
          <w:lang w:val="en-US"/>
        </w:rPr>
      </w:pPr>
    </w:p>
    <w:p w14:paraId="3F7C86AD" w14:textId="77777777" w:rsidR="002F6DFF" w:rsidRPr="002F6DFF" w:rsidRDefault="002F6DFF" w:rsidP="002F6DFF">
      <w:pPr>
        <w:ind w:left="708"/>
        <w:jc w:val="both"/>
        <w:rPr>
          <w:lang w:val="en-US"/>
        </w:rPr>
      </w:pPr>
      <w:proofErr w:type="gramStart"/>
      <w:r w:rsidRPr="002F6DFF">
        <w:rPr>
          <w:lang w:val="en-US"/>
        </w:rPr>
        <w:t xml:space="preserve">Select  </w:t>
      </w:r>
      <w:proofErr w:type="spellStart"/>
      <w:r w:rsidRPr="002F6DFF">
        <w:rPr>
          <w:lang w:val="en-US"/>
        </w:rPr>
        <w:t>DbID</w:t>
      </w:r>
      <w:proofErr w:type="spellEnd"/>
      <w:proofErr w:type="gramEnd"/>
      <w:r w:rsidRPr="002F6DFF">
        <w:rPr>
          <w:lang w:val="en-US"/>
        </w:rPr>
        <w:t xml:space="preserve">, Name From </w:t>
      </w:r>
      <w:proofErr w:type="spellStart"/>
      <w:r w:rsidRPr="002F6DFF">
        <w:rPr>
          <w:lang w:val="en-US"/>
        </w:rPr>
        <w:t>SysDatabases</w:t>
      </w:r>
      <w:proofErr w:type="spellEnd"/>
      <w:r w:rsidRPr="002F6DFF">
        <w:rPr>
          <w:lang w:val="en-US"/>
        </w:rPr>
        <w:t xml:space="preserve"> </w:t>
      </w:r>
    </w:p>
    <w:p w14:paraId="27476D32" w14:textId="77777777" w:rsidR="002F6DFF" w:rsidRPr="002F6DFF" w:rsidRDefault="002F6DFF" w:rsidP="002F6DFF">
      <w:pPr>
        <w:ind w:left="708"/>
        <w:jc w:val="both"/>
      </w:pPr>
      <w:r w:rsidRPr="002F6DFF">
        <w:rPr>
          <w:lang w:val="es-ES"/>
        </w:rPr>
        <w:t xml:space="preserve">GO  </w:t>
      </w:r>
    </w:p>
    <w:p w14:paraId="5731EC8A" w14:textId="77777777" w:rsidR="002F6DFF" w:rsidRPr="00284D37" w:rsidRDefault="002F6DFF" w:rsidP="000B434C">
      <w:pPr>
        <w:jc w:val="both"/>
      </w:pPr>
      <w:bookmarkStart w:id="0" w:name="_GoBack"/>
      <w:bookmarkEnd w:id="0"/>
    </w:p>
    <w:sectPr w:rsidR="002F6DFF" w:rsidRPr="00284D37" w:rsidSect="000B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728C"/>
    <w:multiLevelType w:val="hybridMultilevel"/>
    <w:tmpl w:val="580EA7D8"/>
    <w:lvl w:ilvl="0" w:tplc="7CC2C5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CCE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AECE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424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6D9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C62C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E1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9695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ECDC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A6F4698"/>
    <w:multiLevelType w:val="hybridMultilevel"/>
    <w:tmpl w:val="11A8AD0E"/>
    <w:lvl w:ilvl="0" w:tplc="76E6B85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422B20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56AEB36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583D78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7304D2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684576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8DC8A9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0A0222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3CC015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27EA6B2B"/>
    <w:multiLevelType w:val="hybridMultilevel"/>
    <w:tmpl w:val="1C0AF656"/>
    <w:lvl w:ilvl="0" w:tplc="D526A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09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0A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6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6E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CA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E0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25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06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895C83"/>
    <w:multiLevelType w:val="hybridMultilevel"/>
    <w:tmpl w:val="C2222392"/>
    <w:lvl w:ilvl="0" w:tplc="02C0D4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3648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BE04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2A35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86D1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F60A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E4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0EFA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4CE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D112F87"/>
    <w:multiLevelType w:val="hybridMultilevel"/>
    <w:tmpl w:val="01E29E48"/>
    <w:lvl w:ilvl="0" w:tplc="97EA8B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6C4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8AFE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C88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CA8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070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74AA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7052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D00D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2452F16"/>
    <w:multiLevelType w:val="hybridMultilevel"/>
    <w:tmpl w:val="4B10258E"/>
    <w:lvl w:ilvl="0" w:tplc="2C4827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4F0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10A3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D474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7A5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CC4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B0C4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39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A21E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5EF71F7"/>
    <w:multiLevelType w:val="hybridMultilevel"/>
    <w:tmpl w:val="D70C93F0"/>
    <w:lvl w:ilvl="0" w:tplc="002E2B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7E01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7EC0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5631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FACA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12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201D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027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C809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66C31FE"/>
    <w:multiLevelType w:val="hybridMultilevel"/>
    <w:tmpl w:val="502CFBC4"/>
    <w:lvl w:ilvl="0" w:tplc="46C0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3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6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87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25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0B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60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444F8D"/>
    <w:multiLevelType w:val="hybridMultilevel"/>
    <w:tmpl w:val="119E604A"/>
    <w:lvl w:ilvl="0" w:tplc="5BE6F3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64C3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ACA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E689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D60C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5C5D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641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BADF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38AC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CDD0FFD"/>
    <w:multiLevelType w:val="hybridMultilevel"/>
    <w:tmpl w:val="14EAB41C"/>
    <w:lvl w:ilvl="0" w:tplc="0DB074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A36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F45E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B20C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A425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0E8C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1477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340B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C49F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0"/>
    <w:rsid w:val="000B434C"/>
    <w:rsid w:val="000B6A00"/>
    <w:rsid w:val="000B6FF9"/>
    <w:rsid w:val="00284D37"/>
    <w:rsid w:val="002A21B9"/>
    <w:rsid w:val="002F6DFF"/>
    <w:rsid w:val="004859AB"/>
    <w:rsid w:val="00564857"/>
    <w:rsid w:val="00586D9C"/>
    <w:rsid w:val="009378A2"/>
    <w:rsid w:val="009E757A"/>
    <w:rsid w:val="00B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469A2"/>
  <w15:chartTrackingRefBased/>
  <w15:docId w15:val="{B0DDE6DB-BB99-8040-964D-F7429897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3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6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5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30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61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47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59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812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0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2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5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62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0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3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</dc:creator>
  <cp:keywords/>
  <dc:description/>
  <cp:lastModifiedBy>Andrea Silva</cp:lastModifiedBy>
  <cp:revision>10</cp:revision>
  <dcterms:created xsi:type="dcterms:W3CDTF">2019-08-09T15:07:00Z</dcterms:created>
  <dcterms:modified xsi:type="dcterms:W3CDTF">2019-08-28T17:56:00Z</dcterms:modified>
</cp:coreProperties>
</file>