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15F1B" w14:textId="77777777" w:rsidR="00D91A74" w:rsidRPr="00E60DFE" w:rsidRDefault="00D91A74" w:rsidP="00D91A74">
      <w:pPr>
        <w:autoSpaceDE w:val="0"/>
        <w:autoSpaceDN w:val="0"/>
        <w:adjustRightInd w:val="0"/>
        <w:spacing w:after="0"/>
        <w:jc w:val="both"/>
        <w:rPr>
          <w:rFonts w:cs="Calibri"/>
        </w:rPr>
      </w:pPr>
    </w:p>
    <w:p w14:paraId="793A535D" w14:textId="77777777" w:rsidR="00D91A74" w:rsidRPr="00E60DFE" w:rsidRDefault="00660229" w:rsidP="00D91A74">
      <w:pPr>
        <w:spacing w:after="0"/>
        <w:jc w:val="center"/>
        <w:rPr>
          <w:rFonts w:cs="Calibri"/>
          <w:sz w:val="32"/>
          <w:szCs w:val="32"/>
          <w:u w:val="single"/>
        </w:rPr>
      </w:pPr>
      <w:r>
        <w:rPr>
          <w:rFonts w:cs="Calibri"/>
          <w:b/>
          <w:bCs/>
          <w:sz w:val="32"/>
          <w:szCs w:val="32"/>
          <w:u w:val="single"/>
        </w:rPr>
        <w:t>EVALUACIÓN 3</w:t>
      </w:r>
    </w:p>
    <w:p w14:paraId="4D9D1EB4" w14:textId="77777777" w:rsidR="00D91A74" w:rsidRPr="0097590D" w:rsidRDefault="00D91A74" w:rsidP="00D91A74">
      <w:pPr>
        <w:autoSpaceDE w:val="0"/>
        <w:autoSpaceDN w:val="0"/>
        <w:adjustRightInd w:val="0"/>
        <w:spacing w:after="0"/>
        <w:jc w:val="center"/>
        <w:rPr>
          <w:rFonts w:cs="Calibri"/>
          <w:b/>
          <w:bCs/>
        </w:rPr>
      </w:pPr>
      <w:r w:rsidRPr="00E60DFE">
        <w:rPr>
          <w:rFonts w:cs="Calibri"/>
          <w:b/>
          <w:bCs/>
        </w:rPr>
        <w:t xml:space="preserve">ASIGNATURA: </w:t>
      </w:r>
      <w:r>
        <w:rPr>
          <w:rFonts w:cs="Calibri"/>
          <w:b/>
          <w:bCs/>
        </w:rPr>
        <w:t xml:space="preserve">INTELIGENCIA DE NEGOCIOS </w:t>
      </w:r>
    </w:p>
    <w:p w14:paraId="1FAFCC6A" w14:textId="77777777" w:rsidR="00D91A74" w:rsidRDefault="00D91A74" w:rsidP="00D91A74">
      <w:pPr>
        <w:spacing w:after="0"/>
        <w:jc w:val="center"/>
        <w:rPr>
          <w:rFonts w:cs="Calibri"/>
          <w:b/>
          <w:bCs/>
        </w:rPr>
      </w:pPr>
      <w:r w:rsidRPr="00E60DFE">
        <w:rPr>
          <w:rFonts w:cs="Calibri"/>
          <w:b/>
          <w:bCs/>
        </w:rPr>
        <w:t xml:space="preserve">PROFESOR: </w:t>
      </w:r>
      <w:r>
        <w:rPr>
          <w:rFonts w:cs="Calibri"/>
          <w:b/>
          <w:bCs/>
        </w:rPr>
        <w:t>CRISTIAN SALAZAR</w:t>
      </w:r>
    </w:p>
    <w:p w14:paraId="3641BD00" w14:textId="77777777" w:rsidR="00D91A74" w:rsidRPr="00C331C6" w:rsidRDefault="00D91A74" w:rsidP="00D91A74">
      <w:pPr>
        <w:spacing w:after="0"/>
        <w:jc w:val="center"/>
        <w:rPr>
          <w:rFonts w:cs="Calibri"/>
          <w:b/>
          <w:bCs/>
          <w:sz w:val="28"/>
        </w:rPr>
      </w:pPr>
      <w:r>
        <w:rPr>
          <w:rFonts w:cs="Calibri"/>
          <w:b/>
          <w:bCs/>
        </w:rPr>
        <w:t xml:space="preserve">SECCIÓN: </w:t>
      </w:r>
      <w:r w:rsidRPr="00C23B50">
        <w:rPr>
          <w:rFonts w:cs="Calibri"/>
          <w:b/>
          <w:bCs/>
        </w:rPr>
        <w:t>INY6101-002D</w:t>
      </w:r>
    </w:p>
    <w:p w14:paraId="12FC6F36" w14:textId="77777777" w:rsidR="00D91A74" w:rsidRPr="00E60DFE" w:rsidRDefault="00D91A74" w:rsidP="00D91A74">
      <w:pPr>
        <w:spacing w:after="0"/>
        <w:rPr>
          <w:rFonts w:cs="Calibri"/>
          <w:b/>
          <w:bCs/>
        </w:rPr>
      </w:pPr>
      <w:r>
        <w:rPr>
          <w:rFonts w:cs="Calibri"/>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2993"/>
        <w:gridCol w:w="2993"/>
      </w:tblGrid>
      <w:tr w:rsidR="00D91A74" w:rsidRPr="00E60DFE" w14:paraId="5EE6166B" w14:textId="77777777" w:rsidTr="00320536">
        <w:tc>
          <w:tcPr>
            <w:tcW w:w="2992" w:type="dxa"/>
          </w:tcPr>
          <w:p w14:paraId="794325A8" w14:textId="77777777" w:rsidR="00D91A74" w:rsidRPr="00E60DFE" w:rsidRDefault="00D91A74" w:rsidP="00D91A74">
            <w:pPr>
              <w:spacing w:after="0"/>
              <w:rPr>
                <w:rFonts w:cs="Calibri"/>
                <w:b/>
                <w:bCs/>
              </w:rPr>
            </w:pPr>
            <w:r w:rsidRPr="00E60DFE">
              <w:rPr>
                <w:rFonts w:cs="Calibri"/>
                <w:b/>
                <w:bCs/>
              </w:rPr>
              <w:t>PUNTAJE MÁXIMO</w:t>
            </w:r>
          </w:p>
        </w:tc>
        <w:tc>
          <w:tcPr>
            <w:tcW w:w="2993" w:type="dxa"/>
          </w:tcPr>
          <w:p w14:paraId="2008A355" w14:textId="77777777" w:rsidR="00D91A74" w:rsidRPr="00E60DFE" w:rsidRDefault="00BD1630" w:rsidP="00D91A74">
            <w:pPr>
              <w:spacing w:after="0"/>
              <w:rPr>
                <w:rFonts w:cs="Calibri"/>
                <w:b/>
                <w:bCs/>
              </w:rPr>
            </w:pPr>
            <w:r>
              <w:rPr>
                <w:rFonts w:cs="Calibri"/>
                <w:b/>
                <w:bCs/>
              </w:rPr>
              <w:t>19</w:t>
            </w:r>
            <w:r w:rsidR="00D91A74" w:rsidRPr="00E60DFE">
              <w:rPr>
                <w:rFonts w:cs="Calibri"/>
                <w:b/>
                <w:bCs/>
              </w:rPr>
              <w:t xml:space="preserve"> puntos</w:t>
            </w:r>
            <w:r w:rsidR="00D91A74" w:rsidRPr="00E60DFE">
              <w:rPr>
                <w:rFonts w:cs="Calibri"/>
                <w:b/>
                <w:bCs/>
              </w:rPr>
              <w:tab/>
            </w:r>
          </w:p>
        </w:tc>
        <w:tc>
          <w:tcPr>
            <w:tcW w:w="2993" w:type="dxa"/>
            <w:vMerge w:val="restart"/>
          </w:tcPr>
          <w:p w14:paraId="066EACC1" w14:textId="77777777" w:rsidR="00D91A74" w:rsidRPr="00E60DFE" w:rsidRDefault="00D91A74" w:rsidP="00D91A74">
            <w:pPr>
              <w:spacing w:after="0"/>
              <w:rPr>
                <w:rFonts w:cs="Calibri"/>
                <w:b/>
                <w:bCs/>
              </w:rPr>
            </w:pPr>
            <w:r w:rsidRPr="00E60DFE">
              <w:rPr>
                <w:rFonts w:cs="Calibri"/>
                <w:b/>
                <w:bCs/>
              </w:rPr>
              <w:t>NOTA</w:t>
            </w:r>
          </w:p>
        </w:tc>
      </w:tr>
      <w:tr w:rsidR="00D91A74" w:rsidRPr="00E60DFE" w14:paraId="4C508984" w14:textId="77777777" w:rsidTr="00320536">
        <w:tc>
          <w:tcPr>
            <w:tcW w:w="2992" w:type="dxa"/>
          </w:tcPr>
          <w:p w14:paraId="3BF6EA74" w14:textId="77777777" w:rsidR="00D91A74" w:rsidRPr="00E60DFE" w:rsidRDefault="00D91A74" w:rsidP="00D91A74">
            <w:pPr>
              <w:spacing w:after="0"/>
              <w:rPr>
                <w:rFonts w:cs="Calibri"/>
                <w:b/>
                <w:bCs/>
              </w:rPr>
            </w:pPr>
            <w:r w:rsidRPr="00E60DFE">
              <w:rPr>
                <w:rFonts w:cs="Calibri"/>
                <w:b/>
                <w:bCs/>
              </w:rPr>
              <w:t>PUNTAJE OBTENIDO</w:t>
            </w:r>
          </w:p>
        </w:tc>
        <w:tc>
          <w:tcPr>
            <w:tcW w:w="2993" w:type="dxa"/>
          </w:tcPr>
          <w:p w14:paraId="0A8D26FB" w14:textId="77777777" w:rsidR="00D91A74" w:rsidRPr="00E60DFE" w:rsidRDefault="00D91A74" w:rsidP="00D91A74">
            <w:pPr>
              <w:spacing w:after="0"/>
              <w:rPr>
                <w:rFonts w:cs="Calibri"/>
                <w:b/>
                <w:bCs/>
              </w:rPr>
            </w:pPr>
          </w:p>
        </w:tc>
        <w:tc>
          <w:tcPr>
            <w:tcW w:w="2993" w:type="dxa"/>
            <w:vMerge/>
          </w:tcPr>
          <w:p w14:paraId="641D1F8E" w14:textId="77777777" w:rsidR="00D91A74" w:rsidRPr="00E60DFE" w:rsidRDefault="00D91A74" w:rsidP="00D91A74">
            <w:pPr>
              <w:spacing w:after="0"/>
              <w:rPr>
                <w:rFonts w:cs="Calibri"/>
                <w:b/>
                <w:bCs/>
              </w:rPr>
            </w:pPr>
          </w:p>
        </w:tc>
      </w:tr>
      <w:tr w:rsidR="00D91A74" w:rsidRPr="00E60DFE" w14:paraId="137E9658" w14:textId="77777777" w:rsidTr="00320536">
        <w:tc>
          <w:tcPr>
            <w:tcW w:w="2992" w:type="dxa"/>
          </w:tcPr>
          <w:p w14:paraId="48B85B41" w14:textId="77777777" w:rsidR="00D91A74" w:rsidRPr="00E60DFE" w:rsidRDefault="00D91A74" w:rsidP="00D91A74">
            <w:pPr>
              <w:spacing w:after="0"/>
              <w:rPr>
                <w:rFonts w:cs="Calibri"/>
                <w:b/>
                <w:bCs/>
              </w:rPr>
            </w:pPr>
            <w:r w:rsidRPr="00E60DFE">
              <w:rPr>
                <w:rFonts w:cs="Calibri"/>
                <w:b/>
                <w:bCs/>
              </w:rPr>
              <w:t>FECHA</w:t>
            </w:r>
          </w:p>
        </w:tc>
        <w:tc>
          <w:tcPr>
            <w:tcW w:w="2993" w:type="dxa"/>
          </w:tcPr>
          <w:p w14:paraId="63919F55" w14:textId="77777777" w:rsidR="00D91A74" w:rsidRPr="00E60DFE" w:rsidRDefault="00D91A74" w:rsidP="00D91A74">
            <w:pPr>
              <w:spacing w:after="0"/>
              <w:rPr>
                <w:rFonts w:cs="Calibri"/>
                <w:b/>
                <w:bCs/>
              </w:rPr>
            </w:pPr>
          </w:p>
        </w:tc>
        <w:tc>
          <w:tcPr>
            <w:tcW w:w="2993" w:type="dxa"/>
            <w:vMerge/>
          </w:tcPr>
          <w:p w14:paraId="649A6E19" w14:textId="77777777" w:rsidR="00D91A74" w:rsidRPr="00E60DFE" w:rsidRDefault="00D91A74" w:rsidP="00D91A74">
            <w:pPr>
              <w:spacing w:after="0"/>
              <w:rPr>
                <w:rFonts w:cs="Calibri"/>
                <w:b/>
                <w:bCs/>
              </w:rPr>
            </w:pPr>
          </w:p>
        </w:tc>
      </w:tr>
      <w:tr w:rsidR="00D91A74" w:rsidRPr="00E60DFE" w14:paraId="79DB3AF9" w14:textId="77777777" w:rsidTr="00320536">
        <w:tc>
          <w:tcPr>
            <w:tcW w:w="2992" w:type="dxa"/>
          </w:tcPr>
          <w:p w14:paraId="7A5A589A" w14:textId="77777777" w:rsidR="00D91A74" w:rsidRPr="00E60DFE" w:rsidRDefault="00D91A74" w:rsidP="00D91A74">
            <w:pPr>
              <w:spacing w:after="0"/>
              <w:rPr>
                <w:rFonts w:cs="Calibri"/>
                <w:b/>
                <w:bCs/>
              </w:rPr>
            </w:pPr>
            <w:r w:rsidRPr="00E60DFE">
              <w:rPr>
                <w:rFonts w:cs="Calibri"/>
                <w:b/>
                <w:bCs/>
              </w:rPr>
              <w:t>DURACIÓN</w:t>
            </w:r>
          </w:p>
        </w:tc>
        <w:tc>
          <w:tcPr>
            <w:tcW w:w="2993" w:type="dxa"/>
          </w:tcPr>
          <w:p w14:paraId="7705F358" w14:textId="77777777" w:rsidR="00D91A74" w:rsidRPr="00E60DFE" w:rsidRDefault="00D91A74" w:rsidP="00D91A74">
            <w:pPr>
              <w:spacing w:after="0"/>
              <w:rPr>
                <w:rFonts w:cs="Calibri"/>
                <w:b/>
                <w:bCs/>
              </w:rPr>
            </w:pPr>
            <w:r>
              <w:rPr>
                <w:rFonts w:cs="Calibri"/>
                <w:b/>
                <w:bCs/>
              </w:rPr>
              <w:t>POR ENCARGO</w:t>
            </w:r>
          </w:p>
        </w:tc>
        <w:tc>
          <w:tcPr>
            <w:tcW w:w="2993" w:type="dxa"/>
            <w:vMerge/>
          </w:tcPr>
          <w:p w14:paraId="3A556A49" w14:textId="77777777" w:rsidR="00D91A74" w:rsidRPr="00E60DFE" w:rsidRDefault="00D91A74" w:rsidP="00D91A74">
            <w:pPr>
              <w:spacing w:after="0"/>
              <w:rPr>
                <w:rFonts w:cs="Calibri"/>
                <w:b/>
                <w:bCs/>
              </w:rPr>
            </w:pPr>
          </w:p>
        </w:tc>
      </w:tr>
      <w:tr w:rsidR="00D12089" w:rsidRPr="00E60DFE" w14:paraId="474928E2" w14:textId="77777777" w:rsidTr="00320536">
        <w:tc>
          <w:tcPr>
            <w:tcW w:w="2992" w:type="dxa"/>
          </w:tcPr>
          <w:p w14:paraId="1D595990" w14:textId="1282C5E2" w:rsidR="00D12089" w:rsidRPr="00E60DFE" w:rsidRDefault="00D12089" w:rsidP="00D91A74">
            <w:pPr>
              <w:spacing w:after="0"/>
              <w:rPr>
                <w:rFonts w:cs="Calibri"/>
                <w:b/>
                <w:bCs/>
              </w:rPr>
            </w:pPr>
            <w:r>
              <w:rPr>
                <w:rFonts w:cs="Calibri"/>
                <w:b/>
                <w:bCs/>
              </w:rPr>
              <w:t>Alumno</w:t>
            </w:r>
          </w:p>
        </w:tc>
        <w:tc>
          <w:tcPr>
            <w:tcW w:w="2993" w:type="dxa"/>
          </w:tcPr>
          <w:p w14:paraId="07CD9FF0" w14:textId="59887AF3" w:rsidR="00D12089" w:rsidRDefault="00D12089" w:rsidP="00D91A74">
            <w:pPr>
              <w:spacing w:after="0"/>
              <w:rPr>
                <w:rFonts w:cs="Calibri"/>
                <w:b/>
                <w:bCs/>
              </w:rPr>
            </w:pPr>
            <w:r>
              <w:rPr>
                <w:rFonts w:cs="Calibri"/>
                <w:b/>
                <w:bCs/>
              </w:rPr>
              <w:t>Daniel García Loyola.</w:t>
            </w:r>
            <w:bookmarkStart w:id="0" w:name="_GoBack"/>
            <w:bookmarkEnd w:id="0"/>
          </w:p>
        </w:tc>
        <w:tc>
          <w:tcPr>
            <w:tcW w:w="2993" w:type="dxa"/>
          </w:tcPr>
          <w:p w14:paraId="767D7D9F" w14:textId="77777777" w:rsidR="00D12089" w:rsidRPr="00E60DFE" w:rsidRDefault="00D12089" w:rsidP="00D91A74">
            <w:pPr>
              <w:spacing w:after="0"/>
              <w:rPr>
                <w:rFonts w:cs="Calibri"/>
                <w:b/>
                <w:bCs/>
              </w:rPr>
            </w:pPr>
          </w:p>
        </w:tc>
      </w:tr>
    </w:tbl>
    <w:p w14:paraId="6A725518" w14:textId="77777777" w:rsidR="00D91A74" w:rsidRPr="00E60DFE" w:rsidRDefault="00D91A74" w:rsidP="00D91A74">
      <w:pPr>
        <w:spacing w:after="0"/>
        <w:rPr>
          <w:rFonts w:cs="Calibri"/>
          <w:b/>
          <w:bCs/>
          <w:sz w:val="20"/>
          <w:szCs w:val="20"/>
        </w:rPr>
      </w:pPr>
    </w:p>
    <w:p w14:paraId="3F3776A0" w14:textId="77777777" w:rsidR="00D91A74" w:rsidRPr="00E60DFE" w:rsidRDefault="00D91A74" w:rsidP="00D91A74">
      <w:pPr>
        <w:autoSpaceDE w:val="0"/>
        <w:autoSpaceDN w:val="0"/>
        <w:adjustRightInd w:val="0"/>
        <w:spacing w:after="0"/>
        <w:rPr>
          <w:rFonts w:cs="Calibri"/>
          <w:b/>
          <w:bCs/>
        </w:rPr>
      </w:pPr>
      <w:r w:rsidRPr="00E60DFE">
        <w:rPr>
          <w:rFonts w:cs="Calibri"/>
          <w:b/>
          <w:bCs/>
        </w:rPr>
        <w:t>INDICACIONES GENERALES</w:t>
      </w:r>
    </w:p>
    <w:p w14:paraId="4DCEAA19" w14:textId="77777777" w:rsidR="00D91A74" w:rsidRPr="00E60DFE" w:rsidRDefault="00D91A74" w:rsidP="00D91A74">
      <w:pPr>
        <w:autoSpaceDE w:val="0"/>
        <w:autoSpaceDN w:val="0"/>
        <w:adjustRightInd w:val="0"/>
        <w:spacing w:after="0"/>
        <w:jc w:val="both"/>
        <w:rPr>
          <w:rFonts w:cs="Calibri"/>
          <w:b/>
          <w:bCs/>
        </w:rPr>
      </w:pPr>
    </w:p>
    <w:p w14:paraId="0C604FFC" w14:textId="77777777" w:rsidR="00D91A74" w:rsidRDefault="00B657A7" w:rsidP="00913E4A">
      <w:pPr>
        <w:autoSpaceDE w:val="0"/>
        <w:autoSpaceDN w:val="0"/>
        <w:adjustRightInd w:val="0"/>
        <w:spacing w:after="0"/>
        <w:jc w:val="both"/>
        <w:rPr>
          <w:rFonts w:cs="Calibri"/>
        </w:rPr>
      </w:pPr>
      <w:r>
        <w:rPr>
          <w:rFonts w:cs="Calibri"/>
        </w:rPr>
        <w:t>Evidencia 1.2</w:t>
      </w:r>
      <w:r w:rsidR="00D91A74" w:rsidRPr="000A2C00">
        <w:rPr>
          <w:rFonts w:cs="Calibri"/>
        </w:rPr>
        <w:t>: E</w:t>
      </w:r>
      <w:r w:rsidR="00275F78">
        <w:rPr>
          <w:rFonts w:cs="Calibri"/>
        </w:rPr>
        <w:t>ntrega de Encargo. Relevancia: 4</w:t>
      </w:r>
      <w:r w:rsidR="00D91A74" w:rsidRPr="000A2C00">
        <w:rPr>
          <w:rFonts w:cs="Calibri"/>
        </w:rPr>
        <w:t xml:space="preserve">0% </w:t>
      </w:r>
      <w:r w:rsidR="00D43EE6">
        <w:rPr>
          <w:rFonts w:cs="Calibri"/>
        </w:rPr>
        <w:t>(Entregado por AVA)</w:t>
      </w:r>
    </w:p>
    <w:p w14:paraId="65E93449" w14:textId="77777777" w:rsidR="00B657A7" w:rsidRPr="00B657A7" w:rsidRDefault="00B657A7" w:rsidP="00D91A74">
      <w:pPr>
        <w:autoSpaceDE w:val="0"/>
        <w:autoSpaceDN w:val="0"/>
        <w:adjustRightInd w:val="0"/>
        <w:spacing w:after="0"/>
        <w:jc w:val="both"/>
        <w:rPr>
          <w:rFonts w:cs="Calibri"/>
          <w:b/>
        </w:rPr>
      </w:pPr>
      <w:r w:rsidRPr="00B657A7">
        <w:rPr>
          <w:rFonts w:cs="Calibri"/>
          <w:b/>
        </w:rPr>
        <w:t>ENTREGA</w:t>
      </w:r>
      <w:r w:rsidR="00C71FF5">
        <w:rPr>
          <w:rFonts w:cs="Calibri"/>
          <w:b/>
        </w:rPr>
        <w:t xml:space="preserve"> RAR</w:t>
      </w:r>
      <w:r w:rsidRPr="00B657A7">
        <w:rPr>
          <w:rFonts w:cs="Calibri"/>
          <w:b/>
        </w:rPr>
        <w:t>:</w:t>
      </w:r>
    </w:p>
    <w:p w14:paraId="3E87C822" w14:textId="77777777" w:rsidR="00D91A74" w:rsidRPr="00C71FF5" w:rsidRDefault="00C71FF5" w:rsidP="00C71FF5">
      <w:pPr>
        <w:pStyle w:val="Prrafodelista"/>
        <w:numPr>
          <w:ilvl w:val="0"/>
          <w:numId w:val="22"/>
        </w:numPr>
        <w:autoSpaceDE w:val="0"/>
        <w:autoSpaceDN w:val="0"/>
        <w:adjustRightInd w:val="0"/>
        <w:spacing w:after="0"/>
        <w:jc w:val="both"/>
        <w:rPr>
          <w:rFonts w:cs="Calibri"/>
          <w:highlight w:val="yellow"/>
        </w:rPr>
      </w:pPr>
      <w:r w:rsidRPr="00C71FF5">
        <w:rPr>
          <w:rFonts w:cs="Calibri"/>
          <w:highlight w:val="yellow"/>
        </w:rPr>
        <w:t>Evidencia de captura de pantalla del avance del trabajo (mismo informe)</w:t>
      </w:r>
    </w:p>
    <w:p w14:paraId="7A15A49A" w14:textId="77777777" w:rsidR="00B657A7" w:rsidRPr="00C71FF5" w:rsidRDefault="00C71FF5" w:rsidP="00C71FF5">
      <w:pPr>
        <w:pStyle w:val="Prrafodelista"/>
        <w:numPr>
          <w:ilvl w:val="0"/>
          <w:numId w:val="22"/>
        </w:numPr>
        <w:autoSpaceDE w:val="0"/>
        <w:autoSpaceDN w:val="0"/>
        <w:adjustRightInd w:val="0"/>
        <w:spacing w:after="0"/>
        <w:jc w:val="both"/>
        <w:rPr>
          <w:rFonts w:cs="Calibri"/>
          <w:highlight w:val="yellow"/>
        </w:rPr>
      </w:pPr>
      <w:r w:rsidRPr="00C71FF5">
        <w:rPr>
          <w:rFonts w:cs="Calibri"/>
          <w:highlight w:val="yellow"/>
        </w:rPr>
        <w:t>Proyecto CUBO OLAP</w:t>
      </w:r>
    </w:p>
    <w:p w14:paraId="2B58A97F" w14:textId="77777777" w:rsidR="00C71FF5" w:rsidRPr="00C71FF5" w:rsidRDefault="00C71FF5" w:rsidP="00C71FF5">
      <w:pPr>
        <w:pStyle w:val="Prrafodelista"/>
        <w:numPr>
          <w:ilvl w:val="0"/>
          <w:numId w:val="22"/>
        </w:numPr>
        <w:autoSpaceDE w:val="0"/>
        <w:autoSpaceDN w:val="0"/>
        <w:adjustRightInd w:val="0"/>
        <w:spacing w:after="0"/>
        <w:jc w:val="both"/>
        <w:rPr>
          <w:rFonts w:cs="Calibri"/>
          <w:highlight w:val="yellow"/>
        </w:rPr>
      </w:pPr>
      <w:r w:rsidRPr="00C71FF5">
        <w:rPr>
          <w:rFonts w:cs="Calibri"/>
          <w:highlight w:val="yellow"/>
        </w:rPr>
        <w:t>Excel con tabla y reporte (</w:t>
      </w:r>
      <w:r w:rsidRPr="00C71FF5">
        <w:rPr>
          <w:rFonts w:asciiTheme="majorHAnsi" w:hAnsiTheme="majorHAnsi" w:cstheme="majorHAnsi"/>
          <w:highlight w:val="yellow"/>
        </w:rPr>
        <w:t>Gráfico</w:t>
      </w:r>
      <w:r w:rsidRPr="00C71FF5">
        <w:rPr>
          <w:rFonts w:cs="Calibri"/>
          <w:highlight w:val="yellow"/>
        </w:rPr>
        <w:t>)</w:t>
      </w:r>
    </w:p>
    <w:p w14:paraId="036B493A" w14:textId="77777777" w:rsidR="00C71FF5" w:rsidRDefault="00C71FF5" w:rsidP="00C71FF5">
      <w:pPr>
        <w:pStyle w:val="Prrafodelista"/>
        <w:autoSpaceDE w:val="0"/>
        <w:autoSpaceDN w:val="0"/>
        <w:adjustRightInd w:val="0"/>
        <w:spacing w:after="0"/>
        <w:jc w:val="both"/>
        <w:rPr>
          <w:rFonts w:cs="Calibri"/>
        </w:rPr>
      </w:pPr>
    </w:p>
    <w:p w14:paraId="45E4F29D" w14:textId="77777777" w:rsidR="00D91A74" w:rsidRDefault="00D91A74" w:rsidP="00D91A74">
      <w:pPr>
        <w:autoSpaceDE w:val="0"/>
        <w:autoSpaceDN w:val="0"/>
        <w:adjustRightInd w:val="0"/>
        <w:spacing w:after="0"/>
        <w:rPr>
          <w:rFonts w:cs="Calibri"/>
          <w:b/>
          <w:bCs/>
        </w:rPr>
      </w:pPr>
      <w:r>
        <w:rPr>
          <w:rFonts w:cs="Calibri"/>
          <w:b/>
          <w:bCs/>
        </w:rPr>
        <w:t>APRENDIZAJES ESPERADOS</w:t>
      </w:r>
    </w:p>
    <w:p w14:paraId="7B3C41E1" w14:textId="77777777" w:rsidR="00D91A74" w:rsidRPr="004D2103" w:rsidRDefault="00D91A74" w:rsidP="00D91A74">
      <w:pPr>
        <w:autoSpaceDE w:val="0"/>
        <w:autoSpaceDN w:val="0"/>
        <w:adjustRightInd w:val="0"/>
        <w:spacing w:after="0"/>
        <w:rPr>
          <w:rFonts w:cs="Calibri"/>
          <w:b/>
          <w:bCs/>
        </w:rPr>
      </w:pPr>
    </w:p>
    <w:p w14:paraId="51B85491" w14:textId="77777777" w:rsidR="00D91A74" w:rsidRDefault="00D91A74" w:rsidP="00D91A74">
      <w:pPr>
        <w:pStyle w:val="Prrafodelista"/>
        <w:numPr>
          <w:ilvl w:val="0"/>
          <w:numId w:val="18"/>
        </w:numPr>
        <w:spacing w:after="0" w:line="240" w:lineRule="auto"/>
        <w:rPr>
          <w:rFonts w:cs="Calibri"/>
        </w:rPr>
      </w:pPr>
      <w:r w:rsidRPr="000A2C00">
        <w:rPr>
          <w:rFonts w:cs="Calibri"/>
        </w:rPr>
        <w:t>Diseñar el modelo conceptual que represente los requerimientos de información de la organización según una definición escalable.</w:t>
      </w:r>
    </w:p>
    <w:p w14:paraId="27911405" w14:textId="77777777" w:rsidR="00D91A74" w:rsidRPr="000A2C00" w:rsidRDefault="00D91A74" w:rsidP="00D91A74">
      <w:pPr>
        <w:pStyle w:val="Prrafodelista"/>
        <w:spacing w:after="0"/>
        <w:ind w:left="360"/>
        <w:rPr>
          <w:rFonts w:cs="Calibri"/>
        </w:rPr>
      </w:pPr>
    </w:p>
    <w:p w14:paraId="03B9D963" w14:textId="77777777" w:rsidR="00D91A74" w:rsidRDefault="00D91A74" w:rsidP="00D91A74">
      <w:pPr>
        <w:pStyle w:val="Prrafodelista"/>
        <w:numPr>
          <w:ilvl w:val="0"/>
          <w:numId w:val="18"/>
        </w:numPr>
        <w:spacing w:after="0" w:line="240" w:lineRule="auto"/>
        <w:rPr>
          <w:rFonts w:cs="Calibri"/>
        </w:rPr>
      </w:pPr>
      <w:r w:rsidRPr="000A2C00">
        <w:rPr>
          <w:rFonts w:cs="Calibri"/>
        </w:rPr>
        <w:t>Implementar el modelo dimensional en la base de datos generando las condiciones para el almacenamiento, procesamiento, manipulación y consulta de datos.</w:t>
      </w:r>
    </w:p>
    <w:p w14:paraId="0BD56F14" w14:textId="77777777" w:rsidR="00D91A74" w:rsidRPr="000A2C00" w:rsidRDefault="00D91A74" w:rsidP="00D91A74">
      <w:pPr>
        <w:spacing w:after="0"/>
        <w:rPr>
          <w:rFonts w:cs="Calibri"/>
        </w:rPr>
      </w:pPr>
    </w:p>
    <w:p w14:paraId="16130A04" w14:textId="77777777" w:rsidR="00D91A74" w:rsidRDefault="00D91A74" w:rsidP="00D91A74">
      <w:pPr>
        <w:pStyle w:val="NormalWeb"/>
        <w:numPr>
          <w:ilvl w:val="0"/>
          <w:numId w:val="18"/>
        </w:numPr>
        <w:spacing w:before="0" w:beforeAutospacing="0" w:after="0" w:afterAutospacing="0"/>
        <w:jc w:val="both"/>
        <w:rPr>
          <w:rFonts w:ascii="Calibri" w:hAnsi="Calibri" w:cs="Calibri"/>
          <w:lang w:val="es-ES" w:eastAsia="es-ES"/>
        </w:rPr>
      </w:pPr>
      <w:r>
        <w:rPr>
          <w:rFonts w:ascii="Calibri" w:hAnsi="Calibri" w:cs="Calibri"/>
          <w:lang w:val="es-ES" w:eastAsia="es-ES"/>
        </w:rPr>
        <w:t>I</w:t>
      </w:r>
      <w:r w:rsidRPr="000A2C00">
        <w:rPr>
          <w:rFonts w:ascii="Calibri" w:hAnsi="Calibri" w:cs="Calibri"/>
          <w:lang w:val="es-ES" w:eastAsia="es-ES"/>
        </w:rPr>
        <w:t>mplementar un proceso de extracción, transformación y carga de datos para poblar el modelo dimensional construido</w:t>
      </w:r>
      <w:r>
        <w:rPr>
          <w:rFonts w:ascii="Calibri" w:hAnsi="Calibri" w:cs="Calibri"/>
          <w:lang w:val="es-ES" w:eastAsia="es-ES"/>
        </w:rPr>
        <w:t>.</w:t>
      </w:r>
    </w:p>
    <w:p w14:paraId="7373F452" w14:textId="77777777" w:rsidR="00D91A74" w:rsidRPr="000A2C00" w:rsidRDefault="00D91A74" w:rsidP="00D91A74">
      <w:pPr>
        <w:pStyle w:val="NormalWeb"/>
        <w:spacing w:before="0" w:beforeAutospacing="0" w:after="0" w:afterAutospacing="0"/>
        <w:jc w:val="both"/>
        <w:rPr>
          <w:rFonts w:ascii="Calibri" w:hAnsi="Calibri" w:cs="Calibri"/>
          <w:lang w:val="es-ES" w:eastAsia="es-ES"/>
        </w:rPr>
      </w:pPr>
    </w:p>
    <w:p w14:paraId="4270E8D2" w14:textId="77777777" w:rsidR="00D91A74" w:rsidRDefault="00D91A74" w:rsidP="00D91A74">
      <w:pPr>
        <w:pStyle w:val="NormalWeb"/>
        <w:numPr>
          <w:ilvl w:val="0"/>
          <w:numId w:val="18"/>
        </w:numPr>
        <w:spacing w:before="0" w:beforeAutospacing="0" w:after="0" w:afterAutospacing="0"/>
        <w:jc w:val="both"/>
        <w:rPr>
          <w:rFonts w:ascii="Calibri" w:hAnsi="Calibri" w:cs="Calibri"/>
          <w:lang w:val="es-ES" w:eastAsia="es-ES"/>
        </w:rPr>
      </w:pPr>
      <w:r w:rsidRPr="000A2C00">
        <w:rPr>
          <w:rFonts w:ascii="Calibri" w:hAnsi="Calibri" w:cs="Calibri"/>
          <w:lang w:val="es-ES" w:eastAsia="es-ES"/>
        </w:rPr>
        <w:t>Trabajar en equipo para alcanzar los objetivos y soluciones a los problemas planteados.</w:t>
      </w:r>
    </w:p>
    <w:p w14:paraId="00A0A406" w14:textId="77777777" w:rsidR="00D91A74" w:rsidRDefault="00D91A74" w:rsidP="00D91A74">
      <w:pPr>
        <w:pStyle w:val="NormalWeb"/>
        <w:spacing w:before="0" w:beforeAutospacing="0" w:after="0" w:afterAutospacing="0"/>
        <w:jc w:val="both"/>
        <w:rPr>
          <w:rFonts w:ascii="Calibri" w:hAnsi="Calibri" w:cs="Calibri"/>
          <w:lang w:val="es-ES" w:eastAsia="es-ES"/>
        </w:rPr>
      </w:pPr>
    </w:p>
    <w:p w14:paraId="2DC12497" w14:textId="77777777" w:rsidR="00D91A74" w:rsidRPr="000A2C00" w:rsidRDefault="00D91A74" w:rsidP="00D91A74">
      <w:pPr>
        <w:pStyle w:val="NormalWeb"/>
        <w:numPr>
          <w:ilvl w:val="0"/>
          <w:numId w:val="18"/>
        </w:numPr>
        <w:spacing w:before="0" w:beforeAutospacing="0" w:after="0" w:afterAutospacing="0"/>
        <w:jc w:val="both"/>
        <w:rPr>
          <w:rFonts w:ascii="Calibri" w:hAnsi="Calibri" w:cs="Calibri"/>
          <w:lang w:val="es-ES" w:eastAsia="es-ES"/>
        </w:rPr>
      </w:pPr>
      <w:r w:rsidRPr="000A2C00">
        <w:rPr>
          <w:rFonts w:ascii="Calibri" w:hAnsi="Calibri" w:cs="Calibri"/>
          <w:lang w:val="es-ES" w:eastAsia="es-ES"/>
        </w:rPr>
        <w:t>Reconocer los elementos de modelado y diseño para el desarrollo de software de acuerdo a los fundamentos de la Ingeniería del Software.</w:t>
      </w:r>
    </w:p>
    <w:p w14:paraId="65A5875A" w14:textId="77777777" w:rsidR="0088517C" w:rsidRDefault="0088517C" w:rsidP="00D91A74">
      <w:pPr>
        <w:pStyle w:val="Prrafodelista"/>
        <w:spacing w:after="0" w:line="240" w:lineRule="auto"/>
        <w:jc w:val="both"/>
        <w:rPr>
          <w:rFonts w:asciiTheme="minorHAnsi" w:hAnsiTheme="minorHAnsi"/>
          <w:b/>
          <w:i/>
        </w:rPr>
      </w:pPr>
    </w:p>
    <w:p w14:paraId="1A466C84" w14:textId="77777777" w:rsidR="00D43EE6" w:rsidRDefault="00D43EE6" w:rsidP="00D91A74">
      <w:pPr>
        <w:pStyle w:val="Prrafodelista"/>
        <w:spacing w:after="0" w:line="240" w:lineRule="auto"/>
        <w:jc w:val="both"/>
        <w:rPr>
          <w:rFonts w:asciiTheme="minorHAnsi" w:hAnsiTheme="minorHAnsi"/>
          <w:b/>
          <w:i/>
        </w:rPr>
      </w:pPr>
    </w:p>
    <w:p w14:paraId="1ABDB376" w14:textId="77777777" w:rsidR="00D43EE6" w:rsidRDefault="00D43EE6" w:rsidP="00D91A74">
      <w:pPr>
        <w:pStyle w:val="Prrafodelista"/>
        <w:spacing w:after="0" w:line="240" w:lineRule="auto"/>
        <w:jc w:val="both"/>
        <w:rPr>
          <w:rFonts w:asciiTheme="minorHAnsi" w:hAnsiTheme="minorHAnsi"/>
          <w:b/>
          <w:i/>
        </w:rPr>
      </w:pPr>
    </w:p>
    <w:p w14:paraId="7A9A6F7C" w14:textId="77777777" w:rsidR="00913E4A" w:rsidRDefault="00913E4A" w:rsidP="00D91A74">
      <w:pPr>
        <w:pStyle w:val="Prrafodelista"/>
        <w:spacing w:after="0" w:line="240" w:lineRule="auto"/>
        <w:jc w:val="both"/>
        <w:rPr>
          <w:rFonts w:asciiTheme="minorHAnsi" w:hAnsiTheme="minorHAnsi"/>
          <w:b/>
          <w:i/>
        </w:rPr>
      </w:pPr>
    </w:p>
    <w:p w14:paraId="11B3DC0A" w14:textId="77777777" w:rsidR="00BD1630" w:rsidRDefault="00BD1630" w:rsidP="00D91A74">
      <w:pPr>
        <w:pStyle w:val="Prrafodelista"/>
        <w:spacing w:after="0" w:line="240" w:lineRule="auto"/>
        <w:jc w:val="both"/>
        <w:rPr>
          <w:rFonts w:asciiTheme="minorHAnsi" w:hAnsiTheme="minorHAnsi"/>
          <w:b/>
          <w:i/>
        </w:rPr>
      </w:pPr>
    </w:p>
    <w:p w14:paraId="3C0D2601" w14:textId="77777777" w:rsidR="00BD1630" w:rsidRDefault="00BD1630" w:rsidP="00D91A74">
      <w:pPr>
        <w:pStyle w:val="Prrafodelista"/>
        <w:spacing w:after="0" w:line="240" w:lineRule="auto"/>
        <w:jc w:val="both"/>
        <w:rPr>
          <w:rFonts w:asciiTheme="minorHAnsi" w:hAnsiTheme="minorHAnsi"/>
          <w:b/>
          <w:i/>
        </w:rPr>
      </w:pPr>
    </w:p>
    <w:p w14:paraId="5F77BAF2" w14:textId="77777777" w:rsidR="00C71FF5" w:rsidRDefault="00C71FF5" w:rsidP="00D91A74">
      <w:pPr>
        <w:pStyle w:val="Prrafodelista"/>
        <w:spacing w:after="0" w:line="240" w:lineRule="auto"/>
        <w:jc w:val="both"/>
        <w:rPr>
          <w:rFonts w:asciiTheme="minorHAnsi" w:hAnsiTheme="minorHAnsi"/>
          <w:b/>
          <w:i/>
        </w:rPr>
      </w:pPr>
    </w:p>
    <w:p w14:paraId="0F4BB3CD" w14:textId="77777777" w:rsidR="00913E4A" w:rsidRDefault="00913E4A" w:rsidP="00D91A74">
      <w:pPr>
        <w:pStyle w:val="Prrafodelista"/>
        <w:spacing w:after="0" w:line="240" w:lineRule="auto"/>
        <w:jc w:val="both"/>
        <w:rPr>
          <w:rFonts w:asciiTheme="minorHAnsi" w:hAnsiTheme="minorHAnsi"/>
          <w:b/>
          <w:i/>
        </w:rPr>
      </w:pPr>
    </w:p>
    <w:p w14:paraId="663D89CD" w14:textId="77777777" w:rsidR="00D91A74" w:rsidRPr="00B657A7" w:rsidRDefault="00D91A74" w:rsidP="00B657A7">
      <w:pPr>
        <w:spacing w:after="0" w:line="240" w:lineRule="auto"/>
        <w:jc w:val="both"/>
        <w:rPr>
          <w:rFonts w:asciiTheme="minorHAnsi" w:hAnsiTheme="minorHAnsi"/>
          <w:b/>
          <w:i/>
        </w:rPr>
      </w:pPr>
    </w:p>
    <w:p w14:paraId="61DC5E81" w14:textId="77777777" w:rsidR="000A074A" w:rsidRPr="0088517C" w:rsidRDefault="006B67EF" w:rsidP="00D91A74">
      <w:pPr>
        <w:spacing w:after="0" w:line="240" w:lineRule="auto"/>
        <w:jc w:val="both"/>
        <w:rPr>
          <w:rFonts w:asciiTheme="majorHAnsi" w:hAnsiTheme="majorHAnsi" w:cstheme="majorHAnsi"/>
          <w:b/>
        </w:rPr>
      </w:pPr>
      <w:r>
        <w:rPr>
          <w:rFonts w:asciiTheme="majorHAnsi" w:hAnsiTheme="majorHAnsi" w:cstheme="majorHAnsi"/>
          <w:b/>
        </w:rPr>
        <w:t xml:space="preserve">1. </w:t>
      </w:r>
      <w:r w:rsidR="000A074A" w:rsidRPr="000A074A">
        <w:rPr>
          <w:rFonts w:asciiTheme="majorHAnsi" w:hAnsiTheme="majorHAnsi" w:cstheme="majorHAnsi"/>
          <w:b/>
        </w:rPr>
        <w:t>Primera parte</w:t>
      </w:r>
      <w:r w:rsidR="0088517C">
        <w:rPr>
          <w:rFonts w:asciiTheme="majorHAnsi" w:hAnsiTheme="majorHAnsi" w:cstheme="majorHAnsi"/>
          <w:b/>
        </w:rPr>
        <w:t xml:space="preserve"> </w:t>
      </w:r>
      <w:r w:rsidR="000D74FC">
        <w:rPr>
          <w:rFonts w:asciiTheme="majorHAnsi" w:hAnsiTheme="majorHAnsi" w:cstheme="majorHAnsi"/>
        </w:rPr>
        <w:t>CREACIÓN CUBO OLAP</w:t>
      </w:r>
      <w:r w:rsidR="000A074A" w:rsidRPr="000A074A">
        <w:rPr>
          <w:rFonts w:asciiTheme="majorHAnsi" w:hAnsiTheme="majorHAnsi" w:cstheme="majorHAnsi"/>
        </w:rPr>
        <w:t>:</w:t>
      </w:r>
    </w:p>
    <w:p w14:paraId="5E225D51" w14:textId="77777777" w:rsidR="0088517C" w:rsidRDefault="0088517C" w:rsidP="005C46D0">
      <w:pPr>
        <w:spacing w:after="0" w:line="240" w:lineRule="auto"/>
        <w:jc w:val="both"/>
        <w:rPr>
          <w:rFonts w:asciiTheme="majorHAnsi" w:hAnsiTheme="majorHAnsi" w:cstheme="majorHAnsi"/>
        </w:rPr>
      </w:pPr>
    </w:p>
    <w:p w14:paraId="6762E030" w14:textId="77777777" w:rsidR="00BD1630" w:rsidRDefault="00BD1630" w:rsidP="005C46D0">
      <w:pPr>
        <w:spacing w:after="0" w:line="240" w:lineRule="auto"/>
        <w:jc w:val="both"/>
        <w:rPr>
          <w:rFonts w:asciiTheme="majorHAnsi" w:hAnsiTheme="majorHAnsi" w:cstheme="majorHAnsi"/>
        </w:rPr>
      </w:pPr>
    </w:p>
    <w:p w14:paraId="573F83A1" w14:textId="77777777" w:rsidR="00BD1630" w:rsidRPr="00BD1630" w:rsidRDefault="00BD1630" w:rsidP="005C46D0">
      <w:pPr>
        <w:spacing w:after="0" w:line="240" w:lineRule="auto"/>
        <w:jc w:val="both"/>
        <w:rPr>
          <w:b/>
        </w:rPr>
      </w:pPr>
      <w:r>
        <w:rPr>
          <w:rFonts w:asciiTheme="majorHAnsi" w:hAnsiTheme="majorHAnsi" w:cstheme="majorHAnsi"/>
        </w:rPr>
        <w:t xml:space="preserve">En base al modelo a la base de datos entregada </w:t>
      </w:r>
      <w:r>
        <w:t>(</w:t>
      </w:r>
      <w:r w:rsidRPr="00660229">
        <w:rPr>
          <w:b/>
        </w:rPr>
        <w:t>KentFoods.bak</w:t>
      </w:r>
      <w:r>
        <w:t xml:space="preserve">). Realice un cubo OLAP con la tabla de </w:t>
      </w:r>
      <w:r w:rsidRPr="00BD1630">
        <w:rPr>
          <w:b/>
        </w:rPr>
        <w:t>HECHOS ORDENES, Y LAS DIMENSIONES EMPLEADOS, CLIENTES, TRANSPORTISTAS</w:t>
      </w:r>
      <w:r w:rsidR="00C71FF5">
        <w:rPr>
          <w:b/>
        </w:rPr>
        <w:t xml:space="preserve"> (CON TODOS SUS CAMPOS CORRESPONDIENTES)</w:t>
      </w:r>
      <w:r w:rsidRPr="00BD1630">
        <w:rPr>
          <w:b/>
        </w:rPr>
        <w:t>.</w:t>
      </w:r>
    </w:p>
    <w:p w14:paraId="3AA98A6F" w14:textId="77777777" w:rsidR="00BD1630" w:rsidRDefault="00BD1630" w:rsidP="005C46D0">
      <w:pPr>
        <w:spacing w:after="0" w:line="240" w:lineRule="auto"/>
        <w:jc w:val="both"/>
        <w:rPr>
          <w:rFonts w:asciiTheme="majorHAnsi" w:hAnsiTheme="majorHAnsi" w:cstheme="majorHAnsi"/>
        </w:rPr>
      </w:pPr>
    </w:p>
    <w:p w14:paraId="1530A117" w14:textId="77777777" w:rsidR="00D24359" w:rsidRDefault="00D24359" w:rsidP="005C46D0">
      <w:pPr>
        <w:spacing w:after="0" w:line="240" w:lineRule="auto"/>
        <w:jc w:val="both"/>
        <w:rPr>
          <w:rFonts w:asciiTheme="majorHAnsi" w:hAnsiTheme="majorHAnsi" w:cstheme="majorHAnsi"/>
        </w:rPr>
      </w:pPr>
    </w:p>
    <w:p w14:paraId="05A09DE4" w14:textId="77777777" w:rsidR="00BD1630" w:rsidRDefault="00BD1630" w:rsidP="005C46D0">
      <w:pPr>
        <w:spacing w:after="0" w:line="240" w:lineRule="auto"/>
        <w:jc w:val="both"/>
        <w:rPr>
          <w:rFonts w:asciiTheme="majorHAnsi" w:hAnsiTheme="majorHAnsi" w:cstheme="majorHAnsi"/>
        </w:rPr>
      </w:pPr>
      <w:r>
        <w:rPr>
          <w:noProof/>
          <w:lang w:eastAsia="es-CL"/>
        </w:rPr>
        <w:drawing>
          <wp:inline distT="0" distB="0" distL="0" distR="0" wp14:anchorId="2FBB9C4D" wp14:editId="4B680CAA">
            <wp:extent cx="6270888" cy="424239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59" t="4810" r="24650" b="5483"/>
                    <a:stretch/>
                  </pic:blipFill>
                  <pic:spPr bwMode="auto">
                    <a:xfrm>
                      <a:off x="0" y="0"/>
                      <a:ext cx="6286813" cy="4253164"/>
                    </a:xfrm>
                    <a:prstGeom prst="rect">
                      <a:avLst/>
                    </a:prstGeom>
                    <a:ln>
                      <a:noFill/>
                    </a:ln>
                    <a:extLst>
                      <a:ext uri="{53640926-AAD7-44D8-BBD7-CCE9431645EC}">
                        <a14:shadowObscured xmlns:a14="http://schemas.microsoft.com/office/drawing/2010/main"/>
                      </a:ext>
                    </a:extLst>
                  </pic:spPr>
                </pic:pic>
              </a:graphicData>
            </a:graphic>
          </wp:inline>
        </w:drawing>
      </w:r>
    </w:p>
    <w:p w14:paraId="7DD5DF95" w14:textId="77777777" w:rsidR="00D24359" w:rsidRDefault="00D24359" w:rsidP="005C46D0">
      <w:pPr>
        <w:spacing w:after="0" w:line="240" w:lineRule="auto"/>
        <w:jc w:val="both"/>
        <w:rPr>
          <w:rFonts w:asciiTheme="majorHAnsi" w:hAnsiTheme="majorHAnsi" w:cstheme="majorHAnsi"/>
        </w:rPr>
      </w:pPr>
    </w:p>
    <w:p w14:paraId="10EF5A55" w14:textId="77777777" w:rsidR="00D24359" w:rsidRDefault="00D24359" w:rsidP="005C46D0">
      <w:pPr>
        <w:spacing w:after="0" w:line="240" w:lineRule="auto"/>
        <w:jc w:val="both"/>
        <w:rPr>
          <w:rFonts w:asciiTheme="majorHAnsi" w:hAnsiTheme="majorHAnsi" w:cstheme="majorHAnsi"/>
        </w:rPr>
      </w:pPr>
    </w:p>
    <w:p w14:paraId="49692474" w14:textId="77777777" w:rsidR="005C46D0" w:rsidRDefault="005C46D0" w:rsidP="005C46D0">
      <w:pPr>
        <w:spacing w:after="0" w:line="240" w:lineRule="auto"/>
        <w:jc w:val="both"/>
        <w:rPr>
          <w:rFonts w:asciiTheme="majorHAnsi" w:hAnsiTheme="majorHAnsi" w:cstheme="majorHAnsi"/>
        </w:rPr>
      </w:pPr>
    </w:p>
    <w:p w14:paraId="61A84B1C" w14:textId="77777777" w:rsidR="00BD1630" w:rsidRDefault="00BD1630" w:rsidP="005C46D0">
      <w:pPr>
        <w:spacing w:after="0" w:line="240" w:lineRule="auto"/>
        <w:jc w:val="both"/>
        <w:rPr>
          <w:rFonts w:asciiTheme="majorHAnsi" w:hAnsiTheme="majorHAnsi" w:cstheme="majorHAnsi"/>
        </w:rPr>
      </w:pPr>
    </w:p>
    <w:p w14:paraId="10564A44" w14:textId="77777777" w:rsidR="00BD1630" w:rsidRDefault="00BD1630" w:rsidP="005C46D0">
      <w:pPr>
        <w:spacing w:after="0" w:line="240" w:lineRule="auto"/>
        <w:jc w:val="both"/>
        <w:rPr>
          <w:rFonts w:asciiTheme="majorHAnsi" w:hAnsiTheme="majorHAnsi" w:cstheme="majorHAnsi"/>
        </w:rPr>
      </w:pPr>
    </w:p>
    <w:p w14:paraId="596BC50E" w14:textId="77777777" w:rsidR="00BD1630" w:rsidRDefault="00BD1630" w:rsidP="005C46D0">
      <w:pPr>
        <w:spacing w:after="0" w:line="240" w:lineRule="auto"/>
        <w:jc w:val="both"/>
        <w:rPr>
          <w:rFonts w:asciiTheme="majorHAnsi" w:hAnsiTheme="majorHAnsi" w:cstheme="majorHAnsi"/>
        </w:rPr>
      </w:pPr>
    </w:p>
    <w:p w14:paraId="16738653" w14:textId="77777777" w:rsidR="00C71FF5" w:rsidRPr="000A074A" w:rsidRDefault="00C71FF5" w:rsidP="005C46D0">
      <w:pPr>
        <w:spacing w:after="0" w:line="240" w:lineRule="auto"/>
        <w:jc w:val="both"/>
        <w:rPr>
          <w:rFonts w:asciiTheme="majorHAnsi" w:hAnsiTheme="majorHAnsi" w:cstheme="majorHAnsi"/>
        </w:rPr>
      </w:pPr>
    </w:p>
    <w:p w14:paraId="68F4E8A1" w14:textId="77777777" w:rsidR="000D74FC" w:rsidRDefault="0088517C" w:rsidP="00D91A74">
      <w:pPr>
        <w:pStyle w:val="Prrafodelista"/>
        <w:numPr>
          <w:ilvl w:val="0"/>
          <w:numId w:val="21"/>
        </w:numPr>
        <w:spacing w:after="0" w:line="240" w:lineRule="auto"/>
        <w:jc w:val="both"/>
        <w:rPr>
          <w:rFonts w:asciiTheme="majorHAnsi" w:hAnsiTheme="majorHAnsi" w:cstheme="majorHAnsi"/>
          <w:b/>
        </w:rPr>
      </w:pPr>
      <w:r w:rsidRPr="0088517C">
        <w:rPr>
          <w:rFonts w:asciiTheme="majorHAnsi" w:hAnsiTheme="majorHAnsi" w:cstheme="majorHAnsi"/>
          <w:b/>
        </w:rPr>
        <w:t xml:space="preserve"> Segunda parte </w:t>
      </w:r>
      <w:r w:rsidR="000D74FC">
        <w:rPr>
          <w:rFonts w:asciiTheme="majorHAnsi" w:hAnsiTheme="majorHAnsi" w:cstheme="majorHAnsi"/>
        </w:rPr>
        <w:t>REPORTE EN EXCEL</w:t>
      </w:r>
      <w:r w:rsidR="000D74FC" w:rsidRPr="000A074A">
        <w:rPr>
          <w:rFonts w:asciiTheme="majorHAnsi" w:hAnsiTheme="majorHAnsi" w:cstheme="majorHAnsi"/>
        </w:rPr>
        <w:t>:</w:t>
      </w:r>
    </w:p>
    <w:p w14:paraId="168D5776" w14:textId="77777777" w:rsidR="000D74FC" w:rsidRDefault="000D74FC" w:rsidP="009D66F4">
      <w:pPr>
        <w:spacing w:after="0" w:line="240" w:lineRule="auto"/>
        <w:jc w:val="both"/>
        <w:rPr>
          <w:rFonts w:asciiTheme="majorHAnsi" w:hAnsiTheme="majorHAnsi" w:cstheme="majorHAnsi"/>
        </w:rPr>
      </w:pPr>
    </w:p>
    <w:p w14:paraId="4760FDB8" w14:textId="77777777" w:rsidR="002014A0" w:rsidRDefault="00C71FF5" w:rsidP="005C46D0">
      <w:pPr>
        <w:spacing w:after="0" w:line="240" w:lineRule="auto"/>
        <w:jc w:val="both"/>
        <w:rPr>
          <w:rFonts w:asciiTheme="majorHAnsi" w:hAnsiTheme="majorHAnsi" w:cstheme="majorHAnsi"/>
        </w:rPr>
      </w:pPr>
      <w:r>
        <w:rPr>
          <w:rFonts w:asciiTheme="majorHAnsi" w:hAnsiTheme="majorHAnsi" w:cstheme="majorHAnsi"/>
        </w:rPr>
        <w:t>En un archivo Excel, importar DESDE OTRAS FUENTES</w:t>
      </w:r>
      <w:r w:rsidR="00660229">
        <w:rPr>
          <w:rFonts w:asciiTheme="majorHAnsi" w:hAnsiTheme="majorHAnsi" w:cstheme="majorHAnsi"/>
        </w:rPr>
        <w:t>.</w:t>
      </w:r>
      <w:r>
        <w:rPr>
          <w:rFonts w:asciiTheme="majorHAnsi" w:hAnsiTheme="majorHAnsi" w:cstheme="majorHAnsi"/>
        </w:rPr>
        <w:t xml:space="preserve"> LA DIMENSION DE </w:t>
      </w:r>
      <w:r w:rsidR="00660229">
        <w:rPr>
          <w:rFonts w:asciiTheme="majorHAnsi" w:hAnsiTheme="majorHAnsi" w:cstheme="majorHAnsi"/>
        </w:rPr>
        <w:t>“</w:t>
      </w:r>
      <w:r w:rsidRPr="00660229">
        <w:rPr>
          <w:rFonts w:asciiTheme="majorHAnsi" w:hAnsiTheme="majorHAnsi" w:cstheme="majorHAnsi"/>
          <w:b/>
        </w:rPr>
        <w:t>CLIENTES</w:t>
      </w:r>
      <w:r w:rsidR="00660229">
        <w:rPr>
          <w:rFonts w:asciiTheme="majorHAnsi" w:hAnsiTheme="majorHAnsi" w:cstheme="majorHAnsi"/>
          <w:b/>
        </w:rPr>
        <w:t>”</w:t>
      </w:r>
      <w:r>
        <w:rPr>
          <w:rFonts w:asciiTheme="majorHAnsi" w:hAnsiTheme="majorHAnsi" w:cstheme="majorHAnsi"/>
        </w:rPr>
        <w:t>, DEL CUBO OLAP CREADO. Y Generar una tabla con sus campos y en base a esta tabla generar un Gráfico.</w:t>
      </w:r>
    </w:p>
    <w:p w14:paraId="6EF249FE" w14:textId="77777777" w:rsidR="00C71FF5" w:rsidRDefault="00C71FF5" w:rsidP="005C46D0">
      <w:pPr>
        <w:spacing w:after="0" w:line="240" w:lineRule="auto"/>
        <w:jc w:val="both"/>
        <w:rPr>
          <w:rFonts w:asciiTheme="majorHAnsi" w:hAnsiTheme="majorHAnsi" w:cstheme="majorHAnsi"/>
        </w:rPr>
      </w:pPr>
    </w:p>
    <w:p w14:paraId="600D806B" w14:textId="77777777" w:rsidR="00C71FF5" w:rsidRDefault="00C71FF5" w:rsidP="005C46D0">
      <w:pPr>
        <w:spacing w:after="0" w:line="240" w:lineRule="auto"/>
        <w:jc w:val="both"/>
        <w:rPr>
          <w:rFonts w:asciiTheme="majorHAnsi" w:hAnsiTheme="majorHAnsi" w:cstheme="majorHAnsi"/>
        </w:rPr>
      </w:pPr>
    </w:p>
    <w:p w14:paraId="01047F7D" w14:textId="77777777" w:rsidR="005C46D0" w:rsidRDefault="005C46D0" w:rsidP="005C46D0">
      <w:pPr>
        <w:spacing w:after="0" w:line="240" w:lineRule="auto"/>
        <w:jc w:val="both"/>
        <w:rPr>
          <w:rFonts w:asciiTheme="majorHAnsi" w:hAnsiTheme="majorHAnsi" w:cstheme="majorHAnsi"/>
        </w:rPr>
      </w:pPr>
    </w:p>
    <w:p w14:paraId="249B8021" w14:textId="77777777" w:rsidR="005C46D0" w:rsidRPr="005C46D0" w:rsidRDefault="005C46D0" w:rsidP="005C46D0">
      <w:pPr>
        <w:spacing w:after="0" w:line="240" w:lineRule="auto"/>
        <w:jc w:val="both"/>
        <w:rPr>
          <w:rFonts w:asciiTheme="majorHAnsi" w:hAnsiTheme="majorHAnsi" w:cstheme="majorHAnsi"/>
        </w:rPr>
      </w:pPr>
    </w:p>
    <w:p w14:paraId="7C8F41C9" w14:textId="77777777" w:rsidR="002014A0" w:rsidRDefault="002014A0" w:rsidP="00C71FF5">
      <w:pPr>
        <w:spacing w:after="0" w:line="240" w:lineRule="auto"/>
        <w:rPr>
          <w:rFonts w:asciiTheme="majorHAnsi" w:hAnsiTheme="majorHAnsi" w:cstheme="majorHAnsi"/>
        </w:rPr>
      </w:pPr>
    </w:p>
    <w:p w14:paraId="1EDBB285" w14:textId="77777777" w:rsidR="00C71FF5" w:rsidRPr="00C71FF5" w:rsidRDefault="00C71FF5" w:rsidP="00C71FF5">
      <w:pPr>
        <w:spacing w:after="0" w:line="240" w:lineRule="auto"/>
        <w:rPr>
          <w:rFonts w:asciiTheme="majorHAnsi" w:hAnsiTheme="majorHAnsi" w:cstheme="majorHAnsi"/>
        </w:rPr>
      </w:pPr>
    </w:p>
    <w:p w14:paraId="6D5C6929" w14:textId="77777777" w:rsidR="00D24359" w:rsidRPr="00C71FF5" w:rsidRDefault="00D24359" w:rsidP="0088517C">
      <w:pPr>
        <w:autoSpaceDE w:val="0"/>
        <w:autoSpaceDN w:val="0"/>
        <w:adjustRightInd w:val="0"/>
        <w:spacing w:after="0" w:line="240" w:lineRule="auto"/>
        <w:rPr>
          <w:rFonts w:ascii="Courier New" w:hAnsi="Courier New" w:cs="Courier New"/>
          <w:lang w:eastAsia="es-ES"/>
        </w:rPr>
      </w:pPr>
    </w:p>
    <w:p w14:paraId="0D3B49BA" w14:textId="4257644F" w:rsidR="002014A0" w:rsidRPr="009D66F4" w:rsidRDefault="005E7820" w:rsidP="005E7820">
      <w:pPr>
        <w:pStyle w:val="Ttulo1"/>
        <w:rPr>
          <w:lang w:eastAsia="es-ES"/>
        </w:rPr>
      </w:pPr>
      <w:r>
        <w:rPr>
          <w:lang w:eastAsia="es-ES"/>
        </w:rPr>
        <w:t>Evidencias del trabajo realizado</w:t>
      </w:r>
    </w:p>
    <w:p w14:paraId="3688138D" w14:textId="1C7751B9" w:rsidR="002014A0" w:rsidRDefault="00A001E0" w:rsidP="005E7820">
      <w:pPr>
        <w:pStyle w:val="Ttulo2"/>
        <w:rPr>
          <w:lang w:eastAsia="es-ES"/>
        </w:rPr>
      </w:pPr>
      <w:r>
        <w:rPr>
          <w:lang w:eastAsia="es-ES"/>
        </w:rPr>
        <w:t>Actividades necesarias para resolver la problemática</w:t>
      </w:r>
    </w:p>
    <w:p w14:paraId="684E0FA6" w14:textId="77777777" w:rsidR="00A001E0" w:rsidRDefault="005633DD" w:rsidP="004E719C">
      <w:pPr>
        <w:autoSpaceDE w:val="0"/>
        <w:autoSpaceDN w:val="0"/>
        <w:adjustRightInd w:val="0"/>
        <w:spacing w:after="0" w:line="240" w:lineRule="auto"/>
        <w:jc w:val="both"/>
        <w:rPr>
          <w:rFonts w:ascii="Courier New" w:hAnsi="Courier New" w:cs="Courier New"/>
          <w:lang w:eastAsia="es-ES"/>
        </w:rPr>
      </w:pPr>
      <w:r>
        <w:rPr>
          <w:rFonts w:ascii="Courier New" w:hAnsi="Courier New" w:cs="Courier New"/>
          <w:lang w:eastAsia="es-ES"/>
        </w:rPr>
        <w:t>Para realizar el ejercicio de forma correcta y que este fuese capaz de generar las metricas solicitadas, fue necesario realizar ajuste al modelo dimensional, esto permit</w:t>
      </w:r>
      <w:r w:rsidR="00A001E0">
        <w:rPr>
          <w:rFonts w:ascii="Courier New" w:hAnsi="Courier New" w:cs="Courier New"/>
          <w:lang w:eastAsia="es-ES"/>
        </w:rPr>
        <w:t>i</w:t>
      </w:r>
      <w:r>
        <w:rPr>
          <w:rFonts w:ascii="Courier New" w:hAnsi="Courier New" w:cs="Courier New"/>
          <w:lang w:eastAsia="es-ES"/>
        </w:rPr>
        <w:t>ó resolver el problema de forma adecuada</w:t>
      </w:r>
      <w:r w:rsidR="00A001E0">
        <w:rPr>
          <w:rFonts w:ascii="Courier New" w:hAnsi="Courier New" w:cs="Courier New"/>
          <w:lang w:eastAsia="es-ES"/>
        </w:rPr>
        <w:t>.</w:t>
      </w:r>
    </w:p>
    <w:p w14:paraId="734C5FE7" w14:textId="7057B9C3" w:rsidR="00A001E0" w:rsidRDefault="00A001E0" w:rsidP="004E719C">
      <w:pPr>
        <w:autoSpaceDE w:val="0"/>
        <w:autoSpaceDN w:val="0"/>
        <w:adjustRightInd w:val="0"/>
        <w:spacing w:after="0" w:line="240" w:lineRule="auto"/>
        <w:jc w:val="both"/>
        <w:rPr>
          <w:rFonts w:ascii="Courier New" w:hAnsi="Courier New" w:cs="Courier New"/>
          <w:lang w:eastAsia="es-ES"/>
        </w:rPr>
      </w:pPr>
      <w:r>
        <w:rPr>
          <w:rFonts w:ascii="Courier New" w:hAnsi="Courier New" w:cs="Courier New"/>
          <w:lang w:eastAsia="es-ES"/>
        </w:rPr>
        <w:t>E</w:t>
      </w:r>
      <w:r w:rsidR="005633DD">
        <w:rPr>
          <w:rFonts w:ascii="Courier New" w:hAnsi="Courier New" w:cs="Courier New"/>
          <w:lang w:eastAsia="es-ES"/>
        </w:rPr>
        <w:t>l script del modelo se encuentra en la carpeta “</w:t>
      </w:r>
      <w:r w:rsidR="005633DD" w:rsidRPr="005633DD">
        <w:rPr>
          <w:rFonts w:ascii="Courier New" w:hAnsi="Courier New" w:cs="Courier New"/>
          <w:lang w:eastAsia="es-ES"/>
        </w:rPr>
        <w:t>01.script-KentFoodsEvaluacion03</w:t>
      </w:r>
      <w:r w:rsidR="005633DD">
        <w:rPr>
          <w:rFonts w:ascii="Courier New" w:hAnsi="Courier New" w:cs="Courier New"/>
          <w:lang w:eastAsia="es-ES"/>
        </w:rPr>
        <w:t>” y el archivo se llama “</w:t>
      </w:r>
      <w:r w:rsidR="005633DD" w:rsidRPr="005633DD">
        <w:rPr>
          <w:rFonts w:ascii="Courier New" w:hAnsi="Courier New" w:cs="Courier New"/>
          <w:lang w:eastAsia="es-ES"/>
        </w:rPr>
        <w:t>dw_KentFoods.sql</w:t>
      </w:r>
      <w:r w:rsidR="005633DD">
        <w:rPr>
          <w:rFonts w:ascii="Courier New" w:hAnsi="Courier New" w:cs="Courier New"/>
          <w:lang w:eastAsia="es-ES"/>
        </w:rPr>
        <w:t>”</w:t>
      </w:r>
      <w:r w:rsidR="00F75C2E">
        <w:rPr>
          <w:rFonts w:ascii="Courier New" w:hAnsi="Courier New" w:cs="Courier New"/>
          <w:lang w:eastAsia="es-ES"/>
        </w:rPr>
        <w:t>, este debe ser ejecutado antes del proceso ETL.</w:t>
      </w:r>
    </w:p>
    <w:p w14:paraId="3A59A0A7" w14:textId="0AF92969" w:rsidR="005633DD" w:rsidRDefault="00A001E0" w:rsidP="004E719C">
      <w:pPr>
        <w:autoSpaceDE w:val="0"/>
        <w:autoSpaceDN w:val="0"/>
        <w:adjustRightInd w:val="0"/>
        <w:spacing w:after="0" w:line="240" w:lineRule="auto"/>
        <w:jc w:val="both"/>
        <w:rPr>
          <w:rFonts w:ascii="Courier New" w:hAnsi="Courier New" w:cs="Courier New"/>
          <w:lang w:eastAsia="es-ES"/>
        </w:rPr>
      </w:pPr>
      <w:r>
        <w:rPr>
          <w:rFonts w:ascii="Courier New" w:hAnsi="Courier New" w:cs="Courier New"/>
          <w:lang w:eastAsia="es-ES"/>
        </w:rPr>
        <w:t xml:space="preserve">En segundo lugar, </w:t>
      </w:r>
      <w:r w:rsidR="005633DD">
        <w:rPr>
          <w:rFonts w:ascii="Courier New" w:hAnsi="Courier New" w:cs="Courier New"/>
          <w:lang w:eastAsia="es-ES"/>
        </w:rPr>
        <w:t>se realizo el proceso ETL que permite el poblado de las dimensiones solicitadas, el proyecto se encuentra en la carpeta “</w:t>
      </w:r>
      <w:r w:rsidR="005633DD" w:rsidRPr="005633DD">
        <w:rPr>
          <w:rFonts w:ascii="Courier New" w:hAnsi="Courier New" w:cs="Courier New"/>
          <w:lang w:eastAsia="es-ES"/>
        </w:rPr>
        <w:t>02.ETL-KentFoodsEvaluacion03</w:t>
      </w:r>
      <w:r w:rsidR="005633DD">
        <w:rPr>
          <w:rFonts w:ascii="Courier New" w:hAnsi="Courier New" w:cs="Courier New"/>
          <w:lang w:eastAsia="es-ES"/>
        </w:rPr>
        <w:t>”.</w:t>
      </w:r>
    </w:p>
    <w:p w14:paraId="44DE9061" w14:textId="2749E2DA" w:rsidR="005633DD" w:rsidRDefault="005633DD" w:rsidP="004E719C">
      <w:pPr>
        <w:autoSpaceDE w:val="0"/>
        <w:autoSpaceDN w:val="0"/>
        <w:adjustRightInd w:val="0"/>
        <w:spacing w:after="0" w:line="240" w:lineRule="auto"/>
        <w:jc w:val="both"/>
        <w:rPr>
          <w:rFonts w:ascii="Courier New" w:hAnsi="Courier New" w:cs="Courier New"/>
          <w:lang w:eastAsia="es-ES"/>
        </w:rPr>
      </w:pPr>
      <w:r>
        <w:rPr>
          <w:rFonts w:ascii="Courier New" w:hAnsi="Courier New" w:cs="Courier New"/>
          <w:lang w:eastAsia="es-ES"/>
        </w:rPr>
        <w:t>En tercer lugar, esta el proyecto de analisis services que permite generar el cubo olap, este se encuentra en la carpeta “</w:t>
      </w:r>
      <w:r w:rsidRPr="005633DD">
        <w:rPr>
          <w:rFonts w:ascii="Courier New" w:hAnsi="Courier New" w:cs="Courier New"/>
          <w:lang w:eastAsia="es-ES"/>
        </w:rPr>
        <w:t>03.Cubo-KentFoodsEvaluacion03</w:t>
      </w:r>
      <w:r>
        <w:rPr>
          <w:rFonts w:ascii="Courier New" w:hAnsi="Courier New" w:cs="Courier New"/>
          <w:lang w:eastAsia="es-ES"/>
        </w:rPr>
        <w:t>”.</w:t>
      </w:r>
    </w:p>
    <w:p w14:paraId="58908615" w14:textId="09A271D0" w:rsidR="005633DD" w:rsidRDefault="005633DD" w:rsidP="004E719C">
      <w:pPr>
        <w:autoSpaceDE w:val="0"/>
        <w:autoSpaceDN w:val="0"/>
        <w:adjustRightInd w:val="0"/>
        <w:spacing w:after="0" w:line="240" w:lineRule="auto"/>
        <w:jc w:val="both"/>
        <w:rPr>
          <w:rFonts w:ascii="Courier New" w:hAnsi="Courier New" w:cs="Courier New"/>
          <w:lang w:eastAsia="es-ES"/>
        </w:rPr>
      </w:pPr>
      <w:r>
        <w:rPr>
          <w:rFonts w:ascii="Courier New" w:hAnsi="Courier New" w:cs="Courier New"/>
          <w:lang w:eastAsia="es-ES"/>
        </w:rPr>
        <w:t>Por último en la carpeta “</w:t>
      </w:r>
      <w:r w:rsidRPr="005633DD">
        <w:rPr>
          <w:rFonts w:ascii="Courier New" w:hAnsi="Courier New" w:cs="Courier New"/>
          <w:lang w:eastAsia="es-ES"/>
        </w:rPr>
        <w:t>04.excel--KentFoodsEvaluacion03</w:t>
      </w:r>
      <w:r>
        <w:rPr>
          <w:rFonts w:ascii="Courier New" w:hAnsi="Courier New" w:cs="Courier New"/>
          <w:lang w:eastAsia="es-ES"/>
        </w:rPr>
        <w:t xml:space="preserve">” se encuentra el archivo excel con la carga de datos correspondiente, la primera hoja (Dashboard) muestra las métricas de ventas que pense que serían necesarias para mostrar el resultado de la operación, estas muestran el resumen de ventas anual, resumen de ventas por periodos (semestral y trimestral), </w:t>
      </w:r>
      <w:r w:rsidR="00503F2E">
        <w:rPr>
          <w:rFonts w:ascii="Courier New" w:hAnsi="Courier New" w:cs="Courier New"/>
          <w:lang w:eastAsia="es-ES"/>
        </w:rPr>
        <w:t xml:space="preserve">resumen de ventas por empleados y </w:t>
      </w:r>
      <w:r>
        <w:rPr>
          <w:rFonts w:ascii="Courier New" w:hAnsi="Courier New" w:cs="Courier New"/>
          <w:lang w:eastAsia="es-ES"/>
        </w:rPr>
        <w:t>ademá</w:t>
      </w:r>
      <w:r w:rsidR="00A001E0">
        <w:rPr>
          <w:rFonts w:ascii="Courier New" w:hAnsi="Courier New" w:cs="Courier New"/>
          <w:lang w:eastAsia="es-ES"/>
        </w:rPr>
        <w:t>s</w:t>
      </w:r>
      <w:r>
        <w:rPr>
          <w:rFonts w:ascii="Courier New" w:hAnsi="Courier New" w:cs="Courier New"/>
          <w:lang w:eastAsia="es-ES"/>
        </w:rPr>
        <w:t xml:space="preserve"> de los envíos realizados por los diferentes transportistas que la compañía posee</w:t>
      </w:r>
      <w:r w:rsidR="00A001E0">
        <w:rPr>
          <w:rFonts w:ascii="Courier New" w:hAnsi="Courier New" w:cs="Courier New"/>
          <w:lang w:eastAsia="es-ES"/>
        </w:rPr>
        <w:t>.  E</w:t>
      </w:r>
      <w:r>
        <w:rPr>
          <w:rFonts w:ascii="Courier New" w:hAnsi="Courier New" w:cs="Courier New"/>
          <w:lang w:eastAsia="es-ES"/>
        </w:rPr>
        <w:t>n la hoja datos se encuentra a modo de ejemplo una tabla dinamica con las ventas realizadas por los empleados de forma anual y mensual, teniendo la cantidad de ventas realizadas en los periodos visualizados y el total de estos</w:t>
      </w:r>
      <w:r w:rsidR="00A649D6">
        <w:rPr>
          <w:rFonts w:ascii="Courier New" w:hAnsi="Courier New" w:cs="Courier New"/>
          <w:lang w:eastAsia="es-ES"/>
        </w:rPr>
        <w:t xml:space="preserve"> junto al po</w:t>
      </w:r>
      <w:r w:rsidR="00440E22">
        <w:rPr>
          <w:rFonts w:ascii="Courier New" w:hAnsi="Courier New" w:cs="Courier New"/>
          <w:lang w:eastAsia="es-ES"/>
        </w:rPr>
        <w:t>r</w:t>
      </w:r>
      <w:r w:rsidR="00A649D6">
        <w:rPr>
          <w:rFonts w:ascii="Courier New" w:hAnsi="Courier New" w:cs="Courier New"/>
          <w:lang w:eastAsia="es-ES"/>
        </w:rPr>
        <w:t>centaje que representa las ventas para el empleado</w:t>
      </w:r>
      <w:r>
        <w:rPr>
          <w:rFonts w:ascii="Courier New" w:hAnsi="Courier New" w:cs="Courier New"/>
          <w:lang w:eastAsia="es-ES"/>
        </w:rPr>
        <w:t>, con esto puedo demostrar la carga de datos directamente del cubo olap, las gráficas mostradas en el dashboard son todas referente a los distintos datos cargados directamente desde el cubito, permitiendo realizar las gráficas y analisis de forma rápida y sencillita.</w:t>
      </w:r>
    </w:p>
    <w:p w14:paraId="18F8A330" w14:textId="455F72D4" w:rsidR="005633DD" w:rsidRDefault="00D015AB" w:rsidP="0088517C">
      <w:pPr>
        <w:autoSpaceDE w:val="0"/>
        <w:autoSpaceDN w:val="0"/>
        <w:adjustRightInd w:val="0"/>
        <w:spacing w:after="0" w:line="240" w:lineRule="auto"/>
        <w:rPr>
          <w:rFonts w:ascii="Courier New" w:hAnsi="Courier New" w:cs="Courier New"/>
          <w:lang w:eastAsia="es-ES"/>
        </w:rPr>
      </w:pPr>
      <w:r>
        <w:rPr>
          <w:rFonts w:ascii="Courier New" w:hAnsi="Courier New" w:cs="Courier New"/>
          <w:lang w:eastAsia="es-ES"/>
        </w:rPr>
        <w:t>Todas las imágenes presentadas en este documento, se adjuntan  en la carpeta “</w:t>
      </w:r>
      <w:r w:rsidRPr="00D015AB">
        <w:rPr>
          <w:rFonts w:ascii="Courier New" w:hAnsi="Courier New" w:cs="Courier New"/>
          <w:lang w:eastAsia="es-ES"/>
        </w:rPr>
        <w:t>00.evidencias-KentFoodsEvaluacion03</w:t>
      </w:r>
      <w:r>
        <w:rPr>
          <w:rFonts w:ascii="Courier New" w:hAnsi="Courier New" w:cs="Courier New"/>
          <w:lang w:eastAsia="es-ES"/>
        </w:rPr>
        <w:t>” para su mejor visualización.</w:t>
      </w:r>
    </w:p>
    <w:p w14:paraId="3D8B76FD" w14:textId="1DDDB824" w:rsidR="00A001E0" w:rsidRDefault="00A001E0" w:rsidP="005E7820">
      <w:pPr>
        <w:pStyle w:val="Ttulo2"/>
        <w:rPr>
          <w:lang w:eastAsia="es-ES"/>
        </w:rPr>
      </w:pPr>
      <w:r>
        <w:rPr>
          <w:lang w:eastAsia="es-ES"/>
        </w:rPr>
        <w:lastRenderedPageBreak/>
        <w:t>Evidencias del ajuste del proceso ETL</w:t>
      </w:r>
    </w:p>
    <w:p w14:paraId="1412B76A" w14:textId="77777777" w:rsidR="00E24558" w:rsidRDefault="00E24558" w:rsidP="00E24558">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64FA1CE7" wp14:editId="4285D1C0">
            <wp:extent cx="5458587" cy="4391638"/>
            <wp:effectExtent l="0" t="0" r="8890" b="9525"/>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lujoDeControlETL.PNG"/>
                    <pic:cNvPicPr/>
                  </pic:nvPicPr>
                  <pic:blipFill>
                    <a:blip r:embed="rId6"/>
                    <a:stretch>
                      <a:fillRect/>
                    </a:stretch>
                  </pic:blipFill>
                  <pic:spPr>
                    <a:xfrm>
                      <a:off x="0" y="0"/>
                      <a:ext cx="5458587" cy="4391638"/>
                    </a:xfrm>
                    <a:prstGeom prst="rect">
                      <a:avLst/>
                    </a:prstGeom>
                  </pic:spPr>
                </pic:pic>
              </a:graphicData>
            </a:graphic>
          </wp:inline>
        </w:drawing>
      </w:r>
    </w:p>
    <w:p w14:paraId="5DEDF978" w14:textId="17596348" w:rsidR="00A001E0" w:rsidRPr="009D66F4" w:rsidRDefault="00E24558" w:rsidP="00E24558">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1</w:t>
      </w:r>
      <w:r>
        <w:fldChar w:fldCharType="end"/>
      </w:r>
      <w:r>
        <w:t>Flujo de control nuevo proceso de ETL.</w:t>
      </w:r>
    </w:p>
    <w:p w14:paraId="00EA4A5C" w14:textId="6A9F5811" w:rsidR="00E348D8" w:rsidRDefault="00E348D8" w:rsidP="0088517C">
      <w:pPr>
        <w:autoSpaceDE w:val="0"/>
        <w:autoSpaceDN w:val="0"/>
        <w:adjustRightInd w:val="0"/>
        <w:spacing w:after="0" w:line="240" w:lineRule="auto"/>
        <w:rPr>
          <w:rFonts w:ascii="Courier New" w:hAnsi="Courier New" w:cs="Courier New"/>
          <w:lang w:eastAsia="es-ES"/>
        </w:rPr>
      </w:pPr>
    </w:p>
    <w:p w14:paraId="12332F22" w14:textId="77777777" w:rsidR="00E24558" w:rsidRDefault="00E24558" w:rsidP="00E24558">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5B492103" wp14:editId="31170A19">
            <wp:extent cx="5941060" cy="2667635"/>
            <wp:effectExtent l="0" t="0" r="254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FlujoDeDatos-clientes.PNG"/>
                    <pic:cNvPicPr/>
                  </pic:nvPicPr>
                  <pic:blipFill>
                    <a:blip r:embed="rId7"/>
                    <a:stretch>
                      <a:fillRect/>
                    </a:stretch>
                  </pic:blipFill>
                  <pic:spPr>
                    <a:xfrm>
                      <a:off x="0" y="0"/>
                      <a:ext cx="5941060" cy="2667635"/>
                    </a:xfrm>
                    <a:prstGeom prst="rect">
                      <a:avLst/>
                    </a:prstGeom>
                  </pic:spPr>
                </pic:pic>
              </a:graphicData>
            </a:graphic>
          </wp:inline>
        </w:drawing>
      </w:r>
    </w:p>
    <w:p w14:paraId="7E027577" w14:textId="5C14EBE8" w:rsidR="00E24558" w:rsidRDefault="00E24558" w:rsidP="00E24558">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2</w:t>
      </w:r>
      <w:r>
        <w:fldChar w:fldCharType="end"/>
      </w:r>
      <w:r>
        <w:t>Flujo de datos para clientes, tan solo coloque esta imagen ya que las demás dimensiones poseen la misma estructura.</w:t>
      </w:r>
    </w:p>
    <w:p w14:paraId="31D687F4" w14:textId="77777777" w:rsidR="00E24558" w:rsidRDefault="00E24558" w:rsidP="00E24558">
      <w:pPr>
        <w:keepNext/>
        <w:autoSpaceDE w:val="0"/>
        <w:autoSpaceDN w:val="0"/>
        <w:adjustRightInd w:val="0"/>
        <w:spacing w:after="0" w:line="240" w:lineRule="auto"/>
      </w:pPr>
      <w:r>
        <w:rPr>
          <w:rFonts w:ascii="Courier New" w:hAnsi="Courier New" w:cs="Courier New"/>
          <w:noProof/>
          <w:lang w:eastAsia="es-ES"/>
        </w:rPr>
        <w:lastRenderedPageBreak/>
        <w:drawing>
          <wp:inline distT="0" distB="0" distL="0" distR="0" wp14:anchorId="08B824ED" wp14:editId="0AB7A093">
            <wp:extent cx="5752800" cy="3726000"/>
            <wp:effectExtent l="0" t="0" r="635" b="8255"/>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FlujoDeDatos-TablaDeHechos.PNG"/>
                    <pic:cNvPicPr/>
                  </pic:nvPicPr>
                  <pic:blipFill>
                    <a:blip r:embed="rId8"/>
                    <a:stretch>
                      <a:fillRect/>
                    </a:stretch>
                  </pic:blipFill>
                  <pic:spPr>
                    <a:xfrm>
                      <a:off x="0" y="0"/>
                      <a:ext cx="5752800" cy="3726000"/>
                    </a:xfrm>
                    <a:prstGeom prst="rect">
                      <a:avLst/>
                    </a:prstGeom>
                  </pic:spPr>
                </pic:pic>
              </a:graphicData>
            </a:graphic>
          </wp:inline>
        </w:drawing>
      </w:r>
    </w:p>
    <w:p w14:paraId="02A44C38" w14:textId="76F97F28" w:rsidR="00E24558" w:rsidRDefault="00E24558" w:rsidP="00E24558">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3</w:t>
      </w:r>
      <w:r>
        <w:fldChar w:fldCharType="end"/>
      </w:r>
      <w:r>
        <w:t>Flujo de datos para la tabla de hechos.</w:t>
      </w:r>
    </w:p>
    <w:p w14:paraId="35FA887D" w14:textId="77777777" w:rsidR="00E24558" w:rsidRDefault="00E24558" w:rsidP="00E24558">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0C0EED80" wp14:editId="338EDCC1">
            <wp:extent cx="4982400" cy="4021200"/>
            <wp:effectExtent l="0" t="0" r="8890" b="0"/>
            <wp:docPr id="6" name="Imagen 6" descr="Imagen que contiene captura de pantalla,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FlujoDeControlETL-Ejecutado.PNG"/>
                    <pic:cNvPicPr/>
                  </pic:nvPicPr>
                  <pic:blipFill>
                    <a:blip r:embed="rId9"/>
                    <a:stretch>
                      <a:fillRect/>
                    </a:stretch>
                  </pic:blipFill>
                  <pic:spPr>
                    <a:xfrm>
                      <a:off x="0" y="0"/>
                      <a:ext cx="4982400" cy="4021200"/>
                    </a:xfrm>
                    <a:prstGeom prst="rect">
                      <a:avLst/>
                    </a:prstGeom>
                  </pic:spPr>
                </pic:pic>
              </a:graphicData>
            </a:graphic>
          </wp:inline>
        </w:drawing>
      </w:r>
    </w:p>
    <w:p w14:paraId="24530860" w14:textId="05B06200" w:rsidR="00E24558" w:rsidRDefault="00E24558" w:rsidP="00E24558">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4</w:t>
      </w:r>
      <w:r>
        <w:fldChar w:fldCharType="end"/>
      </w:r>
      <w:r>
        <w:t>Proceso ETL ejecutado correctamente, con esto puedo generar el cubito olap con los datos correctamente cargados.</w:t>
      </w:r>
    </w:p>
    <w:p w14:paraId="5F7CBD98" w14:textId="0B07523C" w:rsidR="00E24558" w:rsidRDefault="00D4766B" w:rsidP="00BD5FA1">
      <w:pPr>
        <w:pStyle w:val="Ttulo2"/>
        <w:rPr>
          <w:lang w:eastAsia="es-ES"/>
        </w:rPr>
      </w:pPr>
      <w:r>
        <w:rPr>
          <w:lang w:eastAsia="es-ES"/>
        </w:rPr>
        <w:lastRenderedPageBreak/>
        <w:t>Evidencias contrucción del cubo OLAP</w:t>
      </w:r>
    </w:p>
    <w:p w14:paraId="32EA6E76" w14:textId="1A2DCDC2" w:rsidR="0061046D" w:rsidRPr="00BD5FA1" w:rsidRDefault="0061046D" w:rsidP="0088517C">
      <w:pPr>
        <w:autoSpaceDE w:val="0"/>
        <w:autoSpaceDN w:val="0"/>
        <w:adjustRightInd w:val="0"/>
        <w:spacing w:after="0" w:line="240" w:lineRule="auto"/>
        <w:rPr>
          <w:rFonts w:ascii="Courier New" w:hAnsi="Courier New" w:cs="Courier New"/>
          <w:b/>
          <w:bCs/>
          <w:lang w:eastAsia="es-ES"/>
        </w:rPr>
      </w:pPr>
      <w:r w:rsidRPr="00BD5FA1">
        <w:rPr>
          <w:rFonts w:ascii="Courier New" w:hAnsi="Courier New" w:cs="Courier New"/>
          <w:b/>
          <w:bCs/>
          <w:lang w:eastAsia="es-ES"/>
        </w:rPr>
        <w:t>Parte 1: Configuración de la fuente de datos (datasource)</w:t>
      </w:r>
    </w:p>
    <w:p w14:paraId="784D1F29" w14:textId="77777777" w:rsidR="0061046D" w:rsidRDefault="0061046D" w:rsidP="0061046D">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58D1B5C8" wp14:editId="5B0A3469">
            <wp:extent cx="4284000" cy="3718800"/>
            <wp:effectExtent l="0" t="0" r="254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CreandoConexion.PNG"/>
                    <pic:cNvPicPr/>
                  </pic:nvPicPr>
                  <pic:blipFill>
                    <a:blip r:embed="rId10"/>
                    <a:stretch>
                      <a:fillRect/>
                    </a:stretch>
                  </pic:blipFill>
                  <pic:spPr>
                    <a:xfrm>
                      <a:off x="0" y="0"/>
                      <a:ext cx="4284000" cy="3718800"/>
                    </a:xfrm>
                    <a:prstGeom prst="rect">
                      <a:avLst/>
                    </a:prstGeom>
                  </pic:spPr>
                </pic:pic>
              </a:graphicData>
            </a:graphic>
          </wp:inline>
        </w:drawing>
      </w:r>
    </w:p>
    <w:p w14:paraId="1F7C46F2" w14:textId="49942E99" w:rsidR="00D4766B" w:rsidRDefault="0061046D" w:rsidP="0061046D">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5</w:t>
      </w:r>
      <w:r>
        <w:fldChar w:fldCharType="end"/>
      </w:r>
      <w:r>
        <w:t>Creando el datasource del proyecto.</w:t>
      </w:r>
    </w:p>
    <w:p w14:paraId="78127B6E" w14:textId="77777777" w:rsidR="0061046D" w:rsidRDefault="0061046D" w:rsidP="0061046D">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6C47BF21" wp14:editId="31898AC5">
            <wp:extent cx="4960800" cy="3650400"/>
            <wp:effectExtent l="0" t="0" r="0" b="762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SeleccionarConexion.PNG"/>
                    <pic:cNvPicPr/>
                  </pic:nvPicPr>
                  <pic:blipFill>
                    <a:blip r:embed="rId11"/>
                    <a:stretch>
                      <a:fillRect/>
                    </a:stretch>
                  </pic:blipFill>
                  <pic:spPr>
                    <a:xfrm>
                      <a:off x="0" y="0"/>
                      <a:ext cx="4960800" cy="3650400"/>
                    </a:xfrm>
                    <a:prstGeom prst="rect">
                      <a:avLst/>
                    </a:prstGeom>
                  </pic:spPr>
                </pic:pic>
              </a:graphicData>
            </a:graphic>
          </wp:inline>
        </w:drawing>
      </w:r>
    </w:p>
    <w:p w14:paraId="7A6A5BC6" w14:textId="50B2317E" w:rsidR="00E24558" w:rsidRDefault="0061046D" w:rsidP="0061046D">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6</w:t>
      </w:r>
      <w:r>
        <w:fldChar w:fldCharType="end"/>
      </w:r>
      <w:r>
        <w:t>Seleccionando la conexión.</w:t>
      </w:r>
    </w:p>
    <w:p w14:paraId="03ACCA14" w14:textId="77777777" w:rsidR="0061046D" w:rsidRDefault="0061046D" w:rsidP="0061046D">
      <w:pPr>
        <w:keepNext/>
        <w:autoSpaceDE w:val="0"/>
        <w:autoSpaceDN w:val="0"/>
        <w:adjustRightInd w:val="0"/>
        <w:spacing w:after="0" w:line="240" w:lineRule="auto"/>
      </w:pPr>
      <w:r>
        <w:rPr>
          <w:rFonts w:ascii="Courier New" w:hAnsi="Courier New" w:cs="Courier New"/>
          <w:noProof/>
          <w:lang w:eastAsia="es-ES"/>
        </w:rPr>
        <w:lastRenderedPageBreak/>
        <w:drawing>
          <wp:inline distT="0" distB="0" distL="0" distR="0" wp14:anchorId="473CD8F9" wp14:editId="049D6D41">
            <wp:extent cx="4960800" cy="3650400"/>
            <wp:effectExtent l="0" t="0" r="0" b="762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ImpersonationInformation.PNG"/>
                    <pic:cNvPicPr/>
                  </pic:nvPicPr>
                  <pic:blipFill>
                    <a:blip r:embed="rId12"/>
                    <a:stretch>
                      <a:fillRect/>
                    </a:stretch>
                  </pic:blipFill>
                  <pic:spPr>
                    <a:xfrm>
                      <a:off x="0" y="0"/>
                      <a:ext cx="4960800" cy="3650400"/>
                    </a:xfrm>
                    <a:prstGeom prst="rect">
                      <a:avLst/>
                    </a:prstGeom>
                  </pic:spPr>
                </pic:pic>
              </a:graphicData>
            </a:graphic>
          </wp:inline>
        </w:drawing>
      </w:r>
    </w:p>
    <w:p w14:paraId="658B8331" w14:textId="473425D9" w:rsidR="0061046D" w:rsidRDefault="0061046D" w:rsidP="0061046D">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7</w:t>
      </w:r>
      <w:r>
        <w:fldChar w:fldCharType="end"/>
      </w:r>
      <w:r>
        <w:t>Configuranto la impersonation information, seleccionando la cuenta de servicio de analisis services.</w:t>
      </w:r>
    </w:p>
    <w:p w14:paraId="3EEC2137" w14:textId="77777777" w:rsidR="0061046D" w:rsidRDefault="0061046D" w:rsidP="0061046D">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601DF201" wp14:editId="2675073E">
            <wp:extent cx="4960800" cy="3650400"/>
            <wp:effectExtent l="0" t="0" r="0" b="762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Resumen.PNG"/>
                    <pic:cNvPicPr/>
                  </pic:nvPicPr>
                  <pic:blipFill>
                    <a:blip r:embed="rId13"/>
                    <a:stretch>
                      <a:fillRect/>
                    </a:stretch>
                  </pic:blipFill>
                  <pic:spPr>
                    <a:xfrm>
                      <a:off x="0" y="0"/>
                      <a:ext cx="4960800" cy="3650400"/>
                    </a:xfrm>
                    <a:prstGeom prst="rect">
                      <a:avLst/>
                    </a:prstGeom>
                  </pic:spPr>
                </pic:pic>
              </a:graphicData>
            </a:graphic>
          </wp:inline>
        </w:drawing>
      </w:r>
    </w:p>
    <w:p w14:paraId="5D221791" w14:textId="187A11A1" w:rsidR="0061046D" w:rsidRDefault="0061046D" w:rsidP="0061046D">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8</w:t>
      </w:r>
      <w:r>
        <w:fldChar w:fldCharType="end"/>
      </w:r>
      <w:r>
        <w:t>Resumen de la creación del datasource del cubo.</w:t>
      </w:r>
    </w:p>
    <w:p w14:paraId="3EB64DA0" w14:textId="72CCDB92" w:rsidR="0061046D" w:rsidRDefault="0061046D" w:rsidP="0088517C">
      <w:pPr>
        <w:autoSpaceDE w:val="0"/>
        <w:autoSpaceDN w:val="0"/>
        <w:adjustRightInd w:val="0"/>
        <w:spacing w:after="0" w:line="240" w:lineRule="auto"/>
        <w:rPr>
          <w:rFonts w:ascii="Courier New" w:hAnsi="Courier New" w:cs="Courier New"/>
          <w:lang w:eastAsia="es-ES"/>
        </w:rPr>
      </w:pPr>
    </w:p>
    <w:p w14:paraId="0BE1BC17" w14:textId="77777777" w:rsidR="00BD5FA1" w:rsidRDefault="00BD5FA1" w:rsidP="0088517C">
      <w:pPr>
        <w:autoSpaceDE w:val="0"/>
        <w:autoSpaceDN w:val="0"/>
        <w:adjustRightInd w:val="0"/>
        <w:spacing w:after="0" w:line="240" w:lineRule="auto"/>
        <w:rPr>
          <w:rFonts w:ascii="Courier New" w:hAnsi="Courier New" w:cs="Courier New"/>
          <w:lang w:eastAsia="es-ES"/>
        </w:rPr>
      </w:pPr>
    </w:p>
    <w:p w14:paraId="3810782F" w14:textId="72A3AAF0" w:rsidR="0061046D" w:rsidRPr="00BD5FA1" w:rsidRDefault="0061046D" w:rsidP="0088517C">
      <w:pPr>
        <w:autoSpaceDE w:val="0"/>
        <w:autoSpaceDN w:val="0"/>
        <w:adjustRightInd w:val="0"/>
        <w:spacing w:after="0" w:line="240" w:lineRule="auto"/>
        <w:rPr>
          <w:rFonts w:ascii="Courier New" w:hAnsi="Courier New" w:cs="Courier New"/>
          <w:b/>
          <w:bCs/>
          <w:lang w:eastAsia="es-ES"/>
        </w:rPr>
      </w:pPr>
      <w:r w:rsidRPr="00BD5FA1">
        <w:rPr>
          <w:rFonts w:ascii="Courier New" w:hAnsi="Courier New" w:cs="Courier New"/>
          <w:b/>
          <w:bCs/>
          <w:lang w:eastAsia="es-ES"/>
        </w:rPr>
        <w:lastRenderedPageBreak/>
        <w:t>Parte 2: Configurando las vistas del cubo (dataview)</w:t>
      </w:r>
    </w:p>
    <w:p w14:paraId="572C5C34" w14:textId="77777777" w:rsidR="0061046D" w:rsidRDefault="0061046D" w:rsidP="0061046D">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0E4B2F2C" wp14:editId="2C710E3B">
            <wp:extent cx="3002400" cy="2210400"/>
            <wp:effectExtent l="0" t="0" r="762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SeleccionarDatasource.PNG"/>
                    <pic:cNvPicPr/>
                  </pic:nvPicPr>
                  <pic:blipFill>
                    <a:blip r:embed="rId14"/>
                    <a:stretch>
                      <a:fillRect/>
                    </a:stretch>
                  </pic:blipFill>
                  <pic:spPr>
                    <a:xfrm>
                      <a:off x="0" y="0"/>
                      <a:ext cx="3002400" cy="2210400"/>
                    </a:xfrm>
                    <a:prstGeom prst="rect">
                      <a:avLst/>
                    </a:prstGeom>
                  </pic:spPr>
                </pic:pic>
              </a:graphicData>
            </a:graphic>
          </wp:inline>
        </w:drawing>
      </w:r>
    </w:p>
    <w:p w14:paraId="1387D74F" w14:textId="6B8A3BD1" w:rsidR="0061046D" w:rsidRDefault="0061046D" w:rsidP="0061046D">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9</w:t>
      </w:r>
      <w:r>
        <w:fldChar w:fldCharType="end"/>
      </w:r>
      <w:r>
        <w:t>Seleccionando el datasource para las vistas.</w:t>
      </w:r>
    </w:p>
    <w:p w14:paraId="15F350AF" w14:textId="77777777" w:rsidR="0061046D" w:rsidRDefault="0061046D" w:rsidP="0061046D">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66D7946D" wp14:editId="083BADA7">
            <wp:extent cx="3002400" cy="2210400"/>
            <wp:effectExtent l="0" t="0" r="7620" b="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SeleccionDeTablas.PNG"/>
                    <pic:cNvPicPr/>
                  </pic:nvPicPr>
                  <pic:blipFill>
                    <a:blip r:embed="rId15"/>
                    <a:stretch>
                      <a:fillRect/>
                    </a:stretch>
                  </pic:blipFill>
                  <pic:spPr>
                    <a:xfrm>
                      <a:off x="0" y="0"/>
                      <a:ext cx="3002400" cy="2210400"/>
                    </a:xfrm>
                    <a:prstGeom prst="rect">
                      <a:avLst/>
                    </a:prstGeom>
                  </pic:spPr>
                </pic:pic>
              </a:graphicData>
            </a:graphic>
          </wp:inline>
        </w:drawing>
      </w:r>
    </w:p>
    <w:p w14:paraId="69FECC7B" w14:textId="26F09482" w:rsidR="0061046D" w:rsidRDefault="0061046D" w:rsidP="0061046D">
      <w:pPr>
        <w:pStyle w:val="Descripcin"/>
        <w:keepNext/>
      </w:pPr>
      <w:r>
        <w:t xml:space="preserve">Ilustración </w:t>
      </w:r>
      <w:r>
        <w:fldChar w:fldCharType="begin"/>
      </w:r>
      <w:r>
        <w:instrText xml:space="preserve"> SEQ Ilustración \* ARABIC </w:instrText>
      </w:r>
      <w:r>
        <w:fldChar w:fldCharType="separate"/>
      </w:r>
      <w:r w:rsidR="005E7820">
        <w:rPr>
          <w:noProof/>
        </w:rPr>
        <w:t>10</w:t>
      </w:r>
      <w:r>
        <w:fldChar w:fldCharType="end"/>
      </w:r>
      <w:r>
        <w:t>Seleccionando las tablas que participarán en el cubo.</w:t>
      </w:r>
      <w:r>
        <w:rPr>
          <w:rFonts w:ascii="Courier New" w:hAnsi="Courier New" w:cs="Courier New"/>
          <w:noProof/>
          <w:lang w:eastAsia="es-ES"/>
        </w:rPr>
        <w:drawing>
          <wp:inline distT="0" distB="0" distL="0" distR="0" wp14:anchorId="2D991D12" wp14:editId="74818654">
            <wp:extent cx="3006000" cy="2210400"/>
            <wp:effectExtent l="0" t="0" r="4445"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3.Resumen.PNG"/>
                    <pic:cNvPicPr/>
                  </pic:nvPicPr>
                  <pic:blipFill>
                    <a:blip r:embed="rId16"/>
                    <a:stretch>
                      <a:fillRect/>
                    </a:stretch>
                  </pic:blipFill>
                  <pic:spPr>
                    <a:xfrm>
                      <a:off x="0" y="0"/>
                      <a:ext cx="3006000" cy="2210400"/>
                    </a:xfrm>
                    <a:prstGeom prst="rect">
                      <a:avLst/>
                    </a:prstGeom>
                  </pic:spPr>
                </pic:pic>
              </a:graphicData>
            </a:graphic>
          </wp:inline>
        </w:drawing>
      </w:r>
    </w:p>
    <w:p w14:paraId="78D449A6" w14:textId="1B9D0535" w:rsidR="0061046D" w:rsidRDefault="0061046D" w:rsidP="0061046D">
      <w:pPr>
        <w:pStyle w:val="Descripcin"/>
      </w:pPr>
      <w:r>
        <w:t xml:space="preserve">Ilustración </w:t>
      </w:r>
      <w:r>
        <w:fldChar w:fldCharType="begin"/>
      </w:r>
      <w:r>
        <w:instrText xml:space="preserve"> SEQ Ilustración \* ARABIC </w:instrText>
      </w:r>
      <w:r>
        <w:fldChar w:fldCharType="separate"/>
      </w:r>
      <w:r w:rsidR="005E7820">
        <w:rPr>
          <w:noProof/>
        </w:rPr>
        <w:t>11</w:t>
      </w:r>
      <w:r>
        <w:fldChar w:fldCharType="end"/>
      </w:r>
      <w:r>
        <w:t>Resumen del proceso de creación de las vistas.</w:t>
      </w:r>
    </w:p>
    <w:p w14:paraId="20A8B04A" w14:textId="027FBA23" w:rsidR="0061046D" w:rsidRDefault="0061046D" w:rsidP="0061046D"/>
    <w:p w14:paraId="51C5AAB2" w14:textId="77777777" w:rsidR="00D955A3" w:rsidRDefault="00D955A3" w:rsidP="0061046D"/>
    <w:p w14:paraId="79148D7B" w14:textId="280B3A3B" w:rsidR="0061046D" w:rsidRPr="00D955A3" w:rsidRDefault="0061046D" w:rsidP="0061046D">
      <w:pPr>
        <w:rPr>
          <w:b/>
          <w:bCs/>
        </w:rPr>
      </w:pPr>
      <w:r w:rsidRPr="00D955A3">
        <w:rPr>
          <w:b/>
          <w:bCs/>
        </w:rPr>
        <w:lastRenderedPageBreak/>
        <w:t xml:space="preserve">Parte 3: </w:t>
      </w:r>
      <w:r w:rsidR="00B658B4" w:rsidRPr="00D955A3">
        <w:rPr>
          <w:b/>
          <w:bCs/>
        </w:rPr>
        <w:t>Creación del cubo olap</w:t>
      </w:r>
    </w:p>
    <w:p w14:paraId="24F6DE66" w14:textId="77777777" w:rsidR="007B1BDF" w:rsidRDefault="007B1BDF" w:rsidP="007B1BDF">
      <w:pPr>
        <w:keepNext/>
      </w:pPr>
      <w:r>
        <w:rPr>
          <w:noProof/>
        </w:rPr>
        <w:drawing>
          <wp:inline distT="0" distB="0" distL="0" distR="0" wp14:anchorId="7F48F491" wp14:editId="1205F3D2">
            <wp:extent cx="3985200" cy="2930400"/>
            <wp:effectExtent l="0" t="0" r="0" b="381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MetodoDeCreacionDelCubo.PNG"/>
                    <pic:cNvPicPr/>
                  </pic:nvPicPr>
                  <pic:blipFill>
                    <a:blip r:embed="rId17"/>
                    <a:stretch>
                      <a:fillRect/>
                    </a:stretch>
                  </pic:blipFill>
                  <pic:spPr>
                    <a:xfrm>
                      <a:off x="0" y="0"/>
                      <a:ext cx="3985200" cy="2930400"/>
                    </a:xfrm>
                    <a:prstGeom prst="rect">
                      <a:avLst/>
                    </a:prstGeom>
                  </pic:spPr>
                </pic:pic>
              </a:graphicData>
            </a:graphic>
          </wp:inline>
        </w:drawing>
      </w:r>
    </w:p>
    <w:p w14:paraId="4B19625E" w14:textId="3A484DA3" w:rsidR="007B1BDF" w:rsidRDefault="007B1BDF" w:rsidP="007B1BDF">
      <w:pPr>
        <w:pStyle w:val="Descripcin"/>
        <w:keepNext/>
      </w:pPr>
      <w:r>
        <w:t xml:space="preserve">Ilustración </w:t>
      </w:r>
      <w:r>
        <w:fldChar w:fldCharType="begin"/>
      </w:r>
      <w:r>
        <w:instrText xml:space="preserve"> SEQ Ilustración \* ARABIC </w:instrText>
      </w:r>
      <w:r>
        <w:fldChar w:fldCharType="separate"/>
      </w:r>
      <w:r w:rsidR="005E7820">
        <w:rPr>
          <w:noProof/>
        </w:rPr>
        <w:t>12</w:t>
      </w:r>
      <w:r>
        <w:fldChar w:fldCharType="end"/>
      </w:r>
      <w:r>
        <w:t>Seleccionando el metodo de cración del cubo.</w:t>
      </w:r>
      <w:r>
        <w:rPr>
          <w:noProof/>
        </w:rPr>
        <w:drawing>
          <wp:inline distT="0" distB="0" distL="0" distR="0" wp14:anchorId="76BB4174" wp14:editId="09676B93">
            <wp:extent cx="3985200" cy="2930400"/>
            <wp:effectExtent l="0" t="0" r="0" b="381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SeleccionTablaDeHechos.PNG"/>
                    <pic:cNvPicPr/>
                  </pic:nvPicPr>
                  <pic:blipFill>
                    <a:blip r:embed="rId18"/>
                    <a:stretch>
                      <a:fillRect/>
                    </a:stretch>
                  </pic:blipFill>
                  <pic:spPr>
                    <a:xfrm>
                      <a:off x="0" y="0"/>
                      <a:ext cx="3985200" cy="2930400"/>
                    </a:xfrm>
                    <a:prstGeom prst="rect">
                      <a:avLst/>
                    </a:prstGeom>
                  </pic:spPr>
                </pic:pic>
              </a:graphicData>
            </a:graphic>
          </wp:inline>
        </w:drawing>
      </w:r>
    </w:p>
    <w:p w14:paraId="4CE5E883" w14:textId="32FA36AD" w:rsidR="00B658B4" w:rsidRPr="0061046D" w:rsidRDefault="007B1BDF" w:rsidP="007B1BDF">
      <w:pPr>
        <w:pStyle w:val="Descripcin"/>
      </w:pPr>
      <w:r>
        <w:t xml:space="preserve">Ilustración </w:t>
      </w:r>
      <w:r>
        <w:fldChar w:fldCharType="begin"/>
      </w:r>
      <w:r>
        <w:instrText xml:space="preserve"> SEQ Ilustración \* ARABIC </w:instrText>
      </w:r>
      <w:r>
        <w:fldChar w:fldCharType="separate"/>
      </w:r>
      <w:r w:rsidR="005E7820">
        <w:rPr>
          <w:noProof/>
        </w:rPr>
        <w:t>13</w:t>
      </w:r>
      <w:r>
        <w:fldChar w:fldCharType="end"/>
      </w:r>
      <w:r>
        <w:t>Seleccionando tabla de hechos (fact_orden).</w:t>
      </w:r>
    </w:p>
    <w:p w14:paraId="0DF6FAA7" w14:textId="30D71696" w:rsidR="0061046D" w:rsidRDefault="0061046D" w:rsidP="0088517C">
      <w:pPr>
        <w:autoSpaceDE w:val="0"/>
        <w:autoSpaceDN w:val="0"/>
        <w:adjustRightInd w:val="0"/>
        <w:spacing w:after="0" w:line="240" w:lineRule="auto"/>
        <w:rPr>
          <w:rFonts w:ascii="Courier New" w:hAnsi="Courier New" w:cs="Courier New"/>
          <w:lang w:eastAsia="es-ES"/>
        </w:rPr>
      </w:pPr>
    </w:p>
    <w:p w14:paraId="7FD9568D" w14:textId="77777777" w:rsidR="007B1BDF" w:rsidRDefault="007B1BDF" w:rsidP="007B1BDF">
      <w:pPr>
        <w:keepNext/>
        <w:autoSpaceDE w:val="0"/>
        <w:autoSpaceDN w:val="0"/>
        <w:adjustRightInd w:val="0"/>
        <w:spacing w:after="0" w:line="240" w:lineRule="auto"/>
      </w:pPr>
      <w:r>
        <w:rPr>
          <w:rFonts w:ascii="Courier New" w:hAnsi="Courier New" w:cs="Courier New"/>
          <w:noProof/>
          <w:lang w:eastAsia="es-ES"/>
        </w:rPr>
        <w:lastRenderedPageBreak/>
        <w:drawing>
          <wp:inline distT="0" distB="0" distL="0" distR="0" wp14:anchorId="28B230A0" wp14:editId="5F96A74A">
            <wp:extent cx="3985200" cy="2930400"/>
            <wp:effectExtent l="0" t="0" r="0" b="381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SeleccionDeMedidas.PNG"/>
                    <pic:cNvPicPr/>
                  </pic:nvPicPr>
                  <pic:blipFill>
                    <a:blip r:embed="rId19"/>
                    <a:stretch>
                      <a:fillRect/>
                    </a:stretch>
                  </pic:blipFill>
                  <pic:spPr>
                    <a:xfrm>
                      <a:off x="0" y="0"/>
                      <a:ext cx="3985200" cy="2930400"/>
                    </a:xfrm>
                    <a:prstGeom prst="rect">
                      <a:avLst/>
                    </a:prstGeom>
                  </pic:spPr>
                </pic:pic>
              </a:graphicData>
            </a:graphic>
          </wp:inline>
        </w:drawing>
      </w:r>
    </w:p>
    <w:p w14:paraId="468A4119" w14:textId="4EE5C599" w:rsidR="007B1BDF" w:rsidRDefault="007B1BDF" w:rsidP="007B1BDF">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14</w:t>
      </w:r>
      <w:r>
        <w:fldChar w:fldCharType="end"/>
      </w:r>
      <w:r>
        <w:t>Seleccionando las metricas asociadas a la tabla de hechos fact_orden.</w:t>
      </w:r>
    </w:p>
    <w:p w14:paraId="08D25018" w14:textId="77777777" w:rsidR="007B1BDF" w:rsidRDefault="007B1BDF" w:rsidP="007B1BDF">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434B8601" wp14:editId="319CA743">
            <wp:extent cx="3985200" cy="2930400"/>
            <wp:effectExtent l="0" t="0" r="0" b="381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SeleccionarDimensiones.PNG"/>
                    <pic:cNvPicPr/>
                  </pic:nvPicPr>
                  <pic:blipFill>
                    <a:blip r:embed="rId20"/>
                    <a:stretch>
                      <a:fillRect/>
                    </a:stretch>
                  </pic:blipFill>
                  <pic:spPr>
                    <a:xfrm>
                      <a:off x="0" y="0"/>
                      <a:ext cx="3985200" cy="2930400"/>
                    </a:xfrm>
                    <a:prstGeom prst="rect">
                      <a:avLst/>
                    </a:prstGeom>
                  </pic:spPr>
                </pic:pic>
              </a:graphicData>
            </a:graphic>
          </wp:inline>
        </w:drawing>
      </w:r>
    </w:p>
    <w:p w14:paraId="6535753B" w14:textId="32196459" w:rsidR="0061046D" w:rsidRDefault="007B1BDF" w:rsidP="007B1BDF">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15</w:t>
      </w:r>
      <w:r>
        <w:fldChar w:fldCharType="end"/>
      </w:r>
      <w:r>
        <w:t>Seleccionando las dimensiones asociadas al cubo.</w:t>
      </w:r>
    </w:p>
    <w:p w14:paraId="088C7BB5" w14:textId="749F3DA8" w:rsidR="007B1BDF" w:rsidRDefault="007B1BDF" w:rsidP="0088517C">
      <w:pPr>
        <w:autoSpaceDE w:val="0"/>
        <w:autoSpaceDN w:val="0"/>
        <w:adjustRightInd w:val="0"/>
        <w:spacing w:after="0" w:line="240" w:lineRule="auto"/>
        <w:rPr>
          <w:rFonts w:ascii="Courier New" w:hAnsi="Courier New" w:cs="Courier New"/>
          <w:lang w:eastAsia="es-ES"/>
        </w:rPr>
      </w:pPr>
    </w:p>
    <w:p w14:paraId="56B4332C" w14:textId="77777777" w:rsidR="00FC454A" w:rsidRDefault="00FC454A" w:rsidP="00FC454A">
      <w:pPr>
        <w:keepNext/>
        <w:autoSpaceDE w:val="0"/>
        <w:autoSpaceDN w:val="0"/>
        <w:adjustRightInd w:val="0"/>
        <w:spacing w:after="0" w:line="240" w:lineRule="auto"/>
      </w:pPr>
      <w:r>
        <w:rPr>
          <w:rFonts w:ascii="Courier New" w:hAnsi="Courier New" w:cs="Courier New"/>
          <w:noProof/>
          <w:lang w:eastAsia="es-ES"/>
        </w:rPr>
        <w:lastRenderedPageBreak/>
        <w:drawing>
          <wp:inline distT="0" distB="0" distL="0" distR="0" wp14:anchorId="0CDBE5EB" wp14:editId="61C985F6">
            <wp:extent cx="4960800" cy="3650400"/>
            <wp:effectExtent l="0" t="0" r="0" b="7620"/>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5.Resumen.PNG"/>
                    <pic:cNvPicPr/>
                  </pic:nvPicPr>
                  <pic:blipFill>
                    <a:blip r:embed="rId21"/>
                    <a:stretch>
                      <a:fillRect/>
                    </a:stretch>
                  </pic:blipFill>
                  <pic:spPr>
                    <a:xfrm>
                      <a:off x="0" y="0"/>
                      <a:ext cx="4960800" cy="3650400"/>
                    </a:xfrm>
                    <a:prstGeom prst="rect">
                      <a:avLst/>
                    </a:prstGeom>
                  </pic:spPr>
                </pic:pic>
              </a:graphicData>
            </a:graphic>
          </wp:inline>
        </w:drawing>
      </w:r>
    </w:p>
    <w:p w14:paraId="1C0D5124" w14:textId="10D0BEFD" w:rsidR="007B1BDF" w:rsidRDefault="00FC454A" w:rsidP="00FC454A">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16</w:t>
      </w:r>
      <w:r>
        <w:fldChar w:fldCharType="end"/>
      </w:r>
      <w:r>
        <w:t>Resumen de la creación del cubo.</w:t>
      </w:r>
    </w:p>
    <w:p w14:paraId="6F7C2492" w14:textId="77777777" w:rsidR="00FC454A" w:rsidRDefault="00FC454A" w:rsidP="00FC454A">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1F90D6C7" wp14:editId="0B25194B">
            <wp:extent cx="4006800" cy="3733200"/>
            <wp:effectExtent l="0" t="0" r="0" b="635"/>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6.EstructuraDelCuboResultante.PNG"/>
                    <pic:cNvPicPr/>
                  </pic:nvPicPr>
                  <pic:blipFill>
                    <a:blip r:embed="rId22"/>
                    <a:stretch>
                      <a:fillRect/>
                    </a:stretch>
                  </pic:blipFill>
                  <pic:spPr>
                    <a:xfrm>
                      <a:off x="0" y="0"/>
                      <a:ext cx="4006800" cy="3733200"/>
                    </a:xfrm>
                    <a:prstGeom prst="rect">
                      <a:avLst/>
                    </a:prstGeom>
                  </pic:spPr>
                </pic:pic>
              </a:graphicData>
            </a:graphic>
          </wp:inline>
        </w:drawing>
      </w:r>
    </w:p>
    <w:p w14:paraId="128DD388" w14:textId="715AC7C6" w:rsidR="007B1BDF" w:rsidRDefault="00FC454A" w:rsidP="00FC454A">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17</w:t>
      </w:r>
      <w:r>
        <w:fldChar w:fldCharType="end"/>
      </w:r>
      <w:r>
        <w:t>Estructura resultante del cubo.</w:t>
      </w:r>
    </w:p>
    <w:p w14:paraId="4239B9E6" w14:textId="0614644A" w:rsidR="00FC454A" w:rsidRDefault="00FC454A" w:rsidP="0088517C">
      <w:pPr>
        <w:autoSpaceDE w:val="0"/>
        <w:autoSpaceDN w:val="0"/>
        <w:adjustRightInd w:val="0"/>
        <w:spacing w:after="0" w:line="240" w:lineRule="auto"/>
        <w:rPr>
          <w:rFonts w:ascii="Courier New" w:hAnsi="Courier New" w:cs="Courier New"/>
          <w:lang w:eastAsia="es-ES"/>
        </w:rPr>
      </w:pPr>
    </w:p>
    <w:p w14:paraId="4C386E8F" w14:textId="77777777" w:rsidR="00D955A3" w:rsidRDefault="00D955A3" w:rsidP="0088517C">
      <w:pPr>
        <w:autoSpaceDE w:val="0"/>
        <w:autoSpaceDN w:val="0"/>
        <w:adjustRightInd w:val="0"/>
        <w:spacing w:after="0" w:line="240" w:lineRule="auto"/>
      </w:pPr>
    </w:p>
    <w:p w14:paraId="575817D7" w14:textId="29480D71" w:rsidR="00FC454A" w:rsidRPr="00D955A3" w:rsidRDefault="00FC454A" w:rsidP="0088517C">
      <w:pPr>
        <w:autoSpaceDE w:val="0"/>
        <w:autoSpaceDN w:val="0"/>
        <w:adjustRightInd w:val="0"/>
        <w:spacing w:after="0" w:line="240" w:lineRule="auto"/>
        <w:rPr>
          <w:rFonts w:ascii="Courier New" w:hAnsi="Courier New" w:cs="Courier New"/>
          <w:b/>
          <w:bCs/>
          <w:lang w:eastAsia="es-ES"/>
        </w:rPr>
      </w:pPr>
      <w:r w:rsidRPr="00D955A3">
        <w:rPr>
          <w:b/>
          <w:bCs/>
        </w:rPr>
        <w:lastRenderedPageBreak/>
        <w:t>Parte 4: Configuración de las dimensiones del cubo.</w:t>
      </w:r>
    </w:p>
    <w:p w14:paraId="19109661" w14:textId="77777777" w:rsidR="00525405" w:rsidRDefault="00525405" w:rsidP="00525405">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271E3B65" wp14:editId="0DAB7D54">
            <wp:extent cx="5941060" cy="3713480"/>
            <wp:effectExtent l="0" t="0" r="2540" b="1270"/>
            <wp:docPr id="20" name="Imagen 20"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1.ConfigurandoDimensionTiempo.PNG"/>
                    <pic:cNvPicPr/>
                  </pic:nvPicPr>
                  <pic:blipFill>
                    <a:blip r:embed="rId23"/>
                    <a:stretch>
                      <a:fillRect/>
                    </a:stretch>
                  </pic:blipFill>
                  <pic:spPr>
                    <a:xfrm>
                      <a:off x="0" y="0"/>
                      <a:ext cx="5941060" cy="3713480"/>
                    </a:xfrm>
                    <a:prstGeom prst="rect">
                      <a:avLst/>
                    </a:prstGeom>
                  </pic:spPr>
                </pic:pic>
              </a:graphicData>
            </a:graphic>
          </wp:inline>
        </w:drawing>
      </w:r>
    </w:p>
    <w:p w14:paraId="250024F4" w14:textId="21015A31" w:rsidR="00FC454A" w:rsidRDefault="00525405" w:rsidP="00525405">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18</w:t>
      </w:r>
      <w:r>
        <w:fldChar w:fldCharType="end"/>
      </w:r>
      <w:r>
        <w:t>Configurando la dimensión tiempo.</w:t>
      </w:r>
    </w:p>
    <w:p w14:paraId="6BDC00E4" w14:textId="6D9E225D" w:rsidR="0061046D" w:rsidRDefault="0061046D" w:rsidP="0088517C">
      <w:pPr>
        <w:autoSpaceDE w:val="0"/>
        <w:autoSpaceDN w:val="0"/>
        <w:adjustRightInd w:val="0"/>
        <w:spacing w:after="0" w:line="240" w:lineRule="auto"/>
        <w:rPr>
          <w:rFonts w:ascii="Courier New" w:hAnsi="Courier New" w:cs="Courier New"/>
          <w:lang w:eastAsia="es-ES"/>
        </w:rPr>
      </w:pPr>
    </w:p>
    <w:p w14:paraId="0E3D9ABD" w14:textId="77777777" w:rsidR="00525405" w:rsidRDefault="00525405" w:rsidP="00525405">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07C62A59" wp14:editId="52968191">
            <wp:extent cx="5941060" cy="3713480"/>
            <wp:effectExtent l="0" t="0" r="2540" b="1270"/>
            <wp:docPr id="21" name="Imagen 21"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2.ConfigurandoDimensionTransportista.PNG"/>
                    <pic:cNvPicPr/>
                  </pic:nvPicPr>
                  <pic:blipFill>
                    <a:blip r:embed="rId24"/>
                    <a:stretch>
                      <a:fillRect/>
                    </a:stretch>
                  </pic:blipFill>
                  <pic:spPr>
                    <a:xfrm>
                      <a:off x="0" y="0"/>
                      <a:ext cx="5941060" cy="3713480"/>
                    </a:xfrm>
                    <a:prstGeom prst="rect">
                      <a:avLst/>
                    </a:prstGeom>
                  </pic:spPr>
                </pic:pic>
              </a:graphicData>
            </a:graphic>
          </wp:inline>
        </w:drawing>
      </w:r>
    </w:p>
    <w:p w14:paraId="66994231" w14:textId="6FC76F0A" w:rsidR="00525405" w:rsidRDefault="00525405" w:rsidP="00525405">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19</w:t>
      </w:r>
      <w:r>
        <w:fldChar w:fldCharType="end"/>
      </w:r>
      <w:r>
        <w:t>Configurando la dimensión transportista.</w:t>
      </w:r>
    </w:p>
    <w:p w14:paraId="3E59FEBB" w14:textId="77777777" w:rsidR="00525405" w:rsidRDefault="00525405" w:rsidP="00525405">
      <w:pPr>
        <w:keepNext/>
        <w:autoSpaceDE w:val="0"/>
        <w:autoSpaceDN w:val="0"/>
        <w:adjustRightInd w:val="0"/>
        <w:spacing w:after="0" w:line="240" w:lineRule="auto"/>
      </w:pPr>
      <w:r>
        <w:rPr>
          <w:rFonts w:ascii="Courier New" w:hAnsi="Courier New" w:cs="Courier New"/>
          <w:noProof/>
          <w:lang w:eastAsia="es-ES"/>
        </w:rPr>
        <w:lastRenderedPageBreak/>
        <w:drawing>
          <wp:inline distT="0" distB="0" distL="0" distR="0" wp14:anchorId="3763ABB7" wp14:editId="3CEF8B97">
            <wp:extent cx="5941060" cy="3713480"/>
            <wp:effectExtent l="0" t="0" r="2540" b="1270"/>
            <wp:docPr id="22" name="Imagen 22"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3.ConfigurandoDimensionProducto.PNG"/>
                    <pic:cNvPicPr/>
                  </pic:nvPicPr>
                  <pic:blipFill>
                    <a:blip r:embed="rId25"/>
                    <a:stretch>
                      <a:fillRect/>
                    </a:stretch>
                  </pic:blipFill>
                  <pic:spPr>
                    <a:xfrm>
                      <a:off x="0" y="0"/>
                      <a:ext cx="5941060" cy="3713480"/>
                    </a:xfrm>
                    <a:prstGeom prst="rect">
                      <a:avLst/>
                    </a:prstGeom>
                  </pic:spPr>
                </pic:pic>
              </a:graphicData>
            </a:graphic>
          </wp:inline>
        </w:drawing>
      </w:r>
    </w:p>
    <w:p w14:paraId="1260BC5B" w14:textId="300961C1" w:rsidR="0061046D" w:rsidRDefault="00525405" w:rsidP="00525405">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20</w:t>
      </w:r>
      <w:r>
        <w:fldChar w:fldCharType="end"/>
      </w:r>
      <w:r>
        <w:t>Configurando la dimensión producto.</w:t>
      </w:r>
    </w:p>
    <w:p w14:paraId="4B143276" w14:textId="77777777" w:rsidR="00525405" w:rsidRDefault="00525405" w:rsidP="00525405">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4C065E9F" wp14:editId="6B84BB86">
            <wp:extent cx="5941060" cy="3713480"/>
            <wp:effectExtent l="0" t="0" r="2540" b="1270"/>
            <wp:docPr id="23" name="Imagen 23"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ConfigurandoDimensionCliente.PNG"/>
                    <pic:cNvPicPr/>
                  </pic:nvPicPr>
                  <pic:blipFill>
                    <a:blip r:embed="rId26"/>
                    <a:stretch>
                      <a:fillRect/>
                    </a:stretch>
                  </pic:blipFill>
                  <pic:spPr>
                    <a:xfrm>
                      <a:off x="0" y="0"/>
                      <a:ext cx="5941060" cy="3713480"/>
                    </a:xfrm>
                    <a:prstGeom prst="rect">
                      <a:avLst/>
                    </a:prstGeom>
                  </pic:spPr>
                </pic:pic>
              </a:graphicData>
            </a:graphic>
          </wp:inline>
        </w:drawing>
      </w:r>
    </w:p>
    <w:p w14:paraId="437C924C" w14:textId="6C033E0D" w:rsidR="00E24558" w:rsidRDefault="00525405" w:rsidP="00525405">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21</w:t>
      </w:r>
      <w:r>
        <w:fldChar w:fldCharType="end"/>
      </w:r>
      <w:r>
        <w:t>Configurando la dimensión cliente.</w:t>
      </w:r>
    </w:p>
    <w:p w14:paraId="18D3240C" w14:textId="77777777" w:rsidR="00525405" w:rsidRDefault="00525405" w:rsidP="00525405">
      <w:pPr>
        <w:keepNext/>
        <w:autoSpaceDE w:val="0"/>
        <w:autoSpaceDN w:val="0"/>
        <w:adjustRightInd w:val="0"/>
        <w:spacing w:after="0" w:line="240" w:lineRule="auto"/>
      </w:pPr>
      <w:r>
        <w:rPr>
          <w:rFonts w:ascii="Courier New" w:hAnsi="Courier New" w:cs="Courier New"/>
          <w:noProof/>
          <w:lang w:eastAsia="es-ES"/>
        </w:rPr>
        <w:lastRenderedPageBreak/>
        <w:drawing>
          <wp:inline distT="0" distB="0" distL="0" distR="0" wp14:anchorId="3971B3BD" wp14:editId="38B08E40">
            <wp:extent cx="5941060" cy="3713480"/>
            <wp:effectExtent l="0" t="0" r="2540" b="1270"/>
            <wp:docPr id="24" name="Imagen 24"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5.ConfigurandoDimensionEmpleado.PNG"/>
                    <pic:cNvPicPr/>
                  </pic:nvPicPr>
                  <pic:blipFill>
                    <a:blip r:embed="rId27"/>
                    <a:stretch>
                      <a:fillRect/>
                    </a:stretch>
                  </pic:blipFill>
                  <pic:spPr>
                    <a:xfrm>
                      <a:off x="0" y="0"/>
                      <a:ext cx="5941060" cy="3713480"/>
                    </a:xfrm>
                    <a:prstGeom prst="rect">
                      <a:avLst/>
                    </a:prstGeom>
                  </pic:spPr>
                </pic:pic>
              </a:graphicData>
            </a:graphic>
          </wp:inline>
        </w:drawing>
      </w:r>
    </w:p>
    <w:p w14:paraId="701F8699" w14:textId="545B7FE8" w:rsidR="00E24558" w:rsidRDefault="00525405" w:rsidP="00525405">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22</w:t>
      </w:r>
      <w:r>
        <w:fldChar w:fldCharType="end"/>
      </w:r>
      <w:r>
        <w:t>Configurando dimensión empleado.</w:t>
      </w:r>
    </w:p>
    <w:p w14:paraId="1605B4E8" w14:textId="183AA1FA" w:rsidR="00E24558" w:rsidRDefault="00E24558" w:rsidP="0088517C">
      <w:pPr>
        <w:autoSpaceDE w:val="0"/>
        <w:autoSpaceDN w:val="0"/>
        <w:adjustRightInd w:val="0"/>
        <w:spacing w:after="0" w:line="240" w:lineRule="auto"/>
        <w:rPr>
          <w:rFonts w:ascii="Courier New" w:hAnsi="Courier New" w:cs="Courier New"/>
          <w:lang w:eastAsia="es-ES"/>
        </w:rPr>
      </w:pPr>
    </w:p>
    <w:p w14:paraId="276B4FAA"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41D13CFA"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5CBC49C4"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097DFC2D"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4FEDAE55"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4BF9A9F5"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6661FC43"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1784D762"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7AC4B404"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5D0AE8D0"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35DB5827"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14DEE9A8"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64A52CF4"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223E71B4"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2B11431A"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7621BBFE"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3E125795"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5DBED57B"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0751FCAB"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74033449"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3CE1B74E"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0FFE95D8"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5A9B0CD5"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318DB7BB"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1797BC7B"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65E0FB1B" w14:textId="77777777" w:rsidR="00C4771F" w:rsidRDefault="00C4771F" w:rsidP="0088517C">
      <w:pPr>
        <w:autoSpaceDE w:val="0"/>
        <w:autoSpaceDN w:val="0"/>
        <w:adjustRightInd w:val="0"/>
        <w:spacing w:after="0" w:line="240" w:lineRule="auto"/>
        <w:rPr>
          <w:rFonts w:ascii="Courier New" w:hAnsi="Courier New" w:cs="Courier New"/>
          <w:b/>
          <w:bCs/>
          <w:lang w:eastAsia="es-ES"/>
        </w:rPr>
      </w:pPr>
    </w:p>
    <w:p w14:paraId="1C64A919" w14:textId="33267847" w:rsidR="00525405" w:rsidRPr="00C4771F" w:rsidRDefault="001410E8" w:rsidP="0088517C">
      <w:pPr>
        <w:autoSpaceDE w:val="0"/>
        <w:autoSpaceDN w:val="0"/>
        <w:adjustRightInd w:val="0"/>
        <w:spacing w:after="0" w:line="240" w:lineRule="auto"/>
        <w:rPr>
          <w:rFonts w:ascii="Courier New" w:hAnsi="Courier New" w:cs="Courier New"/>
          <w:b/>
          <w:bCs/>
          <w:lang w:eastAsia="es-ES"/>
        </w:rPr>
      </w:pPr>
      <w:r w:rsidRPr="00C4771F">
        <w:rPr>
          <w:rFonts w:ascii="Courier New" w:hAnsi="Courier New" w:cs="Courier New"/>
          <w:b/>
          <w:bCs/>
          <w:lang w:eastAsia="es-ES"/>
        </w:rPr>
        <w:lastRenderedPageBreak/>
        <w:t>Parte 5: Procesamiento del cubo.</w:t>
      </w:r>
    </w:p>
    <w:p w14:paraId="62DDC3E5" w14:textId="77777777" w:rsidR="00BF4793" w:rsidRDefault="00BF4793" w:rsidP="00BF4793">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650F497D" wp14:editId="007126A3">
            <wp:extent cx="5941060" cy="6151880"/>
            <wp:effectExtent l="0" t="0" r="2540" b="1270"/>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1.ProcesandoCubo.PNG"/>
                    <pic:cNvPicPr/>
                  </pic:nvPicPr>
                  <pic:blipFill>
                    <a:blip r:embed="rId28"/>
                    <a:stretch>
                      <a:fillRect/>
                    </a:stretch>
                  </pic:blipFill>
                  <pic:spPr>
                    <a:xfrm>
                      <a:off x="0" y="0"/>
                      <a:ext cx="5941060" cy="6151880"/>
                    </a:xfrm>
                    <a:prstGeom prst="rect">
                      <a:avLst/>
                    </a:prstGeom>
                  </pic:spPr>
                </pic:pic>
              </a:graphicData>
            </a:graphic>
          </wp:inline>
        </w:drawing>
      </w:r>
    </w:p>
    <w:p w14:paraId="62E5B016" w14:textId="7DA6C224" w:rsidR="001410E8" w:rsidRDefault="00BF4793" w:rsidP="00BF4793">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23</w:t>
      </w:r>
      <w:r>
        <w:fldChar w:fldCharType="end"/>
      </w:r>
      <w:r>
        <w:t>Procesando el cubo a implementar en analisis services.</w:t>
      </w:r>
    </w:p>
    <w:p w14:paraId="2EE90ABC" w14:textId="77777777" w:rsidR="00BF4793" w:rsidRDefault="00BF4793" w:rsidP="00BF4793">
      <w:pPr>
        <w:keepNext/>
        <w:autoSpaceDE w:val="0"/>
        <w:autoSpaceDN w:val="0"/>
        <w:adjustRightInd w:val="0"/>
        <w:spacing w:after="0" w:line="240" w:lineRule="auto"/>
      </w:pPr>
      <w:r>
        <w:rPr>
          <w:rFonts w:ascii="Courier New" w:hAnsi="Courier New" w:cs="Courier New"/>
          <w:noProof/>
          <w:lang w:eastAsia="es-ES"/>
        </w:rPr>
        <w:lastRenderedPageBreak/>
        <w:drawing>
          <wp:inline distT="0" distB="0" distL="0" distR="0" wp14:anchorId="70644C5B" wp14:editId="6F64982D">
            <wp:extent cx="5941060" cy="4239895"/>
            <wp:effectExtent l="0" t="0" r="2540" b="8255"/>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2.ResultadoDelProcesoDelCubo.PNG"/>
                    <pic:cNvPicPr/>
                  </pic:nvPicPr>
                  <pic:blipFill>
                    <a:blip r:embed="rId29"/>
                    <a:stretch>
                      <a:fillRect/>
                    </a:stretch>
                  </pic:blipFill>
                  <pic:spPr>
                    <a:xfrm>
                      <a:off x="0" y="0"/>
                      <a:ext cx="5941060" cy="4239895"/>
                    </a:xfrm>
                    <a:prstGeom prst="rect">
                      <a:avLst/>
                    </a:prstGeom>
                  </pic:spPr>
                </pic:pic>
              </a:graphicData>
            </a:graphic>
          </wp:inline>
        </w:drawing>
      </w:r>
    </w:p>
    <w:p w14:paraId="54480973" w14:textId="21EB8AC7" w:rsidR="00E24558" w:rsidRPr="009D66F4" w:rsidRDefault="00BF4793" w:rsidP="00BF4793">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24</w:t>
      </w:r>
      <w:r>
        <w:fldChar w:fldCharType="end"/>
      </w:r>
      <w:r>
        <w:t>Resultados del proceso de implementación del cubo en el servidor de analisis services.</w:t>
      </w:r>
    </w:p>
    <w:p w14:paraId="4538C6BA" w14:textId="77777777" w:rsidR="00BF4793" w:rsidRDefault="00BF4793" w:rsidP="00BF4793">
      <w:pPr>
        <w:keepNext/>
        <w:autoSpaceDE w:val="0"/>
        <w:autoSpaceDN w:val="0"/>
        <w:adjustRightInd w:val="0"/>
        <w:spacing w:after="0" w:line="240" w:lineRule="auto"/>
      </w:pPr>
      <w:r>
        <w:rPr>
          <w:rFonts w:ascii="Courier New" w:hAnsi="Courier New" w:cs="Courier New"/>
          <w:noProof/>
          <w:lang w:eastAsia="es-ES"/>
        </w:rPr>
        <w:drawing>
          <wp:inline distT="0" distB="0" distL="0" distR="0" wp14:anchorId="1A6D9826" wp14:editId="1C80196E">
            <wp:extent cx="5941060" cy="3525520"/>
            <wp:effectExtent l="0" t="0" r="2540" b="0"/>
            <wp:docPr id="27" name="Imagen 27" descr="Imagen que contiene captura de pantalla, monitor,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3.NavegacionDelCubo.PNG"/>
                    <pic:cNvPicPr/>
                  </pic:nvPicPr>
                  <pic:blipFill>
                    <a:blip r:embed="rId30"/>
                    <a:stretch>
                      <a:fillRect/>
                    </a:stretch>
                  </pic:blipFill>
                  <pic:spPr>
                    <a:xfrm>
                      <a:off x="0" y="0"/>
                      <a:ext cx="5941060" cy="3525520"/>
                    </a:xfrm>
                    <a:prstGeom prst="rect">
                      <a:avLst/>
                    </a:prstGeom>
                  </pic:spPr>
                </pic:pic>
              </a:graphicData>
            </a:graphic>
          </wp:inline>
        </w:drawing>
      </w:r>
    </w:p>
    <w:p w14:paraId="2A09F451" w14:textId="5696FF3D" w:rsidR="00E348D8" w:rsidRPr="00882000" w:rsidRDefault="00BF4793" w:rsidP="00BF4793">
      <w:pPr>
        <w:pStyle w:val="Descripcin"/>
        <w:rPr>
          <w:rFonts w:ascii="Courier New" w:hAnsi="Courier New" w:cs="Courier New"/>
          <w:lang w:eastAsia="es-ES"/>
        </w:rPr>
      </w:pPr>
      <w:r>
        <w:t xml:space="preserve">Ilustración </w:t>
      </w:r>
      <w:r>
        <w:fldChar w:fldCharType="begin"/>
      </w:r>
      <w:r>
        <w:instrText xml:space="preserve"> SEQ Ilustración \* ARABIC </w:instrText>
      </w:r>
      <w:r>
        <w:fldChar w:fldCharType="separate"/>
      </w:r>
      <w:r w:rsidR="005E7820">
        <w:rPr>
          <w:noProof/>
        </w:rPr>
        <w:t>25</w:t>
      </w:r>
      <w:r>
        <w:fldChar w:fldCharType="end"/>
      </w:r>
      <w:r>
        <w:t>Ejemplo de navegación de los datos del cubo.</w:t>
      </w:r>
    </w:p>
    <w:p w14:paraId="1A954671" w14:textId="588F4B86" w:rsidR="00E348D8" w:rsidRDefault="00C4771F" w:rsidP="00C4771F">
      <w:pPr>
        <w:pStyle w:val="Ttulo2"/>
        <w:rPr>
          <w:lang w:val="en-US" w:eastAsia="es-ES"/>
        </w:rPr>
      </w:pPr>
      <w:r>
        <w:rPr>
          <w:lang w:val="en-US" w:eastAsia="es-ES"/>
        </w:rPr>
        <w:lastRenderedPageBreak/>
        <w:t xml:space="preserve">Evidencia </w:t>
      </w:r>
      <w:r w:rsidR="00F716A3">
        <w:rPr>
          <w:lang w:val="en-US" w:eastAsia="es-ES"/>
        </w:rPr>
        <w:t>Consumiendo datos en excel desde un cubo olap</w:t>
      </w:r>
    </w:p>
    <w:p w14:paraId="15E0D40C" w14:textId="77777777" w:rsidR="005E7820" w:rsidRDefault="005E7820" w:rsidP="005E7820">
      <w:pPr>
        <w:keepNext/>
        <w:autoSpaceDE w:val="0"/>
        <w:autoSpaceDN w:val="0"/>
        <w:adjustRightInd w:val="0"/>
        <w:spacing w:after="0" w:line="240" w:lineRule="auto"/>
      </w:pPr>
      <w:r>
        <w:rPr>
          <w:rFonts w:ascii="Courier New" w:hAnsi="Courier New" w:cs="Courier New"/>
          <w:noProof/>
          <w:lang w:val="en-US" w:eastAsia="es-ES"/>
        </w:rPr>
        <w:drawing>
          <wp:inline distT="0" distB="0" distL="0" distR="0" wp14:anchorId="3C016F2B" wp14:editId="3B05E979">
            <wp:extent cx="4877481" cy="3458058"/>
            <wp:effectExtent l="0" t="0" r="0" b="9525"/>
            <wp:docPr id="28" name="Imagen 2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ConectandoAlServidorDeAnalisisServices.PNG"/>
                    <pic:cNvPicPr/>
                  </pic:nvPicPr>
                  <pic:blipFill>
                    <a:blip r:embed="rId31"/>
                    <a:stretch>
                      <a:fillRect/>
                    </a:stretch>
                  </pic:blipFill>
                  <pic:spPr>
                    <a:xfrm>
                      <a:off x="0" y="0"/>
                      <a:ext cx="4877481" cy="3458058"/>
                    </a:xfrm>
                    <a:prstGeom prst="rect">
                      <a:avLst/>
                    </a:prstGeom>
                  </pic:spPr>
                </pic:pic>
              </a:graphicData>
            </a:graphic>
          </wp:inline>
        </w:drawing>
      </w:r>
    </w:p>
    <w:p w14:paraId="637C0252" w14:textId="0AD334FE" w:rsidR="00F716A3" w:rsidRDefault="005E7820" w:rsidP="005E7820">
      <w:pPr>
        <w:pStyle w:val="Descripcin"/>
        <w:rPr>
          <w:rFonts w:ascii="Courier New" w:hAnsi="Courier New" w:cs="Courier New"/>
          <w:lang w:val="en-US" w:eastAsia="es-ES"/>
        </w:rPr>
      </w:pPr>
      <w:r>
        <w:t xml:space="preserve">Ilustración </w:t>
      </w:r>
      <w:r>
        <w:fldChar w:fldCharType="begin"/>
      </w:r>
      <w:r>
        <w:instrText xml:space="preserve"> SEQ Ilustración \* ARABIC </w:instrText>
      </w:r>
      <w:r>
        <w:fldChar w:fldCharType="separate"/>
      </w:r>
      <w:r>
        <w:rPr>
          <w:noProof/>
        </w:rPr>
        <w:t>26</w:t>
      </w:r>
      <w:r>
        <w:fldChar w:fldCharType="end"/>
      </w:r>
      <w:r>
        <w:t>Conectando al servidor de analisis services.</w:t>
      </w:r>
    </w:p>
    <w:p w14:paraId="47D38A67" w14:textId="38E91DAA" w:rsidR="00E348D8" w:rsidRDefault="00E348D8" w:rsidP="0088517C">
      <w:pPr>
        <w:autoSpaceDE w:val="0"/>
        <w:autoSpaceDN w:val="0"/>
        <w:adjustRightInd w:val="0"/>
        <w:spacing w:after="0" w:line="240" w:lineRule="auto"/>
        <w:rPr>
          <w:rFonts w:ascii="Courier New" w:hAnsi="Courier New" w:cs="Courier New"/>
          <w:lang w:val="en-US" w:eastAsia="es-ES"/>
        </w:rPr>
      </w:pPr>
    </w:p>
    <w:p w14:paraId="164069C8" w14:textId="77777777" w:rsidR="005E7820" w:rsidRDefault="005E7820" w:rsidP="005E7820">
      <w:pPr>
        <w:keepNext/>
        <w:autoSpaceDE w:val="0"/>
        <w:autoSpaceDN w:val="0"/>
        <w:adjustRightInd w:val="0"/>
        <w:spacing w:after="0" w:line="240" w:lineRule="auto"/>
      </w:pPr>
      <w:r>
        <w:rPr>
          <w:rFonts w:ascii="Courier New" w:hAnsi="Courier New" w:cs="Courier New"/>
          <w:noProof/>
          <w:lang w:val="en-US" w:eastAsia="es-ES"/>
        </w:rPr>
        <w:drawing>
          <wp:inline distT="0" distB="0" distL="0" distR="0" wp14:anchorId="3C1A3A47" wp14:editId="3A09CAF0">
            <wp:extent cx="4877481" cy="3534268"/>
            <wp:effectExtent l="0" t="0" r="0" b="9525"/>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2.ConectandoAlCubo.PNG"/>
                    <pic:cNvPicPr/>
                  </pic:nvPicPr>
                  <pic:blipFill>
                    <a:blip r:embed="rId32"/>
                    <a:stretch>
                      <a:fillRect/>
                    </a:stretch>
                  </pic:blipFill>
                  <pic:spPr>
                    <a:xfrm>
                      <a:off x="0" y="0"/>
                      <a:ext cx="4877481" cy="3534268"/>
                    </a:xfrm>
                    <a:prstGeom prst="rect">
                      <a:avLst/>
                    </a:prstGeom>
                  </pic:spPr>
                </pic:pic>
              </a:graphicData>
            </a:graphic>
          </wp:inline>
        </w:drawing>
      </w:r>
    </w:p>
    <w:p w14:paraId="6223D986" w14:textId="0BAB7FF0" w:rsidR="005E7820" w:rsidRDefault="005E7820" w:rsidP="005E7820">
      <w:pPr>
        <w:pStyle w:val="Descripcin"/>
        <w:rPr>
          <w:rFonts w:ascii="Courier New" w:hAnsi="Courier New" w:cs="Courier New"/>
          <w:lang w:val="en-US" w:eastAsia="es-ES"/>
        </w:rPr>
      </w:pPr>
      <w:r>
        <w:t xml:space="preserve">Ilustración </w:t>
      </w:r>
      <w:r>
        <w:fldChar w:fldCharType="begin"/>
      </w:r>
      <w:r>
        <w:instrText xml:space="preserve"> SEQ Ilustración \* ARABIC </w:instrText>
      </w:r>
      <w:r>
        <w:fldChar w:fldCharType="separate"/>
      </w:r>
      <w:r>
        <w:rPr>
          <w:noProof/>
        </w:rPr>
        <w:t>27</w:t>
      </w:r>
      <w:r>
        <w:fldChar w:fldCharType="end"/>
      </w:r>
      <w:r>
        <w:t>Conectando al cubo del data warehouse de KentFoods.</w:t>
      </w:r>
    </w:p>
    <w:p w14:paraId="2978BE01" w14:textId="77777777" w:rsidR="005E7820" w:rsidRDefault="005E7820" w:rsidP="005E7820">
      <w:pPr>
        <w:keepNext/>
        <w:autoSpaceDE w:val="0"/>
        <w:autoSpaceDN w:val="0"/>
        <w:adjustRightInd w:val="0"/>
        <w:spacing w:after="0" w:line="240" w:lineRule="auto"/>
      </w:pPr>
      <w:r>
        <w:rPr>
          <w:rFonts w:ascii="Courier New" w:hAnsi="Courier New" w:cs="Courier New"/>
          <w:noProof/>
          <w:lang w:val="en-US" w:eastAsia="es-ES"/>
        </w:rPr>
        <w:lastRenderedPageBreak/>
        <w:drawing>
          <wp:inline distT="0" distB="0" distL="0" distR="0" wp14:anchorId="7FF5BAA1" wp14:editId="3B334B8B">
            <wp:extent cx="4877481" cy="4143953"/>
            <wp:effectExtent l="0" t="0" r="0" b="9525"/>
            <wp:docPr id="30" name="Imagen 3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3.ResumenDeLaConexion.PNG"/>
                    <pic:cNvPicPr/>
                  </pic:nvPicPr>
                  <pic:blipFill>
                    <a:blip r:embed="rId33"/>
                    <a:stretch>
                      <a:fillRect/>
                    </a:stretch>
                  </pic:blipFill>
                  <pic:spPr>
                    <a:xfrm>
                      <a:off x="0" y="0"/>
                      <a:ext cx="4877481" cy="4143953"/>
                    </a:xfrm>
                    <a:prstGeom prst="rect">
                      <a:avLst/>
                    </a:prstGeom>
                  </pic:spPr>
                </pic:pic>
              </a:graphicData>
            </a:graphic>
          </wp:inline>
        </w:drawing>
      </w:r>
    </w:p>
    <w:p w14:paraId="197171C7" w14:textId="1B507202" w:rsidR="00882000" w:rsidRDefault="005E7820" w:rsidP="005E7820">
      <w:pPr>
        <w:pStyle w:val="Descripcin"/>
        <w:rPr>
          <w:rFonts w:ascii="Courier New" w:hAnsi="Courier New" w:cs="Courier New"/>
          <w:lang w:val="en-US" w:eastAsia="es-ES"/>
        </w:rPr>
      </w:pPr>
      <w:r>
        <w:t xml:space="preserve">Ilustración </w:t>
      </w:r>
      <w:r>
        <w:fldChar w:fldCharType="begin"/>
      </w:r>
      <w:r>
        <w:instrText xml:space="preserve"> SEQ Ilustración \* ARABIC </w:instrText>
      </w:r>
      <w:r>
        <w:fldChar w:fldCharType="separate"/>
      </w:r>
      <w:r>
        <w:rPr>
          <w:noProof/>
        </w:rPr>
        <w:t>28</w:t>
      </w:r>
      <w:r>
        <w:fldChar w:fldCharType="end"/>
      </w:r>
      <w:r>
        <w:t>Resumen de la conexión al cubo.</w:t>
      </w:r>
    </w:p>
    <w:p w14:paraId="3026A966" w14:textId="417DDAF5" w:rsidR="00882000" w:rsidRDefault="00882000" w:rsidP="0088517C">
      <w:pPr>
        <w:autoSpaceDE w:val="0"/>
        <w:autoSpaceDN w:val="0"/>
        <w:adjustRightInd w:val="0"/>
        <w:spacing w:after="0" w:line="240" w:lineRule="auto"/>
        <w:rPr>
          <w:rFonts w:ascii="Courier New" w:hAnsi="Courier New" w:cs="Courier New"/>
          <w:lang w:val="en-US" w:eastAsia="es-ES"/>
        </w:rPr>
      </w:pPr>
    </w:p>
    <w:p w14:paraId="122DCD4D" w14:textId="77777777" w:rsidR="005E7820" w:rsidRDefault="005E7820" w:rsidP="005E7820">
      <w:pPr>
        <w:keepNext/>
        <w:autoSpaceDE w:val="0"/>
        <w:autoSpaceDN w:val="0"/>
        <w:adjustRightInd w:val="0"/>
        <w:spacing w:after="0" w:line="240" w:lineRule="auto"/>
      </w:pPr>
      <w:r>
        <w:rPr>
          <w:rFonts w:ascii="Courier New" w:hAnsi="Courier New" w:cs="Courier New"/>
          <w:noProof/>
          <w:lang w:val="en-US" w:eastAsia="es-ES"/>
        </w:rPr>
        <w:drawing>
          <wp:inline distT="0" distB="0" distL="0" distR="0" wp14:anchorId="70A9B247" wp14:editId="60AB4382">
            <wp:extent cx="2600688" cy="2572109"/>
            <wp:effectExtent l="0" t="0" r="9525" b="0"/>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4.VentanaColocarLosDatos.PNG"/>
                    <pic:cNvPicPr/>
                  </pic:nvPicPr>
                  <pic:blipFill>
                    <a:blip r:embed="rId34"/>
                    <a:stretch>
                      <a:fillRect/>
                    </a:stretch>
                  </pic:blipFill>
                  <pic:spPr>
                    <a:xfrm>
                      <a:off x="0" y="0"/>
                      <a:ext cx="2600688" cy="2572109"/>
                    </a:xfrm>
                    <a:prstGeom prst="rect">
                      <a:avLst/>
                    </a:prstGeom>
                  </pic:spPr>
                </pic:pic>
              </a:graphicData>
            </a:graphic>
          </wp:inline>
        </w:drawing>
      </w:r>
    </w:p>
    <w:p w14:paraId="1445B43C" w14:textId="45BE3A3A" w:rsidR="005E7820" w:rsidRDefault="005E7820" w:rsidP="005E7820">
      <w:pPr>
        <w:pStyle w:val="Descripcin"/>
        <w:rPr>
          <w:rFonts w:ascii="Courier New" w:hAnsi="Courier New" w:cs="Courier New"/>
          <w:lang w:val="en-US" w:eastAsia="es-ES"/>
        </w:rPr>
      </w:pPr>
      <w:r>
        <w:t xml:space="preserve">Ilustración </w:t>
      </w:r>
      <w:r>
        <w:fldChar w:fldCharType="begin"/>
      </w:r>
      <w:r>
        <w:instrText xml:space="preserve"> SEQ Ilustración \* ARABIC </w:instrText>
      </w:r>
      <w:r>
        <w:fldChar w:fldCharType="separate"/>
      </w:r>
      <w:r>
        <w:rPr>
          <w:noProof/>
        </w:rPr>
        <w:t>29</w:t>
      </w:r>
      <w:r>
        <w:fldChar w:fldCharType="end"/>
      </w:r>
      <w:r>
        <w:t>Ubicación de los datos.</w:t>
      </w:r>
    </w:p>
    <w:p w14:paraId="117584CA" w14:textId="77777777" w:rsidR="005E7820" w:rsidRDefault="005E7820" w:rsidP="005E7820">
      <w:pPr>
        <w:keepNext/>
        <w:autoSpaceDE w:val="0"/>
        <w:autoSpaceDN w:val="0"/>
        <w:adjustRightInd w:val="0"/>
        <w:spacing w:after="0" w:line="240" w:lineRule="auto"/>
      </w:pPr>
      <w:r>
        <w:rPr>
          <w:rFonts w:ascii="Courier New" w:hAnsi="Courier New" w:cs="Courier New"/>
          <w:noProof/>
          <w:lang w:val="en-US" w:eastAsia="es-ES"/>
        </w:rPr>
        <w:lastRenderedPageBreak/>
        <w:drawing>
          <wp:inline distT="0" distB="0" distL="0" distR="0" wp14:anchorId="7DF75B5F" wp14:editId="357AA2DA">
            <wp:extent cx="5941060" cy="3713480"/>
            <wp:effectExtent l="0" t="0" r="2540" b="1270"/>
            <wp:docPr id="32" name="Imagen 32" descr="Imagen que contiene ordenador, interior, portátil,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5.EjemploTablaDinamicaConDatosCargadosDesdeElCubo.PNG"/>
                    <pic:cNvPicPr/>
                  </pic:nvPicPr>
                  <pic:blipFill>
                    <a:blip r:embed="rId35"/>
                    <a:stretch>
                      <a:fillRect/>
                    </a:stretch>
                  </pic:blipFill>
                  <pic:spPr>
                    <a:xfrm>
                      <a:off x="0" y="0"/>
                      <a:ext cx="5941060" cy="3713480"/>
                    </a:xfrm>
                    <a:prstGeom prst="rect">
                      <a:avLst/>
                    </a:prstGeom>
                  </pic:spPr>
                </pic:pic>
              </a:graphicData>
            </a:graphic>
          </wp:inline>
        </w:drawing>
      </w:r>
    </w:p>
    <w:p w14:paraId="563D7A2E" w14:textId="52F60331" w:rsidR="00882000" w:rsidRDefault="005E7820" w:rsidP="005E7820">
      <w:pPr>
        <w:pStyle w:val="Descripcin"/>
        <w:rPr>
          <w:rFonts w:ascii="Courier New" w:hAnsi="Courier New" w:cs="Courier New"/>
          <w:lang w:val="en-US" w:eastAsia="es-ES"/>
        </w:rPr>
      </w:pPr>
      <w:r>
        <w:t xml:space="preserve">Ilustración </w:t>
      </w:r>
      <w:r>
        <w:fldChar w:fldCharType="begin"/>
      </w:r>
      <w:r>
        <w:instrText xml:space="preserve"> SEQ Ilustración \* ARABIC </w:instrText>
      </w:r>
      <w:r>
        <w:fldChar w:fldCharType="separate"/>
      </w:r>
      <w:r>
        <w:rPr>
          <w:noProof/>
        </w:rPr>
        <w:t>30</w:t>
      </w:r>
      <w:r>
        <w:fldChar w:fldCharType="end"/>
      </w:r>
      <w:r>
        <w:t>Ejemplo de tabla dinámica que carga los datos desde el cubo olap.</w:t>
      </w:r>
    </w:p>
    <w:p w14:paraId="50F7E71D" w14:textId="77777777" w:rsidR="005E7820" w:rsidRDefault="005E7820" w:rsidP="005E7820">
      <w:pPr>
        <w:keepNext/>
        <w:autoSpaceDE w:val="0"/>
        <w:autoSpaceDN w:val="0"/>
        <w:adjustRightInd w:val="0"/>
        <w:spacing w:after="0" w:line="240" w:lineRule="auto"/>
      </w:pPr>
      <w:r>
        <w:rPr>
          <w:rFonts w:ascii="Courier New" w:hAnsi="Courier New" w:cs="Courier New"/>
          <w:noProof/>
          <w:lang w:val="en-US" w:eastAsia="es-ES"/>
        </w:rPr>
        <w:drawing>
          <wp:inline distT="0" distB="0" distL="0" distR="0" wp14:anchorId="06DCF95D" wp14:editId="04603F2F">
            <wp:extent cx="5941060" cy="3713480"/>
            <wp:effectExtent l="0" t="0" r="2540" b="1270"/>
            <wp:docPr id="33" name="Imagen 3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6.EjemploDashboardEnExcel.PNG"/>
                    <pic:cNvPicPr/>
                  </pic:nvPicPr>
                  <pic:blipFill>
                    <a:blip r:embed="rId36"/>
                    <a:stretch>
                      <a:fillRect/>
                    </a:stretch>
                  </pic:blipFill>
                  <pic:spPr>
                    <a:xfrm>
                      <a:off x="0" y="0"/>
                      <a:ext cx="5941060" cy="3713480"/>
                    </a:xfrm>
                    <a:prstGeom prst="rect">
                      <a:avLst/>
                    </a:prstGeom>
                  </pic:spPr>
                </pic:pic>
              </a:graphicData>
            </a:graphic>
          </wp:inline>
        </w:drawing>
      </w:r>
    </w:p>
    <w:p w14:paraId="0F852588" w14:textId="0BD9A9C2" w:rsidR="00882000" w:rsidRDefault="005E7820" w:rsidP="005E7820">
      <w:pPr>
        <w:pStyle w:val="Descripcin"/>
        <w:rPr>
          <w:rFonts w:ascii="Courier New" w:hAnsi="Courier New" w:cs="Courier New"/>
          <w:lang w:val="en-US" w:eastAsia="es-ES"/>
        </w:rPr>
      </w:pPr>
      <w:r>
        <w:t xml:space="preserve">Ilustración </w:t>
      </w:r>
      <w:r>
        <w:fldChar w:fldCharType="begin"/>
      </w:r>
      <w:r>
        <w:instrText xml:space="preserve"> SEQ Ilustración \* ARABIC </w:instrText>
      </w:r>
      <w:r>
        <w:fldChar w:fldCharType="separate"/>
      </w:r>
      <w:r>
        <w:rPr>
          <w:noProof/>
        </w:rPr>
        <w:t>31</w:t>
      </w:r>
      <w:r>
        <w:fldChar w:fldCharType="end"/>
      </w:r>
      <w:r>
        <w:t>Ejemplo de dashboard en excel con los datos cargados desde el cubo olap.</w:t>
      </w:r>
    </w:p>
    <w:p w14:paraId="01FD9EB0" w14:textId="77777777" w:rsidR="00882000" w:rsidRDefault="00882000" w:rsidP="0088517C">
      <w:pPr>
        <w:autoSpaceDE w:val="0"/>
        <w:autoSpaceDN w:val="0"/>
        <w:adjustRightInd w:val="0"/>
        <w:spacing w:after="0" w:line="240" w:lineRule="auto"/>
        <w:rPr>
          <w:rFonts w:ascii="Courier New" w:hAnsi="Courier New" w:cs="Courier New"/>
          <w:lang w:val="en-US" w:eastAsia="es-ES"/>
        </w:rPr>
      </w:pPr>
    </w:p>
    <w:p w14:paraId="4588EDB8" w14:textId="77777777" w:rsidR="00882000" w:rsidRDefault="00882000" w:rsidP="00882000">
      <w:pPr>
        <w:autoSpaceDE w:val="0"/>
        <w:autoSpaceDN w:val="0"/>
        <w:adjustRightInd w:val="0"/>
        <w:spacing w:after="0" w:line="240" w:lineRule="auto"/>
        <w:jc w:val="center"/>
        <w:rPr>
          <w:rFonts w:ascii="Courier New" w:hAnsi="Courier New" w:cs="Courier New"/>
          <w:b/>
          <w:u w:val="single"/>
          <w:lang w:val="en-US" w:eastAsia="es-ES"/>
        </w:rPr>
        <w:sectPr w:rsidR="00882000" w:rsidSect="009135D4">
          <w:pgSz w:w="12240" w:h="15840"/>
          <w:pgMar w:top="1417" w:right="1183" w:bottom="1417" w:left="1701" w:header="708" w:footer="708" w:gutter="0"/>
          <w:cols w:space="708"/>
          <w:docGrid w:linePitch="360"/>
        </w:sectPr>
      </w:pPr>
    </w:p>
    <w:p w14:paraId="31148CBA" w14:textId="77777777" w:rsidR="00E348D8" w:rsidRDefault="00882000" w:rsidP="00882000">
      <w:pPr>
        <w:autoSpaceDE w:val="0"/>
        <w:autoSpaceDN w:val="0"/>
        <w:adjustRightInd w:val="0"/>
        <w:spacing w:after="0" w:line="240" w:lineRule="auto"/>
        <w:jc w:val="center"/>
        <w:rPr>
          <w:rFonts w:ascii="Courier New" w:hAnsi="Courier New" w:cs="Courier New"/>
          <w:b/>
          <w:u w:val="single"/>
          <w:lang w:val="en-US" w:eastAsia="es-ES"/>
        </w:rPr>
      </w:pPr>
      <w:r w:rsidRPr="00882000">
        <w:rPr>
          <w:rFonts w:ascii="Courier New" w:hAnsi="Courier New" w:cs="Courier New"/>
          <w:b/>
          <w:u w:val="single"/>
          <w:lang w:val="en-US" w:eastAsia="es-ES"/>
        </w:rPr>
        <w:lastRenderedPageBreak/>
        <w:t>RUBRICA</w:t>
      </w:r>
    </w:p>
    <w:p w14:paraId="7C679016" w14:textId="77777777" w:rsidR="00882000" w:rsidRDefault="00882000" w:rsidP="00882000">
      <w:pPr>
        <w:autoSpaceDE w:val="0"/>
        <w:autoSpaceDN w:val="0"/>
        <w:adjustRightInd w:val="0"/>
        <w:spacing w:after="0" w:line="240" w:lineRule="auto"/>
        <w:rPr>
          <w:rFonts w:ascii="Courier New" w:hAnsi="Courier New" w:cs="Courier New"/>
          <w:lang w:val="en-US" w:eastAsia="es-ES"/>
        </w:rPr>
      </w:pPr>
    </w:p>
    <w:tbl>
      <w:tblPr>
        <w:tblStyle w:val="Tablaconcuadrcula"/>
        <w:tblW w:w="12994" w:type="dxa"/>
        <w:tblLook w:val="04A0" w:firstRow="1" w:lastRow="0" w:firstColumn="1" w:lastColumn="0" w:noHBand="0" w:noVBand="1"/>
      </w:tblPr>
      <w:tblGrid>
        <w:gridCol w:w="1796"/>
        <w:gridCol w:w="1164"/>
        <w:gridCol w:w="1690"/>
        <w:gridCol w:w="1901"/>
        <w:gridCol w:w="1901"/>
        <w:gridCol w:w="1796"/>
        <w:gridCol w:w="1690"/>
        <w:gridCol w:w="1056"/>
      </w:tblGrid>
      <w:tr w:rsidR="00882000" w:rsidRPr="00882000" w14:paraId="32921DEE" w14:textId="77777777" w:rsidTr="00C71FF5">
        <w:trPr>
          <w:trHeight w:val="2700"/>
        </w:trPr>
        <w:tc>
          <w:tcPr>
            <w:tcW w:w="1797" w:type="dxa"/>
            <w:shd w:val="clear" w:color="auto" w:fill="9BBB59" w:themeFill="accent3"/>
            <w:vAlign w:val="center"/>
            <w:hideMark/>
          </w:tcPr>
          <w:p w14:paraId="2C0F9800" w14:textId="77777777" w:rsidR="00882000" w:rsidRPr="00882000" w:rsidRDefault="00882000" w:rsidP="00C71FF5">
            <w:pPr>
              <w:spacing w:after="0" w:line="240" w:lineRule="auto"/>
              <w:jc w:val="center"/>
              <w:rPr>
                <w:rFonts w:eastAsia="Times New Roman" w:cs="Arial"/>
                <w:b/>
                <w:i/>
                <w:color w:val="000000"/>
                <w:lang w:eastAsia="es-CL"/>
              </w:rPr>
            </w:pPr>
            <w:r w:rsidRPr="00882000">
              <w:rPr>
                <w:rFonts w:eastAsia="Times New Roman" w:cs="Arial"/>
                <w:b/>
                <w:i/>
                <w:color w:val="000000"/>
                <w:lang w:eastAsia="es-CL"/>
              </w:rPr>
              <w:t>Aspectos a Evaluar</w:t>
            </w:r>
          </w:p>
        </w:tc>
        <w:tc>
          <w:tcPr>
            <w:tcW w:w="1166" w:type="dxa"/>
            <w:shd w:val="clear" w:color="auto" w:fill="9BBB59" w:themeFill="accent3"/>
            <w:vAlign w:val="center"/>
            <w:hideMark/>
          </w:tcPr>
          <w:p w14:paraId="6D470327" w14:textId="77777777" w:rsidR="00882000" w:rsidRPr="00882000" w:rsidRDefault="00882000" w:rsidP="00C71FF5">
            <w:pPr>
              <w:spacing w:after="0" w:line="240" w:lineRule="auto"/>
              <w:jc w:val="center"/>
              <w:rPr>
                <w:rFonts w:eastAsia="Times New Roman" w:cs="Arial"/>
                <w:b/>
                <w:i/>
                <w:color w:val="000000"/>
                <w:lang w:eastAsia="es-CL"/>
              </w:rPr>
            </w:pPr>
            <w:r w:rsidRPr="00882000">
              <w:rPr>
                <w:rFonts w:eastAsia="Times New Roman" w:cs="Arial"/>
                <w:b/>
                <w:i/>
                <w:color w:val="000000"/>
                <w:lang w:eastAsia="es-CL"/>
              </w:rPr>
              <w:t xml:space="preserve">Peso ítem o Relevancia Aspecto  (en relacion a la UC) </w:t>
            </w:r>
            <w:r w:rsidRPr="00882000">
              <w:rPr>
                <w:rFonts w:eastAsia="Times New Roman" w:cs="Arial"/>
                <w:b/>
                <w:i/>
                <w:color w:val="FF0000"/>
                <w:lang w:eastAsia="es-CL"/>
              </w:rPr>
              <w:t>Muy relevante, relevante o poco relevante</w:t>
            </w:r>
          </w:p>
        </w:tc>
        <w:tc>
          <w:tcPr>
            <w:tcW w:w="1693" w:type="dxa"/>
            <w:shd w:val="clear" w:color="auto" w:fill="9BBB59" w:themeFill="accent3"/>
            <w:vAlign w:val="center"/>
            <w:hideMark/>
          </w:tcPr>
          <w:p w14:paraId="5850D020" w14:textId="77777777" w:rsidR="00882000" w:rsidRPr="00882000" w:rsidRDefault="00882000" w:rsidP="00C71FF5">
            <w:pPr>
              <w:spacing w:after="0" w:line="240" w:lineRule="auto"/>
              <w:jc w:val="center"/>
              <w:rPr>
                <w:rFonts w:eastAsia="Times New Roman" w:cs="Arial"/>
                <w:b/>
                <w:i/>
                <w:color w:val="000000"/>
                <w:lang w:eastAsia="es-CL"/>
              </w:rPr>
            </w:pPr>
            <w:r w:rsidRPr="00882000">
              <w:rPr>
                <w:rFonts w:eastAsia="Times New Roman" w:cs="Arial"/>
                <w:b/>
                <w:i/>
                <w:color w:val="000000"/>
                <w:lang w:eastAsia="es-CL"/>
              </w:rPr>
              <w:t>EL</w:t>
            </w:r>
          </w:p>
        </w:tc>
        <w:tc>
          <w:tcPr>
            <w:tcW w:w="1904" w:type="dxa"/>
            <w:shd w:val="clear" w:color="auto" w:fill="9BBB59" w:themeFill="accent3"/>
            <w:vAlign w:val="center"/>
            <w:hideMark/>
          </w:tcPr>
          <w:p w14:paraId="2F4D3743" w14:textId="77777777" w:rsidR="00882000" w:rsidRPr="00882000" w:rsidRDefault="00882000" w:rsidP="00C71FF5">
            <w:pPr>
              <w:spacing w:after="0" w:line="240" w:lineRule="auto"/>
              <w:jc w:val="center"/>
              <w:rPr>
                <w:rFonts w:eastAsia="Times New Roman" w:cs="Arial"/>
                <w:b/>
                <w:i/>
                <w:color w:val="000000"/>
                <w:lang w:eastAsia="es-CL"/>
              </w:rPr>
            </w:pPr>
            <w:r w:rsidRPr="00882000">
              <w:rPr>
                <w:rFonts w:eastAsia="Times New Roman" w:cs="Arial"/>
                <w:b/>
                <w:i/>
                <w:color w:val="000000"/>
                <w:lang w:eastAsia="es-CL"/>
              </w:rPr>
              <w:t>CL</w:t>
            </w:r>
          </w:p>
        </w:tc>
        <w:tc>
          <w:tcPr>
            <w:tcW w:w="1904" w:type="dxa"/>
            <w:shd w:val="clear" w:color="auto" w:fill="9BBB59" w:themeFill="accent3"/>
            <w:vAlign w:val="center"/>
            <w:hideMark/>
          </w:tcPr>
          <w:p w14:paraId="404DE4CC" w14:textId="77777777" w:rsidR="00882000" w:rsidRPr="00882000" w:rsidRDefault="00882000" w:rsidP="00C71FF5">
            <w:pPr>
              <w:spacing w:after="0" w:line="240" w:lineRule="auto"/>
              <w:jc w:val="center"/>
              <w:rPr>
                <w:rFonts w:eastAsia="Times New Roman" w:cs="Arial"/>
                <w:b/>
                <w:i/>
                <w:color w:val="000000"/>
                <w:lang w:eastAsia="es-CL"/>
              </w:rPr>
            </w:pPr>
            <w:r w:rsidRPr="00882000">
              <w:rPr>
                <w:rFonts w:eastAsia="Times New Roman" w:cs="Arial"/>
                <w:b/>
                <w:i/>
                <w:color w:val="000000"/>
                <w:lang w:eastAsia="es-CL"/>
              </w:rPr>
              <w:t>L</w:t>
            </w:r>
          </w:p>
        </w:tc>
        <w:tc>
          <w:tcPr>
            <w:tcW w:w="1798" w:type="dxa"/>
            <w:shd w:val="clear" w:color="auto" w:fill="9BBB59" w:themeFill="accent3"/>
            <w:vAlign w:val="center"/>
            <w:hideMark/>
          </w:tcPr>
          <w:p w14:paraId="074F4FB0" w14:textId="77777777" w:rsidR="00882000" w:rsidRPr="00882000" w:rsidRDefault="00882000" w:rsidP="00C71FF5">
            <w:pPr>
              <w:spacing w:after="0" w:line="240" w:lineRule="auto"/>
              <w:jc w:val="center"/>
              <w:rPr>
                <w:rFonts w:eastAsia="Times New Roman" w:cs="Arial"/>
                <w:b/>
                <w:i/>
                <w:color w:val="000000"/>
                <w:lang w:eastAsia="es-CL"/>
              </w:rPr>
            </w:pPr>
            <w:r w:rsidRPr="00882000">
              <w:rPr>
                <w:rFonts w:eastAsia="Times New Roman" w:cs="Arial"/>
                <w:b/>
                <w:i/>
                <w:color w:val="000000"/>
                <w:lang w:eastAsia="es-CL"/>
              </w:rPr>
              <w:t>PL</w:t>
            </w:r>
          </w:p>
        </w:tc>
        <w:tc>
          <w:tcPr>
            <w:tcW w:w="1693" w:type="dxa"/>
            <w:shd w:val="clear" w:color="auto" w:fill="9BBB59" w:themeFill="accent3"/>
            <w:vAlign w:val="center"/>
            <w:hideMark/>
          </w:tcPr>
          <w:p w14:paraId="08B0C3CB" w14:textId="77777777" w:rsidR="00882000" w:rsidRPr="00882000" w:rsidRDefault="00882000" w:rsidP="00C71FF5">
            <w:pPr>
              <w:spacing w:after="0" w:line="240" w:lineRule="auto"/>
              <w:jc w:val="center"/>
              <w:rPr>
                <w:rFonts w:eastAsia="Times New Roman" w:cs="Arial"/>
                <w:b/>
                <w:i/>
                <w:color w:val="000000"/>
                <w:lang w:eastAsia="es-CL"/>
              </w:rPr>
            </w:pPr>
            <w:r w:rsidRPr="00882000">
              <w:rPr>
                <w:rFonts w:eastAsia="Times New Roman" w:cs="Arial"/>
                <w:b/>
                <w:i/>
                <w:color w:val="000000"/>
                <w:lang w:eastAsia="es-CL"/>
              </w:rPr>
              <w:t>NL</w:t>
            </w:r>
          </w:p>
        </w:tc>
        <w:tc>
          <w:tcPr>
            <w:tcW w:w="1039" w:type="dxa"/>
            <w:shd w:val="clear" w:color="auto" w:fill="9BBB59" w:themeFill="accent3"/>
            <w:vAlign w:val="center"/>
            <w:hideMark/>
          </w:tcPr>
          <w:p w14:paraId="005406B6" w14:textId="77777777" w:rsidR="00882000" w:rsidRPr="00882000" w:rsidRDefault="00882000" w:rsidP="00C71FF5">
            <w:pPr>
              <w:spacing w:after="0" w:line="240" w:lineRule="auto"/>
              <w:jc w:val="center"/>
              <w:rPr>
                <w:rFonts w:eastAsia="Times New Roman" w:cs="Arial"/>
                <w:b/>
                <w:i/>
                <w:color w:val="000000"/>
                <w:sz w:val="28"/>
                <w:szCs w:val="28"/>
                <w:lang w:eastAsia="es-CL"/>
              </w:rPr>
            </w:pPr>
            <w:r w:rsidRPr="00882000">
              <w:rPr>
                <w:rFonts w:eastAsia="Times New Roman" w:cs="Arial"/>
                <w:b/>
                <w:i/>
                <w:color w:val="000000"/>
                <w:sz w:val="28"/>
                <w:szCs w:val="28"/>
                <w:lang w:eastAsia="es-CL"/>
              </w:rPr>
              <w:t>PUNTAJE</w:t>
            </w:r>
          </w:p>
        </w:tc>
      </w:tr>
      <w:tr w:rsidR="00882000" w:rsidRPr="00882000" w14:paraId="3B0B8F33" w14:textId="77777777" w:rsidTr="00882000">
        <w:trPr>
          <w:trHeight w:val="1673"/>
        </w:trPr>
        <w:tc>
          <w:tcPr>
            <w:tcW w:w="1797" w:type="dxa"/>
            <w:hideMark/>
          </w:tcPr>
          <w:p w14:paraId="2A92F494" w14:textId="77777777" w:rsidR="00882000" w:rsidRDefault="00882000" w:rsidP="00882000">
            <w:pPr>
              <w:autoSpaceDE w:val="0"/>
              <w:autoSpaceDN w:val="0"/>
              <w:adjustRightInd w:val="0"/>
              <w:spacing w:after="0" w:line="240" w:lineRule="auto"/>
              <w:rPr>
                <w:rFonts w:ascii="Courier New" w:hAnsi="Courier New" w:cs="Courier New"/>
                <w:b/>
                <w:bCs/>
                <w:lang w:eastAsia="es-ES"/>
              </w:rPr>
            </w:pPr>
            <w:r>
              <w:rPr>
                <w:rFonts w:ascii="Courier New" w:hAnsi="Courier New" w:cs="Courier New"/>
                <w:b/>
                <w:bCs/>
                <w:lang w:eastAsia="es-ES"/>
              </w:rPr>
              <w:t>1.</w:t>
            </w:r>
          </w:p>
          <w:p w14:paraId="62BD8DB5" w14:textId="77777777" w:rsidR="00882000" w:rsidRPr="00882000" w:rsidRDefault="00882000" w:rsidP="00882000">
            <w:pPr>
              <w:autoSpaceDE w:val="0"/>
              <w:autoSpaceDN w:val="0"/>
              <w:adjustRightInd w:val="0"/>
              <w:spacing w:after="0" w:line="240" w:lineRule="auto"/>
              <w:rPr>
                <w:rFonts w:ascii="Courier New" w:hAnsi="Courier New" w:cs="Courier New"/>
                <w:b/>
                <w:bCs/>
                <w:lang w:eastAsia="es-ES"/>
              </w:rPr>
            </w:pPr>
            <w:r w:rsidRPr="00882000">
              <w:rPr>
                <w:rFonts w:ascii="Courier New" w:hAnsi="Courier New" w:cs="Courier New"/>
                <w:b/>
                <w:bCs/>
                <w:lang w:eastAsia="es-ES"/>
              </w:rPr>
              <w:t>Construye el cubo basándose en las necesidades del negocio.</w:t>
            </w:r>
          </w:p>
        </w:tc>
        <w:tc>
          <w:tcPr>
            <w:tcW w:w="1166" w:type="dxa"/>
            <w:hideMark/>
          </w:tcPr>
          <w:p w14:paraId="1CF23E95" w14:textId="77777777" w:rsidR="00882000" w:rsidRPr="00882000" w:rsidRDefault="00882000" w:rsidP="00882000">
            <w:pPr>
              <w:autoSpaceDE w:val="0"/>
              <w:autoSpaceDN w:val="0"/>
              <w:adjustRightInd w:val="0"/>
              <w:spacing w:after="0" w:line="240" w:lineRule="auto"/>
              <w:rPr>
                <w:rFonts w:ascii="Courier New" w:hAnsi="Courier New" w:cs="Courier New"/>
                <w:b/>
                <w:bCs/>
                <w:i/>
                <w:iCs/>
                <w:lang w:eastAsia="es-ES"/>
              </w:rPr>
            </w:pPr>
            <w:r w:rsidRPr="00882000">
              <w:rPr>
                <w:rFonts w:ascii="Courier New" w:hAnsi="Courier New" w:cs="Courier New"/>
                <w:b/>
                <w:bCs/>
                <w:i/>
                <w:iCs/>
                <w:lang w:eastAsia="es-ES"/>
              </w:rPr>
              <w:t>Poco Relevante</w:t>
            </w:r>
          </w:p>
        </w:tc>
        <w:tc>
          <w:tcPr>
            <w:tcW w:w="1693" w:type="dxa"/>
            <w:hideMark/>
          </w:tcPr>
          <w:p w14:paraId="1457AE34"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de manera correcta y completa, considerando las dimensiones necesarias para el objetivo del negocio.</w:t>
            </w:r>
          </w:p>
        </w:tc>
        <w:tc>
          <w:tcPr>
            <w:tcW w:w="1904" w:type="dxa"/>
            <w:hideMark/>
          </w:tcPr>
          <w:p w14:paraId="02C2ACBA"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de manera completa pero con algunos errores, considerando las dimensiones necesarias para el objetivo del negocio.</w:t>
            </w:r>
          </w:p>
        </w:tc>
        <w:tc>
          <w:tcPr>
            <w:tcW w:w="1904" w:type="dxa"/>
            <w:hideMark/>
          </w:tcPr>
          <w:p w14:paraId="01691904"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correctamente, considerando dentro de sus dimensiones dos o más innecesarias para el reporte.</w:t>
            </w:r>
          </w:p>
        </w:tc>
        <w:tc>
          <w:tcPr>
            <w:tcW w:w="1798" w:type="dxa"/>
            <w:hideMark/>
          </w:tcPr>
          <w:p w14:paraId="37F15FD6"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con errores, considerando dentro de sus dimensiones dos o más innecesarias para el reporte.</w:t>
            </w:r>
          </w:p>
        </w:tc>
        <w:tc>
          <w:tcPr>
            <w:tcW w:w="1693" w:type="dxa"/>
            <w:hideMark/>
          </w:tcPr>
          <w:p w14:paraId="41F653C0"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considerando todas las dimensiones del Datawarehouse.</w:t>
            </w:r>
          </w:p>
        </w:tc>
        <w:tc>
          <w:tcPr>
            <w:tcW w:w="1039" w:type="dxa"/>
            <w:hideMark/>
          </w:tcPr>
          <w:p w14:paraId="21F7D0A2"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1.8</w:t>
            </w:r>
          </w:p>
        </w:tc>
      </w:tr>
      <w:tr w:rsidR="00882000" w:rsidRPr="00882000" w14:paraId="313A13EE" w14:textId="77777777" w:rsidTr="00882000">
        <w:trPr>
          <w:trHeight w:val="2025"/>
        </w:trPr>
        <w:tc>
          <w:tcPr>
            <w:tcW w:w="1797" w:type="dxa"/>
            <w:hideMark/>
          </w:tcPr>
          <w:p w14:paraId="458161C8" w14:textId="77777777" w:rsidR="00882000" w:rsidRDefault="00882000" w:rsidP="00882000">
            <w:pPr>
              <w:autoSpaceDE w:val="0"/>
              <w:autoSpaceDN w:val="0"/>
              <w:adjustRightInd w:val="0"/>
              <w:spacing w:after="0" w:line="240" w:lineRule="auto"/>
              <w:rPr>
                <w:rFonts w:ascii="Courier New" w:hAnsi="Courier New" w:cs="Courier New"/>
                <w:b/>
                <w:bCs/>
                <w:lang w:eastAsia="es-ES"/>
              </w:rPr>
            </w:pPr>
            <w:r>
              <w:rPr>
                <w:rFonts w:ascii="Courier New" w:hAnsi="Courier New" w:cs="Courier New"/>
                <w:b/>
                <w:bCs/>
                <w:lang w:eastAsia="es-ES"/>
              </w:rPr>
              <w:t>2.</w:t>
            </w:r>
          </w:p>
          <w:p w14:paraId="0F910FB9" w14:textId="77777777" w:rsidR="00882000" w:rsidRPr="00882000" w:rsidRDefault="00882000" w:rsidP="00882000">
            <w:pPr>
              <w:autoSpaceDE w:val="0"/>
              <w:autoSpaceDN w:val="0"/>
              <w:adjustRightInd w:val="0"/>
              <w:spacing w:after="0" w:line="240" w:lineRule="auto"/>
              <w:rPr>
                <w:rFonts w:ascii="Courier New" w:hAnsi="Courier New" w:cs="Courier New"/>
                <w:b/>
                <w:bCs/>
                <w:lang w:eastAsia="es-ES"/>
              </w:rPr>
            </w:pPr>
            <w:r w:rsidRPr="00882000">
              <w:rPr>
                <w:rFonts w:ascii="Courier New" w:hAnsi="Courier New" w:cs="Courier New"/>
                <w:b/>
                <w:bCs/>
                <w:lang w:eastAsia="es-ES"/>
              </w:rPr>
              <w:t xml:space="preserve">Justifica la selección de los KPIs representando el </w:t>
            </w:r>
            <w:r w:rsidRPr="00882000">
              <w:rPr>
                <w:rFonts w:ascii="Courier New" w:hAnsi="Courier New" w:cs="Courier New"/>
                <w:b/>
                <w:bCs/>
                <w:lang w:eastAsia="es-ES"/>
              </w:rPr>
              <w:lastRenderedPageBreak/>
              <w:t xml:space="preserve">contexto del negocio </w:t>
            </w:r>
          </w:p>
        </w:tc>
        <w:tc>
          <w:tcPr>
            <w:tcW w:w="1166" w:type="dxa"/>
            <w:hideMark/>
          </w:tcPr>
          <w:p w14:paraId="4B14EC6C" w14:textId="77777777" w:rsidR="00882000" w:rsidRPr="00882000" w:rsidRDefault="00882000" w:rsidP="00882000">
            <w:pPr>
              <w:autoSpaceDE w:val="0"/>
              <w:autoSpaceDN w:val="0"/>
              <w:adjustRightInd w:val="0"/>
              <w:spacing w:after="0" w:line="240" w:lineRule="auto"/>
              <w:rPr>
                <w:rFonts w:ascii="Courier New" w:hAnsi="Courier New" w:cs="Courier New"/>
                <w:b/>
                <w:bCs/>
                <w:i/>
                <w:iCs/>
                <w:lang w:eastAsia="es-ES"/>
              </w:rPr>
            </w:pPr>
            <w:r w:rsidRPr="00882000">
              <w:rPr>
                <w:rFonts w:ascii="Courier New" w:hAnsi="Courier New" w:cs="Courier New"/>
                <w:b/>
                <w:bCs/>
                <w:i/>
                <w:iCs/>
                <w:lang w:eastAsia="es-ES"/>
              </w:rPr>
              <w:lastRenderedPageBreak/>
              <w:t>Relevante</w:t>
            </w:r>
          </w:p>
        </w:tc>
        <w:tc>
          <w:tcPr>
            <w:tcW w:w="1693" w:type="dxa"/>
            <w:hideMark/>
          </w:tcPr>
          <w:p w14:paraId="7CBEB842"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 xml:space="preserve">Considera del enunciado al menos 5 KPIs  mas relevantes para la toma de </w:t>
            </w:r>
            <w:r w:rsidRPr="00882000">
              <w:rPr>
                <w:rFonts w:ascii="Courier New" w:hAnsi="Courier New" w:cs="Courier New"/>
                <w:lang w:eastAsia="es-ES"/>
              </w:rPr>
              <w:lastRenderedPageBreak/>
              <w:t>decisiones del negocio.</w:t>
            </w:r>
          </w:p>
        </w:tc>
        <w:tc>
          <w:tcPr>
            <w:tcW w:w="1904" w:type="dxa"/>
            <w:hideMark/>
          </w:tcPr>
          <w:p w14:paraId="3BAFB1B1"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lastRenderedPageBreak/>
              <w:t>Elige uno o dos KPIs representativos, que permiten apoyar la toma de decisiones.</w:t>
            </w:r>
          </w:p>
        </w:tc>
        <w:tc>
          <w:tcPr>
            <w:tcW w:w="1904" w:type="dxa"/>
            <w:hideMark/>
          </w:tcPr>
          <w:p w14:paraId="5E409490"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 xml:space="preserve">Elige con algunos errores uno o dos KPIs representativos, que permiten apoyar la </w:t>
            </w:r>
            <w:r w:rsidRPr="00882000">
              <w:rPr>
                <w:rFonts w:ascii="Courier New" w:hAnsi="Courier New" w:cs="Courier New"/>
                <w:lang w:eastAsia="es-ES"/>
              </w:rPr>
              <w:lastRenderedPageBreak/>
              <w:t>toma de decisiones.</w:t>
            </w:r>
          </w:p>
        </w:tc>
        <w:tc>
          <w:tcPr>
            <w:tcW w:w="1798" w:type="dxa"/>
            <w:hideMark/>
          </w:tcPr>
          <w:p w14:paraId="6E903A2B"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lastRenderedPageBreak/>
              <w:t>Elige un solo KPI representativo, que permite apoyar la toma de decisiones.</w:t>
            </w:r>
          </w:p>
        </w:tc>
        <w:tc>
          <w:tcPr>
            <w:tcW w:w="1693" w:type="dxa"/>
            <w:hideMark/>
          </w:tcPr>
          <w:p w14:paraId="2E146601"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No elige KPI asociado al contexto del negocio.</w:t>
            </w:r>
          </w:p>
        </w:tc>
        <w:tc>
          <w:tcPr>
            <w:tcW w:w="1039" w:type="dxa"/>
            <w:hideMark/>
          </w:tcPr>
          <w:p w14:paraId="5F99FADF"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2.25</w:t>
            </w:r>
          </w:p>
        </w:tc>
      </w:tr>
      <w:tr w:rsidR="00882000" w:rsidRPr="00882000" w14:paraId="265DA96B" w14:textId="77777777" w:rsidTr="00882000">
        <w:trPr>
          <w:trHeight w:val="2700"/>
        </w:trPr>
        <w:tc>
          <w:tcPr>
            <w:tcW w:w="1797" w:type="dxa"/>
            <w:hideMark/>
          </w:tcPr>
          <w:p w14:paraId="1C1B5FEA" w14:textId="77777777" w:rsidR="00882000" w:rsidRDefault="00882000" w:rsidP="00882000">
            <w:pPr>
              <w:autoSpaceDE w:val="0"/>
              <w:autoSpaceDN w:val="0"/>
              <w:adjustRightInd w:val="0"/>
              <w:spacing w:after="0" w:line="240" w:lineRule="auto"/>
              <w:rPr>
                <w:rFonts w:ascii="Courier New" w:hAnsi="Courier New" w:cs="Courier New"/>
                <w:b/>
                <w:bCs/>
                <w:lang w:eastAsia="es-ES"/>
              </w:rPr>
            </w:pPr>
            <w:r>
              <w:rPr>
                <w:rFonts w:ascii="Courier New" w:hAnsi="Courier New" w:cs="Courier New"/>
                <w:b/>
                <w:bCs/>
                <w:lang w:eastAsia="es-ES"/>
              </w:rPr>
              <w:t>3.</w:t>
            </w:r>
          </w:p>
          <w:p w14:paraId="613B4E4D" w14:textId="77777777" w:rsidR="00882000" w:rsidRPr="00882000" w:rsidRDefault="00882000" w:rsidP="00882000">
            <w:pPr>
              <w:autoSpaceDE w:val="0"/>
              <w:autoSpaceDN w:val="0"/>
              <w:adjustRightInd w:val="0"/>
              <w:spacing w:after="0" w:line="240" w:lineRule="auto"/>
              <w:rPr>
                <w:rFonts w:ascii="Courier New" w:hAnsi="Courier New" w:cs="Courier New"/>
                <w:b/>
                <w:bCs/>
                <w:lang w:eastAsia="es-ES"/>
              </w:rPr>
            </w:pPr>
            <w:r w:rsidRPr="00882000">
              <w:rPr>
                <w:rFonts w:ascii="Courier New" w:hAnsi="Courier New" w:cs="Courier New"/>
                <w:b/>
                <w:bCs/>
                <w:lang w:eastAsia="es-ES"/>
              </w:rPr>
              <w:t>Construye reportes representativos de manera que facilitan la interpretación de información.</w:t>
            </w:r>
          </w:p>
        </w:tc>
        <w:tc>
          <w:tcPr>
            <w:tcW w:w="1166" w:type="dxa"/>
            <w:hideMark/>
          </w:tcPr>
          <w:p w14:paraId="3B37C5F3" w14:textId="77777777" w:rsidR="00882000" w:rsidRPr="00882000" w:rsidRDefault="00882000" w:rsidP="00882000">
            <w:pPr>
              <w:autoSpaceDE w:val="0"/>
              <w:autoSpaceDN w:val="0"/>
              <w:adjustRightInd w:val="0"/>
              <w:spacing w:after="0" w:line="240" w:lineRule="auto"/>
              <w:rPr>
                <w:rFonts w:ascii="Courier New" w:hAnsi="Courier New" w:cs="Courier New"/>
                <w:b/>
                <w:bCs/>
                <w:i/>
                <w:iCs/>
                <w:lang w:eastAsia="es-ES"/>
              </w:rPr>
            </w:pPr>
            <w:r w:rsidRPr="00882000">
              <w:rPr>
                <w:rFonts w:ascii="Courier New" w:hAnsi="Courier New" w:cs="Courier New"/>
                <w:b/>
                <w:bCs/>
                <w:i/>
                <w:iCs/>
                <w:lang w:eastAsia="es-ES"/>
              </w:rPr>
              <w:t>Relevante</w:t>
            </w:r>
          </w:p>
        </w:tc>
        <w:tc>
          <w:tcPr>
            <w:tcW w:w="1693" w:type="dxa"/>
            <w:hideMark/>
          </w:tcPr>
          <w:p w14:paraId="65B1DD48"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un panel completo con información relevante, haciendo uso de las herramientas de visualización usadas en el curso.</w:t>
            </w:r>
          </w:p>
        </w:tc>
        <w:tc>
          <w:tcPr>
            <w:tcW w:w="1904" w:type="dxa"/>
            <w:hideMark/>
          </w:tcPr>
          <w:p w14:paraId="73830379"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un panel completo con algunos errores, haciendo uso de las herramientas de visualización usadas en el curso.</w:t>
            </w:r>
          </w:p>
        </w:tc>
        <w:tc>
          <w:tcPr>
            <w:tcW w:w="1904" w:type="dxa"/>
            <w:hideMark/>
          </w:tcPr>
          <w:p w14:paraId="04291D84"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un reporte en Excel, haciendo uso de tabla dinámica y varios gráficos.</w:t>
            </w:r>
          </w:p>
        </w:tc>
        <w:tc>
          <w:tcPr>
            <w:tcW w:w="1798" w:type="dxa"/>
            <w:hideMark/>
          </w:tcPr>
          <w:p w14:paraId="385DFB70"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un reporte de proyecto que usa solo un gráfico que representa parte del/los KPI planteados.</w:t>
            </w:r>
          </w:p>
        </w:tc>
        <w:tc>
          <w:tcPr>
            <w:tcW w:w="1693" w:type="dxa"/>
            <w:hideMark/>
          </w:tcPr>
          <w:p w14:paraId="0883D128"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No realiza reporte de información.</w:t>
            </w:r>
          </w:p>
        </w:tc>
        <w:tc>
          <w:tcPr>
            <w:tcW w:w="1039" w:type="dxa"/>
            <w:hideMark/>
          </w:tcPr>
          <w:p w14:paraId="43FB9A5D"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2.25</w:t>
            </w:r>
          </w:p>
        </w:tc>
      </w:tr>
      <w:tr w:rsidR="00882000" w:rsidRPr="00882000" w14:paraId="7800F93F" w14:textId="77777777" w:rsidTr="00882000">
        <w:trPr>
          <w:trHeight w:val="3150"/>
        </w:trPr>
        <w:tc>
          <w:tcPr>
            <w:tcW w:w="1797" w:type="dxa"/>
            <w:hideMark/>
          </w:tcPr>
          <w:p w14:paraId="72393A38" w14:textId="77777777" w:rsidR="00882000" w:rsidRDefault="00882000" w:rsidP="00882000">
            <w:pPr>
              <w:autoSpaceDE w:val="0"/>
              <w:autoSpaceDN w:val="0"/>
              <w:adjustRightInd w:val="0"/>
              <w:spacing w:after="0" w:line="240" w:lineRule="auto"/>
              <w:rPr>
                <w:rFonts w:ascii="Courier New" w:hAnsi="Courier New" w:cs="Courier New"/>
                <w:b/>
                <w:bCs/>
                <w:lang w:eastAsia="es-ES"/>
              </w:rPr>
            </w:pPr>
            <w:r>
              <w:rPr>
                <w:rFonts w:ascii="Courier New" w:hAnsi="Courier New" w:cs="Courier New"/>
                <w:b/>
                <w:bCs/>
                <w:lang w:eastAsia="es-ES"/>
              </w:rPr>
              <w:t>4.</w:t>
            </w:r>
          </w:p>
          <w:p w14:paraId="187B7A12" w14:textId="77777777" w:rsidR="00882000" w:rsidRPr="00882000" w:rsidRDefault="00882000" w:rsidP="00882000">
            <w:pPr>
              <w:autoSpaceDE w:val="0"/>
              <w:autoSpaceDN w:val="0"/>
              <w:adjustRightInd w:val="0"/>
              <w:spacing w:after="0" w:line="240" w:lineRule="auto"/>
              <w:rPr>
                <w:rFonts w:ascii="Courier New" w:hAnsi="Courier New" w:cs="Courier New"/>
                <w:b/>
                <w:bCs/>
                <w:lang w:eastAsia="es-ES"/>
              </w:rPr>
            </w:pPr>
            <w:r w:rsidRPr="00882000">
              <w:rPr>
                <w:rFonts w:ascii="Courier New" w:hAnsi="Courier New" w:cs="Courier New"/>
                <w:b/>
                <w:bCs/>
                <w:lang w:eastAsia="es-ES"/>
              </w:rPr>
              <w:t>Los reportes construídos son consistentes y representan los objetivos del proyecto.</w:t>
            </w:r>
          </w:p>
        </w:tc>
        <w:tc>
          <w:tcPr>
            <w:tcW w:w="1166" w:type="dxa"/>
            <w:hideMark/>
          </w:tcPr>
          <w:p w14:paraId="5406C49A" w14:textId="77777777" w:rsidR="00882000" w:rsidRPr="00882000" w:rsidRDefault="00882000" w:rsidP="00882000">
            <w:pPr>
              <w:autoSpaceDE w:val="0"/>
              <w:autoSpaceDN w:val="0"/>
              <w:adjustRightInd w:val="0"/>
              <w:spacing w:after="0" w:line="240" w:lineRule="auto"/>
              <w:rPr>
                <w:rFonts w:ascii="Courier New" w:hAnsi="Courier New" w:cs="Courier New"/>
                <w:b/>
                <w:bCs/>
                <w:i/>
                <w:iCs/>
                <w:lang w:eastAsia="es-ES"/>
              </w:rPr>
            </w:pPr>
            <w:r w:rsidRPr="00882000">
              <w:rPr>
                <w:rFonts w:ascii="Courier New" w:hAnsi="Courier New" w:cs="Courier New"/>
                <w:b/>
                <w:bCs/>
                <w:i/>
                <w:iCs/>
                <w:lang w:eastAsia="es-ES"/>
              </w:rPr>
              <w:t>Muy Relevante</w:t>
            </w:r>
          </w:p>
        </w:tc>
        <w:tc>
          <w:tcPr>
            <w:tcW w:w="1693" w:type="dxa"/>
            <w:hideMark/>
          </w:tcPr>
          <w:p w14:paraId="22B12D66"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Los dashboards y paneles de visualización son adecuados y representan los objetivos del proyecto en totalidad.</w:t>
            </w:r>
          </w:p>
        </w:tc>
        <w:tc>
          <w:tcPr>
            <w:tcW w:w="1904" w:type="dxa"/>
            <w:hideMark/>
          </w:tcPr>
          <w:p w14:paraId="022779A6"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Los dashboards y paneles de visualización son adecuados y representan los objetivos del proyecto con algunas deficiencias.</w:t>
            </w:r>
          </w:p>
        </w:tc>
        <w:tc>
          <w:tcPr>
            <w:tcW w:w="1904" w:type="dxa"/>
            <w:hideMark/>
          </w:tcPr>
          <w:p w14:paraId="3F7295BE"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 xml:space="preserve">Los Dashboard y la visualización muestra de manera general los objetivos del negocio, pero no presenta un nivel de detalle que permita tomar </w:t>
            </w:r>
            <w:r w:rsidRPr="00882000">
              <w:rPr>
                <w:rFonts w:ascii="Courier New" w:hAnsi="Courier New" w:cs="Courier New"/>
                <w:lang w:eastAsia="es-ES"/>
              </w:rPr>
              <w:lastRenderedPageBreak/>
              <w:t>decisiones correctas</w:t>
            </w:r>
          </w:p>
        </w:tc>
        <w:tc>
          <w:tcPr>
            <w:tcW w:w="1798" w:type="dxa"/>
            <w:hideMark/>
          </w:tcPr>
          <w:p w14:paraId="29E77BF5"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lastRenderedPageBreak/>
              <w:t>Los dashboards y paneles de visualización solo presenta el nivel general de información.</w:t>
            </w:r>
          </w:p>
        </w:tc>
        <w:tc>
          <w:tcPr>
            <w:tcW w:w="1693" w:type="dxa"/>
            <w:hideMark/>
          </w:tcPr>
          <w:p w14:paraId="308B3FFE"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Los dashboards y paneles de visualización  no son adecuados y no representan los objetivos del proyecto.</w:t>
            </w:r>
          </w:p>
        </w:tc>
        <w:tc>
          <w:tcPr>
            <w:tcW w:w="1039" w:type="dxa"/>
            <w:hideMark/>
          </w:tcPr>
          <w:p w14:paraId="6922D2E1"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3</w:t>
            </w:r>
          </w:p>
        </w:tc>
      </w:tr>
      <w:tr w:rsidR="00882000" w:rsidRPr="00882000" w14:paraId="5EE82114" w14:textId="77777777" w:rsidTr="00882000">
        <w:trPr>
          <w:trHeight w:val="1673"/>
        </w:trPr>
        <w:tc>
          <w:tcPr>
            <w:tcW w:w="1797" w:type="dxa"/>
            <w:hideMark/>
          </w:tcPr>
          <w:p w14:paraId="5866DB39" w14:textId="77777777" w:rsidR="00882000" w:rsidRDefault="00882000" w:rsidP="00882000">
            <w:pPr>
              <w:autoSpaceDE w:val="0"/>
              <w:autoSpaceDN w:val="0"/>
              <w:adjustRightInd w:val="0"/>
              <w:spacing w:after="0" w:line="240" w:lineRule="auto"/>
              <w:rPr>
                <w:rFonts w:ascii="Courier New" w:hAnsi="Courier New" w:cs="Courier New"/>
                <w:b/>
                <w:bCs/>
                <w:lang w:eastAsia="es-ES"/>
              </w:rPr>
            </w:pPr>
            <w:r>
              <w:rPr>
                <w:rFonts w:ascii="Courier New" w:hAnsi="Courier New" w:cs="Courier New"/>
                <w:b/>
                <w:bCs/>
                <w:lang w:eastAsia="es-ES"/>
              </w:rPr>
              <w:t>5.</w:t>
            </w:r>
          </w:p>
          <w:p w14:paraId="7CF504ED" w14:textId="77777777" w:rsidR="00882000" w:rsidRPr="00882000" w:rsidRDefault="00882000" w:rsidP="00882000">
            <w:pPr>
              <w:autoSpaceDE w:val="0"/>
              <w:autoSpaceDN w:val="0"/>
              <w:adjustRightInd w:val="0"/>
              <w:spacing w:after="0" w:line="240" w:lineRule="auto"/>
              <w:rPr>
                <w:rFonts w:ascii="Courier New" w:hAnsi="Courier New" w:cs="Courier New"/>
                <w:b/>
                <w:bCs/>
                <w:lang w:eastAsia="es-ES"/>
              </w:rPr>
            </w:pPr>
            <w:r w:rsidRPr="00882000">
              <w:rPr>
                <w:rFonts w:ascii="Courier New" w:hAnsi="Courier New" w:cs="Courier New"/>
                <w:b/>
                <w:bCs/>
                <w:lang w:eastAsia="es-ES"/>
              </w:rPr>
              <w:t>Construye el cubo, considerando los atributos más relevantes de acuerdo a las dimensiones seleccionadas.</w:t>
            </w:r>
          </w:p>
        </w:tc>
        <w:tc>
          <w:tcPr>
            <w:tcW w:w="1166" w:type="dxa"/>
            <w:hideMark/>
          </w:tcPr>
          <w:p w14:paraId="5ECAF587" w14:textId="77777777" w:rsidR="00882000" w:rsidRPr="00882000" w:rsidRDefault="00882000" w:rsidP="00882000">
            <w:pPr>
              <w:autoSpaceDE w:val="0"/>
              <w:autoSpaceDN w:val="0"/>
              <w:adjustRightInd w:val="0"/>
              <w:spacing w:after="0" w:line="240" w:lineRule="auto"/>
              <w:rPr>
                <w:rFonts w:ascii="Courier New" w:hAnsi="Courier New" w:cs="Courier New"/>
                <w:b/>
                <w:bCs/>
                <w:i/>
                <w:iCs/>
                <w:lang w:eastAsia="es-ES"/>
              </w:rPr>
            </w:pPr>
            <w:r w:rsidRPr="00882000">
              <w:rPr>
                <w:rFonts w:ascii="Courier New" w:hAnsi="Courier New" w:cs="Courier New"/>
                <w:b/>
                <w:bCs/>
                <w:i/>
                <w:iCs/>
                <w:lang w:eastAsia="es-ES"/>
              </w:rPr>
              <w:t>Relevante</w:t>
            </w:r>
          </w:p>
        </w:tc>
        <w:tc>
          <w:tcPr>
            <w:tcW w:w="1693" w:type="dxa"/>
            <w:hideMark/>
          </w:tcPr>
          <w:p w14:paraId="2B3A1895"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completamente y correctamente, considerando sólo los atributos más relevantes para incorporar en el reporte.</w:t>
            </w:r>
          </w:p>
        </w:tc>
        <w:tc>
          <w:tcPr>
            <w:tcW w:w="1904" w:type="dxa"/>
            <w:hideMark/>
          </w:tcPr>
          <w:p w14:paraId="6ECDCC1D"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completamente pero con algunos errores, considerando sólo los atributos más relevantes para incorporar en el reporte.</w:t>
            </w:r>
          </w:p>
        </w:tc>
        <w:tc>
          <w:tcPr>
            <w:tcW w:w="1904" w:type="dxa"/>
            <w:hideMark/>
          </w:tcPr>
          <w:p w14:paraId="681C7962"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correctamente, considerando un solo atributo innecesario para el reporte.</w:t>
            </w:r>
          </w:p>
        </w:tc>
        <w:tc>
          <w:tcPr>
            <w:tcW w:w="1798" w:type="dxa"/>
            <w:hideMark/>
          </w:tcPr>
          <w:p w14:paraId="27698064"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con algunos errores y considera dos o más atributos innecesarios para el reporte.</w:t>
            </w:r>
          </w:p>
        </w:tc>
        <w:tc>
          <w:tcPr>
            <w:tcW w:w="1693" w:type="dxa"/>
            <w:hideMark/>
          </w:tcPr>
          <w:p w14:paraId="156F435D"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el cubo, considerando dentro de sus dimensiones todos los atributos del Datawarehouse.</w:t>
            </w:r>
          </w:p>
        </w:tc>
        <w:tc>
          <w:tcPr>
            <w:tcW w:w="1039" w:type="dxa"/>
            <w:hideMark/>
          </w:tcPr>
          <w:p w14:paraId="687801C0"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2.25</w:t>
            </w:r>
          </w:p>
        </w:tc>
      </w:tr>
      <w:tr w:rsidR="00882000" w:rsidRPr="00882000" w14:paraId="0CB01194" w14:textId="77777777" w:rsidTr="00882000">
        <w:trPr>
          <w:trHeight w:val="3150"/>
        </w:trPr>
        <w:tc>
          <w:tcPr>
            <w:tcW w:w="1797" w:type="dxa"/>
            <w:hideMark/>
          </w:tcPr>
          <w:p w14:paraId="0A49DF8D" w14:textId="77777777" w:rsidR="00882000" w:rsidRDefault="00882000" w:rsidP="00882000">
            <w:pPr>
              <w:autoSpaceDE w:val="0"/>
              <w:autoSpaceDN w:val="0"/>
              <w:adjustRightInd w:val="0"/>
              <w:spacing w:after="0" w:line="240" w:lineRule="auto"/>
              <w:rPr>
                <w:rFonts w:ascii="Courier New" w:hAnsi="Courier New" w:cs="Courier New"/>
                <w:b/>
                <w:bCs/>
                <w:lang w:eastAsia="es-ES"/>
              </w:rPr>
            </w:pPr>
            <w:r>
              <w:rPr>
                <w:rFonts w:ascii="Courier New" w:hAnsi="Courier New" w:cs="Courier New"/>
                <w:b/>
                <w:bCs/>
                <w:lang w:eastAsia="es-ES"/>
              </w:rPr>
              <w:lastRenderedPageBreak/>
              <w:t>6.</w:t>
            </w:r>
          </w:p>
          <w:p w14:paraId="4F11CB2F" w14:textId="77777777" w:rsidR="00882000" w:rsidRPr="00882000" w:rsidRDefault="00882000" w:rsidP="00882000">
            <w:pPr>
              <w:autoSpaceDE w:val="0"/>
              <w:autoSpaceDN w:val="0"/>
              <w:adjustRightInd w:val="0"/>
              <w:spacing w:after="0" w:line="240" w:lineRule="auto"/>
              <w:rPr>
                <w:rFonts w:ascii="Courier New" w:hAnsi="Courier New" w:cs="Courier New"/>
                <w:b/>
                <w:bCs/>
                <w:lang w:eastAsia="es-ES"/>
              </w:rPr>
            </w:pPr>
            <w:r w:rsidRPr="00882000">
              <w:rPr>
                <w:rFonts w:ascii="Courier New" w:hAnsi="Courier New" w:cs="Courier New"/>
                <w:b/>
                <w:bCs/>
                <w:lang w:eastAsia="es-ES"/>
              </w:rPr>
              <w:t>Los reportes construídos son consistentes y representan los objetivos del proyecto.</w:t>
            </w:r>
          </w:p>
        </w:tc>
        <w:tc>
          <w:tcPr>
            <w:tcW w:w="1166" w:type="dxa"/>
            <w:hideMark/>
          </w:tcPr>
          <w:p w14:paraId="78ACB54B" w14:textId="77777777" w:rsidR="00882000" w:rsidRPr="00882000" w:rsidRDefault="00882000" w:rsidP="00882000">
            <w:pPr>
              <w:autoSpaceDE w:val="0"/>
              <w:autoSpaceDN w:val="0"/>
              <w:adjustRightInd w:val="0"/>
              <w:spacing w:after="0" w:line="240" w:lineRule="auto"/>
              <w:rPr>
                <w:rFonts w:ascii="Courier New" w:hAnsi="Courier New" w:cs="Courier New"/>
                <w:b/>
                <w:bCs/>
                <w:i/>
                <w:iCs/>
                <w:lang w:eastAsia="es-ES"/>
              </w:rPr>
            </w:pPr>
            <w:r w:rsidRPr="00882000">
              <w:rPr>
                <w:rFonts w:ascii="Courier New" w:hAnsi="Courier New" w:cs="Courier New"/>
                <w:b/>
                <w:bCs/>
                <w:i/>
                <w:iCs/>
                <w:lang w:eastAsia="es-ES"/>
              </w:rPr>
              <w:t>Muy Relevante</w:t>
            </w:r>
          </w:p>
        </w:tc>
        <w:tc>
          <w:tcPr>
            <w:tcW w:w="1693" w:type="dxa"/>
            <w:hideMark/>
          </w:tcPr>
          <w:p w14:paraId="14B3FBAE"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Los dashboards y paneles de visualización son adecuados y representan los objetivos del proyecto en totalidad.</w:t>
            </w:r>
          </w:p>
        </w:tc>
        <w:tc>
          <w:tcPr>
            <w:tcW w:w="1904" w:type="dxa"/>
            <w:hideMark/>
          </w:tcPr>
          <w:p w14:paraId="57CAF862"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Los dashboards y paneles de visualización son adecuados y representan los objetivos del proyecto con algunas deficiencias.</w:t>
            </w:r>
          </w:p>
        </w:tc>
        <w:tc>
          <w:tcPr>
            <w:tcW w:w="1904" w:type="dxa"/>
            <w:hideMark/>
          </w:tcPr>
          <w:p w14:paraId="20A7ADF5"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Los Dashboard y la visualización muestra de manera general los objetivos del negocio, pero no presenta un nivel de detalle que permita tomar decisiones correctas</w:t>
            </w:r>
          </w:p>
        </w:tc>
        <w:tc>
          <w:tcPr>
            <w:tcW w:w="1798" w:type="dxa"/>
            <w:hideMark/>
          </w:tcPr>
          <w:p w14:paraId="5BC94820"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Los dashboards y paneles de visualización solo presenta el nivel general de información.</w:t>
            </w:r>
          </w:p>
        </w:tc>
        <w:tc>
          <w:tcPr>
            <w:tcW w:w="1693" w:type="dxa"/>
            <w:hideMark/>
          </w:tcPr>
          <w:p w14:paraId="53E0CF56"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Los dashboards y paneles de visualización  no son adecuados y no representan los objetivos del proyecto.</w:t>
            </w:r>
          </w:p>
        </w:tc>
        <w:tc>
          <w:tcPr>
            <w:tcW w:w="1039" w:type="dxa"/>
            <w:hideMark/>
          </w:tcPr>
          <w:p w14:paraId="727EFCAB"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3</w:t>
            </w:r>
          </w:p>
        </w:tc>
      </w:tr>
      <w:tr w:rsidR="00882000" w:rsidRPr="00882000" w14:paraId="0E5CBBA4" w14:textId="77777777" w:rsidTr="00882000">
        <w:trPr>
          <w:trHeight w:val="2700"/>
        </w:trPr>
        <w:tc>
          <w:tcPr>
            <w:tcW w:w="1797" w:type="dxa"/>
            <w:hideMark/>
          </w:tcPr>
          <w:p w14:paraId="599F0C24" w14:textId="77777777" w:rsidR="00882000" w:rsidRDefault="00882000" w:rsidP="00882000">
            <w:pPr>
              <w:autoSpaceDE w:val="0"/>
              <w:autoSpaceDN w:val="0"/>
              <w:adjustRightInd w:val="0"/>
              <w:spacing w:after="0" w:line="240" w:lineRule="auto"/>
              <w:rPr>
                <w:rFonts w:ascii="Courier New" w:hAnsi="Courier New" w:cs="Courier New"/>
                <w:b/>
                <w:bCs/>
                <w:lang w:eastAsia="es-ES"/>
              </w:rPr>
            </w:pPr>
            <w:r>
              <w:rPr>
                <w:rFonts w:ascii="Courier New" w:hAnsi="Courier New" w:cs="Courier New"/>
                <w:b/>
                <w:bCs/>
                <w:lang w:eastAsia="es-ES"/>
              </w:rPr>
              <w:t>7.</w:t>
            </w:r>
          </w:p>
          <w:p w14:paraId="45A1B5D1" w14:textId="77777777" w:rsidR="00882000" w:rsidRPr="00882000" w:rsidRDefault="00882000" w:rsidP="00882000">
            <w:pPr>
              <w:autoSpaceDE w:val="0"/>
              <w:autoSpaceDN w:val="0"/>
              <w:adjustRightInd w:val="0"/>
              <w:spacing w:after="0" w:line="240" w:lineRule="auto"/>
              <w:rPr>
                <w:rFonts w:ascii="Courier New" w:hAnsi="Courier New" w:cs="Courier New"/>
                <w:b/>
                <w:bCs/>
                <w:lang w:eastAsia="es-ES"/>
              </w:rPr>
            </w:pPr>
            <w:r w:rsidRPr="00882000">
              <w:rPr>
                <w:rFonts w:ascii="Courier New" w:hAnsi="Courier New" w:cs="Courier New"/>
                <w:b/>
                <w:bCs/>
                <w:lang w:eastAsia="es-ES"/>
              </w:rPr>
              <w:t>Construye reportes representativos de manera que facilitan la interpretación de información.</w:t>
            </w:r>
          </w:p>
        </w:tc>
        <w:tc>
          <w:tcPr>
            <w:tcW w:w="1166" w:type="dxa"/>
            <w:hideMark/>
          </w:tcPr>
          <w:p w14:paraId="67C8EC9D" w14:textId="77777777" w:rsidR="00882000" w:rsidRPr="00882000" w:rsidRDefault="00882000" w:rsidP="00882000">
            <w:pPr>
              <w:autoSpaceDE w:val="0"/>
              <w:autoSpaceDN w:val="0"/>
              <w:adjustRightInd w:val="0"/>
              <w:spacing w:after="0" w:line="240" w:lineRule="auto"/>
              <w:rPr>
                <w:rFonts w:ascii="Courier New" w:hAnsi="Courier New" w:cs="Courier New"/>
                <w:b/>
                <w:bCs/>
                <w:i/>
                <w:iCs/>
                <w:lang w:eastAsia="es-ES"/>
              </w:rPr>
            </w:pPr>
            <w:r w:rsidRPr="00882000">
              <w:rPr>
                <w:rFonts w:ascii="Courier New" w:hAnsi="Courier New" w:cs="Courier New"/>
                <w:b/>
                <w:bCs/>
                <w:i/>
                <w:iCs/>
                <w:lang w:eastAsia="es-ES"/>
              </w:rPr>
              <w:t>Relevante</w:t>
            </w:r>
          </w:p>
        </w:tc>
        <w:tc>
          <w:tcPr>
            <w:tcW w:w="1693" w:type="dxa"/>
            <w:hideMark/>
          </w:tcPr>
          <w:p w14:paraId="222A2D23"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un panel completo con información relevante, haciendo uso de las herramientas de visualización usadas en el curso.</w:t>
            </w:r>
          </w:p>
        </w:tc>
        <w:tc>
          <w:tcPr>
            <w:tcW w:w="1904" w:type="dxa"/>
            <w:hideMark/>
          </w:tcPr>
          <w:p w14:paraId="471252FC"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un panel completo con algunos errores, haciendo uso de las herramientas de visualización usadas en el curso.</w:t>
            </w:r>
          </w:p>
        </w:tc>
        <w:tc>
          <w:tcPr>
            <w:tcW w:w="1904" w:type="dxa"/>
            <w:hideMark/>
          </w:tcPr>
          <w:p w14:paraId="25065B06"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un reporte en Excel, haciendo uso de tabla dinámica y varios gráficos.</w:t>
            </w:r>
          </w:p>
        </w:tc>
        <w:tc>
          <w:tcPr>
            <w:tcW w:w="1798" w:type="dxa"/>
            <w:hideMark/>
          </w:tcPr>
          <w:p w14:paraId="7FDEC7F9"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Construye un reporte de proyecto que usa solo un gráfico que representa parte del/los KPI planteados.</w:t>
            </w:r>
          </w:p>
        </w:tc>
        <w:tc>
          <w:tcPr>
            <w:tcW w:w="1693" w:type="dxa"/>
            <w:hideMark/>
          </w:tcPr>
          <w:p w14:paraId="20AA90A6"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No realiza reporte de información.</w:t>
            </w:r>
          </w:p>
        </w:tc>
        <w:tc>
          <w:tcPr>
            <w:tcW w:w="1039" w:type="dxa"/>
            <w:hideMark/>
          </w:tcPr>
          <w:p w14:paraId="4A7BE714"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2.25</w:t>
            </w:r>
          </w:p>
        </w:tc>
      </w:tr>
      <w:tr w:rsidR="00882000" w:rsidRPr="00882000" w14:paraId="3E33114B" w14:textId="77777777" w:rsidTr="00882000">
        <w:trPr>
          <w:trHeight w:val="803"/>
        </w:trPr>
        <w:tc>
          <w:tcPr>
            <w:tcW w:w="1797" w:type="dxa"/>
            <w:vMerge w:val="restart"/>
            <w:hideMark/>
          </w:tcPr>
          <w:p w14:paraId="16974019" w14:textId="77777777" w:rsidR="00882000" w:rsidRDefault="00882000" w:rsidP="00882000">
            <w:pPr>
              <w:autoSpaceDE w:val="0"/>
              <w:autoSpaceDN w:val="0"/>
              <w:adjustRightInd w:val="0"/>
              <w:spacing w:after="0" w:line="240" w:lineRule="auto"/>
              <w:rPr>
                <w:rFonts w:ascii="Courier New" w:hAnsi="Courier New" w:cs="Courier New"/>
                <w:b/>
                <w:bCs/>
                <w:lang w:eastAsia="es-ES"/>
              </w:rPr>
            </w:pPr>
            <w:r>
              <w:rPr>
                <w:rFonts w:ascii="Courier New" w:hAnsi="Courier New" w:cs="Courier New"/>
                <w:b/>
                <w:bCs/>
                <w:lang w:eastAsia="es-ES"/>
              </w:rPr>
              <w:t>8.</w:t>
            </w:r>
          </w:p>
          <w:p w14:paraId="4382B76E" w14:textId="77777777" w:rsidR="00882000" w:rsidRPr="00882000" w:rsidRDefault="00882000" w:rsidP="00882000">
            <w:pPr>
              <w:autoSpaceDE w:val="0"/>
              <w:autoSpaceDN w:val="0"/>
              <w:adjustRightInd w:val="0"/>
              <w:spacing w:after="0" w:line="240" w:lineRule="auto"/>
              <w:rPr>
                <w:rFonts w:ascii="Courier New" w:hAnsi="Courier New" w:cs="Courier New"/>
                <w:b/>
                <w:bCs/>
                <w:lang w:eastAsia="es-ES"/>
              </w:rPr>
            </w:pPr>
            <w:r w:rsidRPr="00882000">
              <w:rPr>
                <w:rFonts w:ascii="Courier New" w:hAnsi="Courier New" w:cs="Courier New"/>
                <w:b/>
                <w:bCs/>
                <w:lang w:eastAsia="es-ES"/>
              </w:rPr>
              <w:t xml:space="preserve">Utiliza métricas que le permiten agilizar </w:t>
            </w:r>
            <w:r w:rsidRPr="00882000">
              <w:rPr>
                <w:rFonts w:ascii="Courier New" w:hAnsi="Courier New" w:cs="Courier New"/>
                <w:b/>
                <w:bCs/>
                <w:lang w:eastAsia="es-ES"/>
              </w:rPr>
              <w:lastRenderedPageBreak/>
              <w:t>algunas consultas y/o manejar registros en la creación del cubo.</w:t>
            </w:r>
          </w:p>
        </w:tc>
        <w:tc>
          <w:tcPr>
            <w:tcW w:w="1166" w:type="dxa"/>
            <w:vMerge w:val="restart"/>
            <w:hideMark/>
          </w:tcPr>
          <w:p w14:paraId="08C3C138" w14:textId="77777777" w:rsidR="00882000" w:rsidRPr="00882000" w:rsidRDefault="00882000" w:rsidP="00882000">
            <w:pPr>
              <w:autoSpaceDE w:val="0"/>
              <w:autoSpaceDN w:val="0"/>
              <w:adjustRightInd w:val="0"/>
              <w:spacing w:after="0" w:line="240" w:lineRule="auto"/>
              <w:rPr>
                <w:rFonts w:ascii="Courier New" w:hAnsi="Courier New" w:cs="Courier New"/>
                <w:b/>
                <w:bCs/>
                <w:i/>
                <w:iCs/>
                <w:lang w:eastAsia="es-ES"/>
              </w:rPr>
            </w:pPr>
            <w:r w:rsidRPr="00882000">
              <w:rPr>
                <w:rFonts w:ascii="Courier New" w:hAnsi="Courier New" w:cs="Courier New"/>
                <w:b/>
                <w:bCs/>
                <w:i/>
                <w:iCs/>
                <w:lang w:eastAsia="es-ES"/>
              </w:rPr>
              <w:lastRenderedPageBreak/>
              <w:t>Relevante</w:t>
            </w:r>
          </w:p>
        </w:tc>
        <w:tc>
          <w:tcPr>
            <w:tcW w:w="1693" w:type="dxa"/>
            <w:vMerge w:val="restart"/>
            <w:hideMark/>
          </w:tcPr>
          <w:p w14:paraId="58D8350B"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t xml:space="preserve">Hace uso correcto de más de dos métricas diferentes en la </w:t>
            </w:r>
            <w:r w:rsidRPr="00882000">
              <w:rPr>
                <w:rFonts w:ascii="Courier New" w:hAnsi="Courier New" w:cs="Courier New"/>
                <w:lang w:eastAsia="es-ES"/>
              </w:rPr>
              <w:lastRenderedPageBreak/>
              <w:t>creación del cubo de análisis, sacando provecho de la herramienta.</w:t>
            </w:r>
          </w:p>
        </w:tc>
        <w:tc>
          <w:tcPr>
            <w:tcW w:w="1904" w:type="dxa"/>
            <w:vMerge w:val="restart"/>
            <w:hideMark/>
          </w:tcPr>
          <w:p w14:paraId="7977CD92"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lastRenderedPageBreak/>
              <w:t xml:space="preserve">Hace uso de una o dos métricas diferentes en la creación del </w:t>
            </w:r>
            <w:r w:rsidRPr="00882000">
              <w:rPr>
                <w:rFonts w:ascii="Courier New" w:hAnsi="Courier New" w:cs="Courier New"/>
                <w:lang w:eastAsia="es-ES"/>
              </w:rPr>
              <w:lastRenderedPageBreak/>
              <w:t>cubo de análisis, sacando provecho de la herramienta.</w:t>
            </w:r>
          </w:p>
        </w:tc>
        <w:tc>
          <w:tcPr>
            <w:tcW w:w="1904" w:type="dxa"/>
            <w:vMerge w:val="restart"/>
            <w:hideMark/>
          </w:tcPr>
          <w:p w14:paraId="04164D6F"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lastRenderedPageBreak/>
              <w:t xml:space="preserve">Hace uso sólo una métrica de manera correcta en la creación </w:t>
            </w:r>
            <w:r w:rsidRPr="00882000">
              <w:rPr>
                <w:rFonts w:ascii="Courier New" w:hAnsi="Courier New" w:cs="Courier New"/>
                <w:lang w:eastAsia="es-ES"/>
              </w:rPr>
              <w:lastRenderedPageBreak/>
              <w:t>del cubo de análisis, sacando provecho de la herramienta.</w:t>
            </w:r>
          </w:p>
        </w:tc>
        <w:tc>
          <w:tcPr>
            <w:tcW w:w="1798" w:type="dxa"/>
            <w:vMerge w:val="restart"/>
            <w:hideMark/>
          </w:tcPr>
          <w:p w14:paraId="66A5444F"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lastRenderedPageBreak/>
              <w:t xml:space="preserve">Hace uso sólo una métrica con errores en la creación del cubo de </w:t>
            </w:r>
            <w:r w:rsidRPr="00882000">
              <w:rPr>
                <w:rFonts w:ascii="Courier New" w:hAnsi="Courier New" w:cs="Courier New"/>
                <w:lang w:eastAsia="es-ES"/>
              </w:rPr>
              <w:lastRenderedPageBreak/>
              <w:t>análisis, sacando provecho de la herramienta.</w:t>
            </w:r>
          </w:p>
        </w:tc>
        <w:tc>
          <w:tcPr>
            <w:tcW w:w="1693" w:type="dxa"/>
            <w:vMerge w:val="restart"/>
            <w:hideMark/>
          </w:tcPr>
          <w:p w14:paraId="6D3A723F"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lastRenderedPageBreak/>
              <w:t xml:space="preserve">No hace uso de métricas en la construcción del cubo </w:t>
            </w:r>
            <w:r w:rsidRPr="00882000">
              <w:rPr>
                <w:rFonts w:ascii="Courier New" w:hAnsi="Courier New" w:cs="Courier New"/>
                <w:lang w:eastAsia="es-ES"/>
              </w:rPr>
              <w:lastRenderedPageBreak/>
              <w:t>de análisis.</w:t>
            </w:r>
          </w:p>
        </w:tc>
        <w:tc>
          <w:tcPr>
            <w:tcW w:w="1039" w:type="dxa"/>
            <w:vMerge w:val="restart"/>
            <w:hideMark/>
          </w:tcPr>
          <w:p w14:paraId="763DDC23"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r w:rsidRPr="00882000">
              <w:rPr>
                <w:rFonts w:ascii="Courier New" w:hAnsi="Courier New" w:cs="Courier New"/>
                <w:lang w:eastAsia="es-ES"/>
              </w:rPr>
              <w:lastRenderedPageBreak/>
              <w:t>2.25</w:t>
            </w:r>
          </w:p>
        </w:tc>
      </w:tr>
      <w:tr w:rsidR="00882000" w:rsidRPr="00882000" w14:paraId="465B37CD" w14:textId="77777777" w:rsidTr="00882000">
        <w:trPr>
          <w:trHeight w:val="269"/>
        </w:trPr>
        <w:tc>
          <w:tcPr>
            <w:tcW w:w="1797" w:type="dxa"/>
            <w:vMerge/>
            <w:hideMark/>
          </w:tcPr>
          <w:p w14:paraId="482B3759" w14:textId="77777777" w:rsidR="00882000" w:rsidRPr="00882000" w:rsidRDefault="00882000" w:rsidP="00882000">
            <w:pPr>
              <w:autoSpaceDE w:val="0"/>
              <w:autoSpaceDN w:val="0"/>
              <w:adjustRightInd w:val="0"/>
              <w:spacing w:after="0" w:line="240" w:lineRule="auto"/>
              <w:rPr>
                <w:rFonts w:ascii="Courier New" w:hAnsi="Courier New" w:cs="Courier New"/>
                <w:b/>
                <w:bCs/>
                <w:lang w:eastAsia="es-ES"/>
              </w:rPr>
            </w:pPr>
          </w:p>
        </w:tc>
        <w:tc>
          <w:tcPr>
            <w:tcW w:w="1166" w:type="dxa"/>
            <w:vMerge/>
            <w:hideMark/>
          </w:tcPr>
          <w:p w14:paraId="3CF727A6" w14:textId="77777777" w:rsidR="00882000" w:rsidRPr="00882000" w:rsidRDefault="00882000" w:rsidP="00882000">
            <w:pPr>
              <w:autoSpaceDE w:val="0"/>
              <w:autoSpaceDN w:val="0"/>
              <w:adjustRightInd w:val="0"/>
              <w:spacing w:after="0" w:line="240" w:lineRule="auto"/>
              <w:rPr>
                <w:rFonts w:ascii="Courier New" w:hAnsi="Courier New" w:cs="Courier New"/>
                <w:b/>
                <w:bCs/>
                <w:i/>
                <w:iCs/>
                <w:lang w:eastAsia="es-ES"/>
              </w:rPr>
            </w:pPr>
          </w:p>
        </w:tc>
        <w:tc>
          <w:tcPr>
            <w:tcW w:w="1693" w:type="dxa"/>
            <w:vMerge/>
            <w:hideMark/>
          </w:tcPr>
          <w:p w14:paraId="70B8EEBB"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p>
        </w:tc>
        <w:tc>
          <w:tcPr>
            <w:tcW w:w="1904" w:type="dxa"/>
            <w:vMerge/>
            <w:hideMark/>
          </w:tcPr>
          <w:p w14:paraId="01AB7D90"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p>
        </w:tc>
        <w:tc>
          <w:tcPr>
            <w:tcW w:w="1904" w:type="dxa"/>
            <w:vMerge/>
            <w:hideMark/>
          </w:tcPr>
          <w:p w14:paraId="2AFCBA15"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p>
        </w:tc>
        <w:tc>
          <w:tcPr>
            <w:tcW w:w="1798" w:type="dxa"/>
            <w:vMerge/>
            <w:hideMark/>
          </w:tcPr>
          <w:p w14:paraId="3C7B7705"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p>
        </w:tc>
        <w:tc>
          <w:tcPr>
            <w:tcW w:w="1693" w:type="dxa"/>
            <w:vMerge/>
            <w:hideMark/>
          </w:tcPr>
          <w:p w14:paraId="6791DEEB"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p>
        </w:tc>
        <w:tc>
          <w:tcPr>
            <w:tcW w:w="1039" w:type="dxa"/>
            <w:vMerge/>
            <w:hideMark/>
          </w:tcPr>
          <w:p w14:paraId="6221D0FC" w14:textId="77777777" w:rsidR="00882000" w:rsidRPr="00882000" w:rsidRDefault="00882000" w:rsidP="00882000">
            <w:pPr>
              <w:autoSpaceDE w:val="0"/>
              <w:autoSpaceDN w:val="0"/>
              <w:adjustRightInd w:val="0"/>
              <w:spacing w:after="0" w:line="240" w:lineRule="auto"/>
              <w:rPr>
                <w:rFonts w:ascii="Courier New" w:hAnsi="Courier New" w:cs="Courier New"/>
                <w:lang w:eastAsia="es-ES"/>
              </w:rPr>
            </w:pPr>
          </w:p>
        </w:tc>
      </w:tr>
    </w:tbl>
    <w:p w14:paraId="34788EA9" w14:textId="77777777" w:rsidR="00882000" w:rsidRDefault="00882000" w:rsidP="00882000">
      <w:pPr>
        <w:autoSpaceDE w:val="0"/>
        <w:autoSpaceDN w:val="0"/>
        <w:adjustRightInd w:val="0"/>
        <w:spacing w:after="0" w:line="240" w:lineRule="auto"/>
        <w:jc w:val="center"/>
        <w:rPr>
          <w:rFonts w:ascii="Courier New" w:hAnsi="Courier New" w:cs="Courier New"/>
          <w:b/>
          <w:u w:val="single"/>
          <w:lang w:val="en-US" w:eastAsia="es-ES"/>
        </w:rPr>
      </w:pPr>
    </w:p>
    <w:p w14:paraId="1005C569" w14:textId="77777777" w:rsidR="00882000" w:rsidRDefault="00882000" w:rsidP="00882000">
      <w:pPr>
        <w:autoSpaceDE w:val="0"/>
        <w:autoSpaceDN w:val="0"/>
        <w:adjustRightInd w:val="0"/>
        <w:spacing w:after="0" w:line="240" w:lineRule="auto"/>
        <w:jc w:val="center"/>
        <w:rPr>
          <w:rFonts w:ascii="Courier New" w:hAnsi="Courier New" w:cs="Courier New"/>
          <w:b/>
          <w:u w:val="single"/>
          <w:lang w:val="en-US" w:eastAsia="es-ES"/>
        </w:rPr>
      </w:pPr>
    </w:p>
    <w:p w14:paraId="487302B8" w14:textId="77777777" w:rsidR="00882000" w:rsidRDefault="00882000" w:rsidP="00882000">
      <w:pPr>
        <w:autoSpaceDE w:val="0"/>
        <w:autoSpaceDN w:val="0"/>
        <w:adjustRightInd w:val="0"/>
        <w:spacing w:after="0" w:line="240" w:lineRule="auto"/>
        <w:jc w:val="center"/>
        <w:rPr>
          <w:rFonts w:ascii="Courier New" w:hAnsi="Courier New" w:cs="Courier New"/>
          <w:b/>
          <w:u w:val="single"/>
          <w:lang w:val="en-US" w:eastAsia="es-ES"/>
        </w:rPr>
      </w:pPr>
    </w:p>
    <w:p w14:paraId="7F3C21CF" w14:textId="77777777" w:rsidR="00882000" w:rsidRDefault="00882000" w:rsidP="00882000">
      <w:pPr>
        <w:autoSpaceDE w:val="0"/>
        <w:autoSpaceDN w:val="0"/>
        <w:adjustRightInd w:val="0"/>
        <w:spacing w:after="0" w:line="240" w:lineRule="auto"/>
        <w:jc w:val="center"/>
        <w:rPr>
          <w:rFonts w:ascii="Courier New" w:hAnsi="Courier New" w:cs="Courier New"/>
          <w:b/>
          <w:u w:val="single"/>
          <w:lang w:val="en-US" w:eastAsia="es-ES"/>
        </w:rPr>
      </w:pPr>
      <w:r>
        <w:rPr>
          <w:rFonts w:ascii="Courier New" w:hAnsi="Courier New" w:cs="Courier New"/>
          <w:b/>
          <w:u w:val="single"/>
          <w:lang w:val="en-US" w:eastAsia="es-ES"/>
        </w:rPr>
        <w:t>ESCALA NOTA</w:t>
      </w:r>
    </w:p>
    <w:p w14:paraId="40EA01A7" w14:textId="77777777" w:rsidR="00882000" w:rsidRDefault="00882000" w:rsidP="00882000">
      <w:pPr>
        <w:autoSpaceDE w:val="0"/>
        <w:autoSpaceDN w:val="0"/>
        <w:adjustRightInd w:val="0"/>
        <w:spacing w:after="0" w:line="240" w:lineRule="auto"/>
        <w:rPr>
          <w:rFonts w:ascii="Courier New" w:hAnsi="Courier New" w:cs="Courier New"/>
          <w:lang w:val="en-US" w:eastAsia="es-ES"/>
        </w:rPr>
      </w:pPr>
    </w:p>
    <w:p w14:paraId="6C4E3C75" w14:textId="77777777" w:rsidR="00882000" w:rsidRDefault="00882000" w:rsidP="00882000">
      <w:pPr>
        <w:autoSpaceDE w:val="0"/>
        <w:autoSpaceDN w:val="0"/>
        <w:adjustRightInd w:val="0"/>
        <w:spacing w:after="0" w:line="240" w:lineRule="auto"/>
        <w:rPr>
          <w:rFonts w:ascii="Courier New" w:hAnsi="Courier New" w:cs="Courier New"/>
          <w:lang w:val="en-US" w:eastAsia="es-ES"/>
        </w:rPr>
      </w:pPr>
    </w:p>
    <w:p w14:paraId="107237B6" w14:textId="77777777" w:rsidR="00882000" w:rsidRDefault="00882000" w:rsidP="00882000">
      <w:pPr>
        <w:autoSpaceDE w:val="0"/>
        <w:autoSpaceDN w:val="0"/>
        <w:adjustRightInd w:val="0"/>
        <w:spacing w:after="0" w:line="240" w:lineRule="auto"/>
        <w:rPr>
          <w:rFonts w:ascii="Courier New" w:hAnsi="Courier New" w:cs="Courier New"/>
          <w:lang w:val="en-US" w:eastAsia="es-ES"/>
        </w:rPr>
        <w:sectPr w:rsidR="00882000" w:rsidSect="00882000">
          <w:pgSz w:w="15840" w:h="12240" w:orient="landscape"/>
          <w:pgMar w:top="1185" w:right="1418" w:bottom="1701" w:left="1418" w:header="709" w:footer="709" w:gutter="0"/>
          <w:cols w:space="708"/>
          <w:docGrid w:linePitch="360"/>
        </w:sectPr>
      </w:pPr>
      <w:r>
        <w:rPr>
          <w:noProof/>
          <w:lang w:eastAsia="es-CL"/>
        </w:rPr>
        <w:drawing>
          <wp:inline distT="0" distB="0" distL="0" distR="0" wp14:anchorId="71BAB5AA" wp14:editId="22D827C8">
            <wp:extent cx="8257540" cy="2023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2023745"/>
                    </a:xfrm>
                    <a:prstGeom prst="rect">
                      <a:avLst/>
                    </a:prstGeom>
                  </pic:spPr>
                </pic:pic>
              </a:graphicData>
            </a:graphic>
          </wp:inline>
        </w:drawing>
      </w:r>
    </w:p>
    <w:p w14:paraId="08D0077B" w14:textId="77777777" w:rsidR="00882000" w:rsidRPr="00882000" w:rsidRDefault="00882000" w:rsidP="00BD1630">
      <w:pPr>
        <w:autoSpaceDE w:val="0"/>
        <w:autoSpaceDN w:val="0"/>
        <w:adjustRightInd w:val="0"/>
        <w:spacing w:after="0" w:line="240" w:lineRule="auto"/>
        <w:rPr>
          <w:rFonts w:ascii="Courier New" w:hAnsi="Courier New" w:cs="Courier New"/>
          <w:lang w:val="en-US" w:eastAsia="es-ES"/>
        </w:rPr>
      </w:pPr>
    </w:p>
    <w:sectPr w:rsidR="00882000" w:rsidRPr="00882000" w:rsidSect="009135D4">
      <w:pgSz w:w="12240" w:h="15840"/>
      <w:pgMar w:top="1417" w:right="1183"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00992"/>
    <w:multiLevelType w:val="hybridMultilevel"/>
    <w:tmpl w:val="A050C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7C3F41"/>
    <w:multiLevelType w:val="hybridMultilevel"/>
    <w:tmpl w:val="E04E8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CB0915"/>
    <w:multiLevelType w:val="hybridMultilevel"/>
    <w:tmpl w:val="4BB60D2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94F49C6"/>
    <w:multiLevelType w:val="hybridMultilevel"/>
    <w:tmpl w:val="EFFACDC6"/>
    <w:lvl w:ilvl="0" w:tplc="2DD2425A">
      <w:start w:val="1"/>
      <w:numFmt w:val="decimal"/>
      <w:lvlText w:val="%1."/>
      <w:lvlJc w:val="left"/>
      <w:pPr>
        <w:ind w:left="405" w:hanging="360"/>
      </w:pPr>
      <w:rPr>
        <w:rFonts w:hint="default"/>
      </w:rPr>
    </w:lvl>
    <w:lvl w:ilvl="1" w:tplc="340A0019" w:tentative="1">
      <w:start w:val="1"/>
      <w:numFmt w:val="lowerLetter"/>
      <w:lvlText w:val="%2."/>
      <w:lvlJc w:val="left"/>
      <w:pPr>
        <w:ind w:left="1125" w:hanging="360"/>
      </w:pPr>
    </w:lvl>
    <w:lvl w:ilvl="2" w:tplc="340A001B" w:tentative="1">
      <w:start w:val="1"/>
      <w:numFmt w:val="lowerRoman"/>
      <w:lvlText w:val="%3."/>
      <w:lvlJc w:val="right"/>
      <w:pPr>
        <w:ind w:left="1845" w:hanging="180"/>
      </w:pPr>
    </w:lvl>
    <w:lvl w:ilvl="3" w:tplc="340A000F" w:tentative="1">
      <w:start w:val="1"/>
      <w:numFmt w:val="decimal"/>
      <w:lvlText w:val="%4."/>
      <w:lvlJc w:val="left"/>
      <w:pPr>
        <w:ind w:left="2565" w:hanging="360"/>
      </w:pPr>
    </w:lvl>
    <w:lvl w:ilvl="4" w:tplc="340A0019" w:tentative="1">
      <w:start w:val="1"/>
      <w:numFmt w:val="lowerLetter"/>
      <w:lvlText w:val="%5."/>
      <w:lvlJc w:val="left"/>
      <w:pPr>
        <w:ind w:left="3285" w:hanging="360"/>
      </w:pPr>
    </w:lvl>
    <w:lvl w:ilvl="5" w:tplc="340A001B" w:tentative="1">
      <w:start w:val="1"/>
      <w:numFmt w:val="lowerRoman"/>
      <w:lvlText w:val="%6."/>
      <w:lvlJc w:val="right"/>
      <w:pPr>
        <w:ind w:left="4005" w:hanging="180"/>
      </w:pPr>
    </w:lvl>
    <w:lvl w:ilvl="6" w:tplc="340A000F" w:tentative="1">
      <w:start w:val="1"/>
      <w:numFmt w:val="decimal"/>
      <w:lvlText w:val="%7."/>
      <w:lvlJc w:val="left"/>
      <w:pPr>
        <w:ind w:left="4725" w:hanging="360"/>
      </w:pPr>
    </w:lvl>
    <w:lvl w:ilvl="7" w:tplc="340A0019" w:tentative="1">
      <w:start w:val="1"/>
      <w:numFmt w:val="lowerLetter"/>
      <w:lvlText w:val="%8."/>
      <w:lvlJc w:val="left"/>
      <w:pPr>
        <w:ind w:left="5445" w:hanging="360"/>
      </w:pPr>
    </w:lvl>
    <w:lvl w:ilvl="8" w:tplc="340A001B" w:tentative="1">
      <w:start w:val="1"/>
      <w:numFmt w:val="lowerRoman"/>
      <w:lvlText w:val="%9."/>
      <w:lvlJc w:val="right"/>
      <w:pPr>
        <w:ind w:left="6165" w:hanging="180"/>
      </w:pPr>
    </w:lvl>
  </w:abstractNum>
  <w:abstractNum w:abstractNumId="4" w15:restartNumberingAfterBreak="0">
    <w:nsid w:val="15354C84"/>
    <w:multiLevelType w:val="hybridMultilevel"/>
    <w:tmpl w:val="B1CEA026"/>
    <w:lvl w:ilvl="0" w:tplc="28022D0C">
      <w:start w:val="1"/>
      <w:numFmt w:val="decimal"/>
      <w:lvlText w:val="%1."/>
      <w:lvlJc w:val="left"/>
      <w:pPr>
        <w:ind w:left="426" w:hanging="360"/>
      </w:pPr>
      <w:rPr>
        <w:rFonts w:ascii="Calibri" w:hAnsi="Calibri" w:hint="default"/>
      </w:rPr>
    </w:lvl>
    <w:lvl w:ilvl="1" w:tplc="340A0019" w:tentative="1">
      <w:start w:val="1"/>
      <w:numFmt w:val="lowerLetter"/>
      <w:lvlText w:val="%2."/>
      <w:lvlJc w:val="left"/>
      <w:pPr>
        <w:ind w:left="1146" w:hanging="360"/>
      </w:pPr>
    </w:lvl>
    <w:lvl w:ilvl="2" w:tplc="340A001B" w:tentative="1">
      <w:start w:val="1"/>
      <w:numFmt w:val="lowerRoman"/>
      <w:lvlText w:val="%3."/>
      <w:lvlJc w:val="right"/>
      <w:pPr>
        <w:ind w:left="1866" w:hanging="180"/>
      </w:pPr>
    </w:lvl>
    <w:lvl w:ilvl="3" w:tplc="340A000F" w:tentative="1">
      <w:start w:val="1"/>
      <w:numFmt w:val="decimal"/>
      <w:lvlText w:val="%4."/>
      <w:lvlJc w:val="left"/>
      <w:pPr>
        <w:ind w:left="2586" w:hanging="360"/>
      </w:pPr>
    </w:lvl>
    <w:lvl w:ilvl="4" w:tplc="340A0019" w:tentative="1">
      <w:start w:val="1"/>
      <w:numFmt w:val="lowerLetter"/>
      <w:lvlText w:val="%5."/>
      <w:lvlJc w:val="left"/>
      <w:pPr>
        <w:ind w:left="3306" w:hanging="360"/>
      </w:pPr>
    </w:lvl>
    <w:lvl w:ilvl="5" w:tplc="340A001B" w:tentative="1">
      <w:start w:val="1"/>
      <w:numFmt w:val="lowerRoman"/>
      <w:lvlText w:val="%6."/>
      <w:lvlJc w:val="right"/>
      <w:pPr>
        <w:ind w:left="4026" w:hanging="180"/>
      </w:pPr>
    </w:lvl>
    <w:lvl w:ilvl="6" w:tplc="340A000F" w:tentative="1">
      <w:start w:val="1"/>
      <w:numFmt w:val="decimal"/>
      <w:lvlText w:val="%7."/>
      <w:lvlJc w:val="left"/>
      <w:pPr>
        <w:ind w:left="4746" w:hanging="360"/>
      </w:pPr>
    </w:lvl>
    <w:lvl w:ilvl="7" w:tplc="340A0019" w:tentative="1">
      <w:start w:val="1"/>
      <w:numFmt w:val="lowerLetter"/>
      <w:lvlText w:val="%8."/>
      <w:lvlJc w:val="left"/>
      <w:pPr>
        <w:ind w:left="5466" w:hanging="360"/>
      </w:pPr>
    </w:lvl>
    <w:lvl w:ilvl="8" w:tplc="340A001B" w:tentative="1">
      <w:start w:val="1"/>
      <w:numFmt w:val="lowerRoman"/>
      <w:lvlText w:val="%9."/>
      <w:lvlJc w:val="right"/>
      <w:pPr>
        <w:ind w:left="6186" w:hanging="180"/>
      </w:pPr>
    </w:lvl>
  </w:abstractNum>
  <w:abstractNum w:abstractNumId="5" w15:restartNumberingAfterBreak="0">
    <w:nsid w:val="15DB1B4E"/>
    <w:multiLevelType w:val="hybridMultilevel"/>
    <w:tmpl w:val="D13EF864"/>
    <w:lvl w:ilvl="0" w:tplc="D9BA5538">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86248"/>
    <w:multiLevelType w:val="hybridMultilevel"/>
    <w:tmpl w:val="C998865A"/>
    <w:lvl w:ilvl="0" w:tplc="AF54CEDE">
      <w:numFmt w:val="bullet"/>
      <w:lvlText w:val="-"/>
      <w:lvlJc w:val="left"/>
      <w:pPr>
        <w:ind w:left="720" w:hanging="360"/>
      </w:pPr>
      <w:rPr>
        <w:rFonts w:ascii="Calibri" w:eastAsia="Times New Roman" w:hAnsi="Calibri" w:hint="default"/>
      </w:rPr>
    </w:lvl>
    <w:lvl w:ilvl="1" w:tplc="340A0003">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2973BB1"/>
    <w:multiLevelType w:val="hybridMultilevel"/>
    <w:tmpl w:val="45E6EC8E"/>
    <w:lvl w:ilvl="0" w:tplc="228E0D2C">
      <w:start w:val="3"/>
      <w:numFmt w:val="bullet"/>
      <w:lvlText w:val="•"/>
      <w:lvlJc w:val="left"/>
      <w:pPr>
        <w:ind w:left="1065" w:hanging="705"/>
      </w:pPr>
      <w:rPr>
        <w:rFonts w:ascii="Calibri" w:eastAsia="Times New Roman" w:hAnsi="Calibri"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A565510"/>
    <w:multiLevelType w:val="hybridMultilevel"/>
    <w:tmpl w:val="181E9F9E"/>
    <w:lvl w:ilvl="0" w:tplc="340A0001">
      <w:start w:val="1"/>
      <w:numFmt w:val="bullet"/>
      <w:lvlText w:val=""/>
      <w:lvlJc w:val="left"/>
      <w:pPr>
        <w:ind w:left="1146" w:hanging="360"/>
      </w:pPr>
      <w:rPr>
        <w:rFonts w:ascii="Symbol" w:hAnsi="Symbol"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9" w15:restartNumberingAfterBreak="0">
    <w:nsid w:val="3904088B"/>
    <w:multiLevelType w:val="hybridMultilevel"/>
    <w:tmpl w:val="F63C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C6B79"/>
    <w:multiLevelType w:val="hybridMultilevel"/>
    <w:tmpl w:val="13867D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459240B1"/>
    <w:multiLevelType w:val="hybridMultilevel"/>
    <w:tmpl w:val="07B4C9B6"/>
    <w:lvl w:ilvl="0" w:tplc="340A000F">
      <w:start w:val="2"/>
      <w:numFmt w:val="decimal"/>
      <w:lvlText w:val="%1."/>
      <w:lvlJc w:val="left"/>
      <w:pPr>
        <w:ind w:left="426" w:hanging="360"/>
      </w:pPr>
      <w:rPr>
        <w:rFonts w:hint="default"/>
      </w:rPr>
    </w:lvl>
    <w:lvl w:ilvl="1" w:tplc="340A0019" w:tentative="1">
      <w:start w:val="1"/>
      <w:numFmt w:val="lowerLetter"/>
      <w:lvlText w:val="%2."/>
      <w:lvlJc w:val="left"/>
      <w:pPr>
        <w:ind w:left="1146" w:hanging="360"/>
      </w:pPr>
    </w:lvl>
    <w:lvl w:ilvl="2" w:tplc="340A001B" w:tentative="1">
      <w:start w:val="1"/>
      <w:numFmt w:val="lowerRoman"/>
      <w:lvlText w:val="%3."/>
      <w:lvlJc w:val="right"/>
      <w:pPr>
        <w:ind w:left="1866" w:hanging="180"/>
      </w:pPr>
    </w:lvl>
    <w:lvl w:ilvl="3" w:tplc="340A000F" w:tentative="1">
      <w:start w:val="1"/>
      <w:numFmt w:val="decimal"/>
      <w:lvlText w:val="%4."/>
      <w:lvlJc w:val="left"/>
      <w:pPr>
        <w:ind w:left="2586" w:hanging="360"/>
      </w:pPr>
    </w:lvl>
    <w:lvl w:ilvl="4" w:tplc="340A0019" w:tentative="1">
      <w:start w:val="1"/>
      <w:numFmt w:val="lowerLetter"/>
      <w:lvlText w:val="%5."/>
      <w:lvlJc w:val="left"/>
      <w:pPr>
        <w:ind w:left="3306" w:hanging="360"/>
      </w:pPr>
    </w:lvl>
    <w:lvl w:ilvl="5" w:tplc="340A001B" w:tentative="1">
      <w:start w:val="1"/>
      <w:numFmt w:val="lowerRoman"/>
      <w:lvlText w:val="%6."/>
      <w:lvlJc w:val="right"/>
      <w:pPr>
        <w:ind w:left="4026" w:hanging="180"/>
      </w:pPr>
    </w:lvl>
    <w:lvl w:ilvl="6" w:tplc="340A000F" w:tentative="1">
      <w:start w:val="1"/>
      <w:numFmt w:val="decimal"/>
      <w:lvlText w:val="%7."/>
      <w:lvlJc w:val="left"/>
      <w:pPr>
        <w:ind w:left="4746" w:hanging="360"/>
      </w:pPr>
    </w:lvl>
    <w:lvl w:ilvl="7" w:tplc="340A0019" w:tentative="1">
      <w:start w:val="1"/>
      <w:numFmt w:val="lowerLetter"/>
      <w:lvlText w:val="%8."/>
      <w:lvlJc w:val="left"/>
      <w:pPr>
        <w:ind w:left="5466" w:hanging="360"/>
      </w:pPr>
    </w:lvl>
    <w:lvl w:ilvl="8" w:tplc="340A001B" w:tentative="1">
      <w:start w:val="1"/>
      <w:numFmt w:val="lowerRoman"/>
      <w:lvlText w:val="%9."/>
      <w:lvlJc w:val="right"/>
      <w:pPr>
        <w:ind w:left="6186" w:hanging="180"/>
      </w:pPr>
    </w:lvl>
  </w:abstractNum>
  <w:abstractNum w:abstractNumId="12" w15:restartNumberingAfterBreak="0">
    <w:nsid w:val="4E513AE2"/>
    <w:multiLevelType w:val="hybridMultilevel"/>
    <w:tmpl w:val="425E802C"/>
    <w:lvl w:ilvl="0" w:tplc="340A0001">
      <w:start w:val="1"/>
      <w:numFmt w:val="bullet"/>
      <w:lvlText w:val=""/>
      <w:lvlJc w:val="left"/>
      <w:pPr>
        <w:ind w:left="360" w:hanging="360"/>
      </w:pPr>
      <w:rPr>
        <w:rFonts w:ascii="Symbol" w:hAnsi="Symbol" w:hint="default"/>
      </w:rPr>
    </w:lvl>
    <w:lvl w:ilvl="1" w:tplc="3B42B6E8">
      <w:numFmt w:val="bullet"/>
      <w:lvlText w:val="·"/>
      <w:lvlJc w:val="left"/>
      <w:pPr>
        <w:ind w:left="1080" w:hanging="360"/>
      </w:pPr>
      <w:rPr>
        <w:rFonts w:ascii="Calibri" w:eastAsia="Times New Roman" w:hAnsi="Calibri" w:cs="Calibri" w:hint="default"/>
      </w:rPr>
    </w:lvl>
    <w:lvl w:ilvl="2" w:tplc="340A0005" w:tentative="1">
      <w:start w:val="1"/>
      <w:numFmt w:val="bullet"/>
      <w:lvlText w:val=""/>
      <w:lvlJc w:val="left"/>
      <w:pPr>
        <w:ind w:left="1800" w:hanging="360"/>
      </w:pPr>
      <w:rPr>
        <w:rFonts w:ascii="Wingdings" w:hAnsi="Wingdings" w:hint="default"/>
      </w:rPr>
    </w:lvl>
    <w:lvl w:ilvl="3" w:tplc="340A000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3" w15:restartNumberingAfterBreak="0">
    <w:nsid w:val="4F606DFB"/>
    <w:multiLevelType w:val="hybridMultilevel"/>
    <w:tmpl w:val="EC701B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99314DB"/>
    <w:multiLevelType w:val="hybridMultilevel"/>
    <w:tmpl w:val="AB847C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A2F02F0"/>
    <w:multiLevelType w:val="hybridMultilevel"/>
    <w:tmpl w:val="A21203A8"/>
    <w:lvl w:ilvl="0" w:tplc="754AFA22">
      <w:numFmt w:val="bullet"/>
      <w:lvlText w:val="-"/>
      <w:lvlJc w:val="left"/>
      <w:pPr>
        <w:ind w:left="720" w:hanging="360"/>
      </w:pPr>
      <w:rPr>
        <w:rFonts w:ascii="Calibri" w:eastAsia="Times New Roman" w:hAnsi="Calibri"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A6A659F"/>
    <w:multiLevelType w:val="hybridMultilevel"/>
    <w:tmpl w:val="8692186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905794"/>
    <w:multiLevelType w:val="hybridMultilevel"/>
    <w:tmpl w:val="3B3273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D704A4A"/>
    <w:multiLevelType w:val="hybridMultilevel"/>
    <w:tmpl w:val="66344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0F49AB"/>
    <w:multiLevelType w:val="hybridMultilevel"/>
    <w:tmpl w:val="C11032A8"/>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20" w15:restartNumberingAfterBreak="0">
    <w:nsid w:val="71D712FB"/>
    <w:multiLevelType w:val="hybridMultilevel"/>
    <w:tmpl w:val="BCFA35A6"/>
    <w:lvl w:ilvl="0" w:tplc="340A000F">
      <w:start w:val="1"/>
      <w:numFmt w:val="decimal"/>
      <w:lvlText w:val="%1."/>
      <w:lvlJc w:val="left"/>
      <w:pPr>
        <w:ind w:left="426" w:hanging="360"/>
      </w:pPr>
    </w:lvl>
    <w:lvl w:ilvl="1" w:tplc="340A0019" w:tentative="1">
      <w:start w:val="1"/>
      <w:numFmt w:val="lowerLetter"/>
      <w:lvlText w:val="%2."/>
      <w:lvlJc w:val="left"/>
      <w:pPr>
        <w:ind w:left="1146" w:hanging="360"/>
      </w:pPr>
    </w:lvl>
    <w:lvl w:ilvl="2" w:tplc="340A001B" w:tentative="1">
      <w:start w:val="1"/>
      <w:numFmt w:val="lowerRoman"/>
      <w:lvlText w:val="%3."/>
      <w:lvlJc w:val="right"/>
      <w:pPr>
        <w:ind w:left="1866" w:hanging="180"/>
      </w:pPr>
    </w:lvl>
    <w:lvl w:ilvl="3" w:tplc="340A000F" w:tentative="1">
      <w:start w:val="1"/>
      <w:numFmt w:val="decimal"/>
      <w:lvlText w:val="%4."/>
      <w:lvlJc w:val="left"/>
      <w:pPr>
        <w:ind w:left="2586" w:hanging="360"/>
      </w:pPr>
    </w:lvl>
    <w:lvl w:ilvl="4" w:tplc="340A0019" w:tentative="1">
      <w:start w:val="1"/>
      <w:numFmt w:val="lowerLetter"/>
      <w:lvlText w:val="%5."/>
      <w:lvlJc w:val="left"/>
      <w:pPr>
        <w:ind w:left="3306" w:hanging="360"/>
      </w:pPr>
    </w:lvl>
    <w:lvl w:ilvl="5" w:tplc="340A001B" w:tentative="1">
      <w:start w:val="1"/>
      <w:numFmt w:val="lowerRoman"/>
      <w:lvlText w:val="%6."/>
      <w:lvlJc w:val="right"/>
      <w:pPr>
        <w:ind w:left="4026" w:hanging="180"/>
      </w:pPr>
    </w:lvl>
    <w:lvl w:ilvl="6" w:tplc="340A000F" w:tentative="1">
      <w:start w:val="1"/>
      <w:numFmt w:val="decimal"/>
      <w:lvlText w:val="%7."/>
      <w:lvlJc w:val="left"/>
      <w:pPr>
        <w:ind w:left="4746" w:hanging="360"/>
      </w:pPr>
    </w:lvl>
    <w:lvl w:ilvl="7" w:tplc="340A0019" w:tentative="1">
      <w:start w:val="1"/>
      <w:numFmt w:val="lowerLetter"/>
      <w:lvlText w:val="%8."/>
      <w:lvlJc w:val="left"/>
      <w:pPr>
        <w:ind w:left="5466" w:hanging="360"/>
      </w:pPr>
    </w:lvl>
    <w:lvl w:ilvl="8" w:tplc="340A001B" w:tentative="1">
      <w:start w:val="1"/>
      <w:numFmt w:val="lowerRoman"/>
      <w:lvlText w:val="%9."/>
      <w:lvlJc w:val="right"/>
      <w:pPr>
        <w:ind w:left="6186" w:hanging="180"/>
      </w:pPr>
    </w:lvl>
  </w:abstractNum>
  <w:abstractNum w:abstractNumId="21" w15:restartNumberingAfterBreak="0">
    <w:nsid w:val="7E721CA9"/>
    <w:multiLevelType w:val="hybridMultilevel"/>
    <w:tmpl w:val="65ACE5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13"/>
  </w:num>
  <w:num w:numId="4">
    <w:abstractNumId w:val="21"/>
  </w:num>
  <w:num w:numId="5">
    <w:abstractNumId w:val="6"/>
  </w:num>
  <w:num w:numId="6">
    <w:abstractNumId w:val="15"/>
  </w:num>
  <w:num w:numId="7">
    <w:abstractNumId w:val="0"/>
  </w:num>
  <w:num w:numId="8">
    <w:abstractNumId w:val="1"/>
  </w:num>
  <w:num w:numId="9">
    <w:abstractNumId w:val="9"/>
  </w:num>
  <w:num w:numId="10">
    <w:abstractNumId w:val="5"/>
  </w:num>
  <w:num w:numId="11">
    <w:abstractNumId w:val="7"/>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6"/>
  </w:num>
  <w:num w:numId="15">
    <w:abstractNumId w:val="2"/>
  </w:num>
  <w:num w:numId="16">
    <w:abstractNumId w:val="14"/>
  </w:num>
  <w:num w:numId="17">
    <w:abstractNumId w:val="3"/>
  </w:num>
  <w:num w:numId="18">
    <w:abstractNumId w:val="12"/>
  </w:num>
  <w:num w:numId="19">
    <w:abstractNumId w:val="8"/>
  </w:num>
  <w:num w:numId="20">
    <w:abstractNumId w:val="4"/>
  </w:num>
  <w:num w:numId="21">
    <w:abstractNumId w:val="1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C03"/>
    <w:rsid w:val="00007F4C"/>
    <w:rsid w:val="000204BD"/>
    <w:rsid w:val="00020995"/>
    <w:rsid w:val="0002519A"/>
    <w:rsid w:val="0003565E"/>
    <w:rsid w:val="00037C50"/>
    <w:rsid w:val="00040883"/>
    <w:rsid w:val="00043111"/>
    <w:rsid w:val="0006679D"/>
    <w:rsid w:val="00074673"/>
    <w:rsid w:val="00076C61"/>
    <w:rsid w:val="000837EB"/>
    <w:rsid w:val="00094F47"/>
    <w:rsid w:val="00096C74"/>
    <w:rsid w:val="000A074A"/>
    <w:rsid w:val="000B216B"/>
    <w:rsid w:val="000D622A"/>
    <w:rsid w:val="000D74FC"/>
    <w:rsid w:val="000E4274"/>
    <w:rsid w:val="00105376"/>
    <w:rsid w:val="001127C5"/>
    <w:rsid w:val="00117539"/>
    <w:rsid w:val="00117747"/>
    <w:rsid w:val="001272BE"/>
    <w:rsid w:val="0013458E"/>
    <w:rsid w:val="001410E8"/>
    <w:rsid w:val="0015581A"/>
    <w:rsid w:val="001572D4"/>
    <w:rsid w:val="0016369A"/>
    <w:rsid w:val="001734C7"/>
    <w:rsid w:val="00186514"/>
    <w:rsid w:val="00192C02"/>
    <w:rsid w:val="00194F59"/>
    <w:rsid w:val="0019719E"/>
    <w:rsid w:val="001A49BF"/>
    <w:rsid w:val="001A4CD3"/>
    <w:rsid w:val="001A5BB0"/>
    <w:rsid w:val="001B334A"/>
    <w:rsid w:val="001B61EA"/>
    <w:rsid w:val="001C44C9"/>
    <w:rsid w:val="001D0136"/>
    <w:rsid w:val="001D1BE5"/>
    <w:rsid w:val="001D4AD9"/>
    <w:rsid w:val="001F70F2"/>
    <w:rsid w:val="002014A0"/>
    <w:rsid w:val="00205E13"/>
    <w:rsid w:val="00221C5D"/>
    <w:rsid w:val="002250B9"/>
    <w:rsid w:val="002339DA"/>
    <w:rsid w:val="00236AFF"/>
    <w:rsid w:val="0023764C"/>
    <w:rsid w:val="00240EAA"/>
    <w:rsid w:val="002475D7"/>
    <w:rsid w:val="002513A9"/>
    <w:rsid w:val="002732CE"/>
    <w:rsid w:val="00275F78"/>
    <w:rsid w:val="00284B5D"/>
    <w:rsid w:val="00290126"/>
    <w:rsid w:val="00296EA1"/>
    <w:rsid w:val="002A5D51"/>
    <w:rsid w:val="002B1F3B"/>
    <w:rsid w:val="002B2749"/>
    <w:rsid w:val="002B51A0"/>
    <w:rsid w:val="002E4E18"/>
    <w:rsid w:val="002F6C39"/>
    <w:rsid w:val="00300606"/>
    <w:rsid w:val="003027D4"/>
    <w:rsid w:val="00317F4F"/>
    <w:rsid w:val="00342E79"/>
    <w:rsid w:val="00360DE7"/>
    <w:rsid w:val="003664AC"/>
    <w:rsid w:val="003743FF"/>
    <w:rsid w:val="00375577"/>
    <w:rsid w:val="00376E20"/>
    <w:rsid w:val="003822E7"/>
    <w:rsid w:val="003957E7"/>
    <w:rsid w:val="003B144F"/>
    <w:rsid w:val="003C070E"/>
    <w:rsid w:val="003C2253"/>
    <w:rsid w:val="003C6ABB"/>
    <w:rsid w:val="003D2121"/>
    <w:rsid w:val="003F337D"/>
    <w:rsid w:val="00405C4E"/>
    <w:rsid w:val="00407CB0"/>
    <w:rsid w:val="00431618"/>
    <w:rsid w:val="00440E22"/>
    <w:rsid w:val="004540F1"/>
    <w:rsid w:val="00466AE2"/>
    <w:rsid w:val="00477BD2"/>
    <w:rsid w:val="00494904"/>
    <w:rsid w:val="00496EAC"/>
    <w:rsid w:val="004A6157"/>
    <w:rsid w:val="004C0117"/>
    <w:rsid w:val="004C1615"/>
    <w:rsid w:val="004C6047"/>
    <w:rsid w:val="004D2E49"/>
    <w:rsid w:val="004E719C"/>
    <w:rsid w:val="004E7B27"/>
    <w:rsid w:val="004F0B3D"/>
    <w:rsid w:val="005005BA"/>
    <w:rsid w:val="00500D47"/>
    <w:rsid w:val="00503F2E"/>
    <w:rsid w:val="00516DCE"/>
    <w:rsid w:val="00522C0A"/>
    <w:rsid w:val="00523A4E"/>
    <w:rsid w:val="00525405"/>
    <w:rsid w:val="0053715D"/>
    <w:rsid w:val="005442CF"/>
    <w:rsid w:val="00546075"/>
    <w:rsid w:val="00553694"/>
    <w:rsid w:val="005633DD"/>
    <w:rsid w:val="00566C03"/>
    <w:rsid w:val="00576A38"/>
    <w:rsid w:val="0058230C"/>
    <w:rsid w:val="00595D5B"/>
    <w:rsid w:val="00595E82"/>
    <w:rsid w:val="0059757C"/>
    <w:rsid w:val="005B1F7C"/>
    <w:rsid w:val="005C1E53"/>
    <w:rsid w:val="005C409D"/>
    <w:rsid w:val="005C46D0"/>
    <w:rsid w:val="005D40A8"/>
    <w:rsid w:val="005D5EDF"/>
    <w:rsid w:val="005E06E5"/>
    <w:rsid w:val="005E7820"/>
    <w:rsid w:val="005F21AA"/>
    <w:rsid w:val="005F6A32"/>
    <w:rsid w:val="0061046D"/>
    <w:rsid w:val="00611E18"/>
    <w:rsid w:val="00613907"/>
    <w:rsid w:val="006234A9"/>
    <w:rsid w:val="00626DB9"/>
    <w:rsid w:val="00631048"/>
    <w:rsid w:val="0064423C"/>
    <w:rsid w:val="00660229"/>
    <w:rsid w:val="00672E5A"/>
    <w:rsid w:val="0067446A"/>
    <w:rsid w:val="00675AD1"/>
    <w:rsid w:val="00686158"/>
    <w:rsid w:val="00696CF9"/>
    <w:rsid w:val="006A16C0"/>
    <w:rsid w:val="006B2F74"/>
    <w:rsid w:val="006B67EF"/>
    <w:rsid w:val="00703FA1"/>
    <w:rsid w:val="00704696"/>
    <w:rsid w:val="00711FA1"/>
    <w:rsid w:val="00720A87"/>
    <w:rsid w:val="00723746"/>
    <w:rsid w:val="007266BB"/>
    <w:rsid w:val="00735E4E"/>
    <w:rsid w:val="00737798"/>
    <w:rsid w:val="0074025B"/>
    <w:rsid w:val="00752254"/>
    <w:rsid w:val="00760FA3"/>
    <w:rsid w:val="00765280"/>
    <w:rsid w:val="00775834"/>
    <w:rsid w:val="00793FBE"/>
    <w:rsid w:val="007A2D9E"/>
    <w:rsid w:val="007A6059"/>
    <w:rsid w:val="007B1BDF"/>
    <w:rsid w:val="007B1F44"/>
    <w:rsid w:val="00802622"/>
    <w:rsid w:val="008058CF"/>
    <w:rsid w:val="00820E09"/>
    <w:rsid w:val="008306DE"/>
    <w:rsid w:val="008505E7"/>
    <w:rsid w:val="0086452C"/>
    <w:rsid w:val="008745C9"/>
    <w:rsid w:val="00882000"/>
    <w:rsid w:val="0088517C"/>
    <w:rsid w:val="008B7970"/>
    <w:rsid w:val="008C425A"/>
    <w:rsid w:val="008D6CD8"/>
    <w:rsid w:val="008F26E9"/>
    <w:rsid w:val="008F2967"/>
    <w:rsid w:val="008F4740"/>
    <w:rsid w:val="00901740"/>
    <w:rsid w:val="00912D5F"/>
    <w:rsid w:val="009135D4"/>
    <w:rsid w:val="00913E4A"/>
    <w:rsid w:val="0092057D"/>
    <w:rsid w:val="00932C24"/>
    <w:rsid w:val="009347CD"/>
    <w:rsid w:val="00940811"/>
    <w:rsid w:val="0094279C"/>
    <w:rsid w:val="00952283"/>
    <w:rsid w:val="0095389C"/>
    <w:rsid w:val="0096156A"/>
    <w:rsid w:val="0096661B"/>
    <w:rsid w:val="00972B05"/>
    <w:rsid w:val="00980713"/>
    <w:rsid w:val="00982184"/>
    <w:rsid w:val="00984BCB"/>
    <w:rsid w:val="009A209F"/>
    <w:rsid w:val="009A2754"/>
    <w:rsid w:val="009A546F"/>
    <w:rsid w:val="009B71E0"/>
    <w:rsid w:val="009C1802"/>
    <w:rsid w:val="009D66F4"/>
    <w:rsid w:val="009E5527"/>
    <w:rsid w:val="00A001E0"/>
    <w:rsid w:val="00A01891"/>
    <w:rsid w:val="00A04654"/>
    <w:rsid w:val="00A11CAF"/>
    <w:rsid w:val="00A12FA1"/>
    <w:rsid w:val="00A303BD"/>
    <w:rsid w:val="00A504E1"/>
    <w:rsid w:val="00A51937"/>
    <w:rsid w:val="00A61E30"/>
    <w:rsid w:val="00A63DC4"/>
    <w:rsid w:val="00A649D6"/>
    <w:rsid w:val="00A76F31"/>
    <w:rsid w:val="00A80CD0"/>
    <w:rsid w:val="00A90425"/>
    <w:rsid w:val="00AC0197"/>
    <w:rsid w:val="00AE7341"/>
    <w:rsid w:val="00B1026D"/>
    <w:rsid w:val="00B13249"/>
    <w:rsid w:val="00B134B8"/>
    <w:rsid w:val="00B263E9"/>
    <w:rsid w:val="00B41F85"/>
    <w:rsid w:val="00B45A4B"/>
    <w:rsid w:val="00B50873"/>
    <w:rsid w:val="00B54B7C"/>
    <w:rsid w:val="00B626DD"/>
    <w:rsid w:val="00B657A7"/>
    <w:rsid w:val="00B658B4"/>
    <w:rsid w:val="00BB1709"/>
    <w:rsid w:val="00BB4E1B"/>
    <w:rsid w:val="00BB7DE9"/>
    <w:rsid w:val="00BC6200"/>
    <w:rsid w:val="00BD1630"/>
    <w:rsid w:val="00BD39FA"/>
    <w:rsid w:val="00BD5C3D"/>
    <w:rsid w:val="00BD5FA1"/>
    <w:rsid w:val="00BD6270"/>
    <w:rsid w:val="00BF4793"/>
    <w:rsid w:val="00C14E62"/>
    <w:rsid w:val="00C14F8B"/>
    <w:rsid w:val="00C266BD"/>
    <w:rsid w:val="00C2693F"/>
    <w:rsid w:val="00C311F5"/>
    <w:rsid w:val="00C4771F"/>
    <w:rsid w:val="00C514FF"/>
    <w:rsid w:val="00C55EEC"/>
    <w:rsid w:val="00C64A0E"/>
    <w:rsid w:val="00C65DBD"/>
    <w:rsid w:val="00C71FF5"/>
    <w:rsid w:val="00C76BB5"/>
    <w:rsid w:val="00C87C58"/>
    <w:rsid w:val="00C94F20"/>
    <w:rsid w:val="00C97FAD"/>
    <w:rsid w:val="00CD5203"/>
    <w:rsid w:val="00CD59A4"/>
    <w:rsid w:val="00CF6275"/>
    <w:rsid w:val="00D015AB"/>
    <w:rsid w:val="00D12089"/>
    <w:rsid w:val="00D130C5"/>
    <w:rsid w:val="00D20F81"/>
    <w:rsid w:val="00D22490"/>
    <w:rsid w:val="00D23B57"/>
    <w:rsid w:val="00D24359"/>
    <w:rsid w:val="00D34BE6"/>
    <w:rsid w:val="00D42C02"/>
    <w:rsid w:val="00D43EE6"/>
    <w:rsid w:val="00D4766B"/>
    <w:rsid w:val="00D533B1"/>
    <w:rsid w:val="00D635D7"/>
    <w:rsid w:val="00D702C3"/>
    <w:rsid w:val="00D81CB0"/>
    <w:rsid w:val="00D82378"/>
    <w:rsid w:val="00D91A74"/>
    <w:rsid w:val="00D955A3"/>
    <w:rsid w:val="00DA5A8E"/>
    <w:rsid w:val="00DB4A30"/>
    <w:rsid w:val="00DC5522"/>
    <w:rsid w:val="00DD1666"/>
    <w:rsid w:val="00DD270B"/>
    <w:rsid w:val="00DE6681"/>
    <w:rsid w:val="00DF0DE0"/>
    <w:rsid w:val="00E061D1"/>
    <w:rsid w:val="00E14F18"/>
    <w:rsid w:val="00E24558"/>
    <w:rsid w:val="00E27ED9"/>
    <w:rsid w:val="00E348D8"/>
    <w:rsid w:val="00E4171C"/>
    <w:rsid w:val="00E4534C"/>
    <w:rsid w:val="00E60A52"/>
    <w:rsid w:val="00E63835"/>
    <w:rsid w:val="00E65503"/>
    <w:rsid w:val="00E70BC2"/>
    <w:rsid w:val="00E73244"/>
    <w:rsid w:val="00E834E6"/>
    <w:rsid w:val="00E8731E"/>
    <w:rsid w:val="00EB5950"/>
    <w:rsid w:val="00EE07D0"/>
    <w:rsid w:val="00EF16A9"/>
    <w:rsid w:val="00F036DE"/>
    <w:rsid w:val="00F06546"/>
    <w:rsid w:val="00F077BA"/>
    <w:rsid w:val="00F11E62"/>
    <w:rsid w:val="00F12DF6"/>
    <w:rsid w:val="00F249C3"/>
    <w:rsid w:val="00F250A5"/>
    <w:rsid w:val="00F3061A"/>
    <w:rsid w:val="00F3710C"/>
    <w:rsid w:val="00F403F3"/>
    <w:rsid w:val="00F42F79"/>
    <w:rsid w:val="00F64A82"/>
    <w:rsid w:val="00F716A3"/>
    <w:rsid w:val="00F75C2E"/>
    <w:rsid w:val="00F86ECD"/>
    <w:rsid w:val="00FA7BFE"/>
    <w:rsid w:val="00FC042D"/>
    <w:rsid w:val="00FC454A"/>
    <w:rsid w:val="00FE314E"/>
    <w:rsid w:val="00FE3A77"/>
    <w:rsid w:val="00FE3E36"/>
    <w:rsid w:val="00FE717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4571E2"/>
  <w15:docId w15:val="{436CE4E4-11C5-44FE-BEE2-E43186474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754"/>
    <w:pPr>
      <w:spacing w:after="200" w:line="276" w:lineRule="auto"/>
    </w:pPr>
    <w:rPr>
      <w:sz w:val="22"/>
      <w:szCs w:val="22"/>
      <w:lang w:val="es-CL" w:eastAsia="en-US"/>
    </w:rPr>
  </w:style>
  <w:style w:type="paragraph" w:styleId="Ttulo1">
    <w:name w:val="heading 1"/>
    <w:basedOn w:val="Normal"/>
    <w:next w:val="Normal"/>
    <w:link w:val="Ttulo1Car"/>
    <w:uiPriority w:val="99"/>
    <w:qFormat/>
    <w:rsid w:val="00D130C5"/>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03565E"/>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D130C5"/>
    <w:rPr>
      <w:rFonts w:ascii="Cambria" w:hAnsi="Cambria" w:cs="Times New Roman"/>
      <w:b/>
      <w:bCs/>
      <w:color w:val="365F91"/>
      <w:sz w:val="28"/>
      <w:szCs w:val="28"/>
    </w:rPr>
  </w:style>
  <w:style w:type="character" w:customStyle="1" w:styleId="Ttulo2Car">
    <w:name w:val="Título 2 Car"/>
    <w:link w:val="Ttulo2"/>
    <w:uiPriority w:val="99"/>
    <w:locked/>
    <w:rsid w:val="0003565E"/>
    <w:rPr>
      <w:rFonts w:ascii="Cambria" w:hAnsi="Cambria" w:cs="Times New Roman"/>
      <w:b/>
      <w:bCs/>
      <w:color w:val="4F81BD"/>
      <w:sz w:val="26"/>
      <w:szCs w:val="26"/>
    </w:rPr>
  </w:style>
  <w:style w:type="paragraph" w:styleId="Prrafodelista">
    <w:name w:val="List Paragraph"/>
    <w:basedOn w:val="Normal"/>
    <w:uiPriority w:val="34"/>
    <w:qFormat/>
    <w:rsid w:val="00D130C5"/>
    <w:pPr>
      <w:ind w:left="720"/>
      <w:contextualSpacing/>
    </w:pPr>
  </w:style>
  <w:style w:type="paragraph" w:styleId="Cita">
    <w:name w:val="Quote"/>
    <w:basedOn w:val="Normal"/>
    <w:next w:val="Normal"/>
    <w:link w:val="CitaCar"/>
    <w:uiPriority w:val="99"/>
    <w:qFormat/>
    <w:rsid w:val="00043111"/>
    <w:rPr>
      <w:i/>
      <w:iCs/>
      <w:color w:val="000000"/>
    </w:rPr>
  </w:style>
  <w:style w:type="character" w:customStyle="1" w:styleId="CitaCar">
    <w:name w:val="Cita Car"/>
    <w:link w:val="Cita"/>
    <w:uiPriority w:val="99"/>
    <w:locked/>
    <w:rsid w:val="00043111"/>
    <w:rPr>
      <w:rFonts w:cs="Times New Roman"/>
      <w:i/>
      <w:iCs/>
      <w:color w:val="000000"/>
    </w:rPr>
  </w:style>
  <w:style w:type="paragraph" w:styleId="Sinespaciado">
    <w:name w:val="No Spacing"/>
    <w:uiPriority w:val="99"/>
    <w:qFormat/>
    <w:rsid w:val="00043111"/>
    <w:rPr>
      <w:sz w:val="22"/>
      <w:szCs w:val="22"/>
      <w:lang w:val="es-CL" w:eastAsia="en-US"/>
    </w:rPr>
  </w:style>
  <w:style w:type="character" w:styleId="Textoennegrita">
    <w:name w:val="Strong"/>
    <w:uiPriority w:val="99"/>
    <w:qFormat/>
    <w:rsid w:val="00043111"/>
    <w:rPr>
      <w:rFonts w:cs="Times New Roman"/>
      <w:b/>
      <w:bCs/>
    </w:rPr>
  </w:style>
  <w:style w:type="character" w:styleId="nfasis">
    <w:name w:val="Emphasis"/>
    <w:uiPriority w:val="99"/>
    <w:qFormat/>
    <w:rsid w:val="00043111"/>
    <w:rPr>
      <w:rFonts w:cs="Times New Roman"/>
      <w:i/>
      <w:iCs/>
    </w:rPr>
  </w:style>
  <w:style w:type="paragraph" w:styleId="Textodeglobo">
    <w:name w:val="Balloon Text"/>
    <w:basedOn w:val="Normal"/>
    <w:link w:val="TextodegloboCar"/>
    <w:uiPriority w:val="99"/>
    <w:semiHidden/>
    <w:rsid w:val="00675AD1"/>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75AD1"/>
    <w:rPr>
      <w:rFonts w:ascii="Tahoma" w:hAnsi="Tahoma" w:cs="Tahoma"/>
      <w:sz w:val="16"/>
      <w:szCs w:val="16"/>
    </w:rPr>
  </w:style>
  <w:style w:type="paragraph" w:styleId="Ttulo">
    <w:name w:val="Title"/>
    <w:basedOn w:val="Normal"/>
    <w:next w:val="Normal"/>
    <w:link w:val="TtuloCar"/>
    <w:uiPriority w:val="99"/>
    <w:qFormat/>
    <w:rsid w:val="008745C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99"/>
    <w:locked/>
    <w:rsid w:val="008745C9"/>
    <w:rPr>
      <w:rFonts w:ascii="Cambria" w:hAnsi="Cambria" w:cs="Times New Roman"/>
      <w:color w:val="17365D"/>
      <w:spacing w:val="5"/>
      <w:kern w:val="28"/>
      <w:sz w:val="52"/>
      <w:szCs w:val="52"/>
    </w:rPr>
  </w:style>
  <w:style w:type="table" w:styleId="Tablaconcuadrcula">
    <w:name w:val="Table Grid"/>
    <w:basedOn w:val="Tablanormal"/>
    <w:uiPriority w:val="99"/>
    <w:rsid w:val="00117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23A4E"/>
    <w:rPr>
      <w:color w:val="0000FF" w:themeColor="hyperlink"/>
      <w:u w:val="single"/>
    </w:rPr>
  </w:style>
  <w:style w:type="character" w:customStyle="1" w:styleId="fontstyle01">
    <w:name w:val="fontstyle01"/>
    <w:basedOn w:val="Fuentedeprrafopredeter"/>
    <w:rsid w:val="00A76F31"/>
    <w:rPr>
      <w:rFonts w:ascii="Arial-BoldMT" w:hAnsi="Arial-BoldMT" w:hint="default"/>
      <w:b/>
      <w:bCs/>
      <w:i w:val="0"/>
      <w:iCs w:val="0"/>
      <w:color w:val="000000"/>
      <w:sz w:val="26"/>
      <w:szCs w:val="26"/>
    </w:rPr>
  </w:style>
  <w:style w:type="character" w:customStyle="1" w:styleId="fontstyle11">
    <w:name w:val="fontstyle11"/>
    <w:basedOn w:val="Fuentedeprrafopredeter"/>
    <w:rsid w:val="00A76F31"/>
    <w:rPr>
      <w:rFonts w:ascii="Calibri" w:hAnsi="Calibri" w:hint="default"/>
      <w:b w:val="0"/>
      <w:bCs w:val="0"/>
      <w:i w:val="0"/>
      <w:iCs w:val="0"/>
      <w:color w:val="000000"/>
      <w:sz w:val="24"/>
      <w:szCs w:val="24"/>
    </w:rPr>
  </w:style>
  <w:style w:type="character" w:customStyle="1" w:styleId="fontstyle31">
    <w:name w:val="fontstyle31"/>
    <w:basedOn w:val="Fuentedeprrafopredeter"/>
    <w:rsid w:val="00A76F31"/>
    <w:rPr>
      <w:rFonts w:ascii="Calibri-Bold" w:hAnsi="Calibri-Bold" w:hint="default"/>
      <w:b/>
      <w:bCs/>
      <w:i w:val="0"/>
      <w:iCs w:val="0"/>
      <w:color w:val="000000"/>
      <w:sz w:val="24"/>
      <w:szCs w:val="24"/>
    </w:rPr>
  </w:style>
  <w:style w:type="character" w:customStyle="1" w:styleId="fontstyle21">
    <w:name w:val="fontstyle21"/>
    <w:basedOn w:val="Fuentedeprrafopredeter"/>
    <w:rsid w:val="00A76F31"/>
    <w:rPr>
      <w:rFonts w:ascii="CourierNewPSMT" w:hAnsi="CourierNewPSMT" w:hint="default"/>
      <w:b w:val="0"/>
      <w:bCs w:val="0"/>
      <w:i w:val="0"/>
      <w:iCs w:val="0"/>
      <w:color w:val="000000"/>
      <w:sz w:val="24"/>
      <w:szCs w:val="24"/>
    </w:rPr>
  </w:style>
  <w:style w:type="paragraph" w:styleId="NormalWeb">
    <w:name w:val="Normal (Web)"/>
    <w:basedOn w:val="Normal"/>
    <w:uiPriority w:val="99"/>
    <w:unhideWhenUsed/>
    <w:rsid w:val="00D91A74"/>
    <w:pPr>
      <w:spacing w:before="100" w:beforeAutospacing="1" w:after="100" w:afterAutospacing="1" w:line="240" w:lineRule="auto"/>
    </w:pPr>
    <w:rPr>
      <w:rFonts w:ascii="Times New Roman" w:eastAsia="Times New Roman" w:hAnsi="Times New Roman"/>
      <w:sz w:val="24"/>
      <w:szCs w:val="24"/>
      <w:lang w:eastAsia="es-ES_tradnl"/>
    </w:rPr>
  </w:style>
  <w:style w:type="paragraph" w:styleId="Descripcin">
    <w:name w:val="caption"/>
    <w:basedOn w:val="Normal"/>
    <w:next w:val="Normal"/>
    <w:unhideWhenUsed/>
    <w:qFormat/>
    <w:locked/>
    <w:rsid w:val="00E2455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04245">
      <w:bodyDiv w:val="1"/>
      <w:marLeft w:val="0"/>
      <w:marRight w:val="0"/>
      <w:marTop w:val="0"/>
      <w:marBottom w:val="0"/>
      <w:divBdr>
        <w:top w:val="none" w:sz="0" w:space="0" w:color="auto"/>
        <w:left w:val="none" w:sz="0" w:space="0" w:color="auto"/>
        <w:bottom w:val="none" w:sz="0" w:space="0" w:color="auto"/>
        <w:right w:val="none" w:sz="0" w:space="0" w:color="auto"/>
      </w:divBdr>
    </w:div>
    <w:div w:id="506137967">
      <w:bodyDiv w:val="1"/>
      <w:marLeft w:val="0"/>
      <w:marRight w:val="0"/>
      <w:marTop w:val="0"/>
      <w:marBottom w:val="0"/>
      <w:divBdr>
        <w:top w:val="none" w:sz="0" w:space="0" w:color="auto"/>
        <w:left w:val="none" w:sz="0" w:space="0" w:color="auto"/>
        <w:bottom w:val="none" w:sz="0" w:space="0" w:color="auto"/>
        <w:right w:val="none" w:sz="0" w:space="0" w:color="auto"/>
      </w:divBdr>
    </w:div>
    <w:div w:id="612057352">
      <w:bodyDiv w:val="1"/>
      <w:marLeft w:val="0"/>
      <w:marRight w:val="0"/>
      <w:marTop w:val="0"/>
      <w:marBottom w:val="0"/>
      <w:divBdr>
        <w:top w:val="none" w:sz="0" w:space="0" w:color="auto"/>
        <w:left w:val="none" w:sz="0" w:space="0" w:color="auto"/>
        <w:bottom w:val="none" w:sz="0" w:space="0" w:color="auto"/>
        <w:right w:val="none" w:sz="0" w:space="0" w:color="auto"/>
      </w:divBdr>
    </w:div>
    <w:div w:id="1028021745">
      <w:bodyDiv w:val="1"/>
      <w:marLeft w:val="0"/>
      <w:marRight w:val="0"/>
      <w:marTop w:val="0"/>
      <w:marBottom w:val="0"/>
      <w:divBdr>
        <w:top w:val="none" w:sz="0" w:space="0" w:color="auto"/>
        <w:left w:val="none" w:sz="0" w:space="0" w:color="auto"/>
        <w:bottom w:val="none" w:sz="0" w:space="0" w:color="auto"/>
        <w:right w:val="none" w:sz="0" w:space="0" w:color="auto"/>
      </w:divBdr>
    </w:div>
    <w:div w:id="1146312417">
      <w:bodyDiv w:val="1"/>
      <w:marLeft w:val="0"/>
      <w:marRight w:val="0"/>
      <w:marTop w:val="0"/>
      <w:marBottom w:val="0"/>
      <w:divBdr>
        <w:top w:val="none" w:sz="0" w:space="0" w:color="auto"/>
        <w:left w:val="none" w:sz="0" w:space="0" w:color="auto"/>
        <w:bottom w:val="none" w:sz="0" w:space="0" w:color="auto"/>
        <w:right w:val="none" w:sz="0" w:space="0" w:color="auto"/>
      </w:divBdr>
    </w:div>
    <w:div w:id="1306620610">
      <w:bodyDiv w:val="1"/>
      <w:marLeft w:val="0"/>
      <w:marRight w:val="0"/>
      <w:marTop w:val="0"/>
      <w:marBottom w:val="0"/>
      <w:divBdr>
        <w:top w:val="none" w:sz="0" w:space="0" w:color="auto"/>
        <w:left w:val="none" w:sz="0" w:space="0" w:color="auto"/>
        <w:bottom w:val="none" w:sz="0" w:space="0" w:color="auto"/>
        <w:right w:val="none" w:sz="0" w:space="0" w:color="auto"/>
      </w:divBdr>
    </w:div>
    <w:div w:id="1323461747">
      <w:bodyDiv w:val="1"/>
      <w:marLeft w:val="0"/>
      <w:marRight w:val="0"/>
      <w:marTop w:val="0"/>
      <w:marBottom w:val="0"/>
      <w:divBdr>
        <w:top w:val="none" w:sz="0" w:space="0" w:color="auto"/>
        <w:left w:val="none" w:sz="0" w:space="0" w:color="auto"/>
        <w:bottom w:val="none" w:sz="0" w:space="0" w:color="auto"/>
        <w:right w:val="none" w:sz="0" w:space="0" w:color="auto"/>
      </w:divBdr>
    </w:div>
    <w:div w:id="1778258108">
      <w:bodyDiv w:val="1"/>
      <w:marLeft w:val="0"/>
      <w:marRight w:val="0"/>
      <w:marTop w:val="0"/>
      <w:marBottom w:val="0"/>
      <w:divBdr>
        <w:top w:val="none" w:sz="0" w:space="0" w:color="auto"/>
        <w:left w:val="none" w:sz="0" w:space="0" w:color="auto"/>
        <w:bottom w:val="none" w:sz="0" w:space="0" w:color="auto"/>
        <w:right w:val="none" w:sz="0" w:space="0" w:color="auto"/>
      </w:divBdr>
    </w:div>
    <w:div w:id="18308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25</Pages>
  <Words>1873</Words>
  <Characters>10304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jsepulveda</dc:creator>
  <cp:keywords/>
  <dc:description/>
  <cp:lastModifiedBy>Daniel García AsaThor</cp:lastModifiedBy>
  <cp:revision>34</cp:revision>
  <dcterms:created xsi:type="dcterms:W3CDTF">2019-11-26T13:21:00Z</dcterms:created>
  <dcterms:modified xsi:type="dcterms:W3CDTF">2019-12-04T14:42:00Z</dcterms:modified>
</cp:coreProperties>
</file>