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1C" w:rsidRDefault="008C3E8B">
      <w:r>
        <w:t>Samuel Nunn</w:t>
      </w:r>
    </w:p>
    <w:p w:rsidR="008C3E8B" w:rsidRDefault="000E2548">
      <w:r>
        <w:t>June 6</w:t>
      </w:r>
      <w:r w:rsidR="008C3E8B">
        <w:t>, 2020</w:t>
      </w:r>
    </w:p>
    <w:p w:rsidR="008C3E8B" w:rsidRDefault="008C3E8B">
      <w:r>
        <w:t>Foundations of Programming: Python</w:t>
      </w:r>
    </w:p>
    <w:p w:rsidR="008C3E8B" w:rsidRDefault="000E2548">
      <w:r>
        <w:t>Assignment 08</w:t>
      </w:r>
      <w:bookmarkStart w:id="0" w:name="_GoBack"/>
      <w:bookmarkEnd w:id="0"/>
    </w:p>
    <w:p w:rsidR="00D605CE" w:rsidRDefault="00182FC7" w:rsidP="000C3B6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hyperlink r:id="rId7" w:history="1">
        <w:r w:rsidRPr="00051ACD">
          <w:rPr>
            <w:rStyle w:val="Hyperlink"/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https://github.com/stnunn/ITFnd100-Mod08</w:t>
        </w:r>
      </w:hyperlink>
    </w:p>
    <w:p w:rsidR="00182FC7" w:rsidRPr="00182FC7" w:rsidRDefault="00182FC7" w:rsidP="00182FC7"/>
    <w:p w:rsidR="008C3E8B" w:rsidRPr="002B033F" w:rsidRDefault="00B1290E" w:rsidP="000E2548">
      <w:pPr>
        <w:pStyle w:val="Title"/>
        <w:jc w:val="center"/>
        <w:rPr>
          <w:sz w:val="48"/>
        </w:rPr>
      </w:pPr>
      <w:r>
        <w:rPr>
          <w:sz w:val="48"/>
        </w:rPr>
        <w:t xml:space="preserve">Working with </w:t>
      </w:r>
      <w:r w:rsidR="000E2548">
        <w:rPr>
          <w:sz w:val="48"/>
        </w:rPr>
        <w:t>Classes and Objects</w:t>
      </w:r>
      <w:r w:rsidR="002F615F">
        <w:rPr>
          <w:sz w:val="48"/>
        </w:rPr>
        <w:t xml:space="preserve"> in Python</w:t>
      </w:r>
    </w:p>
    <w:p w:rsidR="008C3E8B" w:rsidRDefault="008C3E8B" w:rsidP="008C3E8B"/>
    <w:p w:rsidR="008C3E8B" w:rsidRDefault="008C3E8B" w:rsidP="008C3E8B">
      <w:pPr>
        <w:pStyle w:val="Heading1"/>
      </w:pPr>
      <w:r>
        <w:t>Introduction and Assumptions</w:t>
      </w:r>
    </w:p>
    <w:p w:rsidR="00E60888" w:rsidRPr="00F748B8" w:rsidRDefault="008C3E8B">
      <w:r>
        <w:t xml:space="preserve">In this assignment, </w:t>
      </w:r>
      <w:r w:rsidR="00D13CD3">
        <w:t xml:space="preserve">we </w:t>
      </w:r>
      <w:r w:rsidR="00F748B8">
        <w:t>use Classes and Objects to manage a list of Products and Prices.  We utilize some code from previous lessons, with modifications, to accomplish our goals.</w:t>
      </w:r>
    </w:p>
    <w:p w:rsidR="00257CBA" w:rsidRDefault="00AB5952" w:rsidP="00EF63D5">
      <w:pPr>
        <w:pStyle w:val="Heading1"/>
      </w:pPr>
      <w:r>
        <w:t>Instructions</w:t>
      </w:r>
    </w:p>
    <w:p w:rsidR="00EF63D5" w:rsidRDefault="00EF63D5" w:rsidP="00EF63D5"/>
    <w:p w:rsidR="00F72315" w:rsidRDefault="008D03F3" w:rsidP="00F72315">
      <w:pPr>
        <w:pStyle w:val="ListParagraph"/>
        <w:numPr>
          <w:ilvl w:val="0"/>
          <w:numId w:val="5"/>
        </w:numPr>
      </w:pPr>
      <w:r>
        <w:t>Start a new PyCh</w:t>
      </w:r>
      <w:r w:rsidR="00CE7DC4">
        <w:t>arm project called “Assignment08</w:t>
      </w:r>
      <w:r>
        <w:t xml:space="preserve">” within the C:\_PythonClass\ directory.  </w:t>
      </w:r>
      <w:r w:rsidR="00F50948">
        <w:t>Create a</w:t>
      </w:r>
      <w:r w:rsidR="005C11A0">
        <w:t xml:space="preserve"> Header section </w:t>
      </w:r>
      <w:r w:rsidR="0030616F">
        <w:t>with your information</w:t>
      </w:r>
      <w:r w:rsidR="00F50948">
        <w:t>, and create a section for importing Modules</w:t>
      </w:r>
      <w:r w:rsidR="0030616F">
        <w:t>, as seen in Figure 1</w:t>
      </w:r>
      <w:r w:rsidR="00F72315">
        <w:t>.</w:t>
      </w:r>
    </w:p>
    <w:p w:rsidR="005C11A0" w:rsidRDefault="00CE7DC4" w:rsidP="005C11A0">
      <w:pPr>
        <w:keepNext/>
        <w:ind w:left="720"/>
      </w:pPr>
      <w:r w:rsidRPr="00CE7DC4">
        <w:drawing>
          <wp:inline distT="0" distB="0" distL="0" distR="0" wp14:anchorId="70F363EF" wp14:editId="3E5F0C00">
            <wp:extent cx="5035576" cy="1852295"/>
            <wp:effectExtent l="190500" t="190500" r="184150" b="186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236" cy="1855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2315" w:rsidRDefault="005C11A0" w:rsidP="005C11A0">
      <w:pPr>
        <w:pStyle w:val="Caption"/>
        <w:ind w:firstLine="720"/>
      </w:pPr>
      <w:r>
        <w:t xml:space="preserve">Figure </w:t>
      </w:r>
      <w:r w:rsidR="00972B6C">
        <w:fldChar w:fldCharType="begin"/>
      </w:r>
      <w:r w:rsidR="00972B6C">
        <w:instrText xml:space="preserve"> SEQ Figure \* ARABIC </w:instrText>
      </w:r>
      <w:r w:rsidR="00972B6C">
        <w:fldChar w:fldCharType="separate"/>
      </w:r>
      <w:r w:rsidR="00D63D12">
        <w:rPr>
          <w:noProof/>
        </w:rPr>
        <w:t>1</w:t>
      </w:r>
      <w:r w:rsidR="00972B6C">
        <w:rPr>
          <w:noProof/>
        </w:rPr>
        <w:fldChar w:fldCharType="end"/>
      </w:r>
      <w:r w:rsidR="00F50948">
        <w:t xml:space="preserve">. Script Title, </w:t>
      </w:r>
      <w:r>
        <w:t>Header Section</w:t>
      </w:r>
      <w:r w:rsidR="00F50948">
        <w:t>, and Import Modules</w:t>
      </w:r>
    </w:p>
    <w:p w:rsidR="00ED23E1" w:rsidRDefault="00ED23E1">
      <w:r>
        <w:br w:type="page"/>
      </w:r>
    </w:p>
    <w:p w:rsidR="002B033F" w:rsidRDefault="00E672CD" w:rsidP="00871254">
      <w:pPr>
        <w:pStyle w:val="ListParagraph"/>
        <w:keepNext/>
        <w:numPr>
          <w:ilvl w:val="0"/>
          <w:numId w:val="5"/>
        </w:numPr>
      </w:pPr>
      <w:r>
        <w:lastRenderedPageBreak/>
        <w:t>In the “Data” section, decla</w:t>
      </w:r>
      <w:r w:rsidR="00CE7DC4">
        <w:t xml:space="preserve">re your variables and constants.  Also, create the Product class.  Initialize it using __init__().  Use __str__() and __repr__() to display plain text instead of memory addresses, </w:t>
      </w:r>
      <w:r w:rsidR="002B033F">
        <w:t xml:space="preserve">as seen in Figure 2.  </w:t>
      </w:r>
    </w:p>
    <w:p w:rsidR="002B033F" w:rsidRDefault="002B033F" w:rsidP="002B033F">
      <w:pPr>
        <w:pStyle w:val="ListParagraph"/>
        <w:keepNext/>
      </w:pPr>
    </w:p>
    <w:p w:rsidR="00B8656E" w:rsidRDefault="00CE7DC4" w:rsidP="002B033F">
      <w:pPr>
        <w:pStyle w:val="ListParagraph"/>
        <w:keepNext/>
      </w:pPr>
      <w:r w:rsidRPr="00CE7DC4">
        <w:drawing>
          <wp:inline distT="0" distB="0" distL="0" distR="0" wp14:anchorId="4B1813B1" wp14:editId="4F56F9DA">
            <wp:extent cx="5216482" cy="5425439"/>
            <wp:effectExtent l="190500" t="190500" r="19431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395" cy="5431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1DBC" w:rsidRDefault="00B8656E" w:rsidP="00B8656E">
      <w:pPr>
        <w:pStyle w:val="Caption"/>
        <w:ind w:firstLine="720"/>
      </w:pPr>
      <w:r>
        <w:t xml:space="preserve">Figure </w:t>
      </w:r>
      <w:r w:rsidR="00972B6C">
        <w:fldChar w:fldCharType="begin"/>
      </w:r>
      <w:r w:rsidR="00972B6C">
        <w:instrText xml:space="preserve"> SEQ Figure \* ARABIC </w:instrText>
      </w:r>
      <w:r w:rsidR="00972B6C">
        <w:fldChar w:fldCharType="separate"/>
      </w:r>
      <w:r w:rsidR="00D63D12">
        <w:rPr>
          <w:noProof/>
        </w:rPr>
        <w:t>2</w:t>
      </w:r>
      <w:r w:rsidR="00972B6C">
        <w:rPr>
          <w:noProof/>
        </w:rPr>
        <w:fldChar w:fldCharType="end"/>
      </w:r>
      <w:r>
        <w:t xml:space="preserve">. </w:t>
      </w:r>
      <w:r w:rsidR="000923F0">
        <w:t>– Data.  Declare variables and constants.</w:t>
      </w:r>
      <w:r w:rsidR="00CE7DC4">
        <w:t xml:space="preserve"> Setup the Product class.</w:t>
      </w:r>
    </w:p>
    <w:p w:rsidR="00944592" w:rsidRDefault="00944592" w:rsidP="00944592"/>
    <w:p w:rsidR="00064F8F" w:rsidRDefault="00064F8F">
      <w:r>
        <w:br w:type="page"/>
      </w:r>
    </w:p>
    <w:p w:rsidR="00944592" w:rsidRDefault="00E672CD" w:rsidP="00DE59D0">
      <w:pPr>
        <w:pStyle w:val="ListParagraph"/>
        <w:keepNext/>
        <w:numPr>
          <w:ilvl w:val="0"/>
          <w:numId w:val="5"/>
        </w:numPr>
      </w:pPr>
      <w:r>
        <w:lastRenderedPageBreak/>
        <w:t xml:space="preserve">In the “Processing” section, </w:t>
      </w:r>
      <w:r w:rsidR="00FF60A4">
        <w:t>create a “class” called “</w:t>
      </w:r>
      <w:r w:rsidR="00CE7DC4">
        <w:t>File</w:t>
      </w:r>
      <w:r w:rsidR="00FF60A4">
        <w:t xml:space="preserve">Processor”.  Then, indent and create all </w:t>
      </w:r>
      <w:r w:rsidR="00CE7DC4">
        <w:t>the “FileProcessor” class functions</w:t>
      </w:r>
      <w:r w:rsidR="006F570C">
        <w:t>, as seen in Figure 3</w:t>
      </w:r>
      <w:r w:rsidR="00CE7DC4">
        <w:t xml:space="preserve"> and Figure 4</w:t>
      </w:r>
      <w:r w:rsidR="00064F8F">
        <w:t>.</w:t>
      </w:r>
      <w:r w:rsidR="00FF60A4">
        <w:t xml:space="preserve">  </w:t>
      </w:r>
      <w:r w:rsidR="00CE7DC4" w:rsidRPr="00CE7DC4">
        <w:drawing>
          <wp:inline distT="0" distB="0" distL="0" distR="0" wp14:anchorId="4581804C" wp14:editId="342FAD57">
            <wp:extent cx="5411093" cy="3355340"/>
            <wp:effectExtent l="190500" t="190500" r="189865" b="1879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53" cy="3359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4592" w:rsidRDefault="00944592" w:rsidP="00944592">
      <w:pPr>
        <w:pStyle w:val="Caption"/>
        <w:ind w:firstLine="720"/>
      </w:pPr>
      <w:r>
        <w:t xml:space="preserve">Figure </w:t>
      </w:r>
      <w:r w:rsidR="00972B6C">
        <w:fldChar w:fldCharType="begin"/>
      </w:r>
      <w:r w:rsidR="00972B6C">
        <w:instrText xml:space="preserve"> SEQ Figure \* ARABIC </w:instrText>
      </w:r>
      <w:r w:rsidR="00972B6C">
        <w:fldChar w:fldCharType="separate"/>
      </w:r>
      <w:r w:rsidR="00D63D12">
        <w:rPr>
          <w:noProof/>
        </w:rPr>
        <w:t>3</w:t>
      </w:r>
      <w:r w:rsidR="00972B6C">
        <w:rPr>
          <w:noProof/>
        </w:rPr>
        <w:fldChar w:fldCharType="end"/>
      </w:r>
      <w:r>
        <w:t>. Process the Data</w:t>
      </w:r>
    </w:p>
    <w:p w:rsidR="00CE7DC4" w:rsidRDefault="00CE7DC4" w:rsidP="00CE7DC4"/>
    <w:p w:rsidR="00CE7DC4" w:rsidRDefault="00CE7DC4" w:rsidP="00CE7DC4">
      <w:pPr>
        <w:keepNext/>
      </w:pPr>
      <w:r>
        <w:tab/>
      </w:r>
      <w:r w:rsidRPr="00CE7DC4">
        <w:drawing>
          <wp:inline distT="0" distB="0" distL="0" distR="0" wp14:anchorId="3AC361FF" wp14:editId="0D003BFF">
            <wp:extent cx="5326842" cy="188992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C4" w:rsidRPr="00CE7DC4" w:rsidRDefault="00CE7DC4" w:rsidP="00CE7DC4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3D12">
        <w:rPr>
          <w:noProof/>
        </w:rPr>
        <w:t>4</w:t>
      </w:r>
      <w:r>
        <w:fldChar w:fldCharType="end"/>
      </w:r>
      <w:r>
        <w:t>. Process the Data</w:t>
      </w:r>
    </w:p>
    <w:p w:rsidR="003342DE" w:rsidRDefault="003342DE" w:rsidP="003342DE"/>
    <w:p w:rsidR="008D6A9B" w:rsidRDefault="008D6A9B">
      <w:r>
        <w:br w:type="page"/>
      </w:r>
    </w:p>
    <w:p w:rsidR="008E533E" w:rsidRDefault="007419BC" w:rsidP="008E533E">
      <w:pPr>
        <w:pStyle w:val="ListParagraph"/>
        <w:numPr>
          <w:ilvl w:val="0"/>
          <w:numId w:val="5"/>
        </w:numPr>
      </w:pPr>
      <w:r>
        <w:lastRenderedPageBreak/>
        <w:t xml:space="preserve">In the </w:t>
      </w:r>
      <w:r w:rsidR="008E533E">
        <w:t>Presentation (</w:t>
      </w:r>
      <w:r>
        <w:t>Input/Output</w:t>
      </w:r>
      <w:r w:rsidR="008E533E">
        <w:t>)</w:t>
      </w:r>
      <w:r>
        <w:t xml:space="preserve"> section, </w:t>
      </w:r>
      <w:r w:rsidR="008E533E">
        <w:t xml:space="preserve">create a new class called IO.  </w:t>
      </w:r>
      <w:r w:rsidR="00D63D12">
        <w:t>Create functions as seen in Figure 5, Figure 6, and Figure 7</w:t>
      </w:r>
      <w:r w:rsidR="008E533E">
        <w:t>.</w:t>
      </w:r>
    </w:p>
    <w:p w:rsidR="003342DE" w:rsidRDefault="003342DE" w:rsidP="008E533E">
      <w:pPr>
        <w:pStyle w:val="ListParagraph"/>
      </w:pPr>
    </w:p>
    <w:p w:rsidR="00EA47C7" w:rsidRDefault="00D63D12" w:rsidP="00EA47C7">
      <w:pPr>
        <w:pStyle w:val="ListParagraph"/>
        <w:keepNext/>
      </w:pPr>
      <w:r w:rsidRPr="00D63D12">
        <w:drawing>
          <wp:inline distT="0" distB="0" distL="0" distR="0" wp14:anchorId="28E63DCD" wp14:editId="0AEF2EAE">
            <wp:extent cx="4992714" cy="4178300"/>
            <wp:effectExtent l="190500" t="190500" r="189230" b="1841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340" cy="4182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33E" w:rsidRDefault="00EA47C7" w:rsidP="00EA47C7">
      <w:pPr>
        <w:pStyle w:val="Caption"/>
        <w:ind w:left="720"/>
      </w:pPr>
      <w:r>
        <w:t xml:space="preserve">Figure </w:t>
      </w:r>
      <w:r w:rsidR="00972B6C">
        <w:fldChar w:fldCharType="begin"/>
      </w:r>
      <w:r w:rsidR="00972B6C">
        <w:instrText xml:space="preserve"> SEQ Figure \* ARABIC </w:instrText>
      </w:r>
      <w:r w:rsidR="00972B6C">
        <w:fldChar w:fldCharType="separate"/>
      </w:r>
      <w:r w:rsidR="00D63D12">
        <w:rPr>
          <w:noProof/>
        </w:rPr>
        <w:t>5</w:t>
      </w:r>
      <w:r w:rsidR="00972B6C">
        <w:rPr>
          <w:noProof/>
        </w:rPr>
        <w:fldChar w:fldCharType="end"/>
      </w:r>
      <w:r>
        <w:t xml:space="preserve"> - IO Class</w:t>
      </w:r>
    </w:p>
    <w:p w:rsidR="00EA47C7" w:rsidRDefault="00D63D12" w:rsidP="008E533E">
      <w:pPr>
        <w:pStyle w:val="ListParagraph"/>
      </w:pPr>
      <w:r w:rsidRPr="00D63D12">
        <w:lastRenderedPageBreak/>
        <w:drawing>
          <wp:inline distT="0" distB="0" distL="0" distR="0" wp14:anchorId="26770216" wp14:editId="11F196B5">
            <wp:extent cx="5222617" cy="3589991"/>
            <wp:effectExtent l="190500" t="190500" r="187960" b="1822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352" cy="360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AB6" w:rsidRDefault="00144AB6" w:rsidP="00144AB6">
      <w:pPr>
        <w:keepNext/>
        <w:ind w:left="720"/>
      </w:pPr>
    </w:p>
    <w:p w:rsidR="00144AB6" w:rsidRDefault="00144AB6" w:rsidP="00144AB6">
      <w:pPr>
        <w:pStyle w:val="Caption"/>
        <w:ind w:left="720"/>
      </w:pPr>
      <w:r>
        <w:t xml:space="preserve">Figure </w:t>
      </w:r>
      <w:r w:rsidR="00972B6C">
        <w:fldChar w:fldCharType="begin"/>
      </w:r>
      <w:r w:rsidR="00972B6C">
        <w:instrText xml:space="preserve"> SEQ Figure \* ARABIC </w:instrText>
      </w:r>
      <w:r w:rsidR="00972B6C">
        <w:fldChar w:fldCharType="separate"/>
      </w:r>
      <w:r w:rsidR="00D63D12">
        <w:rPr>
          <w:noProof/>
        </w:rPr>
        <w:t>6</w:t>
      </w:r>
      <w:r w:rsidR="00972B6C">
        <w:rPr>
          <w:noProof/>
        </w:rPr>
        <w:fldChar w:fldCharType="end"/>
      </w:r>
      <w:r>
        <w:t xml:space="preserve">. </w:t>
      </w:r>
      <w:r w:rsidR="008E533E">
        <w:t>IO Class</w:t>
      </w:r>
    </w:p>
    <w:p w:rsidR="00E463C2" w:rsidRDefault="00E463C2" w:rsidP="00E463C2"/>
    <w:p w:rsidR="00D63D12" w:rsidRDefault="00D63D12" w:rsidP="00D63D12">
      <w:pPr>
        <w:keepNext/>
      </w:pPr>
      <w:r>
        <w:tab/>
      </w:r>
      <w:r w:rsidRPr="00D63D12">
        <w:drawing>
          <wp:inline distT="0" distB="0" distL="0" distR="0" wp14:anchorId="12FD37B4" wp14:editId="40179AFC">
            <wp:extent cx="3741744" cy="2499577"/>
            <wp:effectExtent l="190500" t="190500" r="182880" b="1866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99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11A0" w:rsidRDefault="00D63D12" w:rsidP="00D63D12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IO Class</w:t>
      </w:r>
    </w:p>
    <w:p w:rsidR="008074BA" w:rsidRDefault="008074BA"/>
    <w:p w:rsidR="006A4BC2" w:rsidRDefault="006A4BC2"/>
    <w:p w:rsidR="00C801EA" w:rsidRDefault="00EF3503" w:rsidP="00D63D12">
      <w:pPr>
        <w:pStyle w:val="ListParagraph"/>
        <w:keepNext/>
        <w:numPr>
          <w:ilvl w:val="0"/>
          <w:numId w:val="5"/>
        </w:numPr>
      </w:pPr>
      <w:r>
        <w:t>In the Main Bo</w:t>
      </w:r>
      <w:r w:rsidR="00D63D12">
        <w:t xml:space="preserve">dy of the Script, first use the </w:t>
      </w:r>
      <w:r w:rsidR="00D63D12" w:rsidRPr="00D63D12">
        <w:t>FileProcessor.r</w:t>
      </w:r>
      <w:r w:rsidR="00D63D12">
        <w:t>ead_data_from_file(</w:t>
      </w:r>
      <w:r w:rsidR="00D63D12" w:rsidRPr="00D63D12">
        <w:t>)</w:t>
      </w:r>
      <w:r w:rsidR="00D63D12">
        <w:t xml:space="preserve"> </w:t>
      </w:r>
      <w:r>
        <w:t>function to load all the data from the file</w:t>
      </w:r>
      <w:r w:rsidR="00D63D12">
        <w:t>.  We enter a “While loop”, where we use IO functions to show the in-work data and the menu.  Then, b</w:t>
      </w:r>
      <w:r w:rsidR="004D226E">
        <w:t>ased on user choice</w:t>
      </w:r>
      <w:r w:rsidR="008232CC">
        <w:t>, we call the appropriate IO or FileProcessor functions</w:t>
      </w:r>
      <w:r>
        <w:t xml:space="preserve">.  This makes our Main Body much more readable, and allows us to reuse our functions, as seen </w:t>
      </w:r>
      <w:r w:rsidR="008232CC">
        <w:t>in Figure 8</w:t>
      </w:r>
      <w:r w:rsidR="00BF368C">
        <w:t>.</w:t>
      </w:r>
    </w:p>
    <w:p w:rsidR="00B74AC2" w:rsidRDefault="008232CC" w:rsidP="00B74AC2">
      <w:pPr>
        <w:keepNext/>
        <w:ind w:left="720"/>
      </w:pPr>
      <w:r w:rsidRPr="008232CC">
        <w:drawing>
          <wp:inline distT="0" distB="0" distL="0" distR="0" wp14:anchorId="12BDACA4" wp14:editId="546B467C">
            <wp:extent cx="5114872" cy="3213735"/>
            <wp:effectExtent l="190500" t="190500" r="181610" b="1962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2943" cy="3218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741F" w:rsidRDefault="000D26DA" w:rsidP="008232CC">
      <w:pPr>
        <w:pStyle w:val="Caption"/>
        <w:ind w:firstLine="720"/>
      </w:pPr>
      <w:r>
        <w:t xml:space="preserve">Figure </w:t>
      </w:r>
      <w:r w:rsidR="00972B6C">
        <w:fldChar w:fldCharType="begin"/>
      </w:r>
      <w:r w:rsidR="00972B6C">
        <w:instrText xml:space="preserve"> SEQ Figure \* ARABIC </w:instrText>
      </w:r>
      <w:r w:rsidR="00972B6C">
        <w:fldChar w:fldCharType="separate"/>
      </w:r>
      <w:r w:rsidR="00D63D12">
        <w:rPr>
          <w:noProof/>
        </w:rPr>
        <w:t>8</w:t>
      </w:r>
      <w:r w:rsidR="00972B6C">
        <w:rPr>
          <w:noProof/>
        </w:rPr>
        <w:fldChar w:fldCharType="end"/>
      </w:r>
      <w:r>
        <w:t xml:space="preserve">. </w:t>
      </w:r>
      <w:r w:rsidR="00BF368C">
        <w:t>Main Body</w:t>
      </w:r>
    </w:p>
    <w:p w:rsidR="00A3741F" w:rsidRPr="00A3741F" w:rsidRDefault="00A3741F" w:rsidP="00A3741F">
      <w:r>
        <w:tab/>
      </w:r>
    </w:p>
    <w:p w:rsidR="000D26DA" w:rsidRDefault="000D26DA" w:rsidP="000D26DA"/>
    <w:p w:rsidR="00C801EA" w:rsidRDefault="00C801EA" w:rsidP="008E533E">
      <w:pPr>
        <w:pStyle w:val="ListParagraph"/>
        <w:keepNext/>
        <w:numPr>
          <w:ilvl w:val="0"/>
          <w:numId w:val="5"/>
        </w:numPr>
      </w:pPr>
      <w:r>
        <w:lastRenderedPageBreak/>
        <w:t xml:space="preserve">Run the program in the command prompt, as seen </w:t>
      </w:r>
      <w:r w:rsidRPr="00BE2F7A">
        <w:t>in Figure</w:t>
      </w:r>
      <w:r w:rsidR="00696330" w:rsidRPr="00BE2F7A">
        <w:t>s</w:t>
      </w:r>
      <w:r w:rsidR="00BE2F7A" w:rsidRPr="00BE2F7A">
        <w:t xml:space="preserve"> 9 – 12</w:t>
      </w:r>
      <w:r w:rsidR="00696330">
        <w:t>, below</w:t>
      </w:r>
      <w:r>
        <w:t>.</w:t>
      </w:r>
    </w:p>
    <w:p w:rsidR="000D26DA" w:rsidRDefault="000D26DA" w:rsidP="00C801EA">
      <w:pPr>
        <w:pStyle w:val="ListParagraph"/>
        <w:keepNext/>
        <w:rPr>
          <w:noProof/>
        </w:rPr>
      </w:pPr>
    </w:p>
    <w:p w:rsidR="00370CB6" w:rsidRDefault="00BE2F7A" w:rsidP="00370CB6">
      <w:pPr>
        <w:pStyle w:val="ListParagraph"/>
        <w:keepNext/>
      </w:pPr>
      <w:r w:rsidRPr="00BE2F7A">
        <w:drawing>
          <wp:inline distT="0" distB="0" distL="0" distR="0" wp14:anchorId="439B4C2B" wp14:editId="11DC7102">
            <wp:extent cx="5669771" cy="6645216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A" w:rsidRDefault="00370CB6" w:rsidP="00370CB6">
      <w:pPr>
        <w:pStyle w:val="Caption"/>
        <w:ind w:firstLine="720"/>
      </w:pPr>
      <w:r>
        <w:t xml:space="preserve">Figure </w:t>
      </w:r>
      <w:r w:rsidR="00BE2F7A">
        <w:t>9</w:t>
      </w:r>
      <w:r>
        <w:t xml:space="preserve"> </w:t>
      </w:r>
      <w:r w:rsidR="0098101A">
        <w:t>–</w:t>
      </w:r>
      <w:r>
        <w:t xml:space="preserve"> </w:t>
      </w:r>
      <w:r w:rsidR="0098101A">
        <w:t>List is Loaded and Displayed on Program Start.  Option 1 Selected.</w:t>
      </w:r>
    </w:p>
    <w:p w:rsidR="00C801EA" w:rsidRDefault="00C801EA" w:rsidP="00C801EA">
      <w:pPr>
        <w:pStyle w:val="ListParagraph"/>
        <w:keepNext/>
      </w:pPr>
    </w:p>
    <w:p w:rsidR="00370CB6" w:rsidRDefault="00BE2F7A" w:rsidP="00370CB6">
      <w:pPr>
        <w:pStyle w:val="ListParagraph"/>
        <w:keepNext/>
      </w:pPr>
      <w:r w:rsidRPr="00BE2F7A">
        <w:drawing>
          <wp:inline distT="0" distB="0" distL="0" distR="0" wp14:anchorId="7C31BC82" wp14:editId="463881D1">
            <wp:extent cx="4229467" cy="30101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A" w:rsidRDefault="00370CB6" w:rsidP="00370CB6">
      <w:pPr>
        <w:pStyle w:val="Caption"/>
        <w:ind w:firstLine="720"/>
      </w:pPr>
      <w:r>
        <w:t xml:space="preserve">Figure </w:t>
      </w:r>
      <w:r w:rsidR="00BE2F7A">
        <w:t>10</w:t>
      </w:r>
      <w:r>
        <w:t xml:space="preserve"> - Option 2</w:t>
      </w:r>
    </w:p>
    <w:p w:rsidR="00C801EA" w:rsidRDefault="00C801EA" w:rsidP="00C801EA">
      <w:pPr>
        <w:pStyle w:val="ListParagraph"/>
        <w:keepNext/>
      </w:pPr>
    </w:p>
    <w:p w:rsidR="00370CB6" w:rsidRDefault="00BE2F7A" w:rsidP="00370CB6">
      <w:pPr>
        <w:pStyle w:val="ListParagraph"/>
        <w:keepNext/>
      </w:pPr>
      <w:r w:rsidRPr="00BE2F7A">
        <w:drawing>
          <wp:inline distT="0" distB="0" distL="0" distR="0" wp14:anchorId="4915DAFC" wp14:editId="2A79740B">
            <wp:extent cx="4953429" cy="28653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A" w:rsidRDefault="00370CB6" w:rsidP="00370CB6">
      <w:pPr>
        <w:pStyle w:val="Caption"/>
        <w:ind w:firstLine="720"/>
      </w:pPr>
      <w:r>
        <w:t xml:space="preserve">Figure </w:t>
      </w:r>
      <w:r w:rsidR="00BE2F7A">
        <w:t>11</w:t>
      </w:r>
      <w:r>
        <w:t xml:space="preserve"> - Option 3</w:t>
      </w:r>
    </w:p>
    <w:p w:rsidR="00370CB6" w:rsidRDefault="00370CB6" w:rsidP="00C801EA">
      <w:pPr>
        <w:pStyle w:val="ListParagraph"/>
        <w:keepNext/>
      </w:pPr>
    </w:p>
    <w:p w:rsidR="00370CB6" w:rsidRDefault="00BE2F7A" w:rsidP="00C801EA">
      <w:pPr>
        <w:pStyle w:val="ListParagraph"/>
        <w:keepNext/>
      </w:pPr>
      <w:r w:rsidRPr="00BE2F7A">
        <w:drawing>
          <wp:inline distT="0" distB="0" distL="0" distR="0" wp14:anchorId="65B7FBE2" wp14:editId="53B38160">
            <wp:extent cx="4054191" cy="190516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DA" w:rsidRDefault="000D26DA" w:rsidP="000D26DA">
      <w:pPr>
        <w:pStyle w:val="Caption"/>
        <w:ind w:firstLine="720"/>
      </w:pPr>
      <w:r>
        <w:t xml:space="preserve">Figure </w:t>
      </w:r>
      <w:r w:rsidR="00BE2F7A">
        <w:t>12 – Option 4</w:t>
      </w:r>
    </w:p>
    <w:p w:rsidR="000D26DA" w:rsidRDefault="000D26DA" w:rsidP="000D26DA">
      <w:r>
        <w:tab/>
      </w:r>
    </w:p>
    <w:p w:rsidR="002B3B2B" w:rsidRDefault="002B3B2B">
      <w:r>
        <w:br w:type="page"/>
      </w:r>
    </w:p>
    <w:p w:rsidR="000D26DA" w:rsidRDefault="00BE2F7A" w:rsidP="008E533E">
      <w:pPr>
        <w:pStyle w:val="ListParagraph"/>
        <w:numPr>
          <w:ilvl w:val="0"/>
          <w:numId w:val="5"/>
        </w:numPr>
      </w:pPr>
      <w:r>
        <w:lastRenderedPageBreak/>
        <w:t>Open the .txt</w:t>
      </w:r>
      <w:r w:rsidR="000D26DA">
        <w:t xml:space="preserve"> file to see the </w:t>
      </w:r>
      <w:r>
        <w:t>Products and Prices</w:t>
      </w:r>
      <w:r w:rsidR="000D26DA">
        <w:t xml:space="preserve"> </w:t>
      </w:r>
      <w:r>
        <w:t>which have been saved, as seen in Figure 13</w:t>
      </w:r>
      <w:r w:rsidR="000D26DA">
        <w:t>.</w:t>
      </w:r>
      <w:r w:rsidR="00370CB6">
        <w:t xml:space="preserve">  </w:t>
      </w:r>
    </w:p>
    <w:p w:rsidR="002B3B2B" w:rsidRDefault="00A05153" w:rsidP="002B3B2B">
      <w:pPr>
        <w:keepNext/>
        <w:ind w:left="720"/>
      </w:pPr>
      <w:r w:rsidRPr="00A05153">
        <w:drawing>
          <wp:inline distT="0" distB="0" distL="0" distR="0" wp14:anchorId="589141AB" wp14:editId="16708127">
            <wp:extent cx="1478408" cy="1371719"/>
            <wp:effectExtent l="190500" t="190500" r="198120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371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26DA" w:rsidRPr="000D26DA" w:rsidRDefault="002B3B2B" w:rsidP="002B3B2B">
      <w:pPr>
        <w:pStyle w:val="Caption"/>
        <w:ind w:firstLine="720"/>
      </w:pPr>
      <w:r>
        <w:t>Figure</w:t>
      </w:r>
      <w:r w:rsidR="00BE2F7A">
        <w:t xml:space="preserve"> 13</w:t>
      </w:r>
      <w:r>
        <w:t xml:space="preserve">. Open </w:t>
      </w:r>
      <w:r w:rsidR="00BE2F7A">
        <w:t>Products</w:t>
      </w:r>
      <w:r>
        <w:t>.txt to see the saved output</w:t>
      </w:r>
    </w:p>
    <w:p w:rsidR="00076303" w:rsidRDefault="00E30B00" w:rsidP="00E30B00">
      <w:pPr>
        <w:pStyle w:val="Heading1"/>
      </w:pPr>
      <w:r>
        <w:t>Summary</w:t>
      </w:r>
    </w:p>
    <w:p w:rsidR="004745CE" w:rsidRPr="004745CE" w:rsidRDefault="00792CDF" w:rsidP="00A91193">
      <w:r>
        <w:t xml:space="preserve">In this assignment, we learned </w:t>
      </w:r>
      <w:r w:rsidR="00A05153">
        <w:t xml:space="preserve">how to </w:t>
      </w:r>
      <w:r w:rsidR="00A05153">
        <w:t>use Classes and Objects to manage a list of Products and Prices.  We utilize</w:t>
      </w:r>
      <w:r w:rsidR="00A05153">
        <w:t>d</w:t>
      </w:r>
      <w:r w:rsidR="00A05153">
        <w:t xml:space="preserve"> some code from previous lessons, with modifications, to accomplish our goals.</w:t>
      </w:r>
      <w:r w:rsidR="00A05153">
        <w:t xml:space="preserve">  Objects can make working with large data sets much more organized.</w:t>
      </w:r>
    </w:p>
    <w:sectPr w:rsidR="004745CE" w:rsidRPr="004745C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31" w:rsidRDefault="00450531" w:rsidP="00076303">
      <w:pPr>
        <w:spacing w:after="0" w:line="240" w:lineRule="auto"/>
      </w:pPr>
      <w:r>
        <w:separator/>
      </w:r>
    </w:p>
  </w:endnote>
  <w:endnote w:type="continuationSeparator" w:id="0">
    <w:p w:rsidR="00450531" w:rsidRDefault="00450531" w:rsidP="0007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303" w:rsidRDefault="00076303" w:rsidP="00076303">
    <w:pPr>
      <w:pStyle w:val="Footer"/>
      <w:jc w:val="center"/>
    </w:pPr>
    <w:r>
      <w:t xml:space="preserve">Nunn – </w:t>
    </w:r>
    <w:sdt>
      <w:sdtPr>
        <w:id w:val="115580861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F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FC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76303" w:rsidRDefault="00076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31" w:rsidRDefault="00450531" w:rsidP="00076303">
      <w:pPr>
        <w:spacing w:after="0" w:line="240" w:lineRule="auto"/>
      </w:pPr>
      <w:r>
        <w:separator/>
      </w:r>
    </w:p>
  </w:footnote>
  <w:footnote w:type="continuationSeparator" w:id="0">
    <w:p w:rsidR="00450531" w:rsidRDefault="00450531" w:rsidP="0007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99A"/>
    <w:multiLevelType w:val="hybridMultilevel"/>
    <w:tmpl w:val="3A0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0C89"/>
    <w:multiLevelType w:val="hybridMultilevel"/>
    <w:tmpl w:val="159C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1721"/>
    <w:multiLevelType w:val="hybridMultilevel"/>
    <w:tmpl w:val="1DE8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54DB"/>
    <w:multiLevelType w:val="hybridMultilevel"/>
    <w:tmpl w:val="1F54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D5E9A"/>
    <w:multiLevelType w:val="hybridMultilevel"/>
    <w:tmpl w:val="159C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E3262"/>
    <w:multiLevelType w:val="hybridMultilevel"/>
    <w:tmpl w:val="3D041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B"/>
    <w:rsid w:val="00010905"/>
    <w:rsid w:val="00013096"/>
    <w:rsid w:val="00064F8F"/>
    <w:rsid w:val="00076303"/>
    <w:rsid w:val="000923F0"/>
    <w:rsid w:val="000C3B6C"/>
    <w:rsid w:val="000D26DA"/>
    <w:rsid w:val="000E2548"/>
    <w:rsid w:val="000F43C8"/>
    <w:rsid w:val="00144AB6"/>
    <w:rsid w:val="00182A59"/>
    <w:rsid w:val="00182FC7"/>
    <w:rsid w:val="001B0F10"/>
    <w:rsid w:val="00216072"/>
    <w:rsid w:val="00257CBA"/>
    <w:rsid w:val="00262D2C"/>
    <w:rsid w:val="002A0DE3"/>
    <w:rsid w:val="002B033F"/>
    <w:rsid w:val="002B3B2B"/>
    <w:rsid w:val="002C3E77"/>
    <w:rsid w:val="002D58CF"/>
    <w:rsid w:val="002E4549"/>
    <w:rsid w:val="002F2480"/>
    <w:rsid w:val="002F615F"/>
    <w:rsid w:val="002F6F7A"/>
    <w:rsid w:val="0030616F"/>
    <w:rsid w:val="00333368"/>
    <w:rsid w:val="003342DE"/>
    <w:rsid w:val="00370CB6"/>
    <w:rsid w:val="00371DBC"/>
    <w:rsid w:val="00373DB7"/>
    <w:rsid w:val="00386664"/>
    <w:rsid w:val="003B273D"/>
    <w:rsid w:val="003E30FB"/>
    <w:rsid w:val="003F52A5"/>
    <w:rsid w:val="0044325E"/>
    <w:rsid w:val="00450531"/>
    <w:rsid w:val="004745CE"/>
    <w:rsid w:val="004872E7"/>
    <w:rsid w:val="004D0727"/>
    <w:rsid w:val="004D226E"/>
    <w:rsid w:val="00544258"/>
    <w:rsid w:val="00580D54"/>
    <w:rsid w:val="005A2F54"/>
    <w:rsid w:val="005B692C"/>
    <w:rsid w:val="005C11A0"/>
    <w:rsid w:val="0064770A"/>
    <w:rsid w:val="0065397B"/>
    <w:rsid w:val="00662B79"/>
    <w:rsid w:val="00683A8E"/>
    <w:rsid w:val="00696330"/>
    <w:rsid w:val="006A4BC2"/>
    <w:rsid w:val="006E332B"/>
    <w:rsid w:val="006E41C5"/>
    <w:rsid w:val="006E6038"/>
    <w:rsid w:val="006F570C"/>
    <w:rsid w:val="007419BC"/>
    <w:rsid w:val="007578AE"/>
    <w:rsid w:val="00776410"/>
    <w:rsid w:val="00781475"/>
    <w:rsid w:val="00792CDF"/>
    <w:rsid w:val="008074BA"/>
    <w:rsid w:val="008232CC"/>
    <w:rsid w:val="0083134C"/>
    <w:rsid w:val="0084466D"/>
    <w:rsid w:val="008A3E44"/>
    <w:rsid w:val="008A510E"/>
    <w:rsid w:val="008B0687"/>
    <w:rsid w:val="008C3E8B"/>
    <w:rsid w:val="008D03F3"/>
    <w:rsid w:val="008D6A9B"/>
    <w:rsid w:val="008E533E"/>
    <w:rsid w:val="00941A83"/>
    <w:rsid w:val="00944592"/>
    <w:rsid w:val="00951786"/>
    <w:rsid w:val="00962BBD"/>
    <w:rsid w:val="00972B6C"/>
    <w:rsid w:val="0098101A"/>
    <w:rsid w:val="00A05153"/>
    <w:rsid w:val="00A3741F"/>
    <w:rsid w:val="00A55085"/>
    <w:rsid w:val="00A91193"/>
    <w:rsid w:val="00AB5952"/>
    <w:rsid w:val="00B1290E"/>
    <w:rsid w:val="00B4729A"/>
    <w:rsid w:val="00B64BC9"/>
    <w:rsid w:val="00B74AC2"/>
    <w:rsid w:val="00B8656E"/>
    <w:rsid w:val="00BE2F7A"/>
    <w:rsid w:val="00BE48B6"/>
    <w:rsid w:val="00BE4906"/>
    <w:rsid w:val="00BF368C"/>
    <w:rsid w:val="00C26C8D"/>
    <w:rsid w:val="00C402C2"/>
    <w:rsid w:val="00C6626B"/>
    <w:rsid w:val="00C801EA"/>
    <w:rsid w:val="00CE7DC4"/>
    <w:rsid w:val="00D13CD3"/>
    <w:rsid w:val="00D36B25"/>
    <w:rsid w:val="00D605CE"/>
    <w:rsid w:val="00D63D12"/>
    <w:rsid w:val="00D924AB"/>
    <w:rsid w:val="00DA2EC2"/>
    <w:rsid w:val="00DA705B"/>
    <w:rsid w:val="00DB6AD8"/>
    <w:rsid w:val="00DD602D"/>
    <w:rsid w:val="00DD7DFE"/>
    <w:rsid w:val="00E1039B"/>
    <w:rsid w:val="00E30B00"/>
    <w:rsid w:val="00E463C2"/>
    <w:rsid w:val="00E60888"/>
    <w:rsid w:val="00E672CD"/>
    <w:rsid w:val="00EA47C7"/>
    <w:rsid w:val="00EC47D5"/>
    <w:rsid w:val="00ED23E1"/>
    <w:rsid w:val="00EF3503"/>
    <w:rsid w:val="00EF4888"/>
    <w:rsid w:val="00EF63D5"/>
    <w:rsid w:val="00EF7891"/>
    <w:rsid w:val="00F50948"/>
    <w:rsid w:val="00F71F42"/>
    <w:rsid w:val="00F72315"/>
    <w:rsid w:val="00F748B8"/>
    <w:rsid w:val="00F7541E"/>
    <w:rsid w:val="00F86371"/>
    <w:rsid w:val="00FC09C7"/>
    <w:rsid w:val="00FF287E"/>
    <w:rsid w:val="00FF60A4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CC9"/>
  <w15:chartTrackingRefBased/>
  <w15:docId w15:val="{B83D7D02-B1D4-4B40-9DF5-9930E439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7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303"/>
  </w:style>
  <w:style w:type="paragraph" w:styleId="Footer">
    <w:name w:val="footer"/>
    <w:basedOn w:val="Normal"/>
    <w:link w:val="FooterChar"/>
    <w:uiPriority w:val="99"/>
    <w:unhideWhenUsed/>
    <w:rsid w:val="0007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303"/>
  </w:style>
  <w:style w:type="paragraph" w:styleId="Subtitle">
    <w:name w:val="Subtitle"/>
    <w:basedOn w:val="Normal"/>
    <w:next w:val="Normal"/>
    <w:link w:val="SubtitleChar"/>
    <w:uiPriority w:val="11"/>
    <w:qFormat/>
    <w:rsid w:val="00EF6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63D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F6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3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C1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51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stnunn/ITFnd100-Mod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 (US), Samuel T</dc:creator>
  <cp:keywords/>
  <dc:description/>
  <cp:lastModifiedBy>Nunn (US), Samuel T</cp:lastModifiedBy>
  <cp:revision>8</cp:revision>
  <dcterms:created xsi:type="dcterms:W3CDTF">2020-06-06T17:19:00Z</dcterms:created>
  <dcterms:modified xsi:type="dcterms:W3CDTF">2020-06-06T18:11:00Z</dcterms:modified>
</cp:coreProperties>
</file>