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PIACKUTATÁSI BESZÁMOLÓ</w:t>
      </w:r>
    </w:p>
    <w:p>
      <w:pPr>
        <w:jc w:val="center"/>
      </w:pPr>
      <w:r>
        <w:rPr>
          <w:b/>
          <w:color w:val="2F5496"/>
          <w:sz w:val="32"/>
        </w:rPr>
        <w:t>Access Bars házhozmenős szolgáltatás gyerekeknek</w:t>
      </w:r>
    </w:p>
    <w:p>
      <w:pPr>
        <w:jc w:val="center"/>
      </w:pPr>
      <w:r>
        <w:rPr>
          <w:i/>
          <w:sz w:val="26"/>
        </w:rPr>
        <w:t>Veszprém vármegye – döntéstámogató elemzés</w:t>
      </w:r>
    </w:p>
    <w:p/>
    <w:p>
      <w:pPr>
        <w:jc w:val="center"/>
      </w:pPr>
      <w:r>
        <w:rPr>
          <w:color w:val="595959"/>
          <w:sz w:val="20"/>
        </w:rPr>
        <w:t>Készült: 2026. május 11.</w:t>
        <w:br/>
        <w:t>6 specializált AI kutatási ügynök párhuzamos elemzése alapján</w:t>
        <w:br/>
        <w:t>Források: ~150 webes hivatkozás, KSH, NAV, jogtár, hazai és külföldi szakmai oldalak</w:t>
      </w:r>
    </w:p>
    <w:p/>
    <w:p/>
    <w:p>
      <w:pPr>
        <w:pStyle w:val="Heading1"/>
      </w:pPr>
      <w:r>
        <w:rPr>
          <w:color w:val="1F3864"/>
        </w:rPr>
        <w:t>Vezetői összefoglaló</w:t>
      </w:r>
    </w:p>
    <w:p>
      <w:r>
        <w:rPr>
          <w:b/>
          <w:color w:val="C00000"/>
          <w:sz w:val="28"/>
        </w:rPr>
        <w:t xml:space="preserve">VERDIKT: </w:t>
      </w:r>
      <w:r>
        <w:rPr>
          <w:b/>
          <w:sz w:val="28"/>
        </w:rPr>
        <w:t>FELTÉTELES IGEN – de nem abban a formában, ahogy eredetileg tervezted.</w:t>
      </w:r>
    </w:p>
    <w:p>
      <w:r>
        <w:rPr>
          <w:b w:val="0"/>
          <w:i w:val="0"/>
          <w:sz w:val="22"/>
        </w:rPr>
        <w:t>Az ötlet életképes mellékállásként vagy lassú építkezésű kiegészítő bevételként a bébiszitterség mellett. A 6 ügynök kutatása azonban három olyan kockázatot tárt fel (jogi, pénzügyi, reputációs), amely átírja az induló feltételeket. A korábbi (egyszerű) piackutatás ezeket nem jelezte:</w:t>
      </w:r>
    </w:p>
    <w:p>
      <w:pPr>
        <w:pStyle w:val="ListBullet"/>
      </w:pPr>
      <w:r>
        <w:rPr>
          <w:b/>
        </w:rPr>
        <w:t>JOGI:</w:t>
      </w:r>
      <w:r>
        <w:t xml:space="preserve"> Az Access Bars NINCS a 11/1997. NM rendelet 18 elismert természetgyógyászati eljárása között. A 2020-ban módosított Btk. 187. § (kuruzslás) 1-3 év szabadságvesztést ír elő engedély nélküli gyógyító tevékenységre. ADHD-ra/szorongásra/autizmusra tett gyógyhatás-állítás GVH-bírságot vonhat maga után (precedens: GymBeam 2024 = 100 millió Ft).</w:t>
      </w:r>
    </w:p>
    <w:p>
      <w:pPr>
        <w:pStyle w:val="ListBullet"/>
      </w:pPr>
      <w:r>
        <w:rPr>
          <w:b/>
        </w:rPr>
        <w:t>PÉNZÜGYI:</w:t>
      </w:r>
      <w:r>
        <w:t xml:space="preserve"> Az 1. év várhatóan veszteséges (~-366.000 Ft). A reális szcenárió (180.000 Ft/hó) eléréséhez 12-18 hónap kitartó építkezés kell. A tervezett 7-8.000 Ft-os ár alulárazott a magyar piaci átlaghoz képest (10-16.000 Ft).</w:t>
      </w:r>
    </w:p>
    <w:p>
      <w:pPr>
        <w:pStyle w:val="ListBullet"/>
      </w:pPr>
      <w:r>
        <w:rPr>
          <w:b/>
        </w:rPr>
        <w:t>REPUTÁCIÓS:</w:t>
      </w:r>
      <w:r>
        <w:t xml:space="preserve"> Az Access Consciousness anyaszervezet ellen dokumentált kultusz-vádak (McGill University), Scientology-kapcsolat (alapító Gary Douglas), és érintési visszaélési vádak (Dain Heer társalapító, ausztrál sajtó). Egyetlen "iskolai kísérlet" sem peer-reviewed.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A részletes 8 fejezet bemutatja, MIÉRT életképes mégis, és HOGYAN kell elindulni helyesen, hogy a kockázatokat minimalizáld és a valódi versenyelőnyödet (bébiszitter háttér + házhozmenős + gyerek-specializáció) kihasználd.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A 3 legfontosabb új megállapítás</w:t>
      </w:r>
    </w:p>
    <w:p>
      <w:pPr>
        <w:pStyle w:val="Heading2"/>
      </w:pPr>
      <w:r>
        <w:rPr>
          <w:color w:val="C00000"/>
        </w:rPr>
        <w:t>1.1. Veszprémben már VAN direkt versenytárs gyerekekre</w:t>
      </w:r>
    </w:p>
    <w:p>
      <w:r>
        <w:rPr>
          <w:b w:val="0"/>
          <w:i w:val="0"/>
          <w:sz w:val="22"/>
        </w:rPr>
        <w:t>A Csodavilág Fejlesztőközpont (Veszprém, Vilonyai u. 6/A) már kínál Access Bars-t gyermek-fejlesztő keretben, kineziológiával, gyermekjógával, hangtállal. Vagus terápia gyermek: 13.000 Ft / 30 perc. Mellette Napos Szalon (Lajkó Tamás) és Veszprém Bowen is ad gyermek-Access Bars-t 8.000 Ft-ért. A tiszta üres rés nem a "gyerek-Access Bars", hanem a HÁZHOZMENŐS + GYEREK + BÉBISZITTER HÁTTÉR kombináció.</w:t>
      </w:r>
    </w:p>
    <w:p>
      <w:pPr>
        <w:pStyle w:val="Heading2"/>
      </w:pPr>
      <w:r>
        <w:rPr>
          <w:color w:val="C00000"/>
        </w:rPr>
        <w:t>1.2. Magas jogi kockázat – Btk. 187. § (kuruzslás)</w:t>
      </w:r>
    </w:p>
    <w:p>
      <w:r>
        <w:rPr>
          <w:b w:val="0"/>
          <w:i w:val="0"/>
          <w:sz w:val="22"/>
        </w:rPr>
        <w:t>A 2020-as Btk. módosítás kifejezetten kiterjeszti a kuruzslást a természetgyógyászati eljárásokra. Az Access Bars NINCS a hivatalosan elismert 18 eljárás között. Bárminemű gyógyhatás-ígéret (ADHD, autizmus, szorongás, alvás) → 1-3 év szabadságvesztés + GVH-bírság akár 100 millió Ft.</w:t>
      </w:r>
    </w:p>
    <w:p>
      <w:pPr>
        <w:pStyle w:val="Heading2"/>
      </w:pPr>
      <w:r>
        <w:rPr>
          <w:color w:val="C00000"/>
        </w:rPr>
        <w:t>1.3. Reputációs vörös zászlók az anyaszervezetnél</w:t>
      </w:r>
    </w:p>
    <w:p>
      <w:pPr>
        <w:pStyle w:val="ListBullet"/>
      </w:pPr>
      <w:r>
        <w:t>Gary Douglas (alapító) saját bevallása szerint Raszputyin szellemétől csatornázta a 32 fej-pont koncepciót (forrás: McGill University Office for Science and Society)</w:t>
      </w:r>
    </w:p>
    <w:p>
      <w:pPr>
        <w:pStyle w:val="ListBullet"/>
      </w:pPr>
      <w:r>
        <w:t>Dain Heer (társalapító) ellen az ausztrál sajtó (The Australian, Houston Press) érintési visszaélési vádakat dokumentált</w:t>
      </w:r>
    </w:p>
    <w:p>
      <w:pPr>
        <w:pStyle w:val="ListBullet"/>
      </w:pPr>
      <w:r>
        <w:t>Nova Scotia-ban egy szociális munkás engedélyét visszavonták Access-tevékenység miatt</w:t>
      </w:r>
    </w:p>
    <w:p>
      <w:pPr>
        <w:pStyle w:val="ListBullet"/>
      </w:pPr>
      <w:r>
        <w:t>A Science-Based Medicine "új phrenológiának" nevezi</w:t>
      </w:r>
    </w:p>
    <w:p>
      <w:pPr>
        <w:pStyle w:val="ListBullet"/>
      </w:pPr>
      <w:r>
        <w:t>Egyetlen iskolai kísérlet (olasz "It's Okay to Be Happy", spanyol Mallorca-Biddle) sem peer-reviewed – mind az Access Consciousness saját marketinganyaga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A piac – mit mutat a kutatás</w:t>
      </w:r>
    </w:p>
    <w:p>
      <w:pPr>
        <w:pStyle w:val="Heading2"/>
      </w:pPr>
      <w:r>
        <w:t>2.1. Veszprém vármegye demográfia és kereslet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Mutató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Adat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vármegye lakossága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~340.000 fő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város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55.247 fő (2025)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Pápa / Ajka / Várpalota / Tapolca / Balatonfüred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~105.000 fő összesen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vármegye 4-14 éves gyerekek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~34.000 fő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Wellness-tudatos diplomás szülő közönség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5.000-7.000 gyerek (15-20%)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ADHD-érintett gyerek vármegyei becslés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2.700-3.400 fő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Magyar gyermek szorongásban (UNICEF)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minden 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Iskolai bullyingot átélt magyar tinédzser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85%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átlagkereset (országos rang)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top-6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boldogság-rang 2025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#1 Magyarországon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vármegye nettó átlagkereset 2024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331.197 Ft / hó</w:t>
            </w:r>
          </w:p>
        </w:tc>
      </w:tr>
    </w:tbl>
    <w:p>
      <w:pPr>
        <w:pStyle w:val="Heading2"/>
      </w:pPr>
      <w:r>
        <w:t>2.2. Versenytársak Veszprémben (gyerek-Access Bars)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Szolgáltató</w:t>
            </w:r>
          </w:p>
        </w:tc>
        <w:tc>
          <w:tcPr>
            <w:tcW w:type="dxa" w:w="199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Ár</w:t>
            </w:r>
          </w:p>
        </w:tc>
        <w:tc>
          <w:tcPr>
            <w:tcW w:type="dxa" w:w="199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Helyszín</w:t>
            </w:r>
          </w:p>
        </w:tc>
        <w:tc>
          <w:tcPr>
            <w:tcW w:type="dxa" w:w="199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Gyerek?</w:t>
            </w:r>
          </w:p>
        </w:tc>
        <w:tc>
          <w:tcPr>
            <w:tcW w:type="dxa" w:w="199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Házhoz?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Csodavilág Fejlesztőközpont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13.000 Ft / 30 perc (vagus)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Vilonyai u. 6/A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IGEN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NEM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Napos Szalon (Lajkó Tamás)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8.000 Ft (14 alatt)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Jutasi út 10.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IGEN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NEM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Veszprém Bowen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8.000 Ft (14 alatt)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Veszprém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IGEN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NEM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Kántás Kata (A végtelenbe és tovább)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25.000 Ft / óra (felnőtt)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Haszkovó u. 12/B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Nincs külön profil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Nincs info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Teremts Velem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változó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Veszprém + GMS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általános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NEM</w:t>
            </w:r>
          </w:p>
        </w:tc>
      </w:tr>
    </w:tbl>
    <w:p>
      <w:pPr>
        <w:pStyle w:val="Heading2"/>
      </w:pPr>
      <w:r>
        <w:t>2.3. Indirekt verseny Veszprémben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Szolgáltatás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Szolgáltató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Ár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Gyermekpszichológus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Geiszt Johanna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15.000 Ft / 50 perc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Gyermekpszichológus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PszichoFészek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19.000-21.000 Ft / 50 perc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TSMT terápia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Veszprém TSMT, HÓRUKK, Napraforgóház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10-15.000 Ft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Ayres/DSZIT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Gyermekbolygó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Kineziológia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Scheck Szilvia, Szófia Klinika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10-15.000 Ft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Logopédus / fejlesztőped.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sok szolgáltató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8-12.000 Ft</w:t>
            </w:r>
          </w:p>
        </w:tc>
      </w:tr>
    </w:tbl>
    <w:p>
      <w:pPr>
        <w:pStyle w:val="Heading2"/>
      </w:pPr>
      <w:r>
        <w:t>2.4. Külföldi minták összehasonlítása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Ország / Szolgáltató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Ár (gyerek)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Forint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Modell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UK – Gentle Touch (vidék)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£15 / 30 perc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~6.800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low-cost vidéki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UK – Joyful Body (rendelő)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£125 / 75 perc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~57.000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prémium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UK – Joyful Body (házhoz)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£150-200 / 75 perc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68-91.000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prémium házhoz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Ausztrália – Tooley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$150 AUD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~35.000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 ingyen 15 perc Discovery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Veszprém piaci szint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8.000-10.000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félprémium, vidéki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TANULSÁG a külföldi minták kutatásából:</w:t>
      </w:r>
    </w:p>
    <w:p>
      <w:pPr>
        <w:pStyle w:val="ListBullet"/>
      </w:pPr>
      <w:r>
        <w:t>A "kismama-anya vagyok" narratíva (Tooley-modell) jól skáláz vidéki környezetben.</w:t>
      </w:r>
    </w:p>
    <w:p>
      <w:pPr>
        <w:pStyle w:val="ListBullet"/>
      </w:pPr>
      <w:r>
        <w:t>Az INGYEN 15 perces "Discovery Session" alacsony belépési küszöbet ad, magas konverzióval.</w:t>
      </w:r>
    </w:p>
    <w:p>
      <w:pPr>
        <w:pStyle w:val="ListBullet"/>
      </w:pPr>
      <w:r>
        <w:t>A rétegzett árazás (rendelő / házhoz / csomag / képzés) működik – Joyful Body modell.</w:t>
      </w:r>
    </w:p>
    <w:p>
      <w:pPr>
        <w:pStyle w:val="ListBullet"/>
      </w:pPr>
      <w:r>
        <w:t>Az olasz/spanyol "iskolai kísérletek" NEM peer-reviewed, csak Access marketinganyag – magyar szülő előtt érvként ne használd, könnyen cáfolható.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Pénzügyi életképesség</w:t>
      </w:r>
    </w:p>
    <w:p>
      <w:pPr>
        <w:pStyle w:val="Heading2"/>
      </w:pPr>
      <w:r>
        <w:t>3.1. Három forgatókönyv (havi/éves bevétel)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Mutató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Pesszimista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Reális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Optimista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Alkalom / hét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Alkalom / hó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Átlag ár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8.000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9.000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10.000 Ft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Havi bruttó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64.000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180.000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400.000 Ft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Éves bruttó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768.000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2.160.000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4.800.000 Ft</w:t>
            </w:r>
          </w:p>
        </w:tc>
      </w:tr>
    </w:tbl>
    <w:p>
      <w:pPr>
        <w:pStyle w:val="Heading2"/>
      </w:pPr>
      <w:r>
        <w:t>3.2. Induló költségek (jogilag tiszta verzió)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Tétel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Összeg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EV indítás (NAV ÜPO)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Speciális gyermekvédelmi (333-as) erkölcsi bizonyítvány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3.100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Kamarai hozzájárulás (VMKIK)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5.000 Ft / év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Szakmai felelősségbiztosítás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~50.000 Ft / év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Jogi tanácsadás + sablonok (szülői beleegyező, GDPR)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80-150.000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Könyvelő (átalányadó, ~10.000 Ft / hó)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120.000 Ft / év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Hordozható matrac, eszközök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50-110.000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Weboldal (Wix/WordPress)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0-150.000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INDULÓ ÖSSZKÖLTSÉG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260.000 – 600.000 Ft</w:t>
            </w:r>
          </w:p>
        </w:tc>
      </w:tr>
    </w:tbl>
    <w:p>
      <w:pPr>
        <w:pStyle w:val="Heading2"/>
      </w:pPr>
      <w:r>
        <w:t>3.3. Havi rezsi (reális szcenárió)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Tétel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Összeg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Üzemanyag (Veszprém + 30 km, 20 alk × 30 km)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35.000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Marketing / hirdetés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20.000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Telefon / internet (üzleti rész)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KATA havi tételes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50.000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Eszközpótlás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5.000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HAVI ÖSSZESEN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~115.000 Ft</w:t>
            </w:r>
          </w:p>
        </w:tc>
      </w:tr>
    </w:tbl>
    <w:p>
      <w:pPr>
        <w:pStyle w:val="Heading2"/>
      </w:pPr>
      <w:r>
        <w:t>3.4. 3 éves pénzügyi forecast (reális)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Mutató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Év 1 (rampup)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Év 2 (stabil)</w:t>
            </w:r>
          </w:p>
        </w:tc>
        <w:tc>
          <w:tcPr>
            <w:tcW w:type="dxa" w:w="2493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Év 3 (növekedés)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Éves bevétel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914.000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2.576.000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4.300.000 Ft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Éves költség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1.280.000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1.340.000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1.580.000 Ft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NETTÓ EREDMÉNY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-366.000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+1.236.000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+2.720.000 Ft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Havi nettó átlag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-30.000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+103.000 Ft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+227.000 Ft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Break-even: ~10 alkalom/hó (havi ~80.000 Ft fix költségnél). Reális szcenárió eléréséhez: 12-18 hónap.</w:t>
      </w:r>
    </w:p>
    <w:p>
      <w:pPr>
        <w:pStyle w:val="Heading2"/>
      </w:pPr>
      <w:r>
        <w:t>3.5. Az árazás kritikája</w:t>
      </w:r>
    </w:p>
    <w:p>
      <w:r>
        <w:rPr>
          <w:b w:val="0"/>
          <w:i w:val="0"/>
          <w:sz w:val="22"/>
        </w:rPr>
        <w:t>A korábbi 7-8.000 Ft / alkalom ALULÁRAZOTT a piaci helyzethez képest:</w:t>
      </w:r>
    </w:p>
    <w:p>
      <w:pPr>
        <w:pStyle w:val="ListBullet"/>
      </w:pPr>
      <w:r>
        <w:t>Csodavilág Fejlesztőközpont: 13.000 Ft / 30 perc (vagus)</w:t>
      </w:r>
    </w:p>
    <w:p>
      <w:pPr>
        <w:pStyle w:val="ListBullet"/>
      </w:pPr>
      <w:r>
        <w:t>Magyar gyerek-Access Bars országos átlag: 10.000-16.000 Ft</w:t>
      </w:r>
    </w:p>
    <w:p>
      <w:pPr>
        <w:pStyle w:val="ListBullet"/>
      </w:pPr>
      <w:r>
        <w:t>Veszprém gyermekpszichológus: 15.000-21.000 Ft / 50 perc</w:t>
      </w:r>
    </w:p>
    <w:p>
      <w:r>
        <w:rPr>
          <w:b/>
          <w:i w:val="0"/>
          <w:color w:val="2F5496"/>
          <w:sz w:val="22"/>
        </w:rPr>
        <w:t>JAVASOLT ár: 9.000 Ft (saját tér) / 12.000 Ft (házhozmenős). 3 alkalmas csomag: 30.000 Ft (10% kedvezmény).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Jogi kötelező minimum (NEM opcionális!)</w:t>
      </w:r>
    </w:p>
    <w:p>
      <w:pPr>
        <w:pStyle w:val="Heading2"/>
      </w:pPr>
      <w:r>
        <w:t>4.1. 12 lépéses jogi indulási csomag</w:t>
      </w:r>
    </w:p>
    <w:p>
      <w:pPr>
        <w:pStyle w:val="ListNumber"/>
      </w:pPr>
      <w:r>
        <w:t>EV indítás + átalányadózás (NAV ÜPO, ingyenes online)</w:t>
      </w:r>
    </w:p>
    <w:p>
      <w:pPr>
        <w:pStyle w:val="ListNumber"/>
      </w:pPr>
      <w:r>
        <w:t>TEÁOR 9604 / szakmakód 960404 – "Fizikai közérzetet javító szolgáltatás" (NEM 86.90 egészségügyi!)</w:t>
      </w:r>
    </w:p>
    <w:p>
      <w:pPr>
        <w:pStyle w:val="ListNumber"/>
      </w:pPr>
      <w:r>
        <w:t>Veszprémi sávos HIPA – 50.000 Ft / év</w:t>
      </w:r>
    </w:p>
    <w:p>
      <w:pPr>
        <w:pStyle w:val="ListNumber"/>
      </w:pPr>
      <w:r>
        <w:t>Kamarai regisztráció VMKIK-nél – 5.000 Ft, márc. 31-ig</w:t>
      </w:r>
    </w:p>
    <w:p>
      <w:pPr>
        <w:pStyle w:val="ListNumber"/>
      </w:pPr>
      <w:r>
        <w:t>Speciális gyermekvédelmi (333-as) erkölcsi bizonyítvány – 3.100 Ft (SZÜLŐK ELVÁRJÁK)</w:t>
      </w:r>
    </w:p>
    <w:p>
      <w:pPr>
        <w:pStyle w:val="ListNumber"/>
      </w:pPr>
      <w:r>
        <w:t>Szakmai felelősségbiztosítás kiskorúra + harmadik fél otthonára (min. 10 M Ft/eset), ~50.000 Ft/év</w:t>
      </w:r>
    </w:p>
    <w:p>
      <w:pPr>
        <w:pStyle w:val="ListNumber"/>
      </w:pPr>
      <w:r>
        <w:t>Access Bars Facilitator szint megszerzése idővel (bizalomépítő, nem jogi követelmény)</w:t>
      </w:r>
    </w:p>
    <w:p>
      <w:pPr>
        <w:pStyle w:val="ListNumber"/>
      </w:pPr>
      <w:r>
        <w:t>Írásbeli sablonok ügyvéddel: szülői beleegyező, GDPR (16 év alatt KÖTELEZŐ), szolgáltatási szerződés, jogi disclaimer</w:t>
      </w:r>
    </w:p>
    <w:p>
      <w:pPr>
        <w:pStyle w:val="ListNumber"/>
      </w:pPr>
      <w:r>
        <w:t>Weboldal jogi átvilágítás – minden "gyógyhatás" szóra utalás KIIRTANI</w:t>
      </w:r>
    </w:p>
    <w:p>
      <w:pPr>
        <w:pStyle w:val="ListNumber"/>
      </w:pPr>
      <w:r>
        <w:t>NE menj iskolába/óvodába intézményi keretben (csak otthoni szülői megrendelés)</w:t>
      </w:r>
    </w:p>
    <w:p>
      <w:pPr>
        <w:pStyle w:val="ListNumber"/>
      </w:pPr>
      <w:r>
        <w:t>Mindig szülő jelenlétében dolgozz – SOHA ne legyél kettesben a gyerekkel</w:t>
      </w:r>
    </w:p>
    <w:p>
      <w:pPr>
        <w:pStyle w:val="ListNumber"/>
      </w:pPr>
      <w:r>
        <w:t>Évente jogi és könyvelői felülvizsgálat (~100-200 ezer Ft/év)</w:t>
      </w:r>
    </w:p>
    <w:p>
      <w:pPr>
        <w:pStyle w:val="Heading2"/>
      </w:pPr>
      <w:r>
        <w:t>4.2. Mit SZABAD és mit NEM mondani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SZABAD (✓)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TILOS (✗) – kuruzslás / GVH-bírság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"relaxációs élmény"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"ADHD kezelése"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"ellazító érintéses módszer"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"autizmust enyhíti"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"gyermekek számára kifejlesztett"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"szorongást gyógyítja"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"stresszoldás, közérzetjavítás"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"iskolai teljesítményt javít"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"érintéses energetikai módszer"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"minden gyereken segít"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Kötelező disclaimer minden anyagban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"helyettesíti az orvosi ellátást"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KÖTELEZŐ disclaimer minden hirdetésen, weboldalon, szórólapon:</w:t>
      </w:r>
    </w:p>
    <w:p>
      <w:r>
        <w:rPr>
          <w:b w:val="0"/>
          <w:i/>
          <w:color w:val="C00000"/>
          <w:sz w:val="22"/>
        </w:rPr>
        <w:t>"Az Access Bars közérzetjavító, ellazulást elősegítő érintéses módszer, amely nem orvosi kezelés, nem helyettesíti az egészségügyi ellátást, és nem alkalmas betegségek kezelésére."</w:t>
      </w:r>
    </w:p>
    <w:p>
      <w:pPr>
        <w:pStyle w:val="Heading2"/>
      </w:pPr>
      <w:r>
        <w:t>4.3. Hivatkozott jogszabályok</w:t>
      </w:r>
    </w:p>
    <w:p>
      <w:pPr>
        <w:pStyle w:val="ListBullet"/>
      </w:pPr>
      <w:r>
        <w:t>1997. évi CLIV. törvény az egészségügyről (Eütv.) 104. §</w:t>
      </w:r>
    </w:p>
    <w:p>
      <w:pPr>
        <w:pStyle w:val="ListBullet"/>
      </w:pPr>
      <w:r>
        <w:t>40/1997. (III. 5.) Korm. rendelet a természetgyógyászati tevékenységről</w:t>
      </w:r>
    </w:p>
    <w:p>
      <w:pPr>
        <w:pStyle w:val="ListBullet"/>
      </w:pPr>
      <w:r>
        <w:t>11/1997. (V. 28.) NM rendelet (a 18 elismert eljárás – Access Bars NINCS köztük!)</w:t>
      </w:r>
    </w:p>
    <w:p>
      <w:pPr>
        <w:pStyle w:val="ListBullet"/>
      </w:pPr>
      <w:r>
        <w:t>2012. évi C. törvény (Btk.) 187. § – Kuruzslás (2020. évi módosítás)</w:t>
      </w:r>
    </w:p>
    <w:p>
      <w:pPr>
        <w:pStyle w:val="ListBullet"/>
      </w:pPr>
      <w:r>
        <w:t>2008. évi XLVIII. törvény (Grtv.) – gazdasági reklámtevékenység</w:t>
      </w:r>
    </w:p>
    <w:p>
      <w:pPr>
        <w:pStyle w:val="ListBullet"/>
      </w:pPr>
      <w:r>
        <w:t>2008. évi XLVII. törvény (Fttv.) – tisztességtelen kereskedelmi gyakorlat</w:t>
      </w:r>
    </w:p>
    <w:p>
      <w:pPr>
        <w:pStyle w:val="ListBullet"/>
      </w:pPr>
      <w:r>
        <w:t>GDPR (EU 2016/679) 8. cikk – gyermekek adatvédelme (16 év alatt szülői hozzájárulás)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Marketing- és hirdetési stratégia</w:t>
      </w:r>
    </w:p>
    <w:p>
      <w:pPr>
        <w:pStyle w:val="Heading2"/>
      </w:pPr>
      <w:r>
        <w:t>5.1. Veszprém-specifikus platformok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Költség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Stratégia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Google Cégprofil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ingyenes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30 km szolgáltatási terület, min. 5 review az első hónapban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Veszprémimami portál (imami.hu)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15-25.000 Ft / hó banner/PR-cikk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Helyi szülői közönség, legjobb célzás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Helyi FB csoportok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ingyenes (organikus)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Heti 1 értékadó poszt – Gyerekprogramok Veszprém és környékén, Veszprémi Mami klub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Facebook / Instagram hirdetés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20-30.000 Ft / hó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Célzás: nők 28-45, Veszprém + 30 km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Google Ads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20.000 Ft / hó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Brand + helyi kulcsszavak, CPC ~100-300 Ft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Veol.hu / Vehir.hu PR-cikk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30-80.000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Esetenkénti megjelenés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Waldorf közösség (Csillagvár, Fehérlófia)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ingyenes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Ingyenes bemutató workshop szülői körnek</w:t>
            </w:r>
          </w:p>
        </w:tc>
      </w:tr>
    </w:tbl>
    <w:p>
      <w:pPr>
        <w:pStyle w:val="Heading2"/>
      </w:pPr>
      <w:r>
        <w:t>5.2. Helyi szülői Facebook csoportok (becsült taglétszám)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Csoport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Becsült tag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Adok-Veszek [Veszprém]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30-50.000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megye adok-veszek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50.000+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Gyerekprogramok Veszprém és környékén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5-15.000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és környéke Baba-Mama Adok-Veszek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10-20.000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 Fórum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15-50.000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Veszprémi Mami klub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1-3.000 (több kiscsoport)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Veszprémi Waldorf Egyesület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1-3.000</w:t>
            </w:r>
          </w:p>
        </w:tc>
      </w:tr>
    </w:tbl>
    <w:p>
      <w:pPr>
        <w:pStyle w:val="Heading2"/>
      </w:pPr>
      <w:r>
        <w:t>5.3. 6 hónapos marketing-keret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Hónap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Keret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Fókusz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70.000 + 150.000 egyszeri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Weblap, Google Cégprofil, FB/IG profil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90.000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Első fizetett kampányok, Veszprémimami partnerség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Lookalike, mikroinfluencer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120.000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Skálázás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120.000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Helyi rendezvény (Gizella Napok, Gyermeknap)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Optimalizáció, retention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Összesen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~750.000 Ft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6 hó marketing-büdzsé</w:t>
            </w:r>
          </w:p>
        </w:tc>
      </w:tr>
    </w:tbl>
    <w:p>
      <w:pPr>
        <w:pStyle w:val="Heading2"/>
      </w:pPr>
      <w:r>
        <w:t>5.4. 3 célcsoport-specifikus üzenet</w:t>
      </w:r>
    </w:p>
    <w:p>
      <w:r>
        <w:rPr>
          <w:b/>
          <w:i w:val="0"/>
          <w:sz w:val="22"/>
        </w:rPr>
        <w:t>CÉLCSOPORT 1: ADHD-s gyermek anyja</w:t>
      </w:r>
    </w:p>
    <w:p>
      <w:r>
        <w:rPr>
          <w:b w:val="0"/>
          <w:i/>
          <w:sz w:val="22"/>
        </w:rPr>
        <w:t>Hangvétel: empatikus, megértő. "Tudom, milyen érzés, mikor reggel 7-kor már kétszer kiabáltál. Anyaként és bébiszitterként láttam, hogy az ADHD-s gyerekek néha csak egyetlen dolgot szeretnének: egy pillanatra elcsendesedni. Az Access Bars egy gyengéd érintéses módszer – nem gyógyszer, nem helyettesíti az orvost. Házhoz megyek Veszprém + 30 km."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CÉLCSOPORT 2: Szorongó gyermek szülei</w:t>
      </w:r>
    </w:p>
    <w:p>
      <w:r>
        <w:rPr>
          <w:b w:val="0"/>
          <w:i/>
          <w:sz w:val="22"/>
        </w:rPr>
        <w:t>Hangvétel: nyugtató, biztonságot adó. "'Nem akarok iskolába menni.' Ezt hallottad ma reggel? A szorongás 6-12 éves gyerekeknél gyakran hasfájással, hisztivel, alvászavarral jelentkezik. Bébiszitterként száz családnál láttam. Az Access Bars 60 perces, fájdalommentes érintés a fejen, ami sok gyereknél visszahozza a nyugalmat – a saját ágyukban."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CÉLCSOPORT 3: Alvászavaros gyermek szülei</w:t>
      </w:r>
    </w:p>
    <w:p>
      <w:r>
        <w:rPr>
          <w:b w:val="0"/>
          <w:i/>
          <w:sz w:val="22"/>
        </w:rPr>
        <w:t>Hangvétel: gyakorlatias, eredmény-orientált. "Hány órakor aludt el legutóbb a gyermeked küzdelem nélkül? A 4-14 évesek 30%-a küzd elalvási nehézséggel. Az Access Bars 32 fejen lévő pontot érint meg. Veszprém + 30 km házhoz."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Go / No-Go önvizsgálati mátrix</w:t>
      </w:r>
    </w:p>
    <w:p>
      <w:r>
        <w:rPr>
          <w:b/>
          <w:i w:val="0"/>
          <w:sz w:val="22"/>
        </w:rPr>
        <w:t>Tedd fel magadnak ezt a 6 kérdést. Ha 5+ IGEN → érdemes belevágni. Ha 4 vagy kevesebb → ne kezdd el most.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Kérdés</w:t>
            </w:r>
          </w:p>
        </w:tc>
        <w:tc>
          <w:tcPr>
            <w:tcW w:type="dxa" w:w="3324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Válaszom (IGEN/NEM)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Van 600 ezer – 1 millió Ft tartalékom (vagy más állandó jövedelmem) az 1. évre?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Folytatom a bébiszitterséget párhuzamosan legalább 12-18 hónapig?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Elfogadom, hogy NEM ígérhetek gyógyhatást (ADHD, szorongás), és csak "ellazulást" kommunikálok?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Beszerzem az erkölcsi bizonyítványt + felelősségbiztosítást + jogi sablonokat (~260 ezer Ft) az indulás előtt?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Mindig szülő jelenlétében dolgozom és írásos beleegyezést kérek?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Vállalom, hogy 18 hónapig türelmesen építem a klientélát ajánlások és organikus tartalom mentén?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□</w:t>
            </w:r>
          </w:p>
        </w:tc>
      </w:tr>
    </w:tbl>
    <w:p>
      <w:pPr>
        <w:pStyle w:val="Heading2"/>
      </w:pPr>
      <w:r>
        <w:rPr>
          <w:color w:val="C00000"/>
        </w:rPr>
        <w:t>6.1. NO-GO jelek (ha látod, ne indulj el / állj le)</w:t>
      </w:r>
    </w:p>
    <w:p>
      <w:pPr>
        <w:pStyle w:val="ListBullet"/>
      </w:pPr>
      <w:r>
        <w:t>Nincs 6 hónapra elég tartalékod (alatta a KATA havi 50.000 Ft is megfojthatja)</w:t>
      </w:r>
    </w:p>
    <w:p>
      <w:pPr>
        <w:pStyle w:val="ListBullet"/>
      </w:pPr>
      <w:r>
        <w:t>Érzelmileg kötődsz az "Access Bars meggyógyítja az ADHD-t" üzenethez</w:t>
      </w:r>
    </w:p>
    <w:p>
      <w:pPr>
        <w:pStyle w:val="ListBullet"/>
      </w:pPr>
      <w:r>
        <w:t>Nem tudod kezelni a szkeptikus reakciókat (Szkeptikus Fórum, McGill-cikk visszaköszön)</w:t>
      </w:r>
    </w:p>
    <w:p>
      <w:pPr>
        <w:pStyle w:val="ListBullet"/>
      </w:pPr>
      <w:r>
        <w:t>6. hónap után &lt; 8 alkalom/hó és nincs növekvő trend</w:t>
      </w:r>
    </w:p>
    <w:p>
      <w:pPr>
        <w:pStyle w:val="ListBullet"/>
      </w:pPr>
      <w:r>
        <w:t>12. hónap után még mindig veszteséges</w:t>
      </w:r>
    </w:p>
    <w:p>
      <w:pPr>
        <w:pStyle w:val="ListBullet"/>
      </w:pPr>
      <w:r>
        <w:t>Ügyfélből &lt; 30% a visszatérő (nem alakul ki retenció)</w:t>
      </w:r>
    </w:p>
    <w:p>
      <w:pPr>
        <w:pStyle w:val="Heading2"/>
      </w:pPr>
      <w:r>
        <w:rPr>
          <w:color w:val="00B050"/>
        </w:rPr>
        <w:t>6.2. Skálázási jelek (BŐVÍTÉS)</w:t>
      </w:r>
    </w:p>
    <w:p>
      <w:pPr>
        <w:pStyle w:val="ListBullet"/>
      </w:pPr>
      <w:r>
        <w:t>6. hónap után stabilan 15+ alkalom/hó, várólista van</w:t>
      </w:r>
    </w:p>
    <w:p>
      <w:pPr>
        <w:pStyle w:val="ListBullet"/>
      </w:pPr>
      <w:r>
        <w:t>70%+ visszatérő ügyfél</w:t>
      </w:r>
    </w:p>
    <w:p>
      <w:pPr>
        <w:pStyle w:val="ListBullet"/>
      </w:pPr>
      <w:r>
        <w:t>Szülők kérdezgetik: "Lehet-e workshop?", "Van-e csomag?"</w:t>
      </w:r>
    </w:p>
    <w:p>
      <w:pPr>
        <w:pStyle w:val="ListBullet"/>
      </w:pPr>
      <w:r>
        <w:t>Iskolai/óvodai együttműködési ajánlat érkezik (SZÜLŐI körön át, nem intézményi!)</w:t>
      </w:r>
    </w:p>
    <w:p>
      <w:pPr>
        <w:pStyle w:val="ListBullet"/>
      </w:pPr>
      <w:r>
        <w:t>→ Ekkor: árképzés emelése, MTVSS tanfolyam, csoportos workshopok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30 / 60 / 90 napos akcióterv</w:t>
      </w:r>
    </w:p>
    <w:p>
      <w:pPr>
        <w:pStyle w:val="Heading2"/>
      </w:pPr>
      <w:r>
        <w:t>0-2. HÉT – Jogi alap</w:t>
      </w:r>
    </w:p>
    <w:p>
      <w:pPr>
        <w:pStyle w:val="ListBullet"/>
      </w:pPr>
      <w:r>
        <w:t>EV bejelentkezés online + 9604 TEÁOR (ingyenes)</w:t>
      </w:r>
    </w:p>
    <w:p>
      <w:pPr>
        <w:pStyle w:val="ListBullet"/>
      </w:pPr>
      <w:r>
        <w:t>Erkölcsi bizonyítvány (333-as) megigénylése</w:t>
      </w:r>
    </w:p>
    <w:p>
      <w:pPr>
        <w:pStyle w:val="ListBullet"/>
      </w:pPr>
      <w:r>
        <w:t>Felelősségbiztosítás megkötése</w:t>
      </w:r>
    </w:p>
    <w:p>
      <w:pPr>
        <w:pStyle w:val="ListBullet"/>
      </w:pPr>
      <w:r>
        <w:t>Ügyvéddel szerződés-sablonok elkészítése</w:t>
      </w:r>
    </w:p>
    <w:p>
      <w:pPr>
        <w:pStyle w:val="ListBullet"/>
      </w:pPr>
      <w:r>
        <w:t>Bébiszitter ügyfeleidnek emaillel/üzenetben felajánlani 5.500 Ft kedvezményes első kezelést</w:t>
      </w:r>
    </w:p>
    <w:p>
      <w:pPr>
        <w:pStyle w:val="Heading2"/>
      </w:pPr>
      <w:r>
        <w:t>3-4. HÉT – Online jelenlét</w:t>
      </w:r>
    </w:p>
    <w:p>
      <w:pPr>
        <w:pStyle w:val="ListBullet"/>
      </w:pPr>
      <w:r>
        <w:t>Google Cégprofil ingyen + 30 km szolgáltatási terület</w:t>
      </w:r>
    </w:p>
    <w:p>
      <w:pPr>
        <w:pStyle w:val="ListBullet"/>
      </w:pPr>
      <w:r>
        <w:t>Egyoldalas weboldal (Wix vagy WordPress) – 60-150 ezer Ft</w:t>
      </w:r>
    </w:p>
    <w:p>
      <w:pPr>
        <w:pStyle w:val="ListBullet"/>
      </w:pPr>
      <w:r>
        <w:t>Facebook + Instagram oldal – "Anya vagyok, X évig bébiszitterkedtem" narratíva</w:t>
      </w:r>
    </w:p>
    <w:p>
      <w:pPr>
        <w:pStyle w:val="ListBullet"/>
      </w:pPr>
      <w:r>
        <w:t>Belépés helyi FB csoportokba (Veszprémimami, Gyerekprogramok Veszprém és környéke)</w:t>
      </w:r>
    </w:p>
    <w:p>
      <w:pPr>
        <w:pStyle w:val="ListBullet"/>
      </w:pPr>
      <w:r>
        <w:t>Első blogposzt + Facebook bemutatkozás</w:t>
      </w:r>
    </w:p>
    <w:p>
      <w:pPr>
        <w:pStyle w:val="Heading2"/>
      </w:pPr>
      <w:r>
        <w:t>2-3. HÓNAP – Tartalom és első hirdetés</w:t>
      </w:r>
    </w:p>
    <w:p>
      <w:pPr>
        <w:pStyle w:val="ListBullet"/>
      </w:pPr>
      <w:r>
        <w:t>Heti 1 blogposzt szülői problémákról (DE NEM DIAGNÓZIS!)</w:t>
      </w:r>
    </w:p>
    <w:p>
      <w:pPr>
        <w:pStyle w:val="ListBullet"/>
      </w:pPr>
      <w:r>
        <w:t>Veszprémimami partneri PR-cikk (15-25.000 Ft)</w:t>
      </w:r>
    </w:p>
    <w:p>
      <w:pPr>
        <w:pStyle w:val="ListBullet"/>
      </w:pPr>
      <w:r>
        <w:t>Facebook hirdetés indítása napi 800-1.000 Ft kerettel</w:t>
      </w:r>
    </w:p>
    <w:p>
      <w:pPr>
        <w:pStyle w:val="ListBullet"/>
      </w:pPr>
      <w:r>
        <w:t>Csillagvár Waldorf Óvoda + Fehérlófia Waldorf – ingyenes szülői bemutató workshop ajánlása (NEM intézményen belül, csak szülői körnek!)</w:t>
      </w:r>
    </w:p>
    <w:p>
      <w:pPr>
        <w:pStyle w:val="ListBullet"/>
      </w:pPr>
      <w:r>
        <w:t>Google Ads kis kampány Veszprém + brand kulcsszavakra</w:t>
      </w:r>
    </w:p>
    <w:p>
      <w:pPr>
        <w:pStyle w:val="Heading2"/>
      </w:pPr>
      <w:r>
        <w:t>4-6. HÓNAP – Skálázás</w:t>
      </w:r>
    </w:p>
    <w:p>
      <w:pPr>
        <w:pStyle w:val="ListBullet"/>
      </w:pPr>
      <w:r>
        <w:t>Lookalike közönség építés Facebook Pixellel</w:t>
      </w:r>
    </w:p>
    <w:p>
      <w:pPr>
        <w:pStyle w:val="ListBullet"/>
      </w:pPr>
      <w:r>
        <w:t>Augusztusi szezonális kampány: "Iskolakezdés stresszmentesen" csomag</w:t>
      </w:r>
    </w:p>
    <w:p>
      <w:pPr>
        <w:pStyle w:val="ListBullet"/>
      </w:pPr>
      <w:r>
        <w:t>Mikroinfluencer együttműködés 1 helyi anyukával (30-50.000 Ft)</w:t>
      </w:r>
    </w:p>
    <w:p>
      <w:pPr>
        <w:pStyle w:val="ListBullet"/>
      </w:pPr>
      <w:r>
        <w:t>Ajánlási rendszer: -20% új ügyfél hozóknak</w:t>
      </w:r>
    </w:p>
    <w:p>
      <w:pPr>
        <w:pStyle w:val="ListBullet"/>
      </w:pPr>
      <w:r>
        <w:t>Ajándékutalvány: karácsony előtti kampány (nov-dec szezonális csúcs)</w:t>
      </w:r>
    </w:p>
    <w:p>
      <w:pPr>
        <w:pStyle w:val="Heading2"/>
      </w:pPr>
      <w:r>
        <w:t>7.1. Szezonalitás – mikor van csúcs és mélypont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Időszak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Kereslet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Szept-okt (iskolakezdés)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CSÚCS – szorongás, alkalmazkodás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Nov-dec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Magas (téli depri + ajándékutalvány)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Jan-feb (féléves vizsgaidőszak)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CSÚCS – szülői pánik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Márc-ápr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Közepes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Máj-jún (év végi vizsgák)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CSÚCS – év végi szorongás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Júl-aug (nyári szünet)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MÉLYPONT – családok nyaralnak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8. Végső ajánlás – mit mondanék barátként</w:t>
      </w:r>
    </w:p>
    <w:p>
      <w:r>
        <w:rPr>
          <w:b/>
          <w:i w:val="0"/>
          <w:sz w:val="26"/>
        </w:rPr>
        <w:t>A "feltételes IGEN" 8 feltétele:</w:t>
      </w:r>
    </w:p>
    <w:p>
      <w:r>
        <w:rPr>
          <w:b/>
          <w:color w:val="2F5496"/>
        </w:rPr>
        <w:t xml:space="preserve">1. </w:t>
      </w:r>
      <w:r>
        <w:t>Indítsd MELLÉKÁLLÁSBAN, a bébiszitterség folytatása mellett – NE főállásként.</w:t>
      </w:r>
    </w:p>
    <w:p>
      <w:r>
        <w:rPr>
          <w:b/>
          <w:color w:val="2F5496"/>
        </w:rPr>
        <w:t xml:space="preserve">2. </w:t>
      </w:r>
      <w:r>
        <w:t>Áldozz 260-330 ezer Ft-ot a jogi alapokra indulás előtt (felelősségbiztosítás, ügyvéd, erkölcsi bizonyítvány, könyvelő). Ez NEM opció.</w:t>
      </w:r>
    </w:p>
    <w:p>
      <w:r>
        <w:rPr>
          <w:b/>
          <w:color w:val="2F5496"/>
        </w:rPr>
        <w:t xml:space="preserve">3. </w:t>
      </w:r>
      <w:r>
        <w:t>Árazd fel: 9.000 Ft / 12.000 Ft (házhoz). A 7-8.000 Ft alulárazott.</w:t>
      </w:r>
    </w:p>
    <w:p>
      <w:r>
        <w:rPr>
          <w:b/>
          <w:color w:val="2F5496"/>
        </w:rPr>
        <w:t xml:space="preserve">4. </w:t>
      </w:r>
      <w:r>
        <w:t>A kommunikációd legyen szigorúan "ellazító relaxáció" – SOHA ne diagnózisra (ADHD, autizmus). Ez nem stilisztika, hanem büntetőjogi védelem.</w:t>
      </w:r>
    </w:p>
    <w:p>
      <w:r>
        <w:rPr>
          <w:b/>
          <w:color w:val="2F5496"/>
        </w:rPr>
        <w:t xml:space="preserve">5. </w:t>
      </w:r>
      <w:r>
        <w:t>A bébiszitter háttered az igazi versenyelőnyöd – építsd erre a márkát ("Anya vagyok, X évig bébiszitterkedtem").</w:t>
      </w:r>
    </w:p>
    <w:p>
      <w:r>
        <w:rPr>
          <w:b/>
          <w:color w:val="2F5496"/>
        </w:rPr>
        <w:t xml:space="preserve">6. </w:t>
      </w:r>
      <w:r>
        <w:t>3 / 6 / 12 hónapos checkpointokat állíts be: ha 6. hónapig nincs 10 alkalom/hó, gondolkodj újra.</w:t>
      </w:r>
    </w:p>
    <w:p>
      <w:r>
        <w:rPr>
          <w:b/>
          <w:color w:val="2F5496"/>
        </w:rPr>
        <w:t xml:space="preserve">7. </w:t>
      </w:r>
      <w:r>
        <w:t>A Waldorf közösség (Csillagvár, Fehérlófia) és a meglévő bébiszitter ügyfeleid a leggyorsabb belépési kapuid – tőlük indulj, nem hideg hirdetéssel.</w:t>
      </w:r>
    </w:p>
    <w:p>
      <w:r>
        <w:rPr>
          <w:b/>
          <w:color w:val="2F5496"/>
        </w:rPr>
        <w:t xml:space="preserve">8. </w:t>
      </w:r>
      <w:r>
        <w:t>NE építs iskolai/óvodai programra – Magyarországon ez büntetőjogi bombamező. Az olasz/spanyol "kísérletek" nem peer-reviewed bizonyítékok.</w:t>
      </w:r>
    </w:p>
    <w:p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00B050"/>
        </w:rPr>
        <w:t>8.1. Az igazi versenyelőnyöd</w:t>
      </w:r>
    </w:p>
    <w:p>
      <w:r>
        <w:rPr>
          <w:b w:val="0"/>
          <w:i w:val="0"/>
          <w:sz w:val="22"/>
        </w:rPr>
        <w:t>A "házhozmenős + gyerek-specializáció + bébiszitter háttér" hármas valódi differenciáló érték Veszprém vármegyében. Egyik versenytárs sem rendelkezik mindhárommal. Erre kell felépíteni a márkát – nem a "Access Bars" technológiára (amit jogilag és tudományosan is kockázatos kommunikálni), hanem a TE személyes történetedre és a GYEREKEKKEL kapcsolatos tapasztalatodra.</w:t>
      </w:r>
    </w:p>
    <w:p>
      <w:pPr>
        <w:pStyle w:val="Heading2"/>
      </w:pPr>
      <w:r>
        <w:t>8.2. Reális első éves várakozás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Mutató</w:t>
            </w:r>
          </w:p>
        </w:tc>
        <w:tc>
          <w:tcPr>
            <w:tcW w:type="dxa" w:w="4986"/>
            <w:shd w:val="clear" w:color="auto" w:fill="2F5496"/>
          </w:tcPr>
          <w:p>
            <w:r/>
            <w:r>
              <w:rPr>
                <w:b/>
                <w:color w:val="FFFFFF"/>
                <w:sz w:val="20"/>
              </w:rPr>
              <w:t>Érték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Kezelések száma év 1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150-300 alkalom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Bevétel év 1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1,2-3 millió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Megtérülési pont (induló befektetés)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~10-12. hónap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Stabilizálódás (év 2)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300-500 alkalom, 3-5 M Ft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Főállásnyi jövedelem (év 3)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~225.000 Ft / hó nettó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9. Kulcs források</w:t>
      </w:r>
    </w:p>
    <w:p>
      <w:pPr>
        <w:pStyle w:val="Heading2"/>
      </w:pPr>
      <w:r>
        <w:t>9.1. Demográfia és statisztika</w:t>
      </w:r>
    </w:p>
    <w:p>
      <w:pPr>
        <w:pStyle w:val="ListBullet"/>
      </w:pPr>
      <w:r>
        <w:t>KSH STADAT 22.1.2.1 – lakónépesség vármegye: ksh.hu/stadat_files/nep/hu/nep0034.html</w:t>
      </w:r>
    </w:p>
    <w:p>
      <w:pPr>
        <w:pStyle w:val="ListBullet"/>
      </w:pPr>
      <w:r>
        <w:t>KSH 50 legnépesebb település 2025: ksh.hu/stadat_files/fol/hu/fol0014.html</w:t>
      </w:r>
    </w:p>
    <w:p>
      <w:pPr>
        <w:pStyle w:val="ListBullet"/>
      </w:pPr>
      <w:r>
        <w:t>KSH Veszprém vármegye számokban: ksh.hu/docs/hun/xftp/idoszaki/regiok/mesz/19_ve.pdf</w:t>
      </w:r>
    </w:p>
    <w:p>
      <w:pPr>
        <w:pStyle w:val="ListBullet"/>
      </w:pPr>
      <w:r>
        <w:t>HR Portál nettó átlagkereset vármegyék</w:t>
      </w:r>
    </w:p>
    <w:p>
      <w:pPr>
        <w:pStyle w:val="Heading2"/>
      </w:pPr>
      <w:r>
        <w:t>9.2. Versenytársak (Veszprém)</w:t>
      </w:r>
    </w:p>
    <w:p>
      <w:pPr>
        <w:pStyle w:val="ListBullet"/>
      </w:pPr>
      <w:r>
        <w:t>Csodavilág Fejlesztőközpont: csodavilagfejlesztokozpont.hu</w:t>
      </w:r>
    </w:p>
    <w:p>
      <w:pPr>
        <w:pStyle w:val="ListBullet"/>
      </w:pPr>
      <w:r>
        <w:t>Veszprém Bowen: veszprembowen.hu/access-bars-feszultsegoldo-fejkezeles/</w:t>
      </w:r>
    </w:p>
    <w:p>
      <w:pPr>
        <w:pStyle w:val="ListBullet"/>
      </w:pPr>
      <w:r>
        <w:t>Kántás Kata: avegtelenbeestovabb.hu</w:t>
      </w:r>
    </w:p>
    <w:p>
      <w:pPr>
        <w:pStyle w:val="ListBullet"/>
      </w:pPr>
      <w:r>
        <w:t>Teremts Velem: teremtsvelem.hu/access-bars-tanfolyam/</w:t>
      </w:r>
    </w:p>
    <w:p>
      <w:pPr>
        <w:pStyle w:val="ListBullet"/>
      </w:pPr>
      <w:r>
        <w:t>Geiszt Johanna gyermekpszichológus: geisztjohanna.hu/rendeles-arak/</w:t>
      </w:r>
    </w:p>
    <w:p>
      <w:pPr>
        <w:pStyle w:val="ListBullet"/>
      </w:pPr>
      <w:r>
        <w:t>PszichoFészek árak: pszichofeszek.hu/arak.html</w:t>
      </w:r>
    </w:p>
    <w:p>
      <w:pPr>
        <w:pStyle w:val="Heading2"/>
      </w:pPr>
      <w:r>
        <w:t>9.3. Jogszabályok</w:t>
      </w:r>
    </w:p>
    <w:p>
      <w:pPr>
        <w:pStyle w:val="ListBullet"/>
      </w:pPr>
      <w:r>
        <w:t>11/1997. (V. 28.) NM rendelet: net.jogtar.hu/jogszabaly?docid=99700011.nm</w:t>
      </w:r>
    </w:p>
    <w:p>
      <w:pPr>
        <w:pStyle w:val="ListBullet"/>
      </w:pPr>
      <w:r>
        <w:t>40/1997. (III. 5.) Korm. rendelet: net.jogtar.hu/jogszabaly?docid=99700040.kor</w:t>
      </w:r>
    </w:p>
    <w:p>
      <w:pPr>
        <w:pStyle w:val="ListBullet"/>
      </w:pPr>
      <w:r>
        <w:t>1997. évi CLIV. (Eütv.): net.jogtar.hu/jogszabaly?docid=99700154.tv</w:t>
      </w:r>
    </w:p>
    <w:p>
      <w:pPr>
        <w:pStyle w:val="ListBullet"/>
      </w:pPr>
      <w:r>
        <w:t>Btk. 187. § Kuruzslás: lorik.hu/bunteto-ugyek/kuruzslas.html</w:t>
      </w:r>
    </w:p>
    <w:p>
      <w:pPr>
        <w:pStyle w:val="ListBullet"/>
      </w:pPr>
      <w:r>
        <w:t>TEÁOR 9604: teaorszamok.hu/9604/</w:t>
      </w:r>
    </w:p>
    <w:p>
      <w:pPr>
        <w:pStyle w:val="ListBullet"/>
      </w:pPr>
      <w:r>
        <w:t>NAV Átalányadózás 2026 információs füzet</w:t>
      </w:r>
    </w:p>
    <w:p>
      <w:pPr>
        <w:pStyle w:val="ListBullet"/>
      </w:pPr>
      <w:r>
        <w:t>KATA 2026 szabályai: katakonyveles.hu/kata-valtozas-2026/</w:t>
      </w:r>
    </w:p>
    <w:p>
      <w:pPr>
        <w:pStyle w:val="Heading2"/>
      </w:pPr>
      <w:r>
        <w:t>9.4. Külföldi szolgáltatók (referencia)</w:t>
      </w:r>
    </w:p>
    <w:p>
      <w:pPr>
        <w:pStyle w:val="ListBullet"/>
      </w:pPr>
      <w:r>
        <w:t>Danielle Tooley (AU): danielletooley.com/kids-access-consciousness/</w:t>
      </w:r>
    </w:p>
    <w:p>
      <w:pPr>
        <w:pStyle w:val="ListBullet"/>
      </w:pPr>
      <w:r>
        <w:t>Gentle Touch Bars (UK): gentletouchbars.wordpress.com/access-bars-for-children/</w:t>
      </w:r>
    </w:p>
    <w:p>
      <w:pPr>
        <w:pStyle w:val="ListBullet"/>
      </w:pPr>
      <w:r>
        <w:t>Access Joyful Body (UK – London/Croydon): accessjoyfulbody.com/bars-for-kids/</w:t>
      </w:r>
    </w:p>
    <w:p>
      <w:pPr>
        <w:pStyle w:val="ListBullet"/>
      </w:pPr>
      <w:r>
        <w:t>Intuitive Understanding (CA): intuitiveunderstanding.com/access-bars/</w:t>
      </w:r>
    </w:p>
    <w:p>
      <w:pPr>
        <w:pStyle w:val="ListBullet"/>
      </w:pPr>
      <w:r>
        <w:t>Kate L. McCarthy (USA): katelmccarthy.com/bars-for-kids/</w:t>
      </w:r>
    </w:p>
    <w:p>
      <w:pPr>
        <w:pStyle w:val="Heading2"/>
      </w:pPr>
      <w:r>
        <w:t>9.5. Kritikai források</w:t>
      </w:r>
    </w:p>
    <w:p>
      <w:pPr>
        <w:pStyle w:val="ListBullet"/>
      </w:pPr>
      <w:r>
        <w:t>Science-Based Medicine: sciencebasedmedicine.org/access-consciousness-a-new-version-of-phrenology/</w:t>
      </w:r>
    </w:p>
    <w:p>
      <w:pPr>
        <w:pStyle w:val="ListBullet"/>
      </w:pPr>
      <w:r>
        <w:t>McGill University OSS: mcgill.ca/oss/article/critical-thinking/rasputin-phrenology-and-dark-allegations-madness-access-consciousness</w:t>
      </w:r>
    </w:p>
    <w:p>
      <w:pPr>
        <w:pStyle w:val="ListBullet"/>
      </w:pPr>
      <w:r>
        <w:t>Edzard Ernst: edzardernst.com/2021/12/access-consciousness-alternative-medicine-or-cult/</w:t>
      </w:r>
    </w:p>
    <w:p>
      <w:pPr>
        <w:pStyle w:val="ListBullet"/>
      </w:pPr>
      <w:r>
        <w:t>Szkeptikus Fórum: forum.szkeptikus.hu/viewtopic.php?t=987</w:t>
      </w:r>
    </w:p>
    <w:p>
      <w:pPr>
        <w:pStyle w:val="ListBullet"/>
      </w:pPr>
      <w:r>
        <w:t>Hoxa.hu Access Bars vélemények: hoxa.hu/access-bars-velemenyek-forum</w:t>
      </w:r>
    </w:p>
    <w:p>
      <w:pPr>
        <w:pStyle w:val="ListBullet"/>
      </w:pPr>
      <w:r>
        <w:t>Karizmatikus.hu kritika: karizmatikus.hu/hitvedelem/teveszme-kritika-oesszefoglalo-irasok/9922-access-bars-nagyon-nem-ajanljuk/</w:t>
      </w:r>
    </w:p>
    <w:p/>
    <w:p>
      <w:pPr>
        <w:jc w:val="center"/>
      </w:pPr>
      <w:r>
        <w:rPr>
          <w:i/>
          <w:color w:val="595959"/>
        </w:rPr>
        <w:t>— A jelentés vége —</w:t>
      </w:r>
    </w:p>
    <w:p>
      <w:pPr>
        <w:jc w:val="center"/>
      </w:pPr>
      <w:r>
        <w:rPr>
          <w:i/>
          <w:color w:val="808080"/>
          <w:sz w:val="18"/>
        </w:rPr>
        <w:t>Készítette: 6 specializált AI kutatási ügynök párhuzamos elemzése</w:t>
        <w:br/>
        <w:t>2026. május 11.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