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6D3A4224" w:rsidR="00050706" w:rsidRPr="00B4008E" w:rsidRDefault="00C308BA" w:rsidP="00E42375">
            <w:pPr>
              <w:rPr>
                <w:b/>
              </w:rPr>
            </w:pPr>
            <w:proofErr w:type="spellStart"/>
            <w:r w:rsidRPr="00C308BA">
              <w:rPr>
                <w:b/>
              </w:rPr>
              <w:t>TrueStock</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5A65DB9B" w14:textId="77777777" w:rsidR="00C308BA" w:rsidRPr="00C308BA" w:rsidRDefault="00C308BA" w:rsidP="00C308BA">
            <w:pPr>
              <w:rPr>
                <w:rFonts w:ascii="Calibri" w:hAnsi="Calibri" w:cs="Arial"/>
                <w:iCs/>
                <w:sz w:val="20"/>
                <w:szCs w:val="20"/>
                <w:lang w:val="es-MX" w:eastAsia="es-CL"/>
              </w:rPr>
            </w:pPr>
            <w:r w:rsidRPr="00C308BA">
              <w:rPr>
                <w:rFonts w:ascii="Calibri" w:hAnsi="Calibri" w:cs="Arial"/>
                <w:iCs/>
                <w:sz w:val="20"/>
                <w:szCs w:val="20"/>
                <w:lang w:val="es-MX" w:eastAsia="es-CL"/>
              </w:rPr>
              <w:t>En el presente proyecto, denominado "</w:t>
            </w:r>
            <w:proofErr w:type="spellStart"/>
            <w:r w:rsidRPr="00C308BA">
              <w:rPr>
                <w:rFonts w:ascii="Calibri" w:hAnsi="Calibri" w:cs="Arial"/>
                <w:iCs/>
                <w:sz w:val="20"/>
                <w:szCs w:val="20"/>
                <w:lang w:val="es-MX" w:eastAsia="es-CL"/>
              </w:rPr>
              <w:t>TrueStock</w:t>
            </w:r>
            <w:proofErr w:type="spellEnd"/>
            <w:r w:rsidRPr="00C308BA">
              <w:rPr>
                <w:rFonts w:ascii="Calibri" w:hAnsi="Calibri" w:cs="Arial"/>
                <w:iCs/>
                <w:sz w:val="20"/>
                <w:szCs w:val="20"/>
                <w:lang w:val="es-MX" w:eastAsia="es-CL"/>
              </w:rPr>
              <w:t>", se abordaron diversas áreas de desempeño del plan de estudios, entre ellas:</w:t>
            </w:r>
          </w:p>
          <w:p w14:paraId="10A6BCC7" w14:textId="77777777" w:rsidR="00C308BA" w:rsidRPr="00C308BA" w:rsidRDefault="00C308BA" w:rsidP="00C308BA">
            <w:pPr>
              <w:numPr>
                <w:ilvl w:val="0"/>
                <w:numId w:val="7"/>
              </w:numPr>
              <w:rPr>
                <w:rFonts w:ascii="Calibri" w:hAnsi="Calibri" w:cs="Arial"/>
                <w:iCs/>
                <w:sz w:val="20"/>
                <w:szCs w:val="20"/>
                <w:lang w:val="es-MX" w:eastAsia="es-CL"/>
              </w:rPr>
            </w:pPr>
            <w:r w:rsidRPr="00C308BA">
              <w:rPr>
                <w:rFonts w:ascii="Calibri" w:hAnsi="Calibri" w:cs="Arial"/>
                <w:b/>
                <w:bCs/>
                <w:iCs/>
                <w:sz w:val="20"/>
                <w:szCs w:val="20"/>
                <w:lang w:val="es-MX" w:eastAsia="es-CL"/>
              </w:rPr>
              <w:t>Inteligencia Artificial:</w:t>
            </w:r>
            <w:r w:rsidRPr="00C308BA">
              <w:rPr>
                <w:rFonts w:ascii="Calibri" w:hAnsi="Calibri" w:cs="Arial"/>
                <w:iCs/>
                <w:sz w:val="20"/>
                <w:szCs w:val="20"/>
                <w:lang w:val="es-MX" w:eastAsia="es-CL"/>
              </w:rPr>
              <w:t xml:space="preserve"> mediante la implementación de modelos de IA (</w:t>
            </w:r>
            <w:proofErr w:type="spellStart"/>
            <w:r w:rsidRPr="00C308BA">
              <w:rPr>
                <w:rFonts w:ascii="Calibri" w:hAnsi="Calibri" w:cs="Arial"/>
                <w:iCs/>
                <w:sz w:val="20"/>
                <w:szCs w:val="20"/>
                <w:lang w:val="es-MX" w:eastAsia="es-CL"/>
              </w:rPr>
              <w:t>TextTract</w:t>
            </w:r>
            <w:proofErr w:type="spellEnd"/>
            <w:r w:rsidRPr="00C308BA">
              <w:rPr>
                <w:rFonts w:ascii="Calibri" w:hAnsi="Calibri" w:cs="Arial"/>
                <w:iCs/>
                <w:sz w:val="20"/>
                <w:szCs w:val="20"/>
                <w:lang w:val="es-MX" w:eastAsia="es-CL"/>
              </w:rPr>
              <w:t xml:space="preserve">, </w:t>
            </w:r>
            <w:proofErr w:type="spellStart"/>
            <w:r w:rsidRPr="00C308BA">
              <w:rPr>
                <w:rFonts w:ascii="Calibri" w:hAnsi="Calibri" w:cs="Arial"/>
                <w:iCs/>
                <w:sz w:val="20"/>
                <w:szCs w:val="20"/>
                <w:lang w:val="es-MX" w:eastAsia="es-CL"/>
              </w:rPr>
              <w:t>Bedrock</w:t>
            </w:r>
            <w:proofErr w:type="spellEnd"/>
            <w:r w:rsidRPr="00C308BA">
              <w:rPr>
                <w:rFonts w:ascii="Calibri" w:hAnsi="Calibri" w:cs="Arial"/>
                <w:iCs/>
                <w:sz w:val="20"/>
                <w:szCs w:val="20"/>
                <w:lang w:val="es-MX" w:eastAsia="es-CL"/>
              </w:rPr>
              <w:t>) para la recolección y procesamiento de datos.</w:t>
            </w:r>
          </w:p>
          <w:p w14:paraId="67A4E53F" w14:textId="77777777" w:rsidR="00C308BA" w:rsidRPr="00C308BA" w:rsidRDefault="00C308BA" w:rsidP="00C308BA">
            <w:pPr>
              <w:numPr>
                <w:ilvl w:val="0"/>
                <w:numId w:val="7"/>
              </w:numPr>
              <w:rPr>
                <w:rFonts w:ascii="Calibri" w:hAnsi="Calibri" w:cs="Arial"/>
                <w:iCs/>
                <w:sz w:val="20"/>
                <w:szCs w:val="20"/>
                <w:lang w:val="es-MX" w:eastAsia="es-CL"/>
              </w:rPr>
            </w:pPr>
            <w:r w:rsidRPr="00C308BA">
              <w:rPr>
                <w:rFonts w:ascii="Calibri" w:hAnsi="Calibri" w:cs="Arial"/>
                <w:b/>
                <w:bCs/>
                <w:iCs/>
                <w:sz w:val="20"/>
                <w:szCs w:val="20"/>
                <w:lang w:val="es-MX" w:eastAsia="es-CL"/>
              </w:rPr>
              <w:t>Desarrollo de Software Back-</w:t>
            </w:r>
            <w:proofErr w:type="spellStart"/>
            <w:r w:rsidRPr="00C308BA">
              <w:rPr>
                <w:rFonts w:ascii="Calibri" w:hAnsi="Calibri" w:cs="Arial"/>
                <w:b/>
                <w:bCs/>
                <w:iCs/>
                <w:sz w:val="20"/>
                <w:szCs w:val="20"/>
                <w:lang w:val="es-MX" w:eastAsia="es-CL"/>
              </w:rPr>
              <w:t>End</w:t>
            </w:r>
            <w:proofErr w:type="spellEnd"/>
            <w:r w:rsidRPr="00C308BA">
              <w:rPr>
                <w:rFonts w:ascii="Calibri" w:hAnsi="Calibri" w:cs="Arial"/>
                <w:b/>
                <w:bCs/>
                <w:iCs/>
                <w:sz w:val="20"/>
                <w:szCs w:val="20"/>
                <w:lang w:val="es-MX" w:eastAsia="es-CL"/>
              </w:rPr>
              <w:t>:</w:t>
            </w:r>
            <w:r w:rsidRPr="00C308BA">
              <w:rPr>
                <w:rFonts w:ascii="Calibri" w:hAnsi="Calibri" w:cs="Arial"/>
                <w:iCs/>
                <w:sz w:val="20"/>
                <w:szCs w:val="20"/>
                <w:lang w:val="es-MX" w:eastAsia="es-CL"/>
              </w:rPr>
              <w:t xml:space="preserve"> para recolectar, transformar y enviar datos a los sistemas de persistencia (bases de datos).</w:t>
            </w:r>
          </w:p>
          <w:p w14:paraId="3BFBA29D" w14:textId="77777777" w:rsidR="00C308BA" w:rsidRPr="00C308BA" w:rsidRDefault="00C308BA" w:rsidP="00C308BA">
            <w:pPr>
              <w:numPr>
                <w:ilvl w:val="0"/>
                <w:numId w:val="7"/>
              </w:numPr>
              <w:rPr>
                <w:rFonts w:ascii="Calibri" w:hAnsi="Calibri" w:cs="Arial"/>
                <w:iCs/>
                <w:sz w:val="20"/>
                <w:szCs w:val="20"/>
                <w:lang w:val="es-MX" w:eastAsia="es-CL"/>
              </w:rPr>
            </w:pPr>
            <w:r w:rsidRPr="00C308BA">
              <w:rPr>
                <w:rFonts w:ascii="Calibri" w:hAnsi="Calibri" w:cs="Arial"/>
                <w:b/>
                <w:bCs/>
                <w:iCs/>
                <w:sz w:val="20"/>
                <w:szCs w:val="20"/>
                <w:lang w:val="es-MX" w:eastAsia="es-CL"/>
              </w:rPr>
              <w:t>Arquitectura de Mensajería y Comunicación entre Sistemas:</w:t>
            </w:r>
            <w:r w:rsidRPr="00C308BA">
              <w:rPr>
                <w:rFonts w:ascii="Calibri" w:hAnsi="Calibri" w:cs="Arial"/>
                <w:iCs/>
                <w:sz w:val="20"/>
                <w:szCs w:val="20"/>
                <w:lang w:val="es-MX" w:eastAsia="es-CL"/>
              </w:rPr>
              <w:t xml:space="preserve"> a través del uso de sistemas de mensajería (</w:t>
            </w:r>
            <w:proofErr w:type="spellStart"/>
            <w:r w:rsidRPr="00C308BA">
              <w:rPr>
                <w:rFonts w:ascii="Calibri" w:hAnsi="Calibri" w:cs="Arial"/>
                <w:iCs/>
                <w:sz w:val="20"/>
                <w:szCs w:val="20"/>
                <w:lang w:val="es-MX" w:eastAsia="es-CL"/>
              </w:rPr>
              <w:t>RabbitMQ</w:t>
            </w:r>
            <w:proofErr w:type="spellEnd"/>
            <w:r w:rsidRPr="00C308BA">
              <w:rPr>
                <w:rFonts w:ascii="Calibri" w:hAnsi="Calibri" w:cs="Arial"/>
                <w:iCs/>
                <w:sz w:val="20"/>
                <w:szCs w:val="20"/>
                <w:lang w:val="es-MX" w:eastAsia="es-CL"/>
              </w:rPr>
              <w:t>) para la integración de servicios distribuidos.</w:t>
            </w:r>
          </w:p>
          <w:p w14:paraId="3F9A3D1F" w14:textId="77777777" w:rsidR="00C308BA" w:rsidRPr="00C308BA" w:rsidRDefault="00C308BA" w:rsidP="00C308BA">
            <w:pPr>
              <w:numPr>
                <w:ilvl w:val="0"/>
                <w:numId w:val="7"/>
              </w:numPr>
              <w:rPr>
                <w:rFonts w:ascii="Calibri" w:hAnsi="Calibri" w:cs="Arial"/>
                <w:iCs/>
                <w:sz w:val="20"/>
                <w:szCs w:val="20"/>
                <w:lang w:val="es-MX" w:eastAsia="es-CL"/>
              </w:rPr>
            </w:pPr>
            <w:r w:rsidRPr="00C308BA">
              <w:rPr>
                <w:rFonts w:ascii="Calibri" w:hAnsi="Calibri" w:cs="Arial"/>
                <w:b/>
                <w:bCs/>
                <w:iCs/>
                <w:sz w:val="20"/>
                <w:szCs w:val="20"/>
                <w:lang w:val="es-MX" w:eastAsia="es-CL"/>
              </w:rPr>
              <w:t>Desarrollo Front-</w:t>
            </w:r>
            <w:proofErr w:type="spellStart"/>
            <w:r w:rsidRPr="00C308BA">
              <w:rPr>
                <w:rFonts w:ascii="Calibri" w:hAnsi="Calibri" w:cs="Arial"/>
                <w:b/>
                <w:bCs/>
                <w:iCs/>
                <w:sz w:val="20"/>
                <w:szCs w:val="20"/>
                <w:lang w:val="es-MX" w:eastAsia="es-CL"/>
              </w:rPr>
              <w:t>End</w:t>
            </w:r>
            <w:proofErr w:type="spellEnd"/>
            <w:r w:rsidRPr="00C308BA">
              <w:rPr>
                <w:rFonts w:ascii="Calibri" w:hAnsi="Calibri" w:cs="Arial"/>
                <w:b/>
                <w:bCs/>
                <w:iCs/>
                <w:sz w:val="20"/>
                <w:szCs w:val="20"/>
                <w:lang w:val="es-MX" w:eastAsia="es-CL"/>
              </w:rPr>
              <w:t xml:space="preserve"> Web:</w:t>
            </w:r>
            <w:r w:rsidRPr="00C308BA">
              <w:rPr>
                <w:rFonts w:ascii="Calibri" w:hAnsi="Calibri" w:cs="Arial"/>
                <w:iCs/>
                <w:sz w:val="20"/>
                <w:szCs w:val="20"/>
                <w:lang w:val="es-MX" w:eastAsia="es-CL"/>
              </w:rPr>
              <w:t xml:space="preserve"> orientado a la construcción de una interfaz de usuario web responsive que permita la interacción con los datos.</w:t>
            </w:r>
          </w:p>
          <w:p w14:paraId="2466888A" w14:textId="2B98331D" w:rsidR="00050706" w:rsidRPr="00C308BA" w:rsidRDefault="00C308BA" w:rsidP="00050706">
            <w:pPr>
              <w:numPr>
                <w:ilvl w:val="0"/>
                <w:numId w:val="7"/>
              </w:numPr>
              <w:rPr>
                <w:rFonts w:ascii="Calibri" w:hAnsi="Calibri" w:cs="Arial"/>
                <w:i/>
                <w:color w:val="548DD4"/>
                <w:sz w:val="20"/>
                <w:szCs w:val="20"/>
                <w:lang w:val="es-MX" w:eastAsia="es-CL"/>
              </w:rPr>
            </w:pPr>
            <w:r w:rsidRPr="00C308BA">
              <w:rPr>
                <w:rFonts w:ascii="Calibri" w:hAnsi="Calibri" w:cs="Arial"/>
                <w:b/>
                <w:bCs/>
                <w:iCs/>
                <w:sz w:val="20"/>
                <w:szCs w:val="20"/>
                <w:lang w:val="es-MX" w:eastAsia="es-CL"/>
              </w:rPr>
              <w:t>Ingeniería de DevOps y Entrega Continua:</w:t>
            </w:r>
            <w:r w:rsidRPr="00C308BA">
              <w:rPr>
                <w:rFonts w:ascii="Calibri" w:hAnsi="Calibri" w:cs="Arial"/>
                <w:iCs/>
                <w:sz w:val="20"/>
                <w:szCs w:val="20"/>
                <w:lang w:val="es-MX" w:eastAsia="es-CL"/>
              </w:rPr>
              <w:t xml:space="preserve"> aplicando integración y despliegue continuo de código mediante pipelines con GitHub </w:t>
            </w:r>
            <w:proofErr w:type="spellStart"/>
            <w:r w:rsidRPr="00C308BA">
              <w:rPr>
                <w:rFonts w:ascii="Calibri" w:hAnsi="Calibri" w:cs="Arial"/>
                <w:iCs/>
                <w:sz w:val="20"/>
                <w:szCs w:val="20"/>
                <w:lang w:val="es-MX" w:eastAsia="es-CL"/>
              </w:rPr>
              <w:t>Actions</w:t>
            </w:r>
            <w:proofErr w:type="spellEnd"/>
            <w:r w:rsidRPr="00C308BA">
              <w:rPr>
                <w:rFonts w:ascii="Calibri" w:hAnsi="Calibri" w:cs="Arial"/>
                <w:iCs/>
                <w:sz w:val="20"/>
                <w:szCs w:val="20"/>
                <w:lang w:val="es-MX" w:eastAsia="es-CL"/>
              </w:rPr>
              <w:t>.</w:t>
            </w:r>
            <w:r w:rsidR="00050706" w:rsidRPr="00C308BA">
              <w:rPr>
                <w:rFonts w:ascii="Calibri" w:hAnsi="Calibri" w:cs="Arial"/>
                <w:iCs/>
                <w:sz w:val="20"/>
                <w:szCs w:val="20"/>
                <w:lang w:eastAsia="es-CL"/>
              </w:rPr>
              <w:t>.</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017EF58C" w14:textId="6D5CF9FE" w:rsidR="004C1BF7" w:rsidRPr="004C1BF7" w:rsidRDefault="004C1BF7" w:rsidP="004C1BF7">
            <w:pPr>
              <w:pStyle w:val="Prrafodelista"/>
              <w:numPr>
                <w:ilvl w:val="0"/>
                <w:numId w:val="8"/>
              </w:numPr>
              <w:rPr>
                <w:rFonts w:ascii="Calibri" w:hAnsi="Calibri" w:cs="Arial"/>
                <w:iCs/>
                <w:sz w:val="20"/>
                <w:szCs w:val="20"/>
                <w:lang w:val="es-MX" w:eastAsia="es-CL"/>
              </w:rPr>
            </w:pPr>
            <w:r w:rsidRPr="004C1BF7">
              <w:rPr>
                <w:rFonts w:ascii="Calibri" w:hAnsi="Calibri" w:cs="Arial"/>
                <w:iCs/>
                <w:sz w:val="20"/>
                <w:szCs w:val="20"/>
                <w:lang w:val="es-MX" w:eastAsia="es-CL"/>
              </w:rPr>
              <w:t>Aplicar modelos y técnicas de Inteligencia Artificial para la recolección, análisis y procesamiento de información.</w:t>
            </w:r>
          </w:p>
          <w:p w14:paraId="7E9EA644" w14:textId="09C72741" w:rsidR="004C1BF7" w:rsidRPr="004C1BF7" w:rsidRDefault="004C1BF7" w:rsidP="004C1BF7">
            <w:pPr>
              <w:pStyle w:val="Prrafodelista"/>
              <w:numPr>
                <w:ilvl w:val="0"/>
                <w:numId w:val="8"/>
              </w:numPr>
              <w:rPr>
                <w:rFonts w:ascii="Calibri" w:hAnsi="Calibri" w:cs="Arial"/>
                <w:iCs/>
                <w:sz w:val="20"/>
                <w:szCs w:val="20"/>
                <w:lang w:val="es-MX" w:eastAsia="es-CL"/>
              </w:rPr>
            </w:pPr>
            <w:r w:rsidRPr="004C1BF7">
              <w:rPr>
                <w:rFonts w:ascii="Calibri" w:hAnsi="Calibri" w:cs="Arial"/>
                <w:iCs/>
                <w:sz w:val="20"/>
                <w:szCs w:val="20"/>
                <w:lang w:val="es-MX" w:eastAsia="es-CL"/>
              </w:rPr>
              <w:t>Diseñar, desarrollar e implementar soluciones de software back-</w:t>
            </w:r>
            <w:proofErr w:type="spellStart"/>
            <w:r w:rsidRPr="004C1BF7">
              <w:rPr>
                <w:rFonts w:ascii="Calibri" w:hAnsi="Calibri" w:cs="Arial"/>
                <w:iCs/>
                <w:sz w:val="20"/>
                <w:szCs w:val="20"/>
                <w:lang w:val="es-MX" w:eastAsia="es-CL"/>
              </w:rPr>
              <w:t>end</w:t>
            </w:r>
            <w:proofErr w:type="spellEnd"/>
            <w:r w:rsidRPr="004C1BF7">
              <w:rPr>
                <w:rFonts w:ascii="Calibri" w:hAnsi="Calibri" w:cs="Arial"/>
                <w:iCs/>
                <w:sz w:val="20"/>
                <w:szCs w:val="20"/>
                <w:lang w:val="es-MX" w:eastAsia="es-CL"/>
              </w:rPr>
              <w:t xml:space="preserve"> que permitan la gestión y persistencia de datos en sistemas distribuidos.</w:t>
            </w:r>
          </w:p>
          <w:p w14:paraId="275D7791" w14:textId="582F9207" w:rsidR="004C1BF7" w:rsidRPr="004C1BF7" w:rsidRDefault="004C1BF7" w:rsidP="004C1BF7">
            <w:pPr>
              <w:pStyle w:val="Prrafodelista"/>
              <w:numPr>
                <w:ilvl w:val="0"/>
                <w:numId w:val="8"/>
              </w:numPr>
              <w:rPr>
                <w:rFonts w:ascii="Calibri" w:hAnsi="Calibri" w:cs="Arial"/>
                <w:iCs/>
                <w:sz w:val="20"/>
                <w:szCs w:val="20"/>
                <w:lang w:val="es-MX" w:eastAsia="es-CL"/>
              </w:rPr>
            </w:pPr>
            <w:r w:rsidRPr="004C1BF7">
              <w:rPr>
                <w:rFonts w:ascii="Calibri" w:hAnsi="Calibri" w:cs="Arial"/>
                <w:iCs/>
                <w:sz w:val="20"/>
                <w:szCs w:val="20"/>
                <w:lang w:val="es-MX" w:eastAsia="es-CL"/>
              </w:rPr>
              <w:t>Integrar servicios mediante arquitecturas de mensajería y comunicación asíncrona.</w:t>
            </w:r>
          </w:p>
          <w:p w14:paraId="47C0B43E" w14:textId="07A10674" w:rsidR="004C1BF7" w:rsidRPr="004C1BF7" w:rsidRDefault="004C1BF7" w:rsidP="004C1BF7">
            <w:pPr>
              <w:pStyle w:val="Prrafodelista"/>
              <w:numPr>
                <w:ilvl w:val="0"/>
                <w:numId w:val="8"/>
              </w:numPr>
              <w:rPr>
                <w:rFonts w:ascii="Calibri" w:hAnsi="Calibri" w:cs="Arial"/>
                <w:iCs/>
                <w:sz w:val="20"/>
                <w:szCs w:val="20"/>
                <w:lang w:val="es-MX" w:eastAsia="es-CL"/>
              </w:rPr>
            </w:pPr>
            <w:r w:rsidRPr="004C1BF7">
              <w:rPr>
                <w:rFonts w:ascii="Calibri" w:hAnsi="Calibri" w:cs="Arial"/>
                <w:iCs/>
                <w:sz w:val="20"/>
                <w:szCs w:val="20"/>
                <w:lang w:val="es-MX" w:eastAsia="es-CL"/>
              </w:rPr>
              <w:lastRenderedPageBreak/>
              <w:t xml:space="preserve">Construir interfaces </w:t>
            </w:r>
            <w:proofErr w:type="spellStart"/>
            <w:r w:rsidRPr="004C1BF7">
              <w:rPr>
                <w:rFonts w:ascii="Calibri" w:hAnsi="Calibri" w:cs="Arial"/>
                <w:iCs/>
                <w:sz w:val="20"/>
                <w:szCs w:val="20"/>
                <w:lang w:val="es-MX" w:eastAsia="es-CL"/>
              </w:rPr>
              <w:t>front-end</w:t>
            </w:r>
            <w:proofErr w:type="spellEnd"/>
            <w:r w:rsidRPr="004C1BF7">
              <w:rPr>
                <w:rFonts w:ascii="Calibri" w:hAnsi="Calibri" w:cs="Arial"/>
                <w:iCs/>
                <w:sz w:val="20"/>
                <w:szCs w:val="20"/>
                <w:lang w:val="es-MX" w:eastAsia="es-CL"/>
              </w:rPr>
              <w:t xml:space="preserve"> web, enfocadas en la usabilidad y experiencia del usuario.</w:t>
            </w:r>
          </w:p>
          <w:p w14:paraId="46CF7BB3" w14:textId="425DFA1B" w:rsidR="004C1BF7" w:rsidRPr="004C1BF7" w:rsidRDefault="004C1BF7" w:rsidP="004C1BF7">
            <w:pPr>
              <w:pStyle w:val="Prrafodelista"/>
              <w:numPr>
                <w:ilvl w:val="0"/>
                <w:numId w:val="8"/>
              </w:numPr>
              <w:rPr>
                <w:rFonts w:ascii="Calibri" w:hAnsi="Calibri" w:cs="Arial"/>
                <w:iCs/>
                <w:sz w:val="20"/>
                <w:szCs w:val="20"/>
                <w:lang w:val="es-MX" w:eastAsia="es-CL"/>
              </w:rPr>
            </w:pPr>
            <w:r w:rsidRPr="004C1BF7">
              <w:rPr>
                <w:rFonts w:ascii="Calibri" w:hAnsi="Calibri" w:cs="Arial"/>
                <w:iCs/>
                <w:sz w:val="20"/>
                <w:szCs w:val="20"/>
                <w:lang w:val="es-MX" w:eastAsia="es-CL"/>
              </w:rPr>
              <w:t>Gestionar procesos de integración y entrega continua (CI/CD) mediante pipelines y herramientas de control de versiones.</w:t>
            </w:r>
          </w:p>
          <w:p w14:paraId="20C95F51" w14:textId="1B45A351" w:rsidR="004C1BF7" w:rsidRPr="004C1BF7" w:rsidRDefault="004C1BF7" w:rsidP="004C1BF7">
            <w:pPr>
              <w:pStyle w:val="Prrafodelista"/>
              <w:numPr>
                <w:ilvl w:val="0"/>
                <w:numId w:val="8"/>
              </w:numPr>
              <w:rPr>
                <w:rFonts w:ascii="Calibri" w:hAnsi="Calibri" w:cs="Arial"/>
                <w:iCs/>
                <w:sz w:val="20"/>
                <w:szCs w:val="20"/>
                <w:lang w:val="es-MX" w:eastAsia="es-CL"/>
              </w:rPr>
            </w:pPr>
            <w:r w:rsidRPr="004C1BF7">
              <w:rPr>
                <w:rFonts w:ascii="Calibri" w:hAnsi="Calibri" w:cs="Arial"/>
                <w:iCs/>
                <w:sz w:val="20"/>
                <w:szCs w:val="20"/>
                <w:lang w:val="es-MX" w:eastAsia="es-CL"/>
              </w:rPr>
              <w:t>Aplicar principios de ingeniería de software y metodologías tradicionales en la planificación y desarrollo de soluciones.</w:t>
            </w:r>
          </w:p>
          <w:p w14:paraId="2366AA78" w14:textId="1C5B9C11" w:rsidR="00050706" w:rsidRPr="004C1BF7" w:rsidRDefault="00050706" w:rsidP="00050706">
            <w:pPr>
              <w:rPr>
                <w:b/>
                <w:iCs/>
              </w:rPr>
            </w:pP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7FE7BB2" w14:textId="77777777" w:rsidR="004C1BF7" w:rsidRPr="004C1BF7" w:rsidRDefault="004C1BF7" w:rsidP="004C1BF7">
            <w:pPr>
              <w:pStyle w:val="paragraph"/>
              <w:spacing w:before="0" w:beforeAutospacing="0" w:after="0" w:afterAutospacing="0"/>
              <w:jc w:val="both"/>
              <w:textAlignment w:val="baseline"/>
              <w:rPr>
                <w:rFonts w:ascii="Calibri" w:hAnsi="Calibri" w:cs="Arial"/>
                <w:iCs/>
                <w:sz w:val="18"/>
                <w:szCs w:val="20"/>
                <w:lang w:val="es-MX"/>
              </w:rPr>
            </w:pPr>
            <w:r w:rsidRPr="004C1BF7">
              <w:rPr>
                <w:rFonts w:ascii="Calibri" w:hAnsi="Calibri" w:cs="Arial"/>
                <w:iCs/>
                <w:sz w:val="18"/>
                <w:szCs w:val="20"/>
                <w:lang w:val="es-MX"/>
              </w:rPr>
              <w:t>El proyecto APT "</w:t>
            </w:r>
            <w:proofErr w:type="spellStart"/>
            <w:r w:rsidRPr="004C1BF7">
              <w:rPr>
                <w:rFonts w:ascii="Calibri" w:hAnsi="Calibri" w:cs="Arial"/>
                <w:iCs/>
                <w:sz w:val="18"/>
                <w:szCs w:val="20"/>
                <w:lang w:val="es-MX"/>
              </w:rPr>
              <w:t>TrueStock</w:t>
            </w:r>
            <w:proofErr w:type="spellEnd"/>
            <w:r w:rsidRPr="004C1BF7">
              <w:rPr>
                <w:rFonts w:ascii="Calibri" w:hAnsi="Calibri" w:cs="Arial"/>
                <w:iCs/>
                <w:sz w:val="18"/>
                <w:szCs w:val="20"/>
                <w:lang w:val="es-MX"/>
              </w:rPr>
              <w:t>" surge como respuesta a una problemática recurrente en pequeñas y medianas empresas (Pymes) en Latinoamérica: la falta de control eficiente sobre sus inventarios. Esta deficiencia, a menudo basada en procesos manuales, genera quiebres de stock inesperados, retrasos en entregas y, en consecuencia, pérdidas económicas y de confianza por parte de sus clientes.</w:t>
            </w:r>
          </w:p>
          <w:p w14:paraId="58DC4F5A" w14:textId="77777777" w:rsidR="004C1BF7" w:rsidRPr="004C1BF7" w:rsidRDefault="004C1BF7" w:rsidP="004C1BF7">
            <w:pPr>
              <w:pStyle w:val="paragraph"/>
              <w:spacing w:before="0" w:beforeAutospacing="0" w:after="0" w:afterAutospacing="0"/>
              <w:jc w:val="both"/>
              <w:textAlignment w:val="baseline"/>
              <w:rPr>
                <w:rFonts w:ascii="Calibri" w:hAnsi="Calibri" w:cs="Arial"/>
                <w:iCs/>
                <w:sz w:val="18"/>
                <w:szCs w:val="20"/>
                <w:lang w:val="es-MX"/>
              </w:rPr>
            </w:pPr>
            <w:r w:rsidRPr="004C1BF7">
              <w:rPr>
                <w:rFonts w:ascii="Calibri" w:hAnsi="Calibri" w:cs="Arial"/>
                <w:iCs/>
                <w:sz w:val="18"/>
                <w:szCs w:val="20"/>
                <w:lang w:val="es-MX"/>
              </w:rPr>
              <w:t>Este proyecto es altamente relevante para el campo laboral de la carrera de Ingeniería en Informática, ya que integra áreas de alta demanda como el desarrollo de software, la computación en la nube (AWS), la inteligencia artificial (IA) y metodologías DevOps. El aporte de valor real del proyecto se refleja en:</w:t>
            </w:r>
          </w:p>
          <w:p w14:paraId="16DD1AEC" w14:textId="77777777" w:rsidR="004C1BF7" w:rsidRPr="004C1BF7" w:rsidRDefault="004C1BF7" w:rsidP="004C1BF7">
            <w:pPr>
              <w:pStyle w:val="paragraph"/>
              <w:numPr>
                <w:ilvl w:val="0"/>
                <w:numId w:val="9"/>
              </w:numPr>
              <w:spacing w:before="0" w:beforeAutospacing="0" w:after="0" w:afterAutospacing="0"/>
              <w:jc w:val="both"/>
              <w:textAlignment w:val="baseline"/>
              <w:rPr>
                <w:rFonts w:ascii="Calibri" w:hAnsi="Calibri" w:cs="Arial"/>
                <w:iCs/>
                <w:sz w:val="18"/>
                <w:szCs w:val="20"/>
                <w:lang w:val="es-MX"/>
              </w:rPr>
            </w:pPr>
            <w:r w:rsidRPr="004C1BF7">
              <w:rPr>
                <w:rFonts w:ascii="Calibri" w:hAnsi="Calibri" w:cs="Arial"/>
                <w:b/>
                <w:bCs/>
                <w:iCs/>
                <w:sz w:val="18"/>
                <w:szCs w:val="20"/>
                <w:lang w:val="es-MX"/>
              </w:rPr>
              <w:t>Optimización de procesos:</w:t>
            </w:r>
            <w:r w:rsidRPr="004C1BF7">
              <w:rPr>
                <w:rFonts w:ascii="Calibri" w:hAnsi="Calibri" w:cs="Arial"/>
                <w:iCs/>
                <w:sz w:val="18"/>
                <w:szCs w:val="20"/>
                <w:lang w:val="es-MX"/>
              </w:rPr>
              <w:t xml:space="preserve"> Automatización del registro de facturas mediante OCR (</w:t>
            </w:r>
            <w:proofErr w:type="spellStart"/>
            <w:r w:rsidRPr="004C1BF7">
              <w:rPr>
                <w:rFonts w:ascii="Calibri" w:hAnsi="Calibri" w:cs="Arial"/>
                <w:iCs/>
                <w:sz w:val="18"/>
                <w:szCs w:val="20"/>
                <w:lang w:val="es-MX"/>
              </w:rPr>
              <w:t>TextTract</w:t>
            </w:r>
            <w:proofErr w:type="spellEnd"/>
            <w:r w:rsidRPr="004C1BF7">
              <w:rPr>
                <w:rFonts w:ascii="Calibri" w:hAnsi="Calibri" w:cs="Arial"/>
                <w:iCs/>
                <w:sz w:val="18"/>
                <w:szCs w:val="20"/>
                <w:lang w:val="es-MX"/>
              </w:rPr>
              <w:t>) y actualización inmediata de inventarios.</w:t>
            </w:r>
          </w:p>
          <w:p w14:paraId="3B5E8070" w14:textId="77777777" w:rsidR="004C1BF7" w:rsidRPr="004C1BF7" w:rsidRDefault="004C1BF7" w:rsidP="004C1BF7">
            <w:pPr>
              <w:pStyle w:val="paragraph"/>
              <w:numPr>
                <w:ilvl w:val="0"/>
                <w:numId w:val="9"/>
              </w:numPr>
              <w:spacing w:before="0" w:beforeAutospacing="0" w:after="0" w:afterAutospacing="0"/>
              <w:jc w:val="both"/>
              <w:textAlignment w:val="baseline"/>
              <w:rPr>
                <w:rFonts w:ascii="Calibri" w:hAnsi="Calibri" w:cs="Arial"/>
                <w:iCs/>
                <w:sz w:val="18"/>
                <w:szCs w:val="20"/>
                <w:lang w:val="es-MX"/>
              </w:rPr>
            </w:pPr>
            <w:r w:rsidRPr="004C1BF7">
              <w:rPr>
                <w:rFonts w:ascii="Calibri" w:hAnsi="Calibri" w:cs="Arial"/>
                <w:b/>
                <w:bCs/>
                <w:iCs/>
                <w:sz w:val="18"/>
                <w:szCs w:val="20"/>
                <w:lang w:val="es-MX"/>
              </w:rPr>
              <w:t>Prevención de quiebres de stock:</w:t>
            </w:r>
            <w:r w:rsidRPr="004C1BF7">
              <w:rPr>
                <w:rFonts w:ascii="Calibri" w:hAnsi="Calibri" w:cs="Arial"/>
                <w:iCs/>
                <w:sz w:val="18"/>
                <w:szCs w:val="20"/>
                <w:lang w:val="es-MX"/>
              </w:rPr>
              <w:t xml:space="preserve"> Generación de alertas proactivas y notificaciones en tiempo real, visibles en el centro de notificaciones.</w:t>
            </w:r>
          </w:p>
          <w:p w14:paraId="543D7C6B" w14:textId="7F40768F" w:rsidR="001202BF" w:rsidRPr="004C1BF7" w:rsidRDefault="004C1BF7" w:rsidP="004C1BF7">
            <w:pPr>
              <w:pStyle w:val="paragraph"/>
              <w:numPr>
                <w:ilvl w:val="0"/>
                <w:numId w:val="9"/>
              </w:numPr>
              <w:spacing w:before="0" w:beforeAutospacing="0" w:after="0" w:afterAutospacing="0"/>
              <w:jc w:val="both"/>
              <w:textAlignment w:val="baseline"/>
              <w:rPr>
                <w:rFonts w:ascii="Calibri" w:hAnsi="Calibri" w:cs="Arial"/>
                <w:i/>
                <w:sz w:val="18"/>
                <w:szCs w:val="20"/>
                <w:lang w:val="es-MX"/>
              </w:rPr>
            </w:pPr>
            <w:r w:rsidRPr="004C1BF7">
              <w:rPr>
                <w:rFonts w:ascii="Calibri" w:hAnsi="Calibri" w:cs="Arial"/>
                <w:b/>
                <w:bCs/>
                <w:iCs/>
                <w:sz w:val="18"/>
                <w:szCs w:val="20"/>
                <w:lang w:val="es-MX"/>
              </w:rPr>
              <w:t>Innovación tecnológica accesible:</w:t>
            </w:r>
            <w:r w:rsidRPr="004C1BF7">
              <w:rPr>
                <w:rFonts w:ascii="Calibri" w:hAnsi="Calibri" w:cs="Arial"/>
                <w:iCs/>
                <w:sz w:val="18"/>
                <w:szCs w:val="20"/>
                <w:lang w:val="es-MX"/>
              </w:rPr>
              <w:t xml:space="preserve"> Integración de IA (</w:t>
            </w:r>
            <w:proofErr w:type="spellStart"/>
            <w:r w:rsidRPr="004C1BF7">
              <w:rPr>
                <w:rFonts w:ascii="Calibri" w:hAnsi="Calibri" w:cs="Arial"/>
                <w:iCs/>
                <w:sz w:val="18"/>
                <w:szCs w:val="20"/>
                <w:lang w:val="es-MX"/>
              </w:rPr>
              <w:t>Chatbot</w:t>
            </w:r>
            <w:proofErr w:type="spellEnd"/>
            <w:r w:rsidRPr="004C1BF7">
              <w:rPr>
                <w:rFonts w:ascii="Calibri" w:hAnsi="Calibri" w:cs="Arial"/>
                <w:iCs/>
                <w:sz w:val="18"/>
                <w:szCs w:val="20"/>
                <w:lang w:val="es-MX"/>
              </w:rPr>
              <w:t xml:space="preserve"> con </w:t>
            </w:r>
            <w:proofErr w:type="spellStart"/>
            <w:r w:rsidRPr="004C1BF7">
              <w:rPr>
                <w:rFonts w:ascii="Calibri" w:hAnsi="Calibri" w:cs="Arial"/>
                <w:iCs/>
                <w:sz w:val="18"/>
                <w:szCs w:val="20"/>
                <w:lang w:val="es-MX"/>
              </w:rPr>
              <w:t>Bedrock</w:t>
            </w:r>
            <w:proofErr w:type="spellEnd"/>
            <w:r w:rsidRPr="004C1BF7">
              <w:rPr>
                <w:rFonts w:ascii="Calibri" w:hAnsi="Calibri" w:cs="Arial"/>
                <w:iCs/>
                <w:sz w:val="18"/>
                <w:szCs w:val="20"/>
                <w:lang w:val="es-MX"/>
              </w:rPr>
              <w:t>) y servicios en la nube adaptados a la realidad y presupuesto de las Pymes.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01EF69F1" w14:textId="77777777" w:rsidR="004C1BF7" w:rsidRPr="004C1BF7" w:rsidRDefault="004C1BF7" w:rsidP="004C1BF7">
            <w:pPr>
              <w:jc w:val="both"/>
              <w:rPr>
                <w:rFonts w:ascii="Calibri" w:hAnsi="Calibri" w:cs="Arial"/>
                <w:iCs/>
                <w:sz w:val="18"/>
                <w:szCs w:val="20"/>
                <w:lang w:val="es-MX" w:eastAsia="es-CL"/>
              </w:rPr>
            </w:pPr>
            <w:r w:rsidRPr="004C1BF7">
              <w:rPr>
                <w:rFonts w:ascii="Calibri" w:hAnsi="Calibri" w:cs="Arial"/>
                <w:b/>
                <w:bCs/>
                <w:iCs/>
                <w:sz w:val="18"/>
                <w:szCs w:val="20"/>
                <w:lang w:val="es-MX" w:eastAsia="es-CL"/>
              </w:rPr>
              <w:t>Objetivo General</w:t>
            </w:r>
            <w:r w:rsidRPr="004C1BF7">
              <w:rPr>
                <w:rFonts w:ascii="Calibri" w:hAnsi="Calibri" w:cs="Arial"/>
                <w:iCs/>
                <w:sz w:val="18"/>
                <w:szCs w:val="20"/>
                <w:lang w:val="es-MX" w:eastAsia="es-CL"/>
              </w:rPr>
              <w:t xml:space="preserve"> Desarrollar un sistema inteligente para la gestión automatizada de facturas y control de stock en </w:t>
            </w:r>
            <w:proofErr w:type="spellStart"/>
            <w:r w:rsidRPr="004C1BF7">
              <w:rPr>
                <w:rFonts w:ascii="Calibri" w:hAnsi="Calibri" w:cs="Arial"/>
                <w:iCs/>
                <w:sz w:val="18"/>
                <w:szCs w:val="20"/>
                <w:lang w:val="es-MX" w:eastAsia="es-CL"/>
              </w:rPr>
              <w:t>PYMEs</w:t>
            </w:r>
            <w:proofErr w:type="spellEnd"/>
            <w:r w:rsidRPr="004C1BF7">
              <w:rPr>
                <w:rFonts w:ascii="Calibri" w:hAnsi="Calibri" w:cs="Arial"/>
                <w:iCs/>
                <w:sz w:val="18"/>
                <w:szCs w:val="20"/>
                <w:lang w:val="es-MX" w:eastAsia="es-CL"/>
              </w:rPr>
              <w:t xml:space="preserve"> mediante tecnologías de visión artificial y análisis predictivo.</w:t>
            </w:r>
          </w:p>
          <w:p w14:paraId="58BFF401" w14:textId="77777777" w:rsidR="004C1BF7" w:rsidRPr="004C1BF7" w:rsidRDefault="004C1BF7" w:rsidP="004C1BF7">
            <w:pPr>
              <w:jc w:val="both"/>
              <w:rPr>
                <w:rFonts w:ascii="Calibri" w:hAnsi="Calibri" w:cs="Arial"/>
                <w:iCs/>
                <w:sz w:val="18"/>
                <w:szCs w:val="20"/>
                <w:lang w:val="es-MX" w:eastAsia="es-CL"/>
              </w:rPr>
            </w:pPr>
            <w:r w:rsidRPr="004C1BF7">
              <w:rPr>
                <w:rFonts w:ascii="Calibri" w:hAnsi="Calibri" w:cs="Arial"/>
                <w:b/>
                <w:bCs/>
                <w:iCs/>
                <w:sz w:val="18"/>
                <w:szCs w:val="20"/>
                <w:lang w:val="es-MX" w:eastAsia="es-CL"/>
              </w:rPr>
              <w:t>Objetivos Específicos</w:t>
            </w:r>
          </w:p>
          <w:p w14:paraId="57009FB5" w14:textId="77777777" w:rsidR="004C1BF7" w:rsidRPr="004C1BF7" w:rsidRDefault="004C1BF7" w:rsidP="004C1BF7">
            <w:pPr>
              <w:numPr>
                <w:ilvl w:val="0"/>
                <w:numId w:val="10"/>
              </w:numPr>
              <w:jc w:val="both"/>
              <w:rPr>
                <w:rFonts w:ascii="Calibri" w:hAnsi="Calibri" w:cs="Arial"/>
                <w:iCs/>
                <w:sz w:val="18"/>
                <w:szCs w:val="20"/>
                <w:lang w:val="es-MX" w:eastAsia="es-CL"/>
              </w:rPr>
            </w:pPr>
            <w:r w:rsidRPr="004C1BF7">
              <w:rPr>
                <w:rFonts w:ascii="Calibri" w:hAnsi="Calibri" w:cs="Arial"/>
                <w:iCs/>
                <w:sz w:val="18"/>
                <w:szCs w:val="20"/>
                <w:lang w:val="es-MX" w:eastAsia="es-CL"/>
              </w:rPr>
              <w:t>Implementar el módulo de escaneo y extracción de datos de facturas mediante OCR (</w:t>
            </w:r>
            <w:proofErr w:type="spellStart"/>
            <w:r w:rsidRPr="004C1BF7">
              <w:rPr>
                <w:rFonts w:ascii="Calibri" w:hAnsi="Calibri" w:cs="Arial"/>
                <w:iCs/>
                <w:sz w:val="18"/>
                <w:szCs w:val="20"/>
                <w:lang w:val="es-MX" w:eastAsia="es-CL"/>
              </w:rPr>
              <w:t>TextTract</w:t>
            </w:r>
            <w:proofErr w:type="spellEnd"/>
            <w:r w:rsidRPr="004C1BF7">
              <w:rPr>
                <w:rFonts w:ascii="Calibri" w:hAnsi="Calibri" w:cs="Arial"/>
                <w:iCs/>
                <w:sz w:val="18"/>
                <w:szCs w:val="20"/>
                <w:lang w:val="es-MX" w:eastAsia="es-CL"/>
              </w:rPr>
              <w:t>) para digitalizar documentos físicos.</w:t>
            </w:r>
          </w:p>
          <w:p w14:paraId="4DFBCF53" w14:textId="77777777" w:rsidR="004C1BF7" w:rsidRPr="004C1BF7" w:rsidRDefault="004C1BF7" w:rsidP="004C1BF7">
            <w:pPr>
              <w:numPr>
                <w:ilvl w:val="0"/>
                <w:numId w:val="10"/>
              </w:numPr>
              <w:jc w:val="both"/>
              <w:rPr>
                <w:rFonts w:ascii="Calibri" w:hAnsi="Calibri" w:cs="Arial"/>
                <w:iCs/>
                <w:sz w:val="18"/>
                <w:szCs w:val="20"/>
                <w:lang w:val="es-MX" w:eastAsia="es-CL"/>
              </w:rPr>
            </w:pPr>
            <w:r w:rsidRPr="004C1BF7">
              <w:rPr>
                <w:rFonts w:ascii="Calibri" w:hAnsi="Calibri" w:cs="Arial"/>
                <w:iCs/>
                <w:sz w:val="18"/>
                <w:szCs w:val="20"/>
                <w:lang w:val="es-MX" w:eastAsia="es-CL"/>
              </w:rPr>
              <w:t>Diseñar e integrar un sistema de alertas de quiebres de stock que notifique proactivamente situaciones críticas de inventario.</w:t>
            </w:r>
          </w:p>
          <w:p w14:paraId="504D848F" w14:textId="77777777" w:rsidR="004C1BF7" w:rsidRPr="004C1BF7" w:rsidRDefault="004C1BF7" w:rsidP="004C1BF7">
            <w:pPr>
              <w:numPr>
                <w:ilvl w:val="0"/>
                <w:numId w:val="10"/>
              </w:numPr>
              <w:jc w:val="both"/>
              <w:rPr>
                <w:rFonts w:ascii="Calibri" w:hAnsi="Calibri" w:cs="Arial"/>
                <w:iCs/>
                <w:sz w:val="18"/>
                <w:szCs w:val="20"/>
                <w:lang w:val="es-MX" w:eastAsia="es-CL"/>
              </w:rPr>
            </w:pPr>
            <w:r w:rsidRPr="004C1BF7">
              <w:rPr>
                <w:rFonts w:ascii="Calibri" w:hAnsi="Calibri" w:cs="Arial"/>
                <w:iCs/>
                <w:sz w:val="18"/>
                <w:szCs w:val="20"/>
                <w:lang w:val="es-MX" w:eastAsia="es-CL"/>
              </w:rPr>
              <w:t>Desarrollar un chat inteligente para la consulta de productos utilizando IA generativa (</w:t>
            </w:r>
            <w:proofErr w:type="spellStart"/>
            <w:r w:rsidRPr="004C1BF7">
              <w:rPr>
                <w:rFonts w:ascii="Calibri" w:hAnsi="Calibri" w:cs="Arial"/>
                <w:iCs/>
                <w:sz w:val="18"/>
                <w:szCs w:val="20"/>
                <w:lang w:val="es-MX" w:eastAsia="es-CL"/>
              </w:rPr>
              <w:t>Bedrock</w:t>
            </w:r>
            <w:proofErr w:type="spellEnd"/>
            <w:r w:rsidRPr="004C1BF7">
              <w:rPr>
                <w:rFonts w:ascii="Calibri" w:hAnsi="Calibri" w:cs="Arial"/>
                <w:iCs/>
                <w:sz w:val="18"/>
                <w:szCs w:val="20"/>
                <w:lang w:val="es-MX" w:eastAsia="es-CL"/>
              </w:rPr>
              <w:t>).</w:t>
            </w:r>
          </w:p>
          <w:p w14:paraId="48E340E2" w14:textId="77777777" w:rsidR="004C1BF7" w:rsidRPr="004C1BF7" w:rsidRDefault="004C1BF7" w:rsidP="004C1BF7">
            <w:pPr>
              <w:numPr>
                <w:ilvl w:val="0"/>
                <w:numId w:val="10"/>
              </w:numPr>
              <w:jc w:val="both"/>
              <w:rPr>
                <w:rFonts w:ascii="Calibri" w:hAnsi="Calibri" w:cs="Arial"/>
                <w:iCs/>
                <w:sz w:val="18"/>
                <w:szCs w:val="20"/>
                <w:lang w:val="es-MX" w:eastAsia="es-CL"/>
              </w:rPr>
            </w:pPr>
            <w:r w:rsidRPr="004C1BF7">
              <w:rPr>
                <w:rFonts w:ascii="Calibri" w:hAnsi="Calibri" w:cs="Arial"/>
                <w:iCs/>
                <w:sz w:val="18"/>
                <w:szCs w:val="20"/>
                <w:lang w:val="es-MX" w:eastAsia="es-CL"/>
              </w:rPr>
              <w:t xml:space="preserve">Crear un </w:t>
            </w:r>
            <w:proofErr w:type="spellStart"/>
            <w:r w:rsidRPr="004C1BF7">
              <w:rPr>
                <w:rFonts w:ascii="Calibri" w:hAnsi="Calibri" w:cs="Arial"/>
                <w:iCs/>
                <w:sz w:val="18"/>
                <w:szCs w:val="20"/>
                <w:lang w:val="es-MX" w:eastAsia="es-CL"/>
              </w:rPr>
              <w:t>dashboard</w:t>
            </w:r>
            <w:proofErr w:type="spellEnd"/>
            <w:r w:rsidRPr="004C1BF7">
              <w:rPr>
                <w:rFonts w:ascii="Calibri" w:hAnsi="Calibri" w:cs="Arial"/>
                <w:iCs/>
                <w:sz w:val="18"/>
                <w:szCs w:val="20"/>
                <w:lang w:val="es-MX" w:eastAsia="es-CL"/>
              </w:rPr>
              <w:t xml:space="preserve"> de trazabilidad con modelo estrella para análisis dimensional del inventario.</w:t>
            </w:r>
          </w:p>
          <w:p w14:paraId="513CFD43" w14:textId="77777777" w:rsidR="004C1BF7" w:rsidRPr="004C1BF7" w:rsidRDefault="004C1BF7" w:rsidP="004C1BF7">
            <w:pPr>
              <w:numPr>
                <w:ilvl w:val="0"/>
                <w:numId w:val="10"/>
              </w:numPr>
              <w:jc w:val="both"/>
              <w:rPr>
                <w:rFonts w:ascii="Calibri" w:hAnsi="Calibri" w:cs="Arial"/>
                <w:iCs/>
                <w:sz w:val="18"/>
                <w:szCs w:val="20"/>
                <w:lang w:val="es-MX" w:eastAsia="es-CL"/>
              </w:rPr>
            </w:pPr>
            <w:r w:rsidRPr="004C1BF7">
              <w:rPr>
                <w:rFonts w:ascii="Calibri" w:hAnsi="Calibri" w:cs="Arial"/>
                <w:iCs/>
                <w:sz w:val="18"/>
                <w:szCs w:val="20"/>
                <w:lang w:val="es-MX" w:eastAsia="es-CL"/>
              </w:rPr>
              <w:t>Aplicar modelos predictivos para análisis de movimientos y demanda optimizando la gestión de inventario.</w:t>
            </w:r>
          </w:p>
          <w:p w14:paraId="3F52E2FB" w14:textId="6F8AA91F" w:rsidR="001202BF" w:rsidRPr="004C1BF7" w:rsidRDefault="004C1BF7" w:rsidP="004C1BF7">
            <w:pPr>
              <w:numPr>
                <w:ilvl w:val="0"/>
                <w:numId w:val="10"/>
              </w:numPr>
              <w:jc w:val="both"/>
              <w:rPr>
                <w:rFonts w:ascii="Calibri" w:hAnsi="Calibri" w:cs="Arial"/>
                <w:iCs/>
                <w:sz w:val="18"/>
                <w:szCs w:val="20"/>
                <w:lang w:val="es-MX" w:eastAsia="es-CL"/>
              </w:rPr>
            </w:pPr>
            <w:r w:rsidRPr="004C1BF7">
              <w:rPr>
                <w:rFonts w:ascii="Calibri" w:hAnsi="Calibri" w:cs="Arial"/>
                <w:iCs/>
                <w:sz w:val="18"/>
                <w:szCs w:val="20"/>
                <w:lang w:val="es-MX" w:eastAsia="es-CL"/>
              </w:rPr>
              <w:t xml:space="preserve">Evaluar la funcionalidad y precisión del sistema en pruebas reales con casos de uso de </w:t>
            </w:r>
            <w:proofErr w:type="spellStart"/>
            <w:r w:rsidRPr="004C1BF7">
              <w:rPr>
                <w:rFonts w:ascii="Calibri" w:hAnsi="Calibri" w:cs="Arial"/>
                <w:iCs/>
                <w:sz w:val="18"/>
                <w:szCs w:val="20"/>
                <w:lang w:val="es-MX" w:eastAsia="es-CL"/>
              </w:rPr>
              <w:t>PYMEs</w:t>
            </w:r>
            <w:proofErr w:type="spellEnd"/>
            <w:r w:rsidRPr="004C1BF7">
              <w:rPr>
                <w:rFonts w:ascii="Calibri" w:hAnsi="Calibri" w:cs="Arial"/>
                <w:iCs/>
                <w:sz w:val="18"/>
                <w:szCs w:val="20"/>
                <w:lang w:val="es-MX" w:eastAsia="es-CL"/>
              </w:rPr>
              <w:t>.</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6FC0ED68" w14:textId="77777777" w:rsidR="004C1BF7" w:rsidRPr="004C1BF7" w:rsidRDefault="004C1BF7" w:rsidP="004C1BF7">
            <w:pPr>
              <w:rPr>
                <w:rFonts w:ascii="Calibri" w:hAnsi="Calibri" w:cs="Arial"/>
                <w:iCs/>
                <w:sz w:val="18"/>
                <w:szCs w:val="20"/>
                <w:lang w:val="es-MX" w:eastAsia="es-CL"/>
              </w:rPr>
            </w:pPr>
            <w:r w:rsidRPr="004C1BF7">
              <w:rPr>
                <w:rFonts w:ascii="Calibri" w:hAnsi="Calibri" w:cs="Arial"/>
                <w:iCs/>
                <w:sz w:val="18"/>
                <w:szCs w:val="20"/>
                <w:lang w:val="es-MX" w:eastAsia="es-CL"/>
              </w:rPr>
              <w:t>Para el desarrollo del proyecto "</w:t>
            </w:r>
            <w:proofErr w:type="spellStart"/>
            <w:r w:rsidRPr="004C1BF7">
              <w:rPr>
                <w:rFonts w:ascii="Calibri" w:hAnsi="Calibri" w:cs="Arial"/>
                <w:iCs/>
                <w:sz w:val="18"/>
                <w:szCs w:val="20"/>
                <w:lang w:val="es-MX" w:eastAsia="es-CL"/>
              </w:rPr>
              <w:t>TrueStock</w:t>
            </w:r>
            <w:proofErr w:type="spellEnd"/>
            <w:r w:rsidRPr="004C1BF7">
              <w:rPr>
                <w:rFonts w:ascii="Calibri" w:hAnsi="Calibri" w:cs="Arial"/>
                <w:iCs/>
                <w:sz w:val="18"/>
                <w:szCs w:val="20"/>
                <w:lang w:val="es-MX" w:eastAsia="es-CL"/>
              </w:rPr>
              <w:t xml:space="preserve">", se utilizó una </w:t>
            </w:r>
            <w:r w:rsidRPr="004C1BF7">
              <w:rPr>
                <w:rFonts w:ascii="Calibri" w:hAnsi="Calibri" w:cs="Arial"/>
                <w:b/>
                <w:bCs/>
                <w:iCs/>
                <w:sz w:val="18"/>
                <w:szCs w:val="20"/>
                <w:lang w:val="es-MX" w:eastAsia="es-CL"/>
              </w:rPr>
              <w:t>metodología tradicional de tipo cascada</w:t>
            </w:r>
            <w:r w:rsidRPr="004C1BF7">
              <w:rPr>
                <w:rFonts w:ascii="Calibri" w:hAnsi="Calibri" w:cs="Arial"/>
                <w:iCs/>
                <w:sz w:val="18"/>
                <w:szCs w:val="20"/>
                <w:lang w:val="es-MX" w:eastAsia="es-CL"/>
              </w:rPr>
              <w:t>, definida en la Fase 1 del proyecto. Este enfoque permitió abordar el problema de manera estructurada y organizada, asegurando que cada etapa del proceso (diseño, desarrollo, pruebas) fuera completada antes de iniciar la siguiente.</w:t>
            </w:r>
          </w:p>
          <w:p w14:paraId="5760925C" w14:textId="77777777" w:rsidR="004C1BF7" w:rsidRPr="004C1BF7" w:rsidRDefault="004C1BF7" w:rsidP="004C1BF7">
            <w:pPr>
              <w:rPr>
                <w:rFonts w:ascii="Calibri" w:hAnsi="Calibri" w:cs="Arial"/>
                <w:iCs/>
                <w:sz w:val="18"/>
                <w:szCs w:val="20"/>
                <w:lang w:val="es-MX" w:eastAsia="es-CL"/>
              </w:rPr>
            </w:pPr>
            <w:r w:rsidRPr="004C1BF7">
              <w:rPr>
                <w:rFonts w:ascii="Calibri" w:hAnsi="Calibri" w:cs="Arial"/>
                <w:iCs/>
                <w:sz w:val="18"/>
                <w:szCs w:val="20"/>
                <w:lang w:val="es-MX" w:eastAsia="es-CL"/>
              </w:rPr>
              <w:t>Las etapas de la metodología fueron las siguientes:</w:t>
            </w:r>
          </w:p>
          <w:p w14:paraId="2EDBBCB3" w14:textId="77777777" w:rsidR="004C1BF7" w:rsidRPr="004C1BF7" w:rsidRDefault="004C1BF7" w:rsidP="004C1BF7">
            <w:pPr>
              <w:numPr>
                <w:ilvl w:val="0"/>
                <w:numId w:val="11"/>
              </w:numPr>
              <w:rPr>
                <w:rFonts w:ascii="Calibri" w:hAnsi="Calibri" w:cs="Arial"/>
                <w:iCs/>
                <w:sz w:val="18"/>
                <w:szCs w:val="20"/>
                <w:lang w:val="es-MX" w:eastAsia="es-CL"/>
              </w:rPr>
            </w:pPr>
            <w:r w:rsidRPr="004C1BF7">
              <w:rPr>
                <w:rFonts w:ascii="Calibri" w:hAnsi="Calibri" w:cs="Arial"/>
                <w:b/>
                <w:bCs/>
                <w:iCs/>
                <w:sz w:val="18"/>
                <w:szCs w:val="20"/>
                <w:lang w:val="es-MX" w:eastAsia="es-CL"/>
              </w:rPr>
              <w:lastRenderedPageBreak/>
              <w:t>Levantamiento de requisitos:</w:t>
            </w:r>
            <w:r w:rsidRPr="004C1BF7">
              <w:rPr>
                <w:rFonts w:ascii="Calibri" w:hAnsi="Calibri" w:cs="Arial"/>
                <w:iCs/>
                <w:sz w:val="18"/>
                <w:szCs w:val="20"/>
                <w:lang w:val="es-MX" w:eastAsia="es-CL"/>
              </w:rPr>
              <w:t xml:space="preserve"> Identificar las necesidades de las Pymes y definir las funcionalidades mínimas requeridas.</w:t>
            </w:r>
          </w:p>
          <w:p w14:paraId="3EE2DA5F" w14:textId="77777777" w:rsidR="004C1BF7" w:rsidRPr="004C1BF7" w:rsidRDefault="004C1BF7" w:rsidP="004C1BF7">
            <w:pPr>
              <w:numPr>
                <w:ilvl w:val="0"/>
                <w:numId w:val="11"/>
              </w:numPr>
              <w:rPr>
                <w:rFonts w:ascii="Calibri" w:hAnsi="Calibri" w:cs="Arial"/>
                <w:iCs/>
                <w:sz w:val="18"/>
                <w:szCs w:val="20"/>
                <w:lang w:val="es-MX" w:eastAsia="es-CL"/>
              </w:rPr>
            </w:pPr>
            <w:r w:rsidRPr="004C1BF7">
              <w:rPr>
                <w:rFonts w:ascii="Calibri" w:hAnsi="Calibri" w:cs="Arial"/>
                <w:b/>
                <w:bCs/>
                <w:iCs/>
                <w:sz w:val="18"/>
                <w:szCs w:val="20"/>
                <w:lang w:val="es-MX" w:eastAsia="es-CL"/>
              </w:rPr>
              <w:t>Análisis y diseño del sistema:</w:t>
            </w:r>
            <w:r w:rsidRPr="004C1BF7">
              <w:rPr>
                <w:rFonts w:ascii="Calibri" w:hAnsi="Calibri" w:cs="Arial"/>
                <w:iCs/>
                <w:sz w:val="18"/>
                <w:szCs w:val="20"/>
                <w:lang w:val="es-MX" w:eastAsia="es-CL"/>
              </w:rPr>
              <w:t xml:space="preserve"> Modelar la base de datos, diseñar la arquitectura en la nube y definir los flujos de datos.</w:t>
            </w:r>
          </w:p>
          <w:p w14:paraId="1FE042F5" w14:textId="77777777" w:rsidR="004C1BF7" w:rsidRPr="004C1BF7" w:rsidRDefault="004C1BF7" w:rsidP="004C1BF7">
            <w:pPr>
              <w:numPr>
                <w:ilvl w:val="0"/>
                <w:numId w:val="11"/>
              </w:numPr>
              <w:rPr>
                <w:rFonts w:ascii="Calibri" w:hAnsi="Calibri" w:cs="Arial"/>
                <w:iCs/>
                <w:sz w:val="18"/>
                <w:szCs w:val="20"/>
                <w:lang w:val="es-MX" w:eastAsia="es-CL"/>
              </w:rPr>
            </w:pPr>
            <w:r w:rsidRPr="004C1BF7">
              <w:rPr>
                <w:rFonts w:ascii="Calibri" w:hAnsi="Calibri" w:cs="Arial"/>
                <w:b/>
                <w:bCs/>
                <w:iCs/>
                <w:sz w:val="18"/>
                <w:szCs w:val="20"/>
                <w:lang w:val="es-MX" w:eastAsia="es-CL"/>
              </w:rPr>
              <w:t>Desarrollo e implementación:</w:t>
            </w:r>
            <w:r w:rsidRPr="004C1BF7">
              <w:rPr>
                <w:rFonts w:ascii="Calibri" w:hAnsi="Calibri" w:cs="Arial"/>
                <w:iCs/>
                <w:sz w:val="18"/>
                <w:szCs w:val="20"/>
                <w:lang w:val="es-MX" w:eastAsia="es-CL"/>
              </w:rPr>
              <w:t xml:space="preserve"> Construcción de los microservicios back-</w:t>
            </w:r>
            <w:proofErr w:type="spellStart"/>
            <w:r w:rsidRPr="004C1BF7">
              <w:rPr>
                <w:rFonts w:ascii="Calibri" w:hAnsi="Calibri" w:cs="Arial"/>
                <w:iCs/>
                <w:sz w:val="18"/>
                <w:szCs w:val="20"/>
                <w:lang w:val="es-MX" w:eastAsia="es-CL"/>
              </w:rPr>
              <w:t>end</w:t>
            </w:r>
            <w:proofErr w:type="spellEnd"/>
            <w:r w:rsidRPr="004C1BF7">
              <w:rPr>
                <w:rFonts w:ascii="Calibri" w:hAnsi="Calibri" w:cs="Arial"/>
                <w:iCs/>
                <w:sz w:val="18"/>
                <w:szCs w:val="20"/>
                <w:lang w:val="es-MX" w:eastAsia="es-CL"/>
              </w:rPr>
              <w:t xml:space="preserve"> (</w:t>
            </w:r>
            <w:proofErr w:type="spellStart"/>
            <w:r w:rsidRPr="004C1BF7">
              <w:rPr>
                <w:rFonts w:ascii="Calibri" w:hAnsi="Calibri" w:cs="Arial"/>
                <w:iCs/>
                <w:sz w:val="18"/>
                <w:szCs w:val="20"/>
                <w:lang w:val="es-MX" w:eastAsia="es-CL"/>
              </w:rPr>
              <w:t>Go</w:t>
            </w:r>
            <w:proofErr w:type="spellEnd"/>
            <w:r w:rsidRPr="004C1BF7">
              <w:rPr>
                <w:rFonts w:ascii="Calibri" w:hAnsi="Calibri" w:cs="Arial"/>
                <w:iCs/>
                <w:sz w:val="18"/>
                <w:szCs w:val="20"/>
                <w:lang w:val="es-MX" w:eastAsia="es-CL"/>
              </w:rPr>
              <w:t>), desarrollo de la aplicación web (Next.js) e integración de IA (</w:t>
            </w:r>
            <w:proofErr w:type="spellStart"/>
            <w:r w:rsidRPr="004C1BF7">
              <w:rPr>
                <w:rFonts w:ascii="Calibri" w:hAnsi="Calibri" w:cs="Arial"/>
                <w:iCs/>
                <w:sz w:val="18"/>
                <w:szCs w:val="20"/>
                <w:lang w:val="es-MX" w:eastAsia="es-CL"/>
              </w:rPr>
              <w:t>TextTract</w:t>
            </w:r>
            <w:proofErr w:type="spellEnd"/>
            <w:r w:rsidRPr="004C1BF7">
              <w:rPr>
                <w:rFonts w:ascii="Calibri" w:hAnsi="Calibri" w:cs="Arial"/>
                <w:iCs/>
                <w:sz w:val="18"/>
                <w:szCs w:val="20"/>
                <w:lang w:val="es-MX" w:eastAsia="es-CL"/>
              </w:rPr>
              <w:t xml:space="preserve">, </w:t>
            </w:r>
            <w:proofErr w:type="spellStart"/>
            <w:r w:rsidRPr="004C1BF7">
              <w:rPr>
                <w:rFonts w:ascii="Calibri" w:hAnsi="Calibri" w:cs="Arial"/>
                <w:iCs/>
                <w:sz w:val="18"/>
                <w:szCs w:val="20"/>
                <w:lang w:val="es-MX" w:eastAsia="es-CL"/>
              </w:rPr>
              <w:t>Bedrock</w:t>
            </w:r>
            <w:proofErr w:type="spellEnd"/>
            <w:r w:rsidRPr="004C1BF7">
              <w:rPr>
                <w:rFonts w:ascii="Calibri" w:hAnsi="Calibri" w:cs="Arial"/>
                <w:iCs/>
                <w:sz w:val="18"/>
                <w:szCs w:val="20"/>
                <w:lang w:val="es-MX" w:eastAsia="es-CL"/>
              </w:rPr>
              <w:t>).</w:t>
            </w:r>
          </w:p>
          <w:p w14:paraId="79757FAD" w14:textId="77777777" w:rsidR="004C1BF7" w:rsidRPr="004C1BF7" w:rsidRDefault="004C1BF7" w:rsidP="004C1BF7">
            <w:pPr>
              <w:numPr>
                <w:ilvl w:val="0"/>
                <w:numId w:val="11"/>
              </w:numPr>
              <w:rPr>
                <w:rFonts w:ascii="Calibri" w:hAnsi="Calibri" w:cs="Arial"/>
                <w:iCs/>
                <w:sz w:val="18"/>
                <w:szCs w:val="20"/>
                <w:lang w:val="es-MX" w:eastAsia="es-CL"/>
              </w:rPr>
            </w:pPr>
            <w:r w:rsidRPr="004C1BF7">
              <w:rPr>
                <w:rFonts w:ascii="Calibri" w:hAnsi="Calibri" w:cs="Arial"/>
                <w:b/>
                <w:bCs/>
                <w:iCs/>
                <w:sz w:val="18"/>
                <w:szCs w:val="20"/>
                <w:lang w:val="es-MX" w:eastAsia="es-CL"/>
              </w:rPr>
              <w:t>Pruebas y validación:</w:t>
            </w:r>
            <w:r w:rsidRPr="004C1BF7">
              <w:rPr>
                <w:rFonts w:ascii="Calibri" w:hAnsi="Calibri" w:cs="Arial"/>
                <w:iCs/>
                <w:sz w:val="18"/>
                <w:szCs w:val="20"/>
                <w:lang w:val="es-MX" w:eastAsia="es-CL"/>
              </w:rPr>
              <w:t xml:space="preserve"> Realizar pruebas unitarias, de integración y validar el correcto funcionamiento de las alertas y el OCR.</w:t>
            </w:r>
          </w:p>
          <w:p w14:paraId="2BB00569" w14:textId="77777777" w:rsidR="004C1BF7" w:rsidRPr="004C1BF7" w:rsidRDefault="004C1BF7" w:rsidP="004C1BF7">
            <w:pPr>
              <w:numPr>
                <w:ilvl w:val="0"/>
                <w:numId w:val="11"/>
              </w:numPr>
              <w:rPr>
                <w:rFonts w:ascii="Calibri" w:hAnsi="Calibri" w:cs="Arial"/>
                <w:iCs/>
                <w:sz w:val="18"/>
                <w:szCs w:val="20"/>
                <w:lang w:val="es-MX" w:eastAsia="es-CL"/>
              </w:rPr>
            </w:pPr>
            <w:r w:rsidRPr="004C1BF7">
              <w:rPr>
                <w:rFonts w:ascii="Calibri" w:hAnsi="Calibri" w:cs="Arial"/>
                <w:b/>
                <w:bCs/>
                <w:iCs/>
                <w:sz w:val="18"/>
                <w:szCs w:val="20"/>
                <w:lang w:val="es-MX" w:eastAsia="es-CL"/>
              </w:rPr>
              <w:t>Documentación y entrega:</w:t>
            </w:r>
            <w:r w:rsidRPr="004C1BF7">
              <w:rPr>
                <w:rFonts w:ascii="Calibri" w:hAnsi="Calibri" w:cs="Arial"/>
                <w:iCs/>
                <w:sz w:val="18"/>
                <w:szCs w:val="20"/>
                <w:lang w:val="es-MX" w:eastAsia="es-CL"/>
              </w:rPr>
              <w:t xml:space="preserve"> Redacción de informes técnicos, guías y preparación de la entrega final.</w:t>
            </w:r>
          </w:p>
          <w:p w14:paraId="396694F6" w14:textId="7A88F8B2" w:rsidR="001202BF" w:rsidRPr="004C1BF7" w:rsidRDefault="004C1BF7" w:rsidP="004C1BF7">
            <w:pPr>
              <w:ind w:left="720"/>
              <w:rPr>
                <w:rFonts w:ascii="Calibri" w:hAnsi="Calibri" w:cs="Arial"/>
                <w:i/>
                <w:color w:val="0070C0"/>
                <w:sz w:val="18"/>
                <w:szCs w:val="20"/>
                <w:lang w:val="es-MX" w:eastAsia="es-CL"/>
              </w:rPr>
            </w:pPr>
            <w:r w:rsidRPr="004C1BF7">
              <w:rPr>
                <w:rFonts w:ascii="Calibri" w:hAnsi="Calibri" w:cs="Arial"/>
                <w:iCs/>
                <w:sz w:val="18"/>
                <w:szCs w:val="20"/>
                <w:lang w:val="es-MX" w:eastAsia="es-CL"/>
              </w:rPr>
              <w:t>Esta metodología fue pertinente ya que, al tener los objetivos y el alcance definidos desde el inicio, nos permitió seguir un plan de trabajo estructurado (Carta Gantt) y gestionar los recursos de forma ordenada dentro del plazo académico.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723EDF33" w14:textId="77777777" w:rsidR="00686B26" w:rsidRPr="00686B26" w:rsidRDefault="00686B26" w:rsidP="00686B26">
            <w:pPr>
              <w:rPr>
                <w:rFonts w:ascii="Calibri" w:hAnsi="Calibri" w:cs="Arial"/>
                <w:iCs/>
                <w:sz w:val="18"/>
                <w:szCs w:val="20"/>
                <w:lang w:val="es-MX" w:eastAsia="es-CL"/>
              </w:rPr>
            </w:pPr>
            <w:r w:rsidRPr="00686B26">
              <w:rPr>
                <w:rFonts w:ascii="Calibri" w:hAnsi="Calibri" w:cs="Arial"/>
                <w:iCs/>
                <w:sz w:val="18"/>
                <w:szCs w:val="20"/>
                <w:lang w:val="es-MX" w:eastAsia="es-CL"/>
              </w:rPr>
              <w:t>El proyecto se desarrolló siguiendo las fases definidas en el Plan de Trabajo:</w:t>
            </w:r>
          </w:p>
          <w:p w14:paraId="7105A089" w14:textId="77777777" w:rsidR="00686B26" w:rsidRPr="00686B26" w:rsidRDefault="00686B26" w:rsidP="00686B26">
            <w:pPr>
              <w:numPr>
                <w:ilvl w:val="0"/>
                <w:numId w:val="12"/>
              </w:numPr>
              <w:rPr>
                <w:rFonts w:ascii="Calibri" w:hAnsi="Calibri" w:cs="Arial"/>
                <w:iCs/>
                <w:sz w:val="18"/>
                <w:szCs w:val="20"/>
                <w:lang w:val="es-MX" w:eastAsia="es-CL"/>
              </w:rPr>
            </w:pPr>
            <w:r w:rsidRPr="00686B26">
              <w:rPr>
                <w:rFonts w:ascii="Calibri" w:hAnsi="Calibri" w:cs="Arial"/>
                <w:b/>
                <w:bCs/>
                <w:iCs/>
                <w:sz w:val="18"/>
                <w:szCs w:val="20"/>
                <w:lang w:val="es-MX" w:eastAsia="es-CL"/>
              </w:rPr>
              <w:t xml:space="preserve">FASE 1: </w:t>
            </w:r>
            <w:proofErr w:type="spellStart"/>
            <w:r w:rsidRPr="00686B26">
              <w:rPr>
                <w:rFonts w:ascii="Calibri" w:hAnsi="Calibri" w:cs="Arial"/>
                <w:b/>
                <w:bCs/>
                <w:iCs/>
                <w:sz w:val="18"/>
                <w:szCs w:val="20"/>
                <w:lang w:val="es-MX" w:eastAsia="es-CL"/>
              </w:rPr>
              <w:t>Kick</w:t>
            </w:r>
            <w:proofErr w:type="spellEnd"/>
            <w:r w:rsidRPr="00686B26">
              <w:rPr>
                <w:rFonts w:ascii="Calibri" w:hAnsi="Calibri" w:cs="Arial"/>
                <w:b/>
                <w:bCs/>
                <w:iCs/>
                <w:sz w:val="18"/>
                <w:szCs w:val="20"/>
                <w:lang w:val="es-MX" w:eastAsia="es-CL"/>
              </w:rPr>
              <w:t>-Off y Diseño:</w:t>
            </w:r>
            <w:r w:rsidRPr="00686B26">
              <w:rPr>
                <w:rFonts w:ascii="Calibri" w:hAnsi="Calibri" w:cs="Arial"/>
                <w:iCs/>
                <w:sz w:val="18"/>
                <w:szCs w:val="20"/>
                <w:lang w:val="es-MX" w:eastAsia="es-CL"/>
              </w:rPr>
              <w:t xml:space="preserve"> Se definieron los requerimientos, se diseñó la arquitectura de microservicios en AWS, el modelo de base de datos y los </w:t>
            </w:r>
            <w:proofErr w:type="spellStart"/>
            <w:r w:rsidRPr="00686B26">
              <w:rPr>
                <w:rFonts w:ascii="Calibri" w:hAnsi="Calibri" w:cs="Arial"/>
                <w:iCs/>
                <w:sz w:val="18"/>
                <w:szCs w:val="20"/>
                <w:lang w:val="es-MX" w:eastAsia="es-CL"/>
              </w:rPr>
              <w:t>wireframes</w:t>
            </w:r>
            <w:proofErr w:type="spellEnd"/>
            <w:r w:rsidRPr="00686B26">
              <w:rPr>
                <w:rFonts w:ascii="Calibri" w:hAnsi="Calibri" w:cs="Arial"/>
                <w:iCs/>
                <w:sz w:val="18"/>
                <w:szCs w:val="20"/>
                <w:lang w:val="es-MX" w:eastAsia="es-CL"/>
              </w:rPr>
              <w:t xml:space="preserve"> iniciales de la aplicación.</w:t>
            </w:r>
          </w:p>
          <w:p w14:paraId="7FEC8F18" w14:textId="77777777" w:rsidR="00686B26" w:rsidRPr="00686B26" w:rsidRDefault="00686B26" w:rsidP="00686B26">
            <w:pPr>
              <w:numPr>
                <w:ilvl w:val="0"/>
                <w:numId w:val="12"/>
              </w:numPr>
              <w:rPr>
                <w:rFonts w:ascii="Calibri" w:hAnsi="Calibri" w:cs="Arial"/>
                <w:iCs/>
                <w:sz w:val="18"/>
                <w:szCs w:val="20"/>
                <w:lang w:val="es-MX" w:eastAsia="es-CL"/>
              </w:rPr>
            </w:pPr>
            <w:r w:rsidRPr="00686B26">
              <w:rPr>
                <w:rFonts w:ascii="Calibri" w:hAnsi="Calibri" w:cs="Arial"/>
                <w:b/>
                <w:bCs/>
                <w:iCs/>
                <w:sz w:val="18"/>
                <w:szCs w:val="20"/>
                <w:lang w:val="es-MX" w:eastAsia="es-CL"/>
              </w:rPr>
              <w:t>FASE 2: Desarrollo Core:</w:t>
            </w:r>
            <w:r w:rsidRPr="00686B26">
              <w:rPr>
                <w:rFonts w:ascii="Calibri" w:hAnsi="Calibri" w:cs="Arial"/>
                <w:iCs/>
                <w:sz w:val="18"/>
                <w:szCs w:val="20"/>
                <w:lang w:val="es-MX" w:eastAsia="es-CL"/>
              </w:rPr>
              <w:t xml:space="preserve"> Se configuró la infraestructura en AWS (</w:t>
            </w:r>
            <w:proofErr w:type="spellStart"/>
            <w:r w:rsidRPr="00686B26">
              <w:rPr>
                <w:rFonts w:ascii="Calibri" w:hAnsi="Calibri" w:cs="Arial"/>
                <w:iCs/>
                <w:sz w:val="18"/>
                <w:szCs w:val="20"/>
                <w:lang w:val="es-MX" w:eastAsia="es-CL"/>
              </w:rPr>
              <w:t>IaC</w:t>
            </w:r>
            <w:proofErr w:type="spellEnd"/>
            <w:r w:rsidRPr="00686B26">
              <w:rPr>
                <w:rFonts w:ascii="Calibri" w:hAnsi="Calibri" w:cs="Arial"/>
                <w:iCs/>
                <w:sz w:val="18"/>
                <w:szCs w:val="20"/>
                <w:lang w:val="es-MX" w:eastAsia="es-CL"/>
              </w:rPr>
              <w:t xml:space="preserve">), se desarrollaron los microservicios de </w:t>
            </w:r>
            <w:proofErr w:type="spellStart"/>
            <w:r w:rsidRPr="00686B26">
              <w:rPr>
                <w:rFonts w:ascii="Calibri" w:hAnsi="Calibri" w:cs="Arial"/>
                <w:iCs/>
                <w:sz w:val="18"/>
                <w:szCs w:val="20"/>
                <w:lang w:val="es-MX" w:eastAsia="es-CL"/>
              </w:rPr>
              <w:t>backend</w:t>
            </w:r>
            <w:proofErr w:type="spellEnd"/>
            <w:r w:rsidRPr="00686B26">
              <w:rPr>
                <w:rFonts w:ascii="Calibri" w:hAnsi="Calibri" w:cs="Arial"/>
                <w:iCs/>
                <w:sz w:val="18"/>
                <w:szCs w:val="20"/>
                <w:lang w:val="es-MX" w:eastAsia="es-CL"/>
              </w:rPr>
              <w:t xml:space="preserve"> (</w:t>
            </w:r>
            <w:proofErr w:type="spellStart"/>
            <w:r w:rsidRPr="00686B26">
              <w:rPr>
                <w:rFonts w:ascii="Calibri" w:hAnsi="Calibri" w:cs="Arial"/>
                <w:iCs/>
                <w:sz w:val="18"/>
                <w:szCs w:val="20"/>
                <w:lang w:val="es-MX" w:eastAsia="es-CL"/>
              </w:rPr>
              <w:t>Go</w:t>
            </w:r>
            <w:proofErr w:type="spellEnd"/>
            <w:r w:rsidRPr="00686B26">
              <w:rPr>
                <w:rFonts w:ascii="Calibri" w:hAnsi="Calibri" w:cs="Arial"/>
                <w:iCs/>
                <w:sz w:val="18"/>
                <w:szCs w:val="20"/>
                <w:lang w:val="es-MX" w:eastAsia="es-CL"/>
              </w:rPr>
              <w:t xml:space="preserve">), el consumidor de </w:t>
            </w:r>
            <w:proofErr w:type="spellStart"/>
            <w:r w:rsidRPr="00686B26">
              <w:rPr>
                <w:rFonts w:ascii="Calibri" w:hAnsi="Calibri" w:cs="Arial"/>
                <w:iCs/>
                <w:sz w:val="18"/>
                <w:szCs w:val="20"/>
                <w:lang w:val="es-MX" w:eastAsia="es-CL"/>
              </w:rPr>
              <w:t>RabbitMQ</w:t>
            </w:r>
            <w:proofErr w:type="spellEnd"/>
            <w:r w:rsidRPr="00686B26">
              <w:rPr>
                <w:rFonts w:ascii="Calibri" w:hAnsi="Calibri" w:cs="Arial"/>
                <w:iCs/>
                <w:sz w:val="18"/>
                <w:szCs w:val="20"/>
                <w:lang w:val="es-MX" w:eastAsia="es-CL"/>
              </w:rPr>
              <w:t xml:space="preserve"> y la aplicación web responsive (Next.js). Se inició la integración de los servicios de IA (</w:t>
            </w:r>
            <w:proofErr w:type="spellStart"/>
            <w:r w:rsidRPr="00686B26">
              <w:rPr>
                <w:rFonts w:ascii="Calibri" w:hAnsi="Calibri" w:cs="Arial"/>
                <w:iCs/>
                <w:sz w:val="18"/>
                <w:szCs w:val="20"/>
                <w:lang w:val="es-MX" w:eastAsia="es-CL"/>
              </w:rPr>
              <w:t>TextTract</w:t>
            </w:r>
            <w:proofErr w:type="spellEnd"/>
            <w:r w:rsidRPr="00686B26">
              <w:rPr>
                <w:rFonts w:ascii="Calibri" w:hAnsi="Calibri" w:cs="Arial"/>
                <w:iCs/>
                <w:sz w:val="18"/>
                <w:szCs w:val="20"/>
                <w:lang w:val="es-MX" w:eastAsia="es-CL"/>
              </w:rPr>
              <w:t xml:space="preserve"> y </w:t>
            </w:r>
            <w:proofErr w:type="spellStart"/>
            <w:r w:rsidRPr="00686B26">
              <w:rPr>
                <w:rFonts w:ascii="Calibri" w:hAnsi="Calibri" w:cs="Arial"/>
                <w:iCs/>
                <w:sz w:val="18"/>
                <w:szCs w:val="20"/>
                <w:lang w:val="es-MX" w:eastAsia="es-CL"/>
              </w:rPr>
              <w:t>Bedrock</w:t>
            </w:r>
            <w:proofErr w:type="spellEnd"/>
            <w:r w:rsidRPr="00686B26">
              <w:rPr>
                <w:rFonts w:ascii="Calibri" w:hAnsi="Calibri" w:cs="Arial"/>
                <w:iCs/>
                <w:sz w:val="18"/>
                <w:szCs w:val="20"/>
                <w:lang w:val="es-MX" w:eastAsia="es-CL"/>
              </w:rPr>
              <w:t>).</w:t>
            </w:r>
          </w:p>
          <w:p w14:paraId="313A7824" w14:textId="77777777" w:rsidR="00686B26" w:rsidRPr="00686B26" w:rsidRDefault="00686B26" w:rsidP="00686B26">
            <w:pPr>
              <w:numPr>
                <w:ilvl w:val="0"/>
                <w:numId w:val="12"/>
              </w:numPr>
              <w:rPr>
                <w:rFonts w:ascii="Calibri" w:hAnsi="Calibri" w:cs="Arial"/>
                <w:iCs/>
                <w:sz w:val="18"/>
                <w:szCs w:val="20"/>
                <w:lang w:val="es-MX" w:eastAsia="es-CL"/>
              </w:rPr>
            </w:pPr>
            <w:r w:rsidRPr="00686B26">
              <w:rPr>
                <w:rFonts w:ascii="Calibri" w:hAnsi="Calibri" w:cs="Arial"/>
                <w:b/>
                <w:bCs/>
                <w:iCs/>
                <w:sz w:val="18"/>
                <w:szCs w:val="20"/>
                <w:lang w:val="es-MX" w:eastAsia="es-CL"/>
              </w:rPr>
              <w:t>FASE 3: Pruebas, Cierre y Documentación:</w:t>
            </w:r>
            <w:r w:rsidRPr="00686B26">
              <w:rPr>
                <w:rFonts w:ascii="Calibri" w:hAnsi="Calibri" w:cs="Arial"/>
                <w:iCs/>
                <w:sz w:val="18"/>
                <w:szCs w:val="20"/>
                <w:lang w:val="es-MX" w:eastAsia="es-CL"/>
              </w:rPr>
              <w:t xml:space="preserve"> Se realizaron pruebas funcionales de los flujos principales (ingesta de facturas, actualización de inventario, notificaciones) y se elaboró la documentación final del proyecto.</w:t>
            </w:r>
          </w:p>
          <w:p w14:paraId="2B1FD0A0" w14:textId="77777777" w:rsidR="00686B26" w:rsidRPr="00686B26" w:rsidRDefault="00686B26" w:rsidP="00686B26">
            <w:pPr>
              <w:rPr>
                <w:rFonts w:ascii="Calibri" w:hAnsi="Calibri" w:cs="Arial"/>
                <w:iCs/>
                <w:sz w:val="18"/>
                <w:szCs w:val="20"/>
                <w:lang w:val="es-MX" w:eastAsia="es-CL"/>
              </w:rPr>
            </w:pPr>
            <w:r w:rsidRPr="00686B26">
              <w:rPr>
                <w:rFonts w:ascii="Calibri" w:hAnsi="Calibri" w:cs="Arial"/>
                <w:b/>
                <w:bCs/>
                <w:iCs/>
                <w:sz w:val="18"/>
                <w:szCs w:val="20"/>
                <w:lang w:val="es-MX" w:eastAsia="es-CL"/>
              </w:rPr>
              <w:t>Dificultades y facilitadores en el desarrollo del Proyecto APT</w:t>
            </w:r>
          </w:p>
          <w:p w14:paraId="7E9351E7" w14:textId="77777777" w:rsidR="00686B26" w:rsidRPr="00686B26" w:rsidRDefault="00686B26" w:rsidP="00686B26">
            <w:pPr>
              <w:numPr>
                <w:ilvl w:val="0"/>
                <w:numId w:val="13"/>
              </w:numPr>
              <w:rPr>
                <w:rFonts w:ascii="Calibri" w:hAnsi="Calibri" w:cs="Arial"/>
                <w:iCs/>
                <w:sz w:val="18"/>
                <w:szCs w:val="20"/>
                <w:lang w:val="es-MX" w:eastAsia="es-CL"/>
              </w:rPr>
            </w:pPr>
            <w:r w:rsidRPr="00686B26">
              <w:rPr>
                <w:rFonts w:ascii="Calibri" w:hAnsi="Calibri" w:cs="Arial"/>
                <w:b/>
                <w:bCs/>
                <w:iCs/>
                <w:sz w:val="18"/>
                <w:szCs w:val="20"/>
                <w:lang w:val="es-MX" w:eastAsia="es-CL"/>
              </w:rPr>
              <w:t>Facilitadores:</w:t>
            </w:r>
            <w:r w:rsidRPr="00686B26">
              <w:rPr>
                <w:rFonts w:ascii="Calibri" w:hAnsi="Calibri" w:cs="Arial"/>
                <w:iCs/>
                <w:sz w:val="18"/>
                <w:szCs w:val="20"/>
                <w:lang w:val="es-MX" w:eastAsia="es-CL"/>
              </w:rPr>
              <w:t xml:space="preserve"> Contar con una arquitectura y un modelo de datos bien definidos desde la Fase 1 fue un facilitador clave. Asimismo, la utilización de servicios gestionados de AWS (</w:t>
            </w:r>
            <w:proofErr w:type="spellStart"/>
            <w:r w:rsidRPr="00686B26">
              <w:rPr>
                <w:rFonts w:ascii="Calibri" w:hAnsi="Calibri" w:cs="Arial"/>
                <w:iCs/>
                <w:sz w:val="18"/>
                <w:szCs w:val="20"/>
                <w:lang w:val="es-MX" w:eastAsia="es-CL"/>
              </w:rPr>
              <w:t>TextTract</w:t>
            </w:r>
            <w:proofErr w:type="spellEnd"/>
            <w:r w:rsidRPr="00686B26">
              <w:rPr>
                <w:rFonts w:ascii="Calibri" w:hAnsi="Calibri" w:cs="Arial"/>
                <w:iCs/>
                <w:sz w:val="18"/>
                <w:szCs w:val="20"/>
                <w:lang w:val="es-MX" w:eastAsia="es-CL"/>
              </w:rPr>
              <w:t xml:space="preserve">, </w:t>
            </w:r>
            <w:proofErr w:type="spellStart"/>
            <w:r w:rsidRPr="00686B26">
              <w:rPr>
                <w:rFonts w:ascii="Calibri" w:hAnsi="Calibri" w:cs="Arial"/>
                <w:iCs/>
                <w:sz w:val="18"/>
                <w:szCs w:val="20"/>
                <w:lang w:val="es-MX" w:eastAsia="es-CL"/>
              </w:rPr>
              <w:t>Bedrock</w:t>
            </w:r>
            <w:proofErr w:type="spellEnd"/>
            <w:r w:rsidRPr="00686B26">
              <w:rPr>
                <w:rFonts w:ascii="Calibri" w:hAnsi="Calibri" w:cs="Arial"/>
                <w:iCs/>
                <w:sz w:val="18"/>
                <w:szCs w:val="20"/>
                <w:lang w:val="es-MX" w:eastAsia="es-CL"/>
              </w:rPr>
              <w:t>, RDS) redujo la complejidad de implementación.</w:t>
            </w:r>
          </w:p>
          <w:p w14:paraId="74BA0B91" w14:textId="77777777" w:rsidR="00686B26" w:rsidRPr="00686B26" w:rsidRDefault="00686B26" w:rsidP="00686B26">
            <w:pPr>
              <w:numPr>
                <w:ilvl w:val="0"/>
                <w:numId w:val="13"/>
              </w:numPr>
              <w:rPr>
                <w:rFonts w:ascii="Calibri" w:hAnsi="Calibri" w:cs="Arial"/>
                <w:iCs/>
                <w:sz w:val="18"/>
                <w:szCs w:val="20"/>
                <w:lang w:val="es-MX" w:eastAsia="es-CL"/>
              </w:rPr>
            </w:pPr>
            <w:r w:rsidRPr="00686B26">
              <w:rPr>
                <w:rFonts w:ascii="Calibri" w:hAnsi="Calibri" w:cs="Arial"/>
                <w:b/>
                <w:bCs/>
                <w:iCs/>
                <w:sz w:val="18"/>
                <w:szCs w:val="20"/>
                <w:lang w:val="es-MX" w:eastAsia="es-CL"/>
              </w:rPr>
              <w:t>Dificultades:</w:t>
            </w:r>
            <w:r w:rsidRPr="00686B26">
              <w:rPr>
                <w:rFonts w:ascii="Calibri" w:hAnsi="Calibri" w:cs="Arial"/>
                <w:iCs/>
                <w:sz w:val="18"/>
                <w:szCs w:val="20"/>
                <w:lang w:val="es-MX" w:eastAsia="es-CL"/>
              </w:rPr>
              <w:t xml:space="preserve"> La principal dificultad fue el retraso en el desarrollo del </w:t>
            </w:r>
            <w:proofErr w:type="spellStart"/>
            <w:r w:rsidRPr="00686B26">
              <w:rPr>
                <w:rFonts w:ascii="Calibri" w:hAnsi="Calibri" w:cs="Arial"/>
                <w:iCs/>
                <w:sz w:val="18"/>
                <w:szCs w:val="20"/>
                <w:lang w:val="es-MX" w:eastAsia="es-CL"/>
              </w:rPr>
              <w:t>frontend</w:t>
            </w:r>
            <w:proofErr w:type="spellEnd"/>
            <w:r w:rsidRPr="00686B26">
              <w:rPr>
                <w:rFonts w:ascii="Calibri" w:hAnsi="Calibri" w:cs="Arial"/>
                <w:iCs/>
                <w:sz w:val="18"/>
                <w:szCs w:val="20"/>
                <w:lang w:val="es-MX" w:eastAsia="es-CL"/>
              </w:rPr>
              <w:t xml:space="preserve"> (reportado en 1/10 en el avance), debido a la complejidad inicial de desarrollar dos plataformas (web y móvil).</w:t>
            </w:r>
          </w:p>
          <w:p w14:paraId="59784A1A" w14:textId="55514ACC" w:rsidR="001202BF" w:rsidRPr="00686B26" w:rsidRDefault="00686B26" w:rsidP="00686B26">
            <w:pPr>
              <w:rPr>
                <w:rFonts w:ascii="Calibri" w:hAnsi="Calibri" w:cs="Arial"/>
                <w:iCs/>
                <w:sz w:val="18"/>
                <w:szCs w:val="20"/>
                <w:lang w:val="es-MX" w:eastAsia="es-CL"/>
              </w:rPr>
            </w:pPr>
            <w:r w:rsidRPr="00686B26">
              <w:rPr>
                <w:rFonts w:ascii="Calibri" w:hAnsi="Calibri" w:cs="Arial"/>
                <w:b/>
                <w:bCs/>
                <w:iCs/>
                <w:sz w:val="18"/>
                <w:szCs w:val="20"/>
                <w:lang w:val="es-MX" w:eastAsia="es-CL"/>
              </w:rPr>
              <w:t>Ajustes realizados</w:t>
            </w:r>
            <w:r w:rsidRPr="00686B26">
              <w:rPr>
                <w:rFonts w:ascii="Calibri" w:hAnsi="Calibri" w:cs="Arial"/>
                <w:iCs/>
                <w:sz w:val="18"/>
                <w:szCs w:val="20"/>
                <w:lang w:val="es-MX" w:eastAsia="es-CL"/>
              </w:rPr>
              <w:t xml:space="preserve"> Para abordar la dificultad del desarrollo </w:t>
            </w:r>
            <w:proofErr w:type="spellStart"/>
            <w:r w:rsidRPr="00686B26">
              <w:rPr>
                <w:rFonts w:ascii="Calibri" w:hAnsi="Calibri" w:cs="Arial"/>
                <w:iCs/>
                <w:sz w:val="18"/>
                <w:szCs w:val="20"/>
                <w:lang w:val="es-MX" w:eastAsia="es-CL"/>
              </w:rPr>
              <w:t>frontend</w:t>
            </w:r>
            <w:proofErr w:type="spellEnd"/>
            <w:r w:rsidRPr="00686B26">
              <w:rPr>
                <w:rFonts w:ascii="Calibri" w:hAnsi="Calibri" w:cs="Arial"/>
                <w:iCs/>
                <w:sz w:val="18"/>
                <w:szCs w:val="20"/>
                <w:lang w:val="es-MX" w:eastAsia="es-CL"/>
              </w:rPr>
              <w:t xml:space="preserve">, se tomó el ajuste estratégico de </w:t>
            </w:r>
            <w:r w:rsidRPr="00686B26">
              <w:rPr>
                <w:rFonts w:ascii="Calibri" w:hAnsi="Calibri" w:cs="Arial"/>
                <w:b/>
                <w:bCs/>
                <w:iCs/>
                <w:sz w:val="18"/>
                <w:szCs w:val="20"/>
                <w:lang w:val="es-MX" w:eastAsia="es-CL"/>
              </w:rPr>
              <w:t>eliminar el desarrollo de la aplicación móvil nativa</w:t>
            </w:r>
            <w:r w:rsidRPr="00686B26">
              <w:rPr>
                <w:rFonts w:ascii="Calibri" w:hAnsi="Calibri" w:cs="Arial"/>
                <w:iCs/>
                <w:sz w:val="18"/>
                <w:szCs w:val="20"/>
                <w:lang w:val="es-MX" w:eastAsia="es-CL"/>
              </w:rPr>
              <w:t xml:space="preserve"> (definida en el plan original como "Desarrollo Aplicación Móvil"). Esta decisión permitió reenfocar los esfuerzos en el desarrollo de una </w:t>
            </w:r>
            <w:r w:rsidRPr="00686B26">
              <w:rPr>
                <w:rFonts w:ascii="Calibri" w:hAnsi="Calibri" w:cs="Arial"/>
                <w:b/>
                <w:bCs/>
                <w:iCs/>
                <w:sz w:val="18"/>
                <w:szCs w:val="20"/>
                <w:lang w:val="es-MX" w:eastAsia="es-CL"/>
              </w:rPr>
              <w:t>única aplicación web responsive (Mobile-</w:t>
            </w:r>
            <w:proofErr w:type="spellStart"/>
            <w:r w:rsidRPr="00686B26">
              <w:rPr>
                <w:rFonts w:ascii="Calibri" w:hAnsi="Calibri" w:cs="Arial"/>
                <w:b/>
                <w:bCs/>
                <w:iCs/>
                <w:sz w:val="18"/>
                <w:szCs w:val="20"/>
                <w:lang w:val="es-MX" w:eastAsia="es-CL"/>
              </w:rPr>
              <w:t>First</w:t>
            </w:r>
            <w:proofErr w:type="spellEnd"/>
            <w:r w:rsidRPr="00686B26">
              <w:rPr>
                <w:rFonts w:ascii="Calibri" w:hAnsi="Calibri" w:cs="Arial"/>
                <w:b/>
                <w:bCs/>
                <w:iCs/>
                <w:sz w:val="18"/>
                <w:szCs w:val="20"/>
                <w:lang w:val="es-MX" w:eastAsia="es-CL"/>
              </w:rPr>
              <w:t>)</w:t>
            </w:r>
            <w:r w:rsidRPr="00686B26">
              <w:rPr>
                <w:rFonts w:ascii="Calibri" w:hAnsi="Calibri" w:cs="Arial"/>
                <w:iCs/>
                <w:sz w:val="18"/>
                <w:szCs w:val="20"/>
                <w:lang w:val="es-MX" w:eastAsia="es-CL"/>
              </w:rPr>
              <w:t>, utilizando Next.js. Este ajuste fue crucial para cumplir con los plazos y objetivos funcionales, entregando una solución accesible desde cualquier dispositivo.</w:t>
            </w:r>
            <w:r w:rsidR="001202BF" w:rsidRPr="00686B26">
              <w:rPr>
                <w:rFonts w:ascii="Calibri" w:hAnsi="Calibri" w:cs="Arial"/>
                <w:iCs/>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432C22B2" w14:textId="77777777" w:rsidR="00686B26" w:rsidRPr="00686B26" w:rsidRDefault="00686B26" w:rsidP="00686B26">
            <w:pPr>
              <w:rPr>
                <w:rFonts w:ascii="Calibri" w:hAnsi="Calibri" w:cs="Arial"/>
                <w:iCs/>
                <w:sz w:val="18"/>
                <w:szCs w:val="20"/>
                <w:lang w:val="es-MX" w:eastAsia="es-CL"/>
              </w:rPr>
            </w:pPr>
            <w:r w:rsidRPr="00686B26">
              <w:rPr>
                <w:rFonts w:ascii="Calibri" w:hAnsi="Calibri" w:cs="Arial"/>
                <w:iCs/>
                <w:sz w:val="18"/>
                <w:szCs w:val="20"/>
                <w:lang w:val="es-MX" w:eastAsia="es-CL"/>
              </w:rPr>
              <w:t>Se adjuntan las siguientes evidencias que dan cuenta del desarrollo del proyecto y sus resultados:</w:t>
            </w:r>
          </w:p>
          <w:p w14:paraId="0F3BED78" w14:textId="61363E39" w:rsidR="00686B26" w:rsidRPr="00686B26" w:rsidRDefault="00686B26" w:rsidP="00686B26">
            <w:pPr>
              <w:numPr>
                <w:ilvl w:val="0"/>
                <w:numId w:val="14"/>
              </w:numPr>
              <w:rPr>
                <w:rFonts w:ascii="Calibri" w:hAnsi="Calibri" w:cs="Arial"/>
                <w:iCs/>
                <w:sz w:val="18"/>
                <w:szCs w:val="20"/>
                <w:lang w:val="es-MX" w:eastAsia="es-CL"/>
              </w:rPr>
            </w:pPr>
            <w:r w:rsidRPr="00686B26">
              <w:rPr>
                <w:rFonts w:ascii="Calibri" w:hAnsi="Calibri" w:cs="Arial"/>
                <w:iCs/>
                <w:sz w:val="18"/>
                <w:szCs w:val="20"/>
                <w:lang w:val="es-MX" w:eastAsia="es-CL"/>
              </w:rPr>
              <w:t xml:space="preserve">Aplicación Web Funcional: Despliegue en vivo de la plataforma en </w:t>
            </w:r>
            <w:proofErr w:type="spellStart"/>
            <w:r w:rsidRPr="00686B26">
              <w:rPr>
                <w:rFonts w:ascii="Calibri" w:hAnsi="Calibri" w:cs="Arial"/>
                <w:iCs/>
                <w:sz w:val="18"/>
                <w:szCs w:val="20"/>
                <w:lang w:val="es-MX" w:eastAsia="es-CL"/>
              </w:rPr>
              <w:t>CloudFront</w:t>
            </w:r>
            <w:proofErr w:type="spellEnd"/>
            <w:r w:rsidRPr="00686B26">
              <w:rPr>
                <w:rFonts w:ascii="Calibri" w:hAnsi="Calibri" w:cs="Arial"/>
                <w:iCs/>
                <w:sz w:val="18"/>
                <w:szCs w:val="20"/>
                <w:lang w:val="es-MX" w:eastAsia="es-CL"/>
              </w:rPr>
              <w:t xml:space="preserve"> </w:t>
            </w:r>
            <w:hyperlink r:id="rId11" w:history="1">
              <w:r w:rsidR="00524EB8" w:rsidRPr="00686B26">
                <w:rPr>
                  <w:rStyle w:val="Hipervnculo"/>
                  <w:rFonts w:ascii="Calibri" w:hAnsi="Calibri" w:cs="Arial"/>
                  <w:iCs/>
                  <w:sz w:val="18"/>
                  <w:szCs w:val="20"/>
                  <w:lang w:val="es-MX" w:eastAsia="es-CL"/>
                </w:rPr>
                <w:t>https://d9ll783ij6lm4.cloudfron</w:t>
              </w:r>
              <w:r w:rsidR="00524EB8" w:rsidRPr="00686B26">
                <w:rPr>
                  <w:rStyle w:val="Hipervnculo"/>
                  <w:rFonts w:ascii="Calibri" w:hAnsi="Calibri" w:cs="Arial"/>
                  <w:iCs/>
                  <w:sz w:val="18"/>
                  <w:szCs w:val="20"/>
                  <w:lang w:val="es-MX" w:eastAsia="es-CL"/>
                </w:rPr>
                <w:t>t</w:t>
              </w:r>
              <w:r w:rsidR="00524EB8" w:rsidRPr="00686B26">
                <w:rPr>
                  <w:rStyle w:val="Hipervnculo"/>
                  <w:rFonts w:ascii="Calibri" w:hAnsi="Calibri" w:cs="Arial"/>
                  <w:iCs/>
                  <w:sz w:val="18"/>
                  <w:szCs w:val="20"/>
                  <w:lang w:val="es-MX" w:eastAsia="es-CL"/>
                </w:rPr>
                <w:t>.net/</w:t>
              </w:r>
            </w:hyperlink>
            <w:r w:rsidRPr="00686B26">
              <w:rPr>
                <w:rFonts w:ascii="Calibri" w:hAnsi="Calibri" w:cs="Arial"/>
                <w:iCs/>
                <w:sz w:val="18"/>
                <w:szCs w:val="20"/>
                <w:lang w:val="es-MX" w:eastAsia="es-CL"/>
              </w:rPr>
              <w:t>.</w:t>
            </w:r>
          </w:p>
          <w:p w14:paraId="0911D02A" w14:textId="77777777" w:rsidR="00686B26" w:rsidRPr="00686B26" w:rsidRDefault="00686B26" w:rsidP="00686B26">
            <w:pPr>
              <w:numPr>
                <w:ilvl w:val="0"/>
                <w:numId w:val="14"/>
              </w:numPr>
              <w:rPr>
                <w:rFonts w:ascii="Calibri" w:hAnsi="Calibri" w:cs="Arial"/>
                <w:iCs/>
                <w:sz w:val="18"/>
                <w:szCs w:val="20"/>
                <w:lang w:val="es-MX" w:eastAsia="es-CL"/>
              </w:rPr>
            </w:pPr>
            <w:r w:rsidRPr="00686B26">
              <w:rPr>
                <w:rFonts w:ascii="Calibri" w:hAnsi="Calibri" w:cs="Arial"/>
                <w:iCs/>
                <w:sz w:val="18"/>
                <w:szCs w:val="20"/>
                <w:lang w:val="es-MX" w:eastAsia="es-CL"/>
              </w:rPr>
              <w:lastRenderedPageBreak/>
              <w:t>Capturas de Pantalla: Imágenes que demuestran la funcionalidad de las vistas principales (</w:t>
            </w:r>
            <w:proofErr w:type="spellStart"/>
            <w:r w:rsidRPr="00686B26">
              <w:rPr>
                <w:rFonts w:ascii="Calibri" w:hAnsi="Calibri" w:cs="Arial"/>
                <w:iCs/>
                <w:sz w:val="18"/>
                <w:szCs w:val="20"/>
                <w:lang w:val="es-MX" w:eastAsia="es-CL"/>
              </w:rPr>
              <w:t>Dashboard</w:t>
            </w:r>
            <w:proofErr w:type="spellEnd"/>
            <w:r w:rsidRPr="00686B26">
              <w:rPr>
                <w:rFonts w:ascii="Calibri" w:hAnsi="Calibri" w:cs="Arial"/>
                <w:iCs/>
                <w:sz w:val="18"/>
                <w:szCs w:val="20"/>
                <w:lang w:val="es-MX" w:eastAsia="es-CL"/>
              </w:rPr>
              <w:t>, Inventario, Facturación y Notificaciones).</w:t>
            </w:r>
          </w:p>
          <w:p w14:paraId="0B6B9E3F" w14:textId="5EA6269D" w:rsidR="00686B26" w:rsidRPr="00686B26" w:rsidRDefault="00686B26" w:rsidP="00686B26">
            <w:pPr>
              <w:numPr>
                <w:ilvl w:val="0"/>
                <w:numId w:val="14"/>
              </w:numPr>
              <w:rPr>
                <w:rFonts w:ascii="Calibri" w:hAnsi="Calibri" w:cs="Arial"/>
                <w:iCs/>
                <w:sz w:val="18"/>
                <w:szCs w:val="20"/>
                <w:lang w:val="es-MX" w:eastAsia="es-CL"/>
              </w:rPr>
            </w:pPr>
            <w:r w:rsidRPr="00686B26">
              <w:rPr>
                <w:rFonts w:ascii="Calibri" w:hAnsi="Calibri" w:cs="Arial"/>
                <w:iCs/>
                <w:sz w:val="18"/>
                <w:szCs w:val="20"/>
                <w:lang w:val="es-MX" w:eastAsia="es-CL"/>
              </w:rPr>
              <w:t xml:space="preserve">Documentación Técnica: Diagramas de </w:t>
            </w:r>
            <w:r w:rsidRPr="00686B26">
              <w:rPr>
                <w:rFonts w:ascii="Calibri" w:hAnsi="Calibri" w:cs="Arial"/>
                <w:iCs/>
                <w:sz w:val="18"/>
                <w:szCs w:val="20"/>
                <w:lang w:val="es-MX" w:eastAsia="es-CL"/>
              </w:rPr>
              <w:t>arquitectura,</w:t>
            </w:r>
            <w:r w:rsidRPr="00686B26">
              <w:rPr>
                <w:rFonts w:ascii="Calibri" w:hAnsi="Calibri" w:cs="Arial"/>
                <w:iCs/>
                <w:sz w:val="18"/>
                <w:szCs w:val="20"/>
                <w:lang w:val="es-MX" w:eastAsia="es-CL"/>
              </w:rPr>
              <w:t xml:space="preserve"> Modelo Entidad-Relación, Casos de Uso y Lista de Requerimientos del Sistema.</w:t>
            </w:r>
          </w:p>
          <w:p w14:paraId="3AA29933" w14:textId="77777777" w:rsidR="00686B26" w:rsidRPr="00686B26" w:rsidRDefault="00686B26" w:rsidP="00686B26">
            <w:pPr>
              <w:numPr>
                <w:ilvl w:val="0"/>
                <w:numId w:val="14"/>
              </w:numPr>
              <w:rPr>
                <w:rFonts w:ascii="Calibri" w:hAnsi="Calibri" w:cs="Arial"/>
                <w:iCs/>
                <w:sz w:val="18"/>
                <w:szCs w:val="20"/>
                <w:lang w:val="es-MX" w:eastAsia="es-CL"/>
              </w:rPr>
            </w:pPr>
            <w:r w:rsidRPr="00686B26">
              <w:rPr>
                <w:rFonts w:ascii="Calibri" w:hAnsi="Calibri" w:cs="Arial"/>
                <w:iCs/>
                <w:sz w:val="18"/>
                <w:szCs w:val="20"/>
                <w:lang w:val="es-MX" w:eastAsia="es-CL"/>
              </w:rPr>
              <w:t>Planificación: Carta Gantt y Plan de Trabajo del proyecto.</w:t>
            </w:r>
          </w:p>
          <w:p w14:paraId="0ADC09DB" w14:textId="77777777" w:rsidR="00686B26" w:rsidRDefault="00686B26" w:rsidP="00686B26">
            <w:pPr>
              <w:numPr>
                <w:ilvl w:val="0"/>
                <w:numId w:val="14"/>
              </w:numPr>
              <w:rPr>
                <w:rFonts w:ascii="Calibri" w:hAnsi="Calibri" w:cs="Arial"/>
                <w:iCs/>
                <w:sz w:val="18"/>
                <w:szCs w:val="20"/>
                <w:lang w:val="es-MX" w:eastAsia="es-CL"/>
              </w:rPr>
            </w:pPr>
            <w:r w:rsidRPr="00686B26">
              <w:rPr>
                <w:rFonts w:ascii="Calibri" w:hAnsi="Calibri" w:cs="Arial"/>
                <w:iCs/>
                <w:sz w:val="18"/>
                <w:szCs w:val="20"/>
                <w:lang w:val="es-MX" w:eastAsia="es-CL"/>
              </w:rPr>
              <w:t>Repositorios de Código: (Adjuntar enlaces a GitHub) Código fuente de los microservicios (</w:t>
            </w:r>
            <w:proofErr w:type="spellStart"/>
            <w:r w:rsidRPr="00686B26">
              <w:rPr>
                <w:rFonts w:ascii="Calibri" w:hAnsi="Calibri" w:cs="Arial"/>
                <w:iCs/>
                <w:sz w:val="18"/>
                <w:szCs w:val="20"/>
                <w:lang w:val="es-MX" w:eastAsia="es-CL"/>
              </w:rPr>
              <w:t>Backend</w:t>
            </w:r>
            <w:proofErr w:type="spellEnd"/>
            <w:r w:rsidRPr="00686B26">
              <w:rPr>
                <w:rFonts w:ascii="Calibri" w:hAnsi="Calibri" w:cs="Arial"/>
                <w:iCs/>
                <w:sz w:val="18"/>
                <w:szCs w:val="20"/>
                <w:lang w:val="es-MX" w:eastAsia="es-CL"/>
              </w:rPr>
              <w:t>) y la aplicación (</w:t>
            </w:r>
            <w:proofErr w:type="spellStart"/>
            <w:r w:rsidRPr="00686B26">
              <w:rPr>
                <w:rFonts w:ascii="Calibri" w:hAnsi="Calibri" w:cs="Arial"/>
                <w:iCs/>
                <w:sz w:val="18"/>
                <w:szCs w:val="20"/>
                <w:lang w:val="es-MX" w:eastAsia="es-CL"/>
              </w:rPr>
              <w:t>Frontend</w:t>
            </w:r>
            <w:proofErr w:type="spellEnd"/>
            <w:r w:rsidRPr="00686B26">
              <w:rPr>
                <w:rFonts w:ascii="Calibri" w:hAnsi="Calibri" w:cs="Arial"/>
                <w:iCs/>
                <w:sz w:val="18"/>
                <w:szCs w:val="20"/>
                <w:lang w:val="es-MX" w:eastAsia="es-CL"/>
              </w:rPr>
              <w:t>).</w:t>
            </w:r>
          </w:p>
          <w:p w14:paraId="6743CCDD" w14:textId="2974C440" w:rsidR="001202BF" w:rsidRPr="00524EB8" w:rsidRDefault="00686B26" w:rsidP="00524EB8">
            <w:pPr>
              <w:ind w:left="360"/>
              <w:rPr>
                <w:rFonts w:ascii="Calibri" w:hAnsi="Calibri" w:cs="Arial"/>
                <w:iCs/>
                <w:sz w:val="18"/>
                <w:szCs w:val="20"/>
                <w:lang w:val="es-MX" w:eastAsia="es-CL"/>
              </w:rPr>
            </w:pPr>
            <w:r w:rsidRPr="00686B26">
              <w:rPr>
                <w:rFonts w:ascii="Calibri" w:hAnsi="Calibri" w:cs="Arial"/>
                <w:iCs/>
                <w:sz w:val="18"/>
                <w:szCs w:val="20"/>
                <w:lang w:val="es-MX" w:eastAsia="es-CL"/>
              </w:rPr>
              <w:drawing>
                <wp:inline distT="0" distB="0" distL="0" distR="0" wp14:anchorId="62E462E9" wp14:editId="3EA2DFB2">
                  <wp:extent cx="3025153" cy="2446020"/>
                  <wp:effectExtent l="0" t="0" r="3810" b="0"/>
                  <wp:docPr id="2007995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5090" name=""/>
                          <pic:cNvPicPr/>
                        </pic:nvPicPr>
                        <pic:blipFill>
                          <a:blip r:embed="rId12"/>
                          <a:stretch>
                            <a:fillRect/>
                          </a:stretch>
                        </pic:blipFill>
                        <pic:spPr>
                          <a:xfrm>
                            <a:off x="0" y="0"/>
                            <a:ext cx="3040974" cy="2458812"/>
                          </a:xfrm>
                          <a:prstGeom prst="rect">
                            <a:avLst/>
                          </a:prstGeom>
                        </pic:spPr>
                      </pic:pic>
                    </a:graphicData>
                  </a:graphic>
                </wp:inline>
              </w:drawing>
            </w:r>
            <w:r>
              <w:rPr>
                <w:rFonts w:ascii="Calibri" w:hAnsi="Calibri" w:cs="Arial"/>
                <w:iCs/>
                <w:sz w:val="18"/>
                <w:szCs w:val="20"/>
                <w:lang w:val="es-MX" w:eastAsia="es-CL"/>
              </w:rPr>
              <w:br/>
            </w:r>
            <w:r w:rsidRPr="00686B26">
              <w:rPr>
                <w:rFonts w:ascii="Calibri" w:hAnsi="Calibri" w:cs="Arial"/>
                <w:iCs/>
                <w:sz w:val="18"/>
                <w:szCs w:val="20"/>
                <w:lang w:val="es-MX" w:eastAsia="es-CL"/>
              </w:rPr>
              <w:drawing>
                <wp:inline distT="0" distB="0" distL="0" distR="0" wp14:anchorId="578659A7" wp14:editId="528DB452">
                  <wp:extent cx="3698912" cy="2026920"/>
                  <wp:effectExtent l="0" t="0" r="0" b="0"/>
                  <wp:docPr id="103244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40883" name=""/>
                          <pic:cNvPicPr/>
                        </pic:nvPicPr>
                        <pic:blipFill>
                          <a:blip r:embed="rId13"/>
                          <a:stretch>
                            <a:fillRect/>
                          </a:stretch>
                        </pic:blipFill>
                        <pic:spPr>
                          <a:xfrm>
                            <a:off x="0" y="0"/>
                            <a:ext cx="3715256" cy="2035876"/>
                          </a:xfrm>
                          <a:prstGeom prst="rect">
                            <a:avLst/>
                          </a:prstGeom>
                        </pic:spPr>
                      </pic:pic>
                    </a:graphicData>
                  </a:graphic>
                </wp:inline>
              </w:drawing>
            </w:r>
            <w:r>
              <w:rPr>
                <w:rFonts w:ascii="Calibri" w:hAnsi="Calibri" w:cs="Arial"/>
                <w:iCs/>
                <w:sz w:val="18"/>
                <w:szCs w:val="20"/>
                <w:lang w:val="es-MX" w:eastAsia="es-CL"/>
              </w:rPr>
              <w:br/>
            </w:r>
            <w:r w:rsidR="00524EB8">
              <w:rPr>
                <w:rFonts w:ascii="Calibri" w:hAnsi="Calibri" w:cs="Arial"/>
                <w:iCs/>
                <w:sz w:val="18"/>
                <w:szCs w:val="20"/>
                <w:lang w:val="es-MX" w:eastAsia="es-CL"/>
              </w:rPr>
              <w:br/>
            </w:r>
            <w:hyperlink r:id="rId14" w:history="1">
              <w:r w:rsidR="00524EB8" w:rsidRPr="00524EB8">
                <w:rPr>
                  <w:rStyle w:val="Hipervnculo"/>
                  <w:rFonts w:ascii="Calibri" w:hAnsi="Calibri" w:cs="Arial"/>
                  <w:iCs/>
                  <w:sz w:val="18"/>
                  <w:szCs w:val="20"/>
                  <w:lang w:val="es-MX" w:eastAsia="es-CL"/>
                </w:rPr>
                <w:t>https://github.com/orgs/stock-ahora/repositories</w:t>
              </w:r>
            </w:hyperlink>
            <w:r>
              <w:rPr>
                <w:rFonts w:ascii="Calibri" w:hAnsi="Calibri" w:cs="Arial"/>
                <w:iCs/>
                <w:sz w:val="18"/>
                <w:szCs w:val="20"/>
                <w:lang w:val="es-MX" w:eastAsia="es-CL"/>
              </w:rPr>
              <w:br/>
            </w:r>
          </w:p>
        </w:tc>
      </w:tr>
      <w:tr w:rsidR="001202BF" w14:paraId="635C2673" w14:textId="77777777" w:rsidTr="00686B26">
        <w:trPr>
          <w:trHeight w:val="1834"/>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660808C5" w14:textId="77777777" w:rsidR="00686B26" w:rsidRPr="00686B26" w:rsidRDefault="00686B26" w:rsidP="00686B26">
            <w:pPr>
              <w:jc w:val="both"/>
              <w:rPr>
                <w:rFonts w:ascii="Calibri" w:hAnsi="Calibri" w:cs="Arial"/>
                <w:iCs/>
                <w:sz w:val="18"/>
                <w:szCs w:val="20"/>
                <w:lang w:val="es-MX" w:eastAsia="es-CL"/>
              </w:rPr>
            </w:pPr>
            <w:r w:rsidRPr="00686B26">
              <w:rPr>
                <w:rFonts w:ascii="Calibri" w:hAnsi="Calibri" w:cs="Arial"/>
                <w:iCs/>
                <w:sz w:val="18"/>
                <w:szCs w:val="20"/>
                <w:lang w:val="es-MX" w:eastAsia="es-CL"/>
              </w:rPr>
              <w:t>El proyecto "</w:t>
            </w:r>
            <w:proofErr w:type="spellStart"/>
            <w:r w:rsidRPr="00686B26">
              <w:rPr>
                <w:rFonts w:ascii="Calibri" w:hAnsi="Calibri" w:cs="Arial"/>
                <w:iCs/>
                <w:sz w:val="18"/>
                <w:szCs w:val="20"/>
                <w:lang w:val="es-MX" w:eastAsia="es-CL"/>
              </w:rPr>
              <w:t>TrueStock</w:t>
            </w:r>
            <w:proofErr w:type="spellEnd"/>
            <w:r w:rsidRPr="00686B26">
              <w:rPr>
                <w:rFonts w:ascii="Calibri" w:hAnsi="Calibri" w:cs="Arial"/>
                <w:iCs/>
                <w:sz w:val="18"/>
                <w:szCs w:val="20"/>
                <w:lang w:val="es-MX" w:eastAsia="es-CL"/>
              </w:rPr>
              <w:t>" ha sido fundamental para consolidar nuestros intereses profesionales, los cuales se orientan al desarrollo de soluciones que integran inteligencia artificial, arquitectura en la nube y desarrollo de software moderno. Nos ha motivado especialmente la automatización de procesos empresariales y la optimización de recursos mediante el análisis de datos.</w:t>
            </w:r>
          </w:p>
          <w:p w14:paraId="5D4550FF" w14:textId="77777777" w:rsidR="00686B26" w:rsidRPr="00686B26" w:rsidRDefault="00686B26" w:rsidP="00686B26">
            <w:pPr>
              <w:jc w:val="both"/>
              <w:rPr>
                <w:rFonts w:ascii="Calibri" w:hAnsi="Calibri" w:cs="Arial"/>
                <w:iCs/>
                <w:sz w:val="18"/>
                <w:szCs w:val="20"/>
                <w:lang w:val="es-MX" w:eastAsia="es-CL"/>
              </w:rPr>
            </w:pPr>
            <w:r w:rsidRPr="00686B26">
              <w:rPr>
                <w:rFonts w:ascii="Calibri" w:hAnsi="Calibri" w:cs="Arial"/>
                <w:iCs/>
                <w:sz w:val="18"/>
                <w:szCs w:val="20"/>
                <w:lang w:val="es-MX" w:eastAsia="es-CL"/>
              </w:rPr>
              <w:t>Este proyecto nos sirvió para tener un mayor conocimiento en áreas de alta demanda como la inteligencia artificial aplicada (</w:t>
            </w:r>
            <w:proofErr w:type="spellStart"/>
            <w:r w:rsidRPr="00686B26">
              <w:rPr>
                <w:rFonts w:ascii="Calibri" w:hAnsi="Calibri" w:cs="Arial"/>
                <w:iCs/>
                <w:sz w:val="18"/>
                <w:szCs w:val="20"/>
                <w:lang w:val="es-MX" w:eastAsia="es-CL"/>
              </w:rPr>
              <w:t>Bedrock</w:t>
            </w:r>
            <w:proofErr w:type="spellEnd"/>
            <w:r w:rsidRPr="00686B26">
              <w:rPr>
                <w:rFonts w:ascii="Calibri" w:hAnsi="Calibri" w:cs="Arial"/>
                <w:iCs/>
                <w:sz w:val="18"/>
                <w:szCs w:val="20"/>
                <w:lang w:val="es-MX" w:eastAsia="es-CL"/>
              </w:rPr>
              <w:t xml:space="preserve">, </w:t>
            </w:r>
            <w:proofErr w:type="spellStart"/>
            <w:r w:rsidRPr="00686B26">
              <w:rPr>
                <w:rFonts w:ascii="Calibri" w:hAnsi="Calibri" w:cs="Arial"/>
                <w:iCs/>
                <w:sz w:val="18"/>
                <w:szCs w:val="20"/>
                <w:lang w:val="es-MX" w:eastAsia="es-CL"/>
              </w:rPr>
              <w:t>TextTract</w:t>
            </w:r>
            <w:proofErr w:type="spellEnd"/>
            <w:r w:rsidRPr="00686B26">
              <w:rPr>
                <w:rFonts w:ascii="Calibri" w:hAnsi="Calibri" w:cs="Arial"/>
                <w:iCs/>
                <w:sz w:val="18"/>
                <w:szCs w:val="20"/>
                <w:lang w:val="es-MX" w:eastAsia="es-CL"/>
              </w:rPr>
              <w:t xml:space="preserve">), el desarrollo de microservicios en </w:t>
            </w:r>
            <w:proofErr w:type="spellStart"/>
            <w:r w:rsidRPr="00686B26">
              <w:rPr>
                <w:rFonts w:ascii="Calibri" w:hAnsi="Calibri" w:cs="Arial"/>
                <w:iCs/>
                <w:sz w:val="18"/>
                <w:szCs w:val="20"/>
                <w:lang w:val="es-MX" w:eastAsia="es-CL"/>
              </w:rPr>
              <w:t>Go</w:t>
            </w:r>
            <w:proofErr w:type="spellEnd"/>
            <w:r w:rsidRPr="00686B26">
              <w:rPr>
                <w:rFonts w:ascii="Calibri" w:hAnsi="Calibri" w:cs="Arial"/>
                <w:iCs/>
                <w:sz w:val="18"/>
                <w:szCs w:val="20"/>
                <w:lang w:val="es-MX" w:eastAsia="es-CL"/>
              </w:rPr>
              <w:t xml:space="preserve">, la orquestación de infraestructuras con DevOps (GitHub </w:t>
            </w:r>
            <w:proofErr w:type="spellStart"/>
            <w:r w:rsidRPr="00686B26">
              <w:rPr>
                <w:rFonts w:ascii="Calibri" w:hAnsi="Calibri" w:cs="Arial"/>
                <w:iCs/>
                <w:sz w:val="18"/>
                <w:szCs w:val="20"/>
                <w:lang w:val="es-MX" w:eastAsia="es-CL"/>
              </w:rPr>
              <w:t>Actions</w:t>
            </w:r>
            <w:proofErr w:type="spellEnd"/>
            <w:r w:rsidRPr="00686B26">
              <w:rPr>
                <w:rFonts w:ascii="Calibri" w:hAnsi="Calibri" w:cs="Arial"/>
                <w:iCs/>
                <w:sz w:val="18"/>
                <w:szCs w:val="20"/>
                <w:lang w:val="es-MX" w:eastAsia="es-CL"/>
              </w:rPr>
              <w:t>) y la transformación digital de empresas. Nuestros intereses profesionales se han visto reforzados y dirigidos hacia estas especialidades.</w:t>
            </w:r>
          </w:p>
          <w:p w14:paraId="29E8CF0E" w14:textId="7785B448" w:rsidR="00686B26" w:rsidRPr="00686B26" w:rsidRDefault="00686B26" w:rsidP="00686B26">
            <w:pPr>
              <w:jc w:val="both"/>
              <w:rPr>
                <w:rFonts w:ascii="Calibri" w:hAnsi="Calibri" w:cs="Arial"/>
                <w:iCs/>
                <w:sz w:val="18"/>
                <w:szCs w:val="20"/>
                <w:lang w:val="es-MX" w:eastAsia="es-CL"/>
              </w:rPr>
            </w:pPr>
            <w:r w:rsidRPr="00686B26">
              <w:rPr>
                <w:rFonts w:ascii="Calibri" w:hAnsi="Calibri" w:cs="Arial"/>
                <w:b/>
                <w:bCs/>
                <w:iCs/>
                <w:sz w:val="18"/>
                <w:szCs w:val="20"/>
                <w:lang w:val="es-MX" w:eastAsia="es-CL"/>
              </w:rPr>
              <w:t>Proyecciones laborales a partir de Proyecto APT:</w:t>
            </w:r>
            <w:r w:rsidRPr="00686B26">
              <w:rPr>
                <w:rFonts w:ascii="Calibri" w:hAnsi="Calibri" w:cs="Arial"/>
                <w:iCs/>
                <w:sz w:val="18"/>
                <w:szCs w:val="20"/>
                <w:lang w:val="es-MX" w:eastAsia="es-CL"/>
              </w:rPr>
              <w:t xml:space="preserve"> Luego de terminar "</w:t>
            </w:r>
            <w:proofErr w:type="spellStart"/>
            <w:r w:rsidRPr="00686B26">
              <w:rPr>
                <w:rFonts w:ascii="Calibri" w:hAnsi="Calibri" w:cs="Arial"/>
                <w:iCs/>
                <w:sz w:val="18"/>
                <w:szCs w:val="20"/>
                <w:lang w:val="es-MX" w:eastAsia="es-CL"/>
              </w:rPr>
              <w:t>TrueStock</w:t>
            </w:r>
            <w:proofErr w:type="spellEnd"/>
            <w:r w:rsidRPr="00686B26">
              <w:rPr>
                <w:rFonts w:ascii="Calibri" w:hAnsi="Calibri" w:cs="Arial"/>
                <w:iCs/>
                <w:sz w:val="18"/>
                <w:szCs w:val="20"/>
                <w:lang w:val="es-MX" w:eastAsia="es-CL"/>
              </w:rPr>
              <w:t xml:space="preserve">", nos proyectamos laboralmente en roles especializados que nos permitan seguir profundizando </w:t>
            </w:r>
            <w:r w:rsidRPr="00686B26">
              <w:rPr>
                <w:rFonts w:ascii="Calibri" w:hAnsi="Calibri" w:cs="Arial"/>
                <w:iCs/>
                <w:sz w:val="18"/>
                <w:szCs w:val="20"/>
                <w:lang w:val="es-MX" w:eastAsia="es-CL"/>
              </w:rPr>
              <w:lastRenderedPageBreak/>
              <w:t xml:space="preserve">en estas tecnologías. Nos gustaría explorar oportunidades en áreas como Arquitectura de Soluciones Cloud, Ingeniería de Datos (con enfoque en IA/ML) o Desarrollo </w:t>
            </w:r>
            <w:proofErr w:type="spellStart"/>
            <w:r w:rsidRPr="00686B26">
              <w:rPr>
                <w:rFonts w:ascii="Calibri" w:hAnsi="Calibri" w:cs="Arial"/>
                <w:iCs/>
                <w:sz w:val="18"/>
                <w:szCs w:val="20"/>
                <w:lang w:val="es-MX" w:eastAsia="es-CL"/>
              </w:rPr>
              <w:t>Backend</w:t>
            </w:r>
            <w:proofErr w:type="spellEnd"/>
            <w:r w:rsidRPr="00686B26">
              <w:rPr>
                <w:rFonts w:ascii="Calibri" w:hAnsi="Calibri" w:cs="Arial"/>
                <w:iCs/>
                <w:sz w:val="18"/>
                <w:szCs w:val="20"/>
                <w:lang w:val="es-MX" w:eastAsia="es-CL"/>
              </w:rPr>
              <w:t xml:space="preserve"> especializado en sistemas distribuidos. Este proyecto nos ha entregado experiencia práctica invaluable en la resolución de problemas de negocio reales, fortaleciendo nuestro perfil como ingenieros para nuestra futura inserción laboral.</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7D45D" w14:textId="77777777" w:rsidR="0019562A" w:rsidRDefault="0019562A" w:rsidP="00EE1135">
      <w:pPr>
        <w:spacing w:after="0" w:line="240" w:lineRule="auto"/>
      </w:pPr>
      <w:r>
        <w:separator/>
      </w:r>
    </w:p>
  </w:endnote>
  <w:endnote w:type="continuationSeparator" w:id="0">
    <w:p w14:paraId="0AA63349" w14:textId="77777777" w:rsidR="0019562A" w:rsidRDefault="0019562A"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77248" w14:textId="77777777" w:rsidR="0019562A" w:rsidRDefault="0019562A" w:rsidP="00EE1135">
      <w:pPr>
        <w:spacing w:after="0" w:line="240" w:lineRule="auto"/>
      </w:pPr>
      <w:r>
        <w:separator/>
      </w:r>
    </w:p>
  </w:footnote>
  <w:footnote w:type="continuationSeparator" w:id="0">
    <w:p w14:paraId="7C5C4604" w14:textId="77777777" w:rsidR="0019562A" w:rsidRDefault="0019562A"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3351158"/>
    <w:multiLevelType w:val="multilevel"/>
    <w:tmpl w:val="1122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85250"/>
    <w:multiLevelType w:val="hybridMultilevel"/>
    <w:tmpl w:val="8A9616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60D78E3"/>
    <w:multiLevelType w:val="multilevel"/>
    <w:tmpl w:val="D5EC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E60658"/>
    <w:multiLevelType w:val="multilevel"/>
    <w:tmpl w:val="2A70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A37832"/>
    <w:multiLevelType w:val="multilevel"/>
    <w:tmpl w:val="C25A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26312C4"/>
    <w:multiLevelType w:val="multilevel"/>
    <w:tmpl w:val="4FF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08804CD"/>
    <w:multiLevelType w:val="multilevel"/>
    <w:tmpl w:val="93E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33F76CB"/>
    <w:multiLevelType w:val="multilevel"/>
    <w:tmpl w:val="33E6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801833">
    <w:abstractNumId w:val="0"/>
  </w:num>
  <w:num w:numId="2" w16cid:durableId="86579063">
    <w:abstractNumId w:val="7"/>
  </w:num>
  <w:num w:numId="3" w16cid:durableId="130637173">
    <w:abstractNumId w:val="12"/>
  </w:num>
  <w:num w:numId="4" w16cid:durableId="843279353">
    <w:abstractNumId w:val="4"/>
  </w:num>
  <w:num w:numId="5" w16cid:durableId="142162404">
    <w:abstractNumId w:val="9"/>
  </w:num>
  <w:num w:numId="6" w16cid:durableId="1403017387">
    <w:abstractNumId w:val="11"/>
  </w:num>
  <w:num w:numId="7" w16cid:durableId="1499341905">
    <w:abstractNumId w:val="6"/>
  </w:num>
  <w:num w:numId="8" w16cid:durableId="1943294074">
    <w:abstractNumId w:val="2"/>
  </w:num>
  <w:num w:numId="9" w16cid:durableId="1371800514">
    <w:abstractNumId w:val="1"/>
  </w:num>
  <w:num w:numId="10" w16cid:durableId="1340347639">
    <w:abstractNumId w:val="10"/>
  </w:num>
  <w:num w:numId="11" w16cid:durableId="1526021428">
    <w:abstractNumId w:val="5"/>
  </w:num>
  <w:num w:numId="12" w16cid:durableId="459613914">
    <w:abstractNumId w:val="13"/>
  </w:num>
  <w:num w:numId="13" w16cid:durableId="803086770">
    <w:abstractNumId w:val="3"/>
  </w:num>
  <w:num w:numId="14" w16cid:durableId="20297216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9562A"/>
    <w:rsid w:val="001B12D8"/>
    <w:rsid w:val="002541D2"/>
    <w:rsid w:val="00296D71"/>
    <w:rsid w:val="00385BEA"/>
    <w:rsid w:val="003A0263"/>
    <w:rsid w:val="003B7101"/>
    <w:rsid w:val="003E474B"/>
    <w:rsid w:val="0041433E"/>
    <w:rsid w:val="00434472"/>
    <w:rsid w:val="00434DA2"/>
    <w:rsid w:val="00463DB6"/>
    <w:rsid w:val="004B72CB"/>
    <w:rsid w:val="004C1BF7"/>
    <w:rsid w:val="00524EB8"/>
    <w:rsid w:val="0055712B"/>
    <w:rsid w:val="005B0610"/>
    <w:rsid w:val="005B4D4A"/>
    <w:rsid w:val="005E5F03"/>
    <w:rsid w:val="00612A14"/>
    <w:rsid w:val="006672AA"/>
    <w:rsid w:val="00675035"/>
    <w:rsid w:val="00686B26"/>
    <w:rsid w:val="006B7645"/>
    <w:rsid w:val="006D77DC"/>
    <w:rsid w:val="00750DF5"/>
    <w:rsid w:val="00771AB3"/>
    <w:rsid w:val="008539F6"/>
    <w:rsid w:val="008D2F29"/>
    <w:rsid w:val="009378F7"/>
    <w:rsid w:val="00946E78"/>
    <w:rsid w:val="00960A7F"/>
    <w:rsid w:val="009A3C06"/>
    <w:rsid w:val="00A076F3"/>
    <w:rsid w:val="00B0399B"/>
    <w:rsid w:val="00B340E1"/>
    <w:rsid w:val="00B4008E"/>
    <w:rsid w:val="00C308BA"/>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styleId="Hipervnculo">
    <w:name w:val="Hyperlink"/>
    <w:basedOn w:val="Fuentedeprrafopredeter"/>
    <w:uiPriority w:val="99"/>
    <w:unhideWhenUsed/>
    <w:rsid w:val="00686B26"/>
    <w:rPr>
      <w:color w:val="0563C1" w:themeColor="hyperlink"/>
      <w:u w:val="single"/>
    </w:rPr>
  </w:style>
  <w:style w:type="character" w:styleId="Mencinsinresolver">
    <w:name w:val="Unresolved Mention"/>
    <w:basedOn w:val="Fuentedeprrafopredeter"/>
    <w:uiPriority w:val="99"/>
    <w:semiHidden/>
    <w:unhideWhenUsed/>
    <w:rsid w:val="00686B26"/>
    <w:rPr>
      <w:color w:val="605E5C"/>
      <w:shd w:val="clear" w:color="auto" w:fill="E1DFDD"/>
    </w:rPr>
  </w:style>
  <w:style w:type="character" w:styleId="Hipervnculovisitado">
    <w:name w:val="FollowedHyperlink"/>
    <w:basedOn w:val="Fuentedeprrafopredeter"/>
    <w:uiPriority w:val="99"/>
    <w:semiHidden/>
    <w:unhideWhenUsed/>
    <w:rsid w:val="00686B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9ll783ij6lm4.cloudfront.net/"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orgs/stock-ahora/repositori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1456</Words>
  <Characters>7852</Characters>
  <Application>Microsoft Office Word</Application>
  <DocSecurity>0</DocSecurity>
  <Lines>224</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SERGIO ANTONIO MELLADO SALAZAR</cp:lastModifiedBy>
  <cp:revision>12</cp:revision>
  <dcterms:created xsi:type="dcterms:W3CDTF">2022-08-24T18:22:00Z</dcterms:created>
  <dcterms:modified xsi:type="dcterms:W3CDTF">2025-10-29T21:08:00Z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