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200"/>
        <w:jc w:val="center"/>
      </w:pPr>
      <w:r>
        <w:t xml:space="preserve">STOCKSTRAIL - OFFICIAL STRICT CANONICAL URL REGISTRY</w:t>
      </w:r>
    </w:p>
    <w:p>
      <w:pPr>
        <w:pStyle w:val="Heading1"/>
        <w:spacing w:after="100" w:before="200"/>
      </w:pPr>
      <w:r>
        <w:t xml:space="preserve">Executive Summary</w:t>
      </w:r>
    </w:p>
    <w:p>
      <w:pPr>
        <w:spacing w:after="300"/>
      </w:pPr>
      <w:r>
        <w:rPr>
          <w:b/>
          <w:bCs/>
        </w:rPr>
        <w:t xml:space="preserve">• Total System Pages: </w:t>
      </w:r>
      <w:r>
        <w:t xml:space="preserve">45 Pages
</w:t>
      </w:r>
      <w:r>
        <w:rPr>
          <w:b/>
          <w:bCs/>
        </w:rPr>
        <w:t xml:space="preserve">• Duplicate / Legacy Redirect URLs: </w:t>
      </w:r>
      <w:r>
        <w:t xml:space="preserve">0 (100% Deleted &amp; Removed from System &amp; Middleware)
</w:t>
      </w:r>
      <w:r>
        <w:rPr>
          <w:b/>
          <w:bCs/>
        </w:rPr>
        <w:t xml:space="preserve">• URL Structure: </w:t>
      </w:r>
      <w:r>
        <w:t xml:space="preserve">Strict 1:1 Mapping (Only Exact OG URLs are served)
</w:t>
      </w:r>
      <w:r>
        <w:rPr>
          <w:b/>
          <w:bCs/>
        </w:rPr>
        <w:t xml:space="preserve">• Learning Subdomain: </w:t>
      </w:r>
      <w:r>
        <w:t xml:space="preserve">https://learning.stockstrail.in
</w:t>
      </w:r>
      <w:r>
        <w:rPr>
          <w:b/>
          <w:bCs/>
        </w:rPr>
        <w:t xml:space="preserve">• Status: </w:t>
      </w:r>
      <w:r>
        <w:t xml:space="preserve">100% Cleaned, Normalized &amp; Validated
</w:t>
      </w:r>
    </w:p>
    <w:p>
      <w:pPr>
        <w:pStyle w:val="Heading2"/>
        <w:spacing w:after="200" w:before="200"/>
      </w:pPr>
      <w:r>
        <w:t xml:space="preserve">Master Official URL Registry Table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pct" w:w="6%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12928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FF97"/>
                <w:sz w:val="20"/>
                <w:szCs w:val="20"/>
              </w:rPr>
              <w:t xml:space="preserve">#</w:t>
            </w:r>
          </w:p>
        </w:tc>
        <w:tc>
          <w:tcPr>
            <w:tcW w:type="pct" w:w="18%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12928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FF97"/>
                <w:sz w:val="20"/>
                <w:szCs w:val="20"/>
              </w:rPr>
              <w:t xml:space="preserve">Category</w:t>
            </w:r>
          </w:p>
        </w:tc>
        <w:tc>
          <w:tcPr>
            <w:tcW w:type="pct" w:w="28%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12928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FF97"/>
                <w:sz w:val="20"/>
                <w:szCs w:val="20"/>
              </w:rPr>
              <w:t xml:space="preserve">Page Name</w:t>
            </w:r>
          </w:p>
        </w:tc>
        <w:tc>
          <w:tcPr>
            <w:tcW w:type="pct" w:w="48%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12928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FF97"/>
                <w:sz w:val="20"/>
                <w:szCs w:val="20"/>
              </w:rPr>
              <w:t xml:space="preserve">Strict Canonical (OG) URL (Only Allowed URL)</w:t>
            </w:r>
          </w:p>
        </w:tc>
      </w:tr>
      <w:tr>
        <w:tc>
          <w:tcPr>
            <w:tcW w:type="pct" w:w="6%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18"/>
                <w:szCs w:val="18"/>
              </w:rPr>
              <w:t xml:space="preserve">1</w:t>
            </w:r>
          </w:p>
        </w:tc>
        <w:tc>
          <w:tcPr>
            <w:tcW w:type="pct" w:w="18%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18"/>
                <w:szCs w:val="18"/>
              </w:rPr>
              <w:t xml:space="preserve">Core Pages</w:t>
            </w:r>
          </w:p>
        </w:tc>
        <w:tc>
          <w:tcPr>
            <w:tcW w:type="pct" w:w="28%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Homepage</w:t>
            </w:r>
          </w:p>
        </w:tc>
        <w:tc>
          <w:tcPr>
            <w:tcW w:type="pct" w:w="48%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r>
              <w:rPr>
                <w:rFonts w:ascii="Arial" w:cs="Arial" w:eastAsia="Arial" w:hAnsi="Arial"/>
                <w:b/>
                <w:bCs/>
                <w:color w:val="006644"/>
                <w:sz w:val="18"/>
                <w:szCs w:val="18"/>
              </w:rPr>
              <w:t xml:space="preserve">https://www.stockstrail.in/</w:t>
            </w:r>
          </w:p>
        </w:tc>
      </w:tr>
      <w:tr>
        <w:tc>
          <w:tcPr>
            <w:tcW w:type="pct" w:w="6%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18"/>
                <w:szCs w:val="18"/>
              </w:rPr>
              <w:t xml:space="preserve">2</w:t>
            </w:r>
          </w:p>
        </w:tc>
        <w:tc>
          <w:tcPr>
            <w:tcW w:type="pct" w:w="18%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18"/>
                <w:szCs w:val="18"/>
              </w:rPr>
              <w:t xml:space="preserve">Core Pages</w:t>
            </w:r>
          </w:p>
        </w:tc>
        <w:tc>
          <w:tcPr>
            <w:tcW w:type="pct" w:w="28%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About Us</w:t>
            </w:r>
          </w:p>
        </w:tc>
        <w:tc>
          <w:tcPr>
            <w:tcW w:type="pct" w:w="48%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r>
              <w:rPr>
                <w:rFonts w:ascii="Arial" w:cs="Arial" w:eastAsia="Arial" w:hAnsi="Arial"/>
                <w:b/>
                <w:bCs/>
                <w:color w:val="006644"/>
                <w:sz w:val="18"/>
                <w:szCs w:val="18"/>
              </w:rPr>
              <w:t xml:space="preserve">https://www.stockstrail.in/about</w:t>
            </w:r>
          </w:p>
        </w:tc>
      </w:tr>
      <w:tr>
        <w:tc>
          <w:tcPr>
            <w:tcW w:type="pct" w:w="6%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18"/>
                <w:szCs w:val="18"/>
              </w:rPr>
              <w:t xml:space="preserve">3</w:t>
            </w:r>
          </w:p>
        </w:tc>
        <w:tc>
          <w:tcPr>
            <w:tcW w:type="pct" w:w="18%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18"/>
                <w:szCs w:val="18"/>
              </w:rPr>
              <w:t xml:space="preserve">Core Pages</w:t>
            </w:r>
          </w:p>
        </w:tc>
        <w:tc>
          <w:tcPr>
            <w:tcW w:type="pct" w:w="28%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Let's Talk (Advisory &amp; Contact)</w:t>
            </w:r>
          </w:p>
        </w:tc>
        <w:tc>
          <w:tcPr>
            <w:tcW w:type="pct" w:w="48%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r>
              <w:rPr>
                <w:rFonts w:ascii="Arial" w:cs="Arial" w:eastAsia="Arial" w:hAnsi="Arial"/>
                <w:b/>
                <w:bCs/>
                <w:color w:val="006644"/>
                <w:sz w:val="18"/>
                <w:szCs w:val="18"/>
              </w:rPr>
              <w:t xml:space="preserve">https://www.stockstrail.in/lets-talk</w:t>
            </w:r>
          </w:p>
        </w:tc>
      </w:tr>
      <w:tr>
        <w:tc>
          <w:tcPr>
            <w:tcW w:type="pct" w:w="6%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18"/>
                <w:szCs w:val="18"/>
              </w:rPr>
              <w:t xml:space="preserve">4</w:t>
            </w:r>
          </w:p>
        </w:tc>
        <w:tc>
          <w:tcPr>
            <w:tcW w:type="pct" w:w="18%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18"/>
                <w:szCs w:val="18"/>
              </w:rPr>
              <w:t xml:space="preserve">Core Pages</w:t>
            </w:r>
          </w:p>
        </w:tc>
        <w:tc>
          <w:tcPr>
            <w:tcW w:type="pct" w:w="28%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Editorial Policy (E-E-A-T &amp; Trust)</w:t>
            </w:r>
          </w:p>
        </w:tc>
        <w:tc>
          <w:tcPr>
            <w:tcW w:type="pct" w:w="48%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r>
              <w:rPr>
                <w:rFonts w:ascii="Arial" w:cs="Arial" w:eastAsia="Arial" w:hAnsi="Arial"/>
                <w:b/>
                <w:bCs/>
                <w:color w:val="006644"/>
                <w:sz w:val="18"/>
                <w:szCs w:val="18"/>
              </w:rPr>
              <w:t xml:space="preserve">https://www.stockstrail.in/editorial-policy</w:t>
            </w:r>
          </w:p>
        </w:tc>
      </w:tr>
      <w:tr>
        <w:tc>
          <w:tcPr>
            <w:tcW w:type="pct" w:w="6%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18"/>
                <w:szCs w:val="18"/>
              </w:rPr>
              <w:t xml:space="preserve">5</w:t>
            </w:r>
          </w:p>
        </w:tc>
        <w:tc>
          <w:tcPr>
            <w:tcW w:type="pct" w:w="18%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18"/>
                <w:szCs w:val="18"/>
              </w:rPr>
              <w:t xml:space="preserve">Core Pages</w:t>
            </w:r>
          </w:p>
        </w:tc>
        <w:tc>
          <w:tcPr>
            <w:tcW w:type="pct" w:w="28%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Terms &amp; Conditions</w:t>
            </w:r>
          </w:p>
        </w:tc>
        <w:tc>
          <w:tcPr>
            <w:tcW w:type="pct" w:w="48%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r>
              <w:rPr>
                <w:rFonts w:ascii="Arial" w:cs="Arial" w:eastAsia="Arial" w:hAnsi="Arial"/>
                <w:b/>
                <w:bCs/>
                <w:color w:val="006644"/>
                <w:sz w:val="18"/>
                <w:szCs w:val="18"/>
              </w:rPr>
              <w:t xml:space="preserve">https://www.stockstrail.in/terms-and-conditions</w:t>
            </w:r>
          </w:p>
        </w:tc>
      </w:tr>
      <w:tr>
        <w:tc>
          <w:tcPr>
            <w:tcW w:type="pct" w:w="6%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18"/>
                <w:szCs w:val="18"/>
              </w:rPr>
              <w:t xml:space="preserve">6</w:t>
            </w:r>
          </w:p>
        </w:tc>
        <w:tc>
          <w:tcPr>
            <w:tcW w:type="pct" w:w="18%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18"/>
                <w:szCs w:val="18"/>
              </w:rPr>
              <w:t xml:space="preserve">Core Pages</w:t>
            </w:r>
          </w:p>
        </w:tc>
        <w:tc>
          <w:tcPr>
            <w:tcW w:type="pct" w:w="28%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Commission &amp; Regulatory Disclosure</w:t>
            </w:r>
          </w:p>
        </w:tc>
        <w:tc>
          <w:tcPr>
            <w:tcW w:type="pct" w:w="48%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r>
              <w:rPr>
                <w:rFonts w:ascii="Arial" w:cs="Arial" w:eastAsia="Arial" w:hAnsi="Arial"/>
                <w:b/>
                <w:bCs/>
                <w:color w:val="006644"/>
                <w:sz w:val="18"/>
                <w:szCs w:val="18"/>
              </w:rPr>
              <w:t xml:space="preserve">https://www.stockstrail.in/commission-disclosure</w:t>
            </w:r>
          </w:p>
        </w:tc>
      </w:tr>
      <w:tr>
        <w:tc>
          <w:tcPr>
            <w:tcW w:type="pct" w:w="6%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18"/>
                <w:szCs w:val="18"/>
              </w:rPr>
              <w:t xml:space="preserve">7</w:t>
            </w:r>
          </w:p>
        </w:tc>
        <w:tc>
          <w:tcPr>
            <w:tcW w:type="pct" w:w="18%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18"/>
                <w:szCs w:val="18"/>
              </w:rPr>
              <w:t xml:space="preserve">Core Pages</w:t>
            </w:r>
          </w:p>
        </w:tc>
        <w:tc>
          <w:tcPr>
            <w:tcW w:type="pct" w:w="28%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BSE Market Holidays 2026</w:t>
            </w:r>
          </w:p>
        </w:tc>
        <w:tc>
          <w:tcPr>
            <w:tcW w:type="pct" w:w="48%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r>
              <w:rPr>
                <w:rFonts w:ascii="Arial" w:cs="Arial" w:eastAsia="Arial" w:hAnsi="Arial"/>
                <w:b/>
                <w:bCs/>
                <w:color w:val="006644"/>
                <w:sz w:val="18"/>
                <w:szCs w:val="18"/>
              </w:rPr>
              <w:t xml:space="preserve">https://www.stockstrail.in/bse-holidays</w:t>
            </w:r>
          </w:p>
        </w:tc>
      </w:tr>
      <w:tr>
        <w:tc>
          <w:tcPr>
            <w:tcW w:type="pct" w:w="6%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18"/>
                <w:szCs w:val="18"/>
              </w:rPr>
              <w:t xml:space="preserve">8</w:t>
            </w:r>
          </w:p>
        </w:tc>
        <w:tc>
          <w:tcPr>
            <w:tcW w:type="pct" w:w="18%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18"/>
                <w:szCs w:val="18"/>
              </w:rPr>
              <w:t xml:space="preserve">Core Pages</w:t>
            </w:r>
          </w:p>
        </w:tc>
        <w:tc>
          <w:tcPr>
            <w:tcW w:type="pct" w:w="28%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NSE Market Holidays 2026</w:t>
            </w:r>
          </w:p>
        </w:tc>
        <w:tc>
          <w:tcPr>
            <w:tcW w:type="pct" w:w="48%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r>
              <w:rPr>
                <w:rFonts w:ascii="Arial" w:cs="Arial" w:eastAsia="Arial" w:hAnsi="Arial"/>
                <w:b/>
                <w:bCs/>
                <w:color w:val="006644"/>
                <w:sz w:val="18"/>
                <w:szCs w:val="18"/>
              </w:rPr>
              <w:t xml:space="preserve">https://www.stockstrail.in/nse-holidays</w:t>
            </w:r>
          </w:p>
        </w:tc>
      </w:tr>
      <w:tr>
        <w:tc>
          <w:tcPr>
            <w:tcW w:type="pct" w:w="6%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18"/>
                <w:szCs w:val="18"/>
              </w:rPr>
              <w:t xml:space="preserve">9</w:t>
            </w:r>
          </w:p>
        </w:tc>
        <w:tc>
          <w:tcPr>
            <w:tcW w:type="pct" w:w="18%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18"/>
                <w:szCs w:val="18"/>
              </w:rPr>
              <w:t xml:space="preserve">Core Pages</w:t>
            </w:r>
          </w:p>
        </w:tc>
        <w:tc>
          <w:tcPr>
            <w:tcW w:type="pct" w:w="28%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Risk Profile Assessment Tool</w:t>
            </w:r>
          </w:p>
        </w:tc>
        <w:tc>
          <w:tcPr>
            <w:tcW w:type="pct" w:w="48%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r>
              <w:rPr>
                <w:rFonts w:ascii="Arial" w:cs="Arial" w:eastAsia="Arial" w:hAnsi="Arial"/>
                <w:b/>
                <w:bCs/>
                <w:color w:val="006644"/>
                <w:sz w:val="18"/>
                <w:szCs w:val="18"/>
              </w:rPr>
              <w:t xml:space="preserve">https://www.stockstrail.in/check-risk-profile</w:t>
            </w:r>
          </w:p>
        </w:tc>
      </w:tr>
      <w:tr>
        <w:tc>
          <w:tcPr>
            <w:tcW w:type="pct" w:w="6%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18"/>
                <w:szCs w:val="18"/>
              </w:rPr>
              <w:t xml:space="preserve">10</w:t>
            </w:r>
          </w:p>
        </w:tc>
        <w:tc>
          <w:tcPr>
            <w:tcW w:type="pct" w:w="18%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18"/>
                <w:szCs w:val="18"/>
              </w:rPr>
              <w:t xml:space="preserve">Core Pages</w:t>
            </w:r>
          </w:p>
        </w:tc>
        <w:tc>
          <w:tcPr>
            <w:tcW w:type="pct" w:w="28%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Interactive Risk Assessment Engine</w:t>
            </w:r>
          </w:p>
        </w:tc>
        <w:tc>
          <w:tcPr>
            <w:tcW w:type="pct" w:w="48%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r>
              <w:rPr>
                <w:rFonts w:ascii="Arial" w:cs="Arial" w:eastAsia="Arial" w:hAnsi="Arial"/>
                <w:b/>
                <w:bCs/>
                <w:color w:val="006644"/>
                <w:sz w:val="18"/>
                <w:szCs w:val="18"/>
              </w:rPr>
              <w:t xml:space="preserve">https://www.stockstrail.in/risk-profile</w:t>
            </w:r>
          </w:p>
        </w:tc>
      </w:tr>
      <w:tr>
        <w:tc>
          <w:tcPr>
            <w:tcW w:type="pct" w:w="6%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18"/>
                <w:szCs w:val="18"/>
              </w:rPr>
              <w:t xml:space="preserve">11</w:t>
            </w:r>
          </w:p>
        </w:tc>
        <w:tc>
          <w:tcPr>
            <w:tcW w:type="pct" w:w="18%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18"/>
                <w:szCs w:val="18"/>
              </w:rPr>
              <w:t xml:space="preserve">Core Pages</w:t>
            </w:r>
          </w:p>
        </w:tc>
        <w:tc>
          <w:tcPr>
            <w:tcW w:type="pct" w:w="28%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User Sign In</w:t>
            </w:r>
          </w:p>
        </w:tc>
        <w:tc>
          <w:tcPr>
            <w:tcW w:type="pct" w:w="48%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r>
              <w:rPr>
                <w:rFonts w:ascii="Arial" w:cs="Arial" w:eastAsia="Arial" w:hAnsi="Arial"/>
                <w:b/>
                <w:bCs/>
                <w:color w:val="006644"/>
                <w:sz w:val="18"/>
                <w:szCs w:val="18"/>
              </w:rPr>
              <w:t xml:space="preserve">https://www.stockstrail.in/sign-in</w:t>
            </w:r>
          </w:p>
        </w:tc>
      </w:tr>
      <w:tr>
        <w:tc>
          <w:tcPr>
            <w:tcW w:type="pct" w:w="6%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18"/>
                <w:szCs w:val="18"/>
              </w:rPr>
              <w:t xml:space="preserve">12</w:t>
            </w:r>
          </w:p>
        </w:tc>
        <w:tc>
          <w:tcPr>
            <w:tcW w:type="pct" w:w="18%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18"/>
                <w:szCs w:val="18"/>
              </w:rPr>
              <w:t xml:space="preserve">Core Pages</w:t>
            </w:r>
          </w:p>
        </w:tc>
        <w:tc>
          <w:tcPr>
            <w:tcW w:type="pct" w:w="28%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Complete User Profile</w:t>
            </w:r>
          </w:p>
        </w:tc>
        <w:tc>
          <w:tcPr>
            <w:tcW w:type="pct" w:w="48%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r>
              <w:rPr>
                <w:rFonts w:ascii="Arial" w:cs="Arial" w:eastAsia="Arial" w:hAnsi="Arial"/>
                <w:b/>
                <w:bCs/>
                <w:color w:val="006644"/>
                <w:sz w:val="18"/>
                <w:szCs w:val="18"/>
              </w:rPr>
              <w:t xml:space="preserve">https://www.stockstrail.in/complete-profile</w:t>
            </w:r>
          </w:p>
        </w:tc>
      </w:tr>
      <w:tr>
        <w:tc>
          <w:tcPr>
            <w:tcW w:type="pct" w:w="6%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18"/>
                <w:szCs w:val="18"/>
              </w:rPr>
              <w:t xml:space="preserve">13</w:t>
            </w:r>
          </w:p>
        </w:tc>
        <w:tc>
          <w:tcPr>
            <w:tcW w:type="pct" w:w="18%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18"/>
                <w:szCs w:val="18"/>
              </w:rPr>
              <w:t xml:space="preserve">Core Pages</w:t>
            </w:r>
          </w:p>
        </w:tc>
        <w:tc>
          <w:tcPr>
            <w:tcW w:type="pct" w:w="28%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User Client Dashboard</w:t>
            </w:r>
          </w:p>
        </w:tc>
        <w:tc>
          <w:tcPr>
            <w:tcW w:type="pct" w:w="48%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r>
              <w:rPr>
                <w:rFonts w:ascii="Arial" w:cs="Arial" w:eastAsia="Arial" w:hAnsi="Arial"/>
                <w:b/>
                <w:bCs/>
                <w:color w:val="006644"/>
                <w:sz w:val="18"/>
                <w:szCs w:val="18"/>
              </w:rPr>
              <w:t xml:space="preserve">https://www.stockstrail.in/dashboard</w:t>
            </w:r>
          </w:p>
        </w:tc>
      </w:tr>
      <w:tr>
        <w:tc>
          <w:tcPr>
            <w:tcW w:type="pct" w:w="6%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18"/>
                <w:szCs w:val="18"/>
              </w:rPr>
              <w:t xml:space="preserve">14</w:t>
            </w:r>
          </w:p>
        </w:tc>
        <w:tc>
          <w:tcPr>
            <w:tcW w:type="pct" w:w="18%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18"/>
                <w:szCs w:val="18"/>
              </w:rPr>
              <w:t xml:space="preserve">Core Pages</w:t>
            </w:r>
          </w:p>
        </w:tc>
        <w:tc>
          <w:tcPr>
            <w:tcW w:type="pct" w:w="28%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Admin Sign In</w:t>
            </w:r>
          </w:p>
        </w:tc>
        <w:tc>
          <w:tcPr>
            <w:tcW w:type="pct" w:w="48%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r>
              <w:rPr>
                <w:rFonts w:ascii="Arial" w:cs="Arial" w:eastAsia="Arial" w:hAnsi="Arial"/>
                <w:b/>
                <w:bCs/>
                <w:color w:val="006644"/>
                <w:sz w:val="18"/>
                <w:szCs w:val="18"/>
              </w:rPr>
              <w:t xml:space="preserve">https://www.stockstrail.in/admin/sign-in</w:t>
            </w:r>
          </w:p>
        </w:tc>
      </w:tr>
      <w:tr>
        <w:tc>
          <w:tcPr>
            <w:tcW w:type="pct" w:w="6%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18"/>
                <w:szCs w:val="18"/>
              </w:rPr>
              <w:t xml:space="preserve">15</w:t>
            </w:r>
          </w:p>
        </w:tc>
        <w:tc>
          <w:tcPr>
            <w:tcW w:type="pct" w:w="18%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18"/>
                <w:szCs w:val="18"/>
              </w:rPr>
              <w:t xml:space="preserve">Core Pages</w:t>
            </w:r>
          </w:p>
        </w:tc>
        <w:tc>
          <w:tcPr>
            <w:tcW w:type="pct" w:w="28%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Admin Dashboard (Management)</w:t>
            </w:r>
          </w:p>
        </w:tc>
        <w:tc>
          <w:tcPr>
            <w:tcW w:type="pct" w:w="48%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r>
              <w:rPr>
                <w:rFonts w:ascii="Arial" w:cs="Arial" w:eastAsia="Arial" w:hAnsi="Arial"/>
                <w:b/>
                <w:bCs/>
                <w:color w:val="006644"/>
                <w:sz w:val="18"/>
                <w:szCs w:val="18"/>
              </w:rPr>
              <w:t xml:space="preserve">https://www.stockstrail.in/admin/dashboard</w:t>
            </w:r>
          </w:p>
        </w:tc>
      </w:tr>
      <w:tr>
        <w:tc>
          <w:tcPr>
            <w:tcW w:type="pct" w:w="6%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18"/>
                <w:szCs w:val="18"/>
              </w:rPr>
              <w:t xml:space="preserve">16</w:t>
            </w:r>
          </w:p>
        </w:tc>
        <w:tc>
          <w:tcPr>
            <w:tcW w:type="pct" w:w="18%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18"/>
                <w:szCs w:val="18"/>
              </w:rPr>
              <w:t xml:space="preserve">Advisory Services</w:t>
            </w:r>
          </w:p>
        </w:tc>
        <w:tc>
          <w:tcPr>
            <w:tcW w:type="pct" w:w="28%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Services Hub (Overview)</w:t>
            </w:r>
          </w:p>
        </w:tc>
        <w:tc>
          <w:tcPr>
            <w:tcW w:type="pct" w:w="48%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r>
              <w:rPr>
                <w:rFonts w:ascii="Arial" w:cs="Arial" w:eastAsia="Arial" w:hAnsi="Arial"/>
                <w:b/>
                <w:bCs/>
                <w:color w:val="006644"/>
                <w:sz w:val="18"/>
                <w:szCs w:val="18"/>
              </w:rPr>
              <w:t xml:space="preserve">https://www.stockstrail.in/services</w:t>
            </w:r>
          </w:p>
        </w:tc>
      </w:tr>
      <w:tr>
        <w:tc>
          <w:tcPr>
            <w:tcW w:type="pct" w:w="6%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18"/>
                <w:szCs w:val="18"/>
              </w:rPr>
              <w:t xml:space="preserve">17</w:t>
            </w:r>
          </w:p>
        </w:tc>
        <w:tc>
          <w:tcPr>
            <w:tcW w:type="pct" w:w="18%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18"/>
                <w:szCs w:val="18"/>
              </w:rPr>
              <w:t xml:space="preserve">Advisory Services</w:t>
            </w:r>
          </w:p>
        </w:tc>
        <w:tc>
          <w:tcPr>
            <w:tcW w:type="pct" w:w="28%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Mutual Funds &amp; SIP Guidance</w:t>
            </w:r>
          </w:p>
        </w:tc>
        <w:tc>
          <w:tcPr>
            <w:tcW w:type="pct" w:w="48%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r>
              <w:rPr>
                <w:rFonts w:ascii="Arial" w:cs="Arial" w:eastAsia="Arial" w:hAnsi="Arial"/>
                <w:b/>
                <w:bCs/>
                <w:color w:val="006644"/>
                <w:sz w:val="18"/>
                <w:szCs w:val="18"/>
              </w:rPr>
              <w:t xml:space="preserve">https://www.stockstrail.in/services/mutual-funds</w:t>
            </w:r>
          </w:p>
        </w:tc>
      </w:tr>
      <w:tr>
        <w:tc>
          <w:tcPr>
            <w:tcW w:type="pct" w:w="6%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18"/>
                <w:szCs w:val="18"/>
              </w:rPr>
              <w:t xml:space="preserve">18</w:t>
            </w:r>
          </w:p>
        </w:tc>
        <w:tc>
          <w:tcPr>
            <w:tcW w:type="pct" w:w="18%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18"/>
                <w:szCs w:val="18"/>
              </w:rPr>
              <w:t xml:space="preserve">Advisory Services</w:t>
            </w:r>
          </w:p>
        </w:tc>
        <w:tc>
          <w:tcPr>
            <w:tcW w:type="pct" w:w="28%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Term &amp; Health Insurance Guidance</w:t>
            </w:r>
          </w:p>
        </w:tc>
        <w:tc>
          <w:tcPr>
            <w:tcW w:type="pct" w:w="48%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r>
              <w:rPr>
                <w:rFonts w:ascii="Arial" w:cs="Arial" w:eastAsia="Arial" w:hAnsi="Arial"/>
                <w:b/>
                <w:bCs/>
                <w:color w:val="006644"/>
                <w:sz w:val="18"/>
                <w:szCs w:val="18"/>
              </w:rPr>
              <w:t xml:space="preserve">https://www.stockstrail.in/services/insurance</w:t>
            </w:r>
          </w:p>
        </w:tc>
      </w:tr>
      <w:tr>
        <w:tc>
          <w:tcPr>
            <w:tcW w:type="pct" w:w="6%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18"/>
                <w:szCs w:val="18"/>
              </w:rPr>
              <w:t xml:space="preserve">19</w:t>
            </w:r>
          </w:p>
        </w:tc>
        <w:tc>
          <w:tcPr>
            <w:tcW w:type="pct" w:w="18%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18"/>
                <w:szCs w:val="18"/>
              </w:rPr>
              <w:t xml:space="preserve">Advisory Services</w:t>
            </w:r>
          </w:p>
        </w:tc>
        <w:tc>
          <w:tcPr>
            <w:tcW w:type="pct" w:w="28%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High-Yield Fixed Deposits</w:t>
            </w:r>
          </w:p>
        </w:tc>
        <w:tc>
          <w:tcPr>
            <w:tcW w:type="pct" w:w="48%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r>
              <w:rPr>
                <w:rFonts w:ascii="Arial" w:cs="Arial" w:eastAsia="Arial" w:hAnsi="Arial"/>
                <w:b/>
                <w:bCs/>
                <w:color w:val="006644"/>
                <w:sz w:val="18"/>
                <w:szCs w:val="18"/>
              </w:rPr>
              <w:t xml:space="preserve">https://www.stockstrail.in/services/fixed-deposit</w:t>
            </w:r>
          </w:p>
        </w:tc>
      </w:tr>
      <w:tr>
        <w:tc>
          <w:tcPr>
            <w:tcW w:type="pct" w:w="6%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18"/>
                <w:szCs w:val="18"/>
              </w:rPr>
              <w:t xml:space="preserve">20</w:t>
            </w:r>
          </w:p>
        </w:tc>
        <w:tc>
          <w:tcPr>
            <w:tcW w:type="pct" w:w="18%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18"/>
                <w:szCs w:val="18"/>
              </w:rPr>
              <w:t xml:space="preserve">Advisory Services</w:t>
            </w:r>
          </w:p>
        </w:tc>
        <w:tc>
          <w:tcPr>
            <w:tcW w:type="pct" w:w="28%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Loan Against Mutual Funds (LAMF)</w:t>
            </w:r>
          </w:p>
        </w:tc>
        <w:tc>
          <w:tcPr>
            <w:tcW w:type="pct" w:w="48%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r>
              <w:rPr>
                <w:rFonts w:ascii="Arial" w:cs="Arial" w:eastAsia="Arial" w:hAnsi="Arial"/>
                <w:b/>
                <w:bCs/>
                <w:color w:val="006644"/>
                <w:sz w:val="18"/>
                <w:szCs w:val="18"/>
              </w:rPr>
              <w:t xml:space="preserve">https://www.stockstrail.in/services/loan</w:t>
            </w:r>
          </w:p>
        </w:tc>
      </w:tr>
      <w:tr>
        <w:tc>
          <w:tcPr>
            <w:tcW w:type="pct" w:w="6%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18"/>
                <w:szCs w:val="18"/>
              </w:rPr>
              <w:t xml:space="preserve">21</w:t>
            </w:r>
          </w:p>
        </w:tc>
        <w:tc>
          <w:tcPr>
            <w:tcW w:type="pct" w:w="18%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18"/>
                <w:szCs w:val="18"/>
              </w:rPr>
              <w:t xml:space="preserve">Advisory Services</w:t>
            </w:r>
          </w:p>
        </w:tc>
        <w:tc>
          <w:tcPr>
            <w:tcW w:type="pct" w:w="28%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Family Financial Protection</w:t>
            </w:r>
          </w:p>
        </w:tc>
        <w:tc>
          <w:tcPr>
            <w:tcW w:type="pct" w:w="48%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r>
              <w:rPr>
                <w:rFonts w:ascii="Arial" w:cs="Arial" w:eastAsia="Arial" w:hAnsi="Arial"/>
                <w:b/>
                <w:bCs/>
                <w:color w:val="006644"/>
                <w:sz w:val="18"/>
                <w:szCs w:val="18"/>
              </w:rPr>
              <w:t xml:space="preserve">https://www.stockstrail.in/services/financial-protection</w:t>
            </w:r>
          </w:p>
        </w:tc>
      </w:tr>
      <w:tr>
        <w:tc>
          <w:tcPr>
            <w:tcW w:type="pct" w:w="6%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18"/>
                <w:szCs w:val="18"/>
              </w:rPr>
              <w:t xml:space="preserve">22</w:t>
            </w:r>
          </w:p>
        </w:tc>
        <w:tc>
          <w:tcPr>
            <w:tcW w:type="pct" w:w="18%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18"/>
                <w:szCs w:val="18"/>
              </w:rPr>
              <w:t xml:space="preserve">Advisory Services</w:t>
            </w:r>
          </w:p>
        </w:tc>
        <w:tc>
          <w:tcPr>
            <w:tcW w:type="pct" w:w="28%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Paperless Demat Account Opening</w:t>
            </w:r>
          </w:p>
        </w:tc>
        <w:tc>
          <w:tcPr>
            <w:tcW w:type="pct" w:w="48%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r>
              <w:rPr>
                <w:rFonts w:ascii="Arial" w:cs="Arial" w:eastAsia="Arial" w:hAnsi="Arial"/>
                <w:b/>
                <w:bCs/>
                <w:color w:val="006644"/>
                <w:sz w:val="18"/>
                <w:szCs w:val="18"/>
              </w:rPr>
              <w:t xml:space="preserve">https://www.stockstrail.in/services/open-demat</w:t>
            </w:r>
          </w:p>
        </w:tc>
      </w:tr>
      <w:tr>
        <w:tc>
          <w:tcPr>
            <w:tcW w:type="pct" w:w="6%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18"/>
                <w:szCs w:val="18"/>
              </w:rPr>
              <w:t xml:space="preserve">23</w:t>
            </w:r>
          </w:p>
        </w:tc>
        <w:tc>
          <w:tcPr>
            <w:tcW w:type="pct" w:w="18%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18"/>
                <w:szCs w:val="18"/>
              </w:rPr>
              <w:t xml:space="preserve">Calculators</w:t>
            </w:r>
          </w:p>
        </w:tc>
        <w:tc>
          <w:tcPr>
            <w:tcW w:type="pct" w:w="28%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Calculators Suite (Overview)</w:t>
            </w:r>
          </w:p>
        </w:tc>
        <w:tc>
          <w:tcPr>
            <w:tcW w:type="pct" w:w="48%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r>
              <w:rPr>
                <w:rFonts w:ascii="Arial" w:cs="Arial" w:eastAsia="Arial" w:hAnsi="Arial"/>
                <w:b/>
                <w:bCs/>
                <w:color w:val="006644"/>
                <w:sz w:val="18"/>
                <w:szCs w:val="18"/>
              </w:rPr>
              <w:t xml:space="preserve">https://www.stockstrail.in/calculators</w:t>
            </w:r>
          </w:p>
        </w:tc>
      </w:tr>
      <w:tr>
        <w:tc>
          <w:tcPr>
            <w:tcW w:type="pct" w:w="6%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18"/>
                <w:szCs w:val="18"/>
              </w:rPr>
              <w:t xml:space="preserve">24</w:t>
            </w:r>
          </w:p>
        </w:tc>
        <w:tc>
          <w:tcPr>
            <w:tcW w:type="pct" w:w="18%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18"/>
                <w:szCs w:val="18"/>
              </w:rPr>
              <w:t xml:space="preserve">Calculators</w:t>
            </w:r>
          </w:p>
        </w:tc>
        <w:tc>
          <w:tcPr>
            <w:tcW w:type="pct" w:w="28%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SIP Calculator</w:t>
            </w:r>
          </w:p>
        </w:tc>
        <w:tc>
          <w:tcPr>
            <w:tcW w:type="pct" w:w="48%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r>
              <w:rPr>
                <w:rFonts w:ascii="Arial" w:cs="Arial" w:eastAsia="Arial" w:hAnsi="Arial"/>
                <w:b/>
                <w:bCs/>
                <w:color w:val="006644"/>
                <w:sz w:val="18"/>
                <w:szCs w:val="18"/>
              </w:rPr>
              <w:t xml:space="preserve">https://www.stockstrail.in/calculators/sip</w:t>
            </w:r>
          </w:p>
        </w:tc>
      </w:tr>
      <w:tr>
        <w:tc>
          <w:tcPr>
            <w:tcW w:type="pct" w:w="6%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18"/>
                <w:szCs w:val="18"/>
              </w:rPr>
              <w:t xml:space="preserve">25</w:t>
            </w:r>
          </w:p>
        </w:tc>
        <w:tc>
          <w:tcPr>
            <w:tcW w:type="pct" w:w="18%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18"/>
                <w:szCs w:val="18"/>
              </w:rPr>
              <w:t xml:space="preserve">Calculators</w:t>
            </w:r>
          </w:p>
        </w:tc>
        <w:tc>
          <w:tcPr>
            <w:tcW w:type="pct" w:w="28%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Fixed Deposit (FD) Calculator</w:t>
            </w:r>
          </w:p>
        </w:tc>
        <w:tc>
          <w:tcPr>
            <w:tcW w:type="pct" w:w="48%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r>
              <w:rPr>
                <w:rFonts w:ascii="Arial" w:cs="Arial" w:eastAsia="Arial" w:hAnsi="Arial"/>
                <w:b/>
                <w:bCs/>
                <w:color w:val="006644"/>
                <w:sz w:val="18"/>
                <w:szCs w:val="18"/>
              </w:rPr>
              <w:t xml:space="preserve">https://www.stockstrail.in/calculators/fd</w:t>
            </w:r>
          </w:p>
        </w:tc>
      </w:tr>
      <w:tr>
        <w:tc>
          <w:tcPr>
            <w:tcW w:type="pct" w:w="6%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18"/>
                <w:szCs w:val="18"/>
              </w:rPr>
              <w:t xml:space="preserve">26</w:t>
            </w:r>
          </w:p>
        </w:tc>
        <w:tc>
          <w:tcPr>
            <w:tcW w:type="pct" w:w="18%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18"/>
                <w:szCs w:val="18"/>
              </w:rPr>
              <w:t xml:space="preserve">Calculators</w:t>
            </w:r>
          </w:p>
        </w:tc>
        <w:tc>
          <w:tcPr>
            <w:tcW w:type="pct" w:w="28%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Lumpsum Investment Calculator</w:t>
            </w:r>
          </w:p>
        </w:tc>
        <w:tc>
          <w:tcPr>
            <w:tcW w:type="pct" w:w="48%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r>
              <w:rPr>
                <w:rFonts w:ascii="Arial" w:cs="Arial" w:eastAsia="Arial" w:hAnsi="Arial"/>
                <w:b/>
                <w:bCs/>
                <w:color w:val="006644"/>
                <w:sz w:val="18"/>
                <w:szCs w:val="18"/>
              </w:rPr>
              <w:t xml:space="preserve">https://www.stockstrail.in/calculators/lumpsum</w:t>
            </w:r>
          </w:p>
        </w:tc>
      </w:tr>
      <w:tr>
        <w:tc>
          <w:tcPr>
            <w:tcW w:type="pct" w:w="6%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18"/>
                <w:szCs w:val="18"/>
              </w:rPr>
              <w:t xml:space="preserve">27</w:t>
            </w:r>
          </w:p>
        </w:tc>
        <w:tc>
          <w:tcPr>
            <w:tcW w:type="pct" w:w="18%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18"/>
                <w:szCs w:val="18"/>
              </w:rPr>
              <w:t xml:space="preserve">Calculators</w:t>
            </w:r>
          </w:p>
        </w:tc>
        <w:tc>
          <w:tcPr>
            <w:tcW w:type="pct" w:w="28%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Recurring Deposit (RD) Calculator</w:t>
            </w:r>
          </w:p>
        </w:tc>
        <w:tc>
          <w:tcPr>
            <w:tcW w:type="pct" w:w="48%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r>
              <w:rPr>
                <w:rFonts w:ascii="Arial" w:cs="Arial" w:eastAsia="Arial" w:hAnsi="Arial"/>
                <w:b/>
                <w:bCs/>
                <w:color w:val="006644"/>
                <w:sz w:val="18"/>
                <w:szCs w:val="18"/>
              </w:rPr>
              <w:t xml:space="preserve">https://www.stockstrail.in/calculators/rd</w:t>
            </w:r>
          </w:p>
        </w:tc>
      </w:tr>
      <w:tr>
        <w:tc>
          <w:tcPr>
            <w:tcW w:type="pct" w:w="6%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18"/>
                <w:szCs w:val="18"/>
              </w:rPr>
              <w:t xml:space="preserve">28</w:t>
            </w:r>
          </w:p>
        </w:tc>
        <w:tc>
          <w:tcPr>
            <w:tcW w:type="pct" w:w="18%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18"/>
                <w:szCs w:val="18"/>
              </w:rPr>
              <w:t xml:space="preserve">Calculators</w:t>
            </w:r>
          </w:p>
        </w:tc>
        <w:tc>
          <w:tcPr>
            <w:tcW w:type="pct" w:w="28%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Loan EMI Calculator</w:t>
            </w:r>
          </w:p>
        </w:tc>
        <w:tc>
          <w:tcPr>
            <w:tcW w:type="pct" w:w="48%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r>
              <w:rPr>
                <w:rFonts w:ascii="Arial" w:cs="Arial" w:eastAsia="Arial" w:hAnsi="Arial"/>
                <w:b/>
                <w:bCs/>
                <w:color w:val="006644"/>
                <w:sz w:val="18"/>
                <w:szCs w:val="18"/>
              </w:rPr>
              <w:t xml:space="preserve">https://www.stockstrail.in/calculators/emi</w:t>
            </w:r>
          </w:p>
        </w:tc>
      </w:tr>
      <w:tr>
        <w:tc>
          <w:tcPr>
            <w:tcW w:type="pct" w:w="6%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18"/>
                <w:szCs w:val="18"/>
              </w:rPr>
              <w:t xml:space="preserve">29</w:t>
            </w:r>
          </w:p>
        </w:tc>
        <w:tc>
          <w:tcPr>
            <w:tcW w:type="pct" w:w="18%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18"/>
                <w:szCs w:val="18"/>
              </w:rPr>
              <w:t xml:space="preserve">Calculators</w:t>
            </w:r>
          </w:p>
        </w:tc>
        <w:tc>
          <w:tcPr>
            <w:tcW w:type="pct" w:w="28%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Income Tax Calculator</w:t>
            </w:r>
          </w:p>
        </w:tc>
        <w:tc>
          <w:tcPr>
            <w:tcW w:type="pct" w:w="48%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r>
              <w:rPr>
                <w:rFonts w:ascii="Arial" w:cs="Arial" w:eastAsia="Arial" w:hAnsi="Arial"/>
                <w:b/>
                <w:bCs/>
                <w:color w:val="006644"/>
                <w:sz w:val="18"/>
                <w:szCs w:val="18"/>
              </w:rPr>
              <w:t xml:space="preserve">https://www.stockstrail.in/calculators/tax</w:t>
            </w:r>
          </w:p>
        </w:tc>
      </w:tr>
      <w:tr>
        <w:tc>
          <w:tcPr>
            <w:tcW w:type="pct" w:w="6%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18"/>
                <w:szCs w:val="18"/>
              </w:rPr>
              <w:t xml:space="preserve">30</w:t>
            </w:r>
          </w:p>
        </w:tc>
        <w:tc>
          <w:tcPr>
            <w:tcW w:type="pct" w:w="18%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18"/>
                <w:szCs w:val="18"/>
              </w:rPr>
              <w:t xml:space="preserve">Blog Journal</w:t>
            </w:r>
          </w:p>
        </w:tc>
        <w:tc>
          <w:tcPr>
            <w:tcW w:type="pct" w:w="28%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Financial Journal Index</w:t>
            </w:r>
          </w:p>
        </w:tc>
        <w:tc>
          <w:tcPr>
            <w:tcW w:type="pct" w:w="48%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r>
              <w:rPr>
                <w:rFonts w:ascii="Arial" w:cs="Arial" w:eastAsia="Arial" w:hAnsi="Arial"/>
                <w:b/>
                <w:bCs/>
                <w:color w:val="006644"/>
                <w:sz w:val="18"/>
                <w:szCs w:val="18"/>
              </w:rPr>
              <w:t xml:space="preserve">https://www.stockstrail.in/blog</w:t>
            </w:r>
          </w:p>
        </w:tc>
      </w:tr>
      <w:tr>
        <w:tc>
          <w:tcPr>
            <w:tcW w:type="pct" w:w="6%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18"/>
                <w:szCs w:val="18"/>
              </w:rPr>
              <w:t xml:space="preserve">31</w:t>
            </w:r>
          </w:p>
        </w:tc>
        <w:tc>
          <w:tcPr>
            <w:tcW w:type="pct" w:w="18%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18"/>
                <w:szCs w:val="18"/>
              </w:rPr>
              <w:t xml:space="preserve">Blog Journal</w:t>
            </w:r>
          </w:p>
        </w:tc>
        <w:tc>
          <w:tcPr>
            <w:tcW w:type="pct" w:w="28%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Dynamic Blog Article Engine</w:t>
            </w:r>
          </w:p>
        </w:tc>
        <w:tc>
          <w:tcPr>
            <w:tcW w:type="pct" w:w="48%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r>
              <w:rPr>
                <w:rFonts w:ascii="Arial" w:cs="Arial" w:eastAsia="Arial" w:hAnsi="Arial"/>
                <w:b/>
                <w:bCs/>
                <w:color w:val="006644"/>
                <w:sz w:val="18"/>
                <w:szCs w:val="18"/>
              </w:rPr>
              <w:t xml:space="preserve">https://www.stockstrail.in/blog/[slug]</w:t>
            </w:r>
          </w:p>
        </w:tc>
      </w:tr>
      <w:tr>
        <w:tc>
          <w:tcPr>
            <w:tcW w:type="pct" w:w="6%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18"/>
                <w:szCs w:val="18"/>
              </w:rPr>
              <w:t xml:space="preserve">32</w:t>
            </w:r>
          </w:p>
        </w:tc>
        <w:tc>
          <w:tcPr>
            <w:tcW w:type="pct" w:w="18%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18"/>
                <w:szCs w:val="18"/>
              </w:rPr>
              <w:t xml:space="preserve">Learning Platform</w:t>
            </w:r>
          </w:p>
        </w:tc>
        <w:tc>
          <w:tcPr>
            <w:tcW w:type="pct" w:w="28%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Learning Academy Homepage</w:t>
            </w:r>
          </w:p>
        </w:tc>
        <w:tc>
          <w:tcPr>
            <w:tcW w:type="pct" w:w="48%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r>
              <w:rPr>
                <w:rFonts w:ascii="Arial" w:cs="Arial" w:eastAsia="Arial" w:hAnsi="Arial"/>
                <w:b/>
                <w:bCs/>
                <w:color w:val="006644"/>
                <w:sz w:val="18"/>
                <w:szCs w:val="18"/>
              </w:rPr>
              <w:t xml:space="preserve">https://learning.stockstrail.in/</w:t>
            </w:r>
          </w:p>
        </w:tc>
      </w:tr>
      <w:tr>
        <w:tc>
          <w:tcPr>
            <w:tcW w:type="pct" w:w="6%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18"/>
                <w:szCs w:val="18"/>
              </w:rPr>
              <w:t xml:space="preserve">33</w:t>
            </w:r>
          </w:p>
        </w:tc>
        <w:tc>
          <w:tcPr>
            <w:tcW w:type="pct" w:w="18%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18"/>
                <w:szCs w:val="18"/>
              </w:rPr>
              <w:t xml:space="preserve">Learning Platform</w:t>
            </w:r>
          </w:p>
        </w:tc>
        <w:tc>
          <w:tcPr>
            <w:tcW w:type="pct" w:w="28%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Course Categories Hub</w:t>
            </w:r>
          </w:p>
        </w:tc>
        <w:tc>
          <w:tcPr>
            <w:tcW w:type="pct" w:w="48%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r>
              <w:rPr>
                <w:rFonts w:ascii="Arial" w:cs="Arial" w:eastAsia="Arial" w:hAnsi="Arial"/>
                <w:b/>
                <w:bCs/>
                <w:color w:val="006644"/>
                <w:sz w:val="18"/>
                <w:szCs w:val="18"/>
              </w:rPr>
              <w:t xml:space="preserve">https://learning.stockstrail.in/categories</w:t>
            </w:r>
          </w:p>
        </w:tc>
      </w:tr>
      <w:tr>
        <w:tc>
          <w:tcPr>
            <w:tcW w:type="pct" w:w="6%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18"/>
                <w:szCs w:val="18"/>
              </w:rPr>
              <w:t xml:space="preserve">34</w:t>
            </w:r>
          </w:p>
        </w:tc>
        <w:tc>
          <w:tcPr>
            <w:tcW w:type="pct" w:w="18%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18"/>
                <w:szCs w:val="18"/>
              </w:rPr>
              <w:t xml:space="preserve">Learning Platform</w:t>
            </w:r>
          </w:p>
        </w:tc>
        <w:tc>
          <w:tcPr>
            <w:tcW w:type="pct" w:w="28%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Category Detail Route</w:t>
            </w:r>
          </w:p>
        </w:tc>
        <w:tc>
          <w:tcPr>
            <w:tcW w:type="pct" w:w="48%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r>
              <w:rPr>
                <w:rFonts w:ascii="Arial" w:cs="Arial" w:eastAsia="Arial" w:hAnsi="Arial"/>
                <w:b/>
                <w:bCs/>
                <w:color w:val="006644"/>
                <w:sz w:val="18"/>
                <w:szCs w:val="18"/>
              </w:rPr>
              <w:t xml:space="preserve">https://learning.stockstrail.in/categories/[slug]</w:t>
            </w:r>
          </w:p>
        </w:tc>
      </w:tr>
      <w:tr>
        <w:tc>
          <w:tcPr>
            <w:tcW w:type="pct" w:w="6%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18"/>
                <w:szCs w:val="18"/>
              </w:rPr>
              <w:t xml:space="preserve">35</w:t>
            </w:r>
          </w:p>
        </w:tc>
        <w:tc>
          <w:tcPr>
            <w:tcW w:type="pct" w:w="18%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18"/>
                <w:szCs w:val="18"/>
              </w:rPr>
              <w:t xml:space="preserve">Learning Platform</w:t>
            </w:r>
          </w:p>
        </w:tc>
        <w:tc>
          <w:tcPr>
            <w:tcW w:type="pct" w:w="28%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Course Catalog Hub</w:t>
            </w:r>
          </w:p>
        </w:tc>
        <w:tc>
          <w:tcPr>
            <w:tcW w:type="pct" w:w="48%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r>
              <w:rPr>
                <w:rFonts w:ascii="Arial" w:cs="Arial" w:eastAsia="Arial" w:hAnsi="Arial"/>
                <w:b/>
                <w:bCs/>
                <w:color w:val="006644"/>
                <w:sz w:val="18"/>
                <w:szCs w:val="18"/>
              </w:rPr>
              <w:t xml:space="preserve">https://learning.stockstrail.in/courses</w:t>
            </w:r>
          </w:p>
        </w:tc>
      </w:tr>
      <w:tr>
        <w:tc>
          <w:tcPr>
            <w:tcW w:type="pct" w:w="6%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18"/>
                <w:szCs w:val="18"/>
              </w:rPr>
              <w:t xml:space="preserve">36</w:t>
            </w:r>
          </w:p>
        </w:tc>
        <w:tc>
          <w:tcPr>
            <w:tcW w:type="pct" w:w="18%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18"/>
                <w:szCs w:val="18"/>
              </w:rPr>
              <w:t xml:space="preserve">Learning Platform</w:t>
            </w:r>
          </w:p>
        </w:tc>
        <w:tc>
          <w:tcPr>
            <w:tcW w:type="pct" w:w="28%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Course Curriculum Detail</w:t>
            </w:r>
          </w:p>
        </w:tc>
        <w:tc>
          <w:tcPr>
            <w:tcW w:type="pct" w:w="48%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r>
              <w:rPr>
                <w:rFonts w:ascii="Arial" w:cs="Arial" w:eastAsia="Arial" w:hAnsi="Arial"/>
                <w:b/>
                <w:bCs/>
                <w:color w:val="006644"/>
                <w:sz w:val="18"/>
                <w:szCs w:val="18"/>
              </w:rPr>
              <w:t xml:space="preserve">https://learning.stockstrail.in/courses/[slug]</w:t>
            </w:r>
          </w:p>
        </w:tc>
      </w:tr>
      <w:tr>
        <w:tc>
          <w:tcPr>
            <w:tcW w:type="pct" w:w="6%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18"/>
                <w:szCs w:val="18"/>
              </w:rPr>
              <w:t xml:space="preserve">37</w:t>
            </w:r>
          </w:p>
        </w:tc>
        <w:tc>
          <w:tcPr>
            <w:tcW w:type="pct" w:w="18%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18"/>
                <w:szCs w:val="18"/>
              </w:rPr>
              <w:t xml:space="preserve">Learning Platform</w:t>
            </w:r>
          </w:p>
        </w:tc>
        <w:tc>
          <w:tcPr>
            <w:tcW w:type="pct" w:w="28%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Course Lesson Player</w:t>
            </w:r>
          </w:p>
        </w:tc>
        <w:tc>
          <w:tcPr>
            <w:tcW w:type="pct" w:w="48%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r>
              <w:rPr>
                <w:rFonts w:ascii="Arial" w:cs="Arial" w:eastAsia="Arial" w:hAnsi="Arial"/>
                <w:b/>
                <w:bCs/>
                <w:color w:val="006644"/>
                <w:sz w:val="18"/>
                <w:szCs w:val="18"/>
              </w:rPr>
              <w:t xml:space="preserve">https://learning.stockstrail.in/courses/[slug]/[lessonSlug]</w:t>
            </w:r>
          </w:p>
        </w:tc>
      </w:tr>
      <w:tr>
        <w:tc>
          <w:tcPr>
            <w:tcW w:type="pct" w:w="6%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18"/>
                <w:szCs w:val="18"/>
              </w:rPr>
              <w:t xml:space="preserve">38</w:t>
            </w:r>
          </w:p>
        </w:tc>
        <w:tc>
          <w:tcPr>
            <w:tcW w:type="pct" w:w="18%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18"/>
                <w:szCs w:val="18"/>
              </w:rPr>
              <w:t xml:space="preserve">Learning Platform</w:t>
            </w:r>
          </w:p>
        </w:tc>
        <w:tc>
          <w:tcPr>
            <w:tcW w:type="pct" w:w="28%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About Learning Platform</w:t>
            </w:r>
          </w:p>
        </w:tc>
        <w:tc>
          <w:tcPr>
            <w:tcW w:type="pct" w:w="48%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r>
              <w:rPr>
                <w:rFonts w:ascii="Arial" w:cs="Arial" w:eastAsia="Arial" w:hAnsi="Arial"/>
                <w:b/>
                <w:bCs/>
                <w:color w:val="006644"/>
                <w:sz w:val="18"/>
                <w:szCs w:val="18"/>
              </w:rPr>
              <w:t xml:space="preserve">https://learning.stockstrail.in/about</w:t>
            </w:r>
          </w:p>
        </w:tc>
      </w:tr>
      <w:tr>
        <w:tc>
          <w:tcPr>
            <w:tcW w:type="pct" w:w="6%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18"/>
                <w:szCs w:val="18"/>
              </w:rPr>
              <w:t xml:space="preserve">39</w:t>
            </w:r>
          </w:p>
        </w:tc>
        <w:tc>
          <w:tcPr>
            <w:tcW w:type="pct" w:w="18%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18"/>
                <w:szCs w:val="18"/>
              </w:rPr>
              <w:t xml:space="preserve">Feeds &amp; System</w:t>
            </w:r>
          </w:p>
        </w:tc>
        <w:tc>
          <w:tcPr>
            <w:tcW w:type="pct" w:w="28%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XML Sitemap Index</w:t>
            </w:r>
          </w:p>
        </w:tc>
        <w:tc>
          <w:tcPr>
            <w:tcW w:type="pct" w:w="48%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r>
              <w:rPr>
                <w:rFonts w:ascii="Arial" w:cs="Arial" w:eastAsia="Arial" w:hAnsi="Arial"/>
                <w:b/>
                <w:bCs/>
                <w:color w:val="006644"/>
                <w:sz w:val="18"/>
                <w:szCs w:val="18"/>
              </w:rPr>
              <w:t xml:space="preserve">https://www.stockstrail.in/sitemap.xml</w:t>
            </w:r>
          </w:p>
        </w:tc>
      </w:tr>
      <w:tr>
        <w:tc>
          <w:tcPr>
            <w:tcW w:type="pct" w:w="6%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18"/>
                <w:szCs w:val="18"/>
              </w:rPr>
              <w:t xml:space="preserve">40</w:t>
            </w:r>
          </w:p>
        </w:tc>
        <w:tc>
          <w:tcPr>
            <w:tcW w:type="pct" w:w="18%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18"/>
                <w:szCs w:val="18"/>
              </w:rPr>
              <w:t xml:space="preserve">Feeds &amp; System</w:t>
            </w:r>
          </w:p>
        </w:tc>
        <w:tc>
          <w:tcPr>
            <w:tcW w:type="pct" w:w="28%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Robots.txt Protocol</w:t>
            </w:r>
          </w:p>
        </w:tc>
        <w:tc>
          <w:tcPr>
            <w:tcW w:type="pct" w:w="48%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r>
              <w:rPr>
                <w:rFonts w:ascii="Arial" w:cs="Arial" w:eastAsia="Arial" w:hAnsi="Arial"/>
                <w:b/>
                <w:bCs/>
                <w:color w:val="006644"/>
                <w:sz w:val="18"/>
                <w:szCs w:val="18"/>
              </w:rPr>
              <w:t xml:space="preserve">https://www.stockstrail.in/robots.txt</w:t>
            </w:r>
          </w:p>
        </w:tc>
      </w:tr>
      <w:tr>
        <w:tc>
          <w:tcPr>
            <w:tcW w:type="pct" w:w="6%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18"/>
                <w:szCs w:val="18"/>
              </w:rPr>
              <w:t xml:space="preserve">41</w:t>
            </w:r>
          </w:p>
        </w:tc>
        <w:tc>
          <w:tcPr>
            <w:tcW w:type="pct" w:w="18%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18"/>
                <w:szCs w:val="18"/>
              </w:rPr>
              <w:t xml:space="preserve">Feeds &amp; System</w:t>
            </w:r>
          </w:p>
        </w:tc>
        <w:tc>
          <w:tcPr>
            <w:tcW w:type="pct" w:w="28%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Google News / Discover XML Feed</w:t>
            </w:r>
          </w:p>
        </w:tc>
        <w:tc>
          <w:tcPr>
            <w:tcW w:type="pct" w:w="48%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r>
              <w:rPr>
                <w:rFonts w:ascii="Arial" w:cs="Arial" w:eastAsia="Arial" w:hAnsi="Arial"/>
                <w:b/>
                <w:bCs/>
                <w:color w:val="006644"/>
                <w:sz w:val="18"/>
                <w:szCs w:val="18"/>
              </w:rPr>
              <w:t xml:space="preserve">https://www.stockstrail.in/feed.xml</w:t>
            </w:r>
          </w:p>
        </w:tc>
      </w:tr>
      <w:tr>
        <w:tc>
          <w:tcPr>
            <w:tcW w:type="pct" w:w="6%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18"/>
                <w:szCs w:val="18"/>
              </w:rPr>
              <w:t xml:space="preserve">42</w:t>
            </w:r>
          </w:p>
        </w:tc>
        <w:tc>
          <w:tcPr>
            <w:tcW w:type="pct" w:w="18%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18"/>
                <w:szCs w:val="18"/>
              </w:rPr>
              <w:t xml:space="preserve">Feeds &amp; System</w:t>
            </w:r>
          </w:p>
        </w:tc>
        <w:tc>
          <w:tcPr>
            <w:tcW w:type="pct" w:w="28%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RSS 2.0 Syndication Feed</w:t>
            </w:r>
          </w:p>
        </w:tc>
        <w:tc>
          <w:tcPr>
            <w:tcW w:type="pct" w:w="48%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r>
              <w:rPr>
                <w:rFonts w:ascii="Arial" w:cs="Arial" w:eastAsia="Arial" w:hAnsi="Arial"/>
                <w:b/>
                <w:bCs/>
                <w:color w:val="006644"/>
                <w:sz w:val="18"/>
                <w:szCs w:val="18"/>
              </w:rPr>
              <w:t xml:space="preserve">https://www.stockstrail.in/rss.xml</w:t>
            </w:r>
          </w:p>
        </w:tc>
      </w:tr>
      <w:tr>
        <w:tc>
          <w:tcPr>
            <w:tcW w:type="pct" w:w="6%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18"/>
                <w:szCs w:val="18"/>
              </w:rPr>
              <w:t xml:space="preserve">43</w:t>
            </w:r>
          </w:p>
        </w:tc>
        <w:tc>
          <w:tcPr>
            <w:tcW w:type="pct" w:w="18%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18"/>
                <w:szCs w:val="18"/>
              </w:rPr>
              <w:t xml:space="preserve">Feeds &amp; System</w:t>
            </w:r>
          </w:p>
        </w:tc>
        <w:tc>
          <w:tcPr>
            <w:tcW w:type="pct" w:w="28%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PWA Web Manifest</w:t>
            </w:r>
          </w:p>
        </w:tc>
        <w:tc>
          <w:tcPr>
            <w:tcW w:type="pct" w:w="48%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r>
              <w:rPr>
                <w:rFonts w:ascii="Arial" w:cs="Arial" w:eastAsia="Arial" w:hAnsi="Arial"/>
                <w:b/>
                <w:bCs/>
                <w:color w:val="006644"/>
                <w:sz w:val="18"/>
                <w:szCs w:val="18"/>
              </w:rPr>
              <w:t xml:space="preserve">https://www.stockstrail.in/manifest.webmanifest</w:t>
            </w:r>
          </w:p>
        </w:tc>
      </w:tr>
      <w:tr>
        <w:tc>
          <w:tcPr>
            <w:tcW w:type="pct" w:w="6%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18"/>
                <w:szCs w:val="18"/>
              </w:rPr>
              <w:t xml:space="preserve">44</w:t>
            </w:r>
          </w:p>
        </w:tc>
        <w:tc>
          <w:tcPr>
            <w:tcW w:type="pct" w:w="18%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18"/>
                <w:szCs w:val="18"/>
              </w:rPr>
              <w:t xml:space="preserve">Feeds &amp; System</w:t>
            </w:r>
          </w:p>
        </w:tc>
        <w:tc>
          <w:tcPr>
            <w:tcW w:type="pct" w:w="28%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AI Agent Summary (LLMs.txt)</w:t>
            </w:r>
          </w:p>
        </w:tc>
        <w:tc>
          <w:tcPr>
            <w:tcW w:type="pct" w:w="48%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r>
              <w:rPr>
                <w:rFonts w:ascii="Arial" w:cs="Arial" w:eastAsia="Arial" w:hAnsi="Arial"/>
                <w:b/>
                <w:bCs/>
                <w:color w:val="006644"/>
                <w:sz w:val="18"/>
                <w:szCs w:val="18"/>
              </w:rPr>
              <w:t xml:space="preserve">https://www.stockstrail.in/llms.txt</w:t>
            </w:r>
          </w:p>
        </w:tc>
      </w:tr>
      <w:tr>
        <w:tc>
          <w:tcPr>
            <w:tcW w:type="pct" w:w="6%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18"/>
                <w:szCs w:val="18"/>
              </w:rPr>
              <w:t xml:space="preserve">45</w:t>
            </w:r>
          </w:p>
        </w:tc>
        <w:tc>
          <w:tcPr>
            <w:tcW w:type="pct" w:w="18%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18"/>
                <w:szCs w:val="18"/>
              </w:rPr>
              <w:t xml:space="preserve">Feeds &amp; System</w:t>
            </w:r>
          </w:p>
        </w:tc>
        <w:tc>
          <w:tcPr>
            <w:tcW w:type="pct" w:w="28%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AI Agent Full Graph (LLMs-full.txt)</w:t>
            </w:r>
          </w:p>
        </w:tc>
        <w:tc>
          <w:tcPr>
            <w:tcW w:type="pct" w:w="48%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r>
              <w:rPr>
                <w:rFonts w:ascii="Arial" w:cs="Arial" w:eastAsia="Arial" w:hAnsi="Arial"/>
                <w:b/>
                <w:bCs/>
                <w:color w:val="006644"/>
                <w:sz w:val="18"/>
                <w:szCs w:val="18"/>
              </w:rPr>
              <w:t xml:space="preserve">https://www.stockstrail.in/llms-full.txt</w:t>
            </w:r>
          </w:p>
        </w:tc>
      </w:tr>
    </w:tbl>
    <w:p>
      <w:pPr>
        <w:spacing w:before="400"/>
        <w:jc w:val="center"/>
      </w:pPr>
      <w:r>
        <w:t xml:space="preserve">Generated on September 16, 2026 - Stockstrail Technical Architecture Registry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2026-09-16T06:20:33.233Z</dcterms:created>
  <dcterms:modified xsi:type="dcterms:W3CDTF">2026-09-16T06:20:33.236Z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