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CC9D9" w14:textId="77777777" w:rsidR="0025149E" w:rsidRPr="0055023B" w:rsidRDefault="00000000">
      <w:pPr>
        <w:pStyle w:val="Titel"/>
        <w:rPr>
          <w:lang w:val="de-DE"/>
        </w:rPr>
      </w:pPr>
      <w:r w:rsidRPr="0055023B">
        <w:rPr>
          <w:lang w:val="de-DE"/>
        </w:rPr>
        <w:t>Installationsanleitung</w:t>
      </w:r>
    </w:p>
    <w:p w14:paraId="677859B4" w14:textId="0E0675AF" w:rsidR="0025149E" w:rsidRDefault="00000000">
      <w:pPr>
        <w:pStyle w:val="berschrift1"/>
        <w:rPr>
          <w:lang w:val="de-DE"/>
        </w:rPr>
      </w:pPr>
      <w:r w:rsidRPr="0055023B">
        <w:rPr>
          <w:lang w:val="de-DE"/>
        </w:rPr>
        <w:t xml:space="preserve">RFID-basiertes </w:t>
      </w:r>
      <w:r w:rsidR="00777C92">
        <w:rPr>
          <w:lang w:val="de-DE"/>
        </w:rPr>
        <w:t>Zugangssystem (LED-Ausführung)</w:t>
      </w:r>
    </w:p>
    <w:p w14:paraId="4C54C145" w14:textId="61AB0723" w:rsidR="00F35069" w:rsidRDefault="00F35069" w:rsidP="00F35069">
      <w:pPr>
        <w:rPr>
          <w:lang w:val="de-DE"/>
        </w:rPr>
      </w:pPr>
    </w:p>
    <w:p w14:paraId="4D286B37" w14:textId="0E3FD427" w:rsidR="00F35069" w:rsidRPr="00F35069" w:rsidRDefault="00F35069" w:rsidP="00F35069">
      <w:pPr>
        <w:rPr>
          <w:lang w:val="de-DE"/>
        </w:rPr>
      </w:pPr>
      <w:r>
        <w:rPr>
          <w:lang w:val="de-DE"/>
        </w:rPr>
        <w:t xml:space="preserve">Vorwort: </w:t>
      </w:r>
      <w:r>
        <w:rPr>
          <w:lang w:val="de-DE"/>
        </w:rPr>
        <w:br/>
        <w:t xml:space="preserve">Vielen Dank, dass Sie sich für unser Produkt entschieden haben. Folgend finden Sie diverse Hinweise zur Erstinbetriebnahme und Installation des </w:t>
      </w:r>
      <w:proofErr w:type="spellStart"/>
      <w:r>
        <w:rPr>
          <w:lang w:val="de-DE"/>
        </w:rPr>
        <w:t>Systemes</w:t>
      </w:r>
      <w:proofErr w:type="spellEnd"/>
      <w:r>
        <w:rPr>
          <w:lang w:val="de-DE"/>
        </w:rPr>
        <w:t>.</w:t>
      </w:r>
      <w:r>
        <w:rPr>
          <w:lang w:val="de-DE"/>
        </w:rPr>
        <w:br/>
      </w:r>
    </w:p>
    <w:p w14:paraId="0F16405C" w14:textId="77777777" w:rsidR="0025149E" w:rsidRPr="0055023B" w:rsidRDefault="00000000">
      <w:pPr>
        <w:pStyle w:val="berschrift2"/>
        <w:rPr>
          <w:lang w:val="de-DE"/>
        </w:rPr>
      </w:pPr>
      <w:r w:rsidRPr="0055023B">
        <w:rPr>
          <w:lang w:val="de-DE"/>
        </w:rPr>
        <w:t>1. Vorbereitung</w:t>
      </w:r>
    </w:p>
    <w:p w14:paraId="63AFC776" w14:textId="02F1063D" w:rsidR="0025149E" w:rsidRPr="0055023B" w:rsidRDefault="0055023B">
      <w:pPr>
        <w:rPr>
          <w:lang w:val="de-DE"/>
        </w:rPr>
      </w:pPr>
      <w:r>
        <w:rPr>
          <w:lang w:val="de-DE"/>
        </w:rPr>
        <w:t>Vorab: Stellen Sie bitte sicher, dass alle Materialien komplett und unbeschädigt sind.</w:t>
      </w:r>
      <w:r>
        <w:rPr>
          <w:lang w:val="de-DE"/>
        </w:rPr>
        <w:br/>
        <w:t>Bei fehlerhaften Bauteilen oder beschädigten Teilen melden Sie sich bitte bei unserem Support.</w:t>
      </w:r>
      <w:r>
        <w:rPr>
          <w:lang w:val="de-DE"/>
        </w:rPr>
        <w:br/>
      </w:r>
      <w:r>
        <w:rPr>
          <w:lang w:val="de-DE"/>
        </w:rPr>
        <w:br/>
        <w:t xml:space="preserve">Folgende unbeschädigte Bauteile sollten Sie in der ungeöffneten </w:t>
      </w:r>
      <w:proofErr w:type="spellStart"/>
      <w:r>
        <w:rPr>
          <w:lang w:val="de-DE"/>
        </w:rPr>
        <w:t>Orignalverpackung</w:t>
      </w:r>
      <w:proofErr w:type="spellEnd"/>
      <w:r>
        <w:rPr>
          <w:lang w:val="de-DE"/>
        </w:rPr>
        <w:t xml:space="preserve"> vorfinden:</w:t>
      </w:r>
      <w:r>
        <w:rPr>
          <w:lang w:val="de-DE"/>
        </w:rPr>
        <w:br/>
      </w:r>
      <w:r w:rsidR="00000000" w:rsidRPr="0055023B">
        <w:rPr>
          <w:lang w:val="de-DE"/>
        </w:rPr>
        <w:br/>
        <w:t xml:space="preserve">  - ESP32 </w:t>
      </w:r>
      <w:proofErr w:type="spellStart"/>
      <w:r w:rsidR="00000000" w:rsidRPr="0055023B">
        <w:rPr>
          <w:lang w:val="de-DE"/>
        </w:rPr>
        <w:t>Wroom</w:t>
      </w:r>
      <w:proofErr w:type="spellEnd"/>
      <w:r>
        <w:rPr>
          <w:lang w:val="de-DE"/>
        </w:rPr>
        <w:t xml:space="preserve"> inkl. Integriertem WIFI-Modul</w:t>
      </w:r>
      <w:r w:rsidR="00000000" w:rsidRPr="0055023B">
        <w:rPr>
          <w:lang w:val="de-DE"/>
        </w:rPr>
        <w:br/>
        <w:t xml:space="preserve">  - RFID-RC522 Modul</w:t>
      </w:r>
      <w:r w:rsidR="00000000" w:rsidRPr="0055023B">
        <w:rPr>
          <w:lang w:val="de-DE"/>
        </w:rPr>
        <w:br/>
        <w:t xml:space="preserve">  - RGB-LED</w:t>
      </w:r>
      <w:r w:rsidR="00000000" w:rsidRPr="0055023B">
        <w:rPr>
          <w:lang w:val="de-DE"/>
        </w:rPr>
        <w:br/>
        <w:t xml:space="preserve">  - </w:t>
      </w:r>
      <w:r>
        <w:rPr>
          <w:lang w:val="de-DE"/>
        </w:rPr>
        <w:t>AHT 10</w:t>
      </w:r>
      <w:r>
        <w:rPr>
          <w:lang w:val="de-DE"/>
        </w:rPr>
        <w:br/>
      </w:r>
      <w:r w:rsidR="00000000" w:rsidRPr="0055023B">
        <w:rPr>
          <w:lang w:val="de-DE"/>
        </w:rPr>
        <w:t xml:space="preserve">  - Jumper-Kabel, </w:t>
      </w:r>
      <w:proofErr w:type="spellStart"/>
      <w:r w:rsidR="00000000" w:rsidRPr="0055023B">
        <w:rPr>
          <w:lang w:val="de-DE"/>
        </w:rPr>
        <w:t>Breadboard</w:t>
      </w:r>
      <w:proofErr w:type="spellEnd"/>
      <w:r w:rsidR="00000000" w:rsidRPr="0055023B">
        <w:rPr>
          <w:lang w:val="de-DE"/>
        </w:rPr>
        <w:t xml:space="preserve"> oder Lötverbindungen</w:t>
      </w:r>
      <w:r w:rsidR="00000000" w:rsidRPr="0055023B">
        <w:rPr>
          <w:lang w:val="de-DE"/>
        </w:rPr>
        <w:br/>
      </w:r>
      <w:r>
        <w:rPr>
          <w:lang w:val="de-DE"/>
        </w:rPr>
        <w:br/>
        <w:t>Folgende Software sollten Sie auf ihrem PC oder Notebook installieren</w:t>
      </w:r>
      <w:r w:rsidR="00000000" w:rsidRPr="0055023B">
        <w:rPr>
          <w:lang w:val="de-DE"/>
        </w:rPr>
        <w:br/>
        <w:t xml:space="preserve">  - </w:t>
      </w:r>
      <w:proofErr w:type="spellStart"/>
      <w:r w:rsidR="00000000" w:rsidRPr="0055023B">
        <w:rPr>
          <w:lang w:val="de-DE"/>
        </w:rPr>
        <w:t>Thonny</w:t>
      </w:r>
      <w:proofErr w:type="spellEnd"/>
      <w:r w:rsidR="00000000" w:rsidRPr="0055023B">
        <w:rPr>
          <w:lang w:val="de-DE"/>
        </w:rPr>
        <w:t xml:space="preserve"> IDE oder eine andere geeignete </w:t>
      </w:r>
      <w:proofErr w:type="spellStart"/>
      <w:r w:rsidR="00000000" w:rsidRPr="0055023B">
        <w:rPr>
          <w:lang w:val="de-DE"/>
        </w:rPr>
        <w:t>Micropython</w:t>
      </w:r>
      <w:proofErr w:type="spellEnd"/>
      <w:r w:rsidR="00000000" w:rsidRPr="0055023B">
        <w:rPr>
          <w:lang w:val="de-DE"/>
        </w:rPr>
        <w:t>-IDE</w:t>
      </w:r>
      <w:r w:rsidR="00000000" w:rsidRPr="0055023B">
        <w:rPr>
          <w:lang w:val="de-DE"/>
        </w:rPr>
        <w:br/>
        <w:t xml:space="preserve">  - MQTT-Broker (z. B. </w:t>
      </w:r>
      <w:proofErr w:type="spellStart"/>
      <w:r w:rsidR="00000000" w:rsidRPr="0055023B">
        <w:rPr>
          <w:lang w:val="de-DE"/>
        </w:rPr>
        <w:t>Mosquitto</w:t>
      </w:r>
      <w:proofErr w:type="spellEnd"/>
      <w:r w:rsidR="00000000" w:rsidRPr="0055023B">
        <w:rPr>
          <w:lang w:val="de-DE"/>
        </w:rPr>
        <w:t>) lokal oder extern</w:t>
      </w:r>
      <w:r w:rsidR="00000000" w:rsidRPr="0055023B">
        <w:rPr>
          <w:lang w:val="de-DE"/>
        </w:rPr>
        <w:br/>
        <w:t xml:space="preserve">  - Node-RED inkl. Dashboard-Modul</w:t>
      </w:r>
      <w:r w:rsidR="00000000" w:rsidRPr="0055023B">
        <w:rPr>
          <w:lang w:val="de-DE"/>
        </w:rPr>
        <w:br/>
        <w:t xml:space="preserve">  - </w:t>
      </w:r>
      <w:proofErr w:type="spellStart"/>
      <w:r w:rsidR="00000000" w:rsidRPr="0055023B">
        <w:rPr>
          <w:lang w:val="de-DE"/>
        </w:rPr>
        <w:t>MariaDB</w:t>
      </w:r>
      <w:proofErr w:type="spellEnd"/>
      <w:r w:rsidR="00000000" w:rsidRPr="0055023B">
        <w:rPr>
          <w:lang w:val="de-DE"/>
        </w:rPr>
        <w:t xml:space="preserve"> Server</w:t>
      </w:r>
    </w:p>
    <w:p w14:paraId="6983E2FD" w14:textId="77777777" w:rsidR="0025149E" w:rsidRPr="0055023B" w:rsidRDefault="00000000">
      <w:pPr>
        <w:pStyle w:val="berschrift2"/>
        <w:rPr>
          <w:lang w:val="de-DE"/>
        </w:rPr>
      </w:pPr>
      <w:r w:rsidRPr="0055023B">
        <w:rPr>
          <w:lang w:val="de-DE"/>
        </w:rPr>
        <w:t>2. Hardwareverkabelung</w:t>
      </w:r>
    </w:p>
    <w:p w14:paraId="6733CFEF" w14:textId="77777777" w:rsidR="0055023B" w:rsidRDefault="0055023B">
      <w:pPr>
        <w:rPr>
          <w:lang w:val="de-DE"/>
        </w:rPr>
      </w:pPr>
      <w:r>
        <w:rPr>
          <w:lang w:val="de-DE"/>
        </w:rPr>
        <w:t>Um einen einwandfreie Funktion zu gewährleisten werden wie folgt einmal die Verdrahtungsvoraussetzungen genannt. Alternativ finden Sie in unseren Unterlagen natürlich auch noch den korrekten Schaltplan in zeichnerischer Form.</w:t>
      </w:r>
      <w:r w:rsidR="00000000" w:rsidRPr="0055023B">
        <w:rPr>
          <w:lang w:val="de-DE"/>
        </w:rPr>
        <w:br/>
      </w:r>
      <w:r w:rsidR="00000000" w:rsidRPr="0055023B">
        <w:rPr>
          <w:lang w:val="de-DE"/>
        </w:rPr>
        <w:br/>
        <w:t>- RFID-RC522 an ESP32:</w:t>
      </w:r>
      <w:r w:rsidR="00000000" w:rsidRPr="0055023B">
        <w:rPr>
          <w:lang w:val="de-DE"/>
        </w:rPr>
        <w:br/>
        <w:t xml:space="preserve">  - SDA → </w:t>
      </w:r>
      <w:r>
        <w:rPr>
          <w:lang w:val="de-DE"/>
        </w:rPr>
        <w:t xml:space="preserve">GPIO </w:t>
      </w:r>
      <w:r w:rsidR="00000000" w:rsidRPr="0055023B">
        <w:rPr>
          <w:lang w:val="de-DE"/>
        </w:rPr>
        <w:t>21</w:t>
      </w:r>
      <w:r w:rsidR="00000000" w:rsidRPr="0055023B">
        <w:rPr>
          <w:lang w:val="de-DE"/>
        </w:rPr>
        <w:br/>
        <w:t xml:space="preserve">  - SCK → </w:t>
      </w:r>
      <w:r>
        <w:rPr>
          <w:lang w:val="de-DE"/>
        </w:rPr>
        <w:t xml:space="preserve">GPIO </w:t>
      </w:r>
      <w:r w:rsidR="00000000" w:rsidRPr="0055023B">
        <w:rPr>
          <w:lang w:val="de-DE"/>
        </w:rPr>
        <w:t>18</w:t>
      </w:r>
      <w:r w:rsidR="00000000" w:rsidRPr="0055023B">
        <w:rPr>
          <w:lang w:val="de-DE"/>
        </w:rPr>
        <w:br/>
        <w:t xml:space="preserve">  - MOSI → </w:t>
      </w:r>
      <w:r>
        <w:rPr>
          <w:lang w:val="de-DE"/>
        </w:rPr>
        <w:t xml:space="preserve">GPIO </w:t>
      </w:r>
      <w:r w:rsidR="00000000" w:rsidRPr="0055023B">
        <w:rPr>
          <w:lang w:val="de-DE"/>
        </w:rPr>
        <w:t>23</w:t>
      </w:r>
      <w:r w:rsidR="00000000" w:rsidRPr="0055023B">
        <w:rPr>
          <w:lang w:val="de-DE"/>
        </w:rPr>
        <w:br/>
        <w:t xml:space="preserve">  - MISO → </w:t>
      </w:r>
      <w:r>
        <w:rPr>
          <w:lang w:val="de-DE"/>
        </w:rPr>
        <w:t xml:space="preserve">GPIO </w:t>
      </w:r>
      <w:r w:rsidR="00000000" w:rsidRPr="0055023B">
        <w:rPr>
          <w:lang w:val="de-DE"/>
        </w:rPr>
        <w:t>19</w:t>
      </w:r>
      <w:r w:rsidR="00000000" w:rsidRPr="0055023B">
        <w:rPr>
          <w:lang w:val="de-DE"/>
        </w:rPr>
        <w:br/>
        <w:t xml:space="preserve">  - GND → GND</w:t>
      </w:r>
      <w:r w:rsidR="00000000" w:rsidRPr="0055023B">
        <w:rPr>
          <w:lang w:val="de-DE"/>
        </w:rPr>
        <w:br/>
      </w:r>
      <w:r w:rsidR="00000000" w:rsidRPr="0055023B">
        <w:rPr>
          <w:lang w:val="de-DE"/>
        </w:rPr>
        <w:lastRenderedPageBreak/>
        <w:t xml:space="preserve">  - RST → </w:t>
      </w:r>
      <w:r>
        <w:rPr>
          <w:lang w:val="de-DE"/>
        </w:rPr>
        <w:t xml:space="preserve">GPIO </w:t>
      </w:r>
      <w:r w:rsidR="00000000" w:rsidRPr="0055023B">
        <w:rPr>
          <w:lang w:val="de-DE"/>
        </w:rPr>
        <w:t>22</w:t>
      </w:r>
      <w:r w:rsidR="00000000" w:rsidRPr="0055023B">
        <w:rPr>
          <w:lang w:val="de-DE"/>
        </w:rPr>
        <w:br/>
        <w:t xml:space="preserve">  - 3.3V → 3.3V</w:t>
      </w:r>
      <w:r w:rsidR="00000000" w:rsidRPr="0055023B">
        <w:rPr>
          <w:lang w:val="de-DE"/>
        </w:rPr>
        <w:br/>
      </w:r>
      <w:r w:rsidR="00000000" w:rsidRPr="0055023B">
        <w:rPr>
          <w:lang w:val="de-DE"/>
        </w:rPr>
        <w:br/>
      </w:r>
    </w:p>
    <w:p w14:paraId="03A7FE0C" w14:textId="09AA917C" w:rsidR="0025149E" w:rsidRPr="0055023B" w:rsidRDefault="00000000">
      <w:pPr>
        <w:rPr>
          <w:lang w:val="de-DE"/>
        </w:rPr>
      </w:pPr>
      <w:r w:rsidRPr="0055023B">
        <w:rPr>
          <w:lang w:val="de-DE"/>
        </w:rPr>
        <w:t xml:space="preserve">- RGB-LED an geeignete GPIOs </w:t>
      </w:r>
      <w:r w:rsidR="0055023B" w:rsidRPr="0055023B">
        <w:rPr>
          <w:lang w:val="de-DE"/>
        </w:rPr>
        <w:t>ansch</w:t>
      </w:r>
      <w:r w:rsidR="0055023B">
        <w:rPr>
          <w:lang w:val="de-DE"/>
        </w:rPr>
        <w:t xml:space="preserve">ließen: Bereits im Code konfiguriert sind hierbei folgende </w:t>
      </w:r>
      <w:proofErr w:type="spellStart"/>
      <w:r w:rsidR="0055023B">
        <w:rPr>
          <w:lang w:val="de-DE"/>
        </w:rPr>
        <w:t>GPIO´s</w:t>
      </w:r>
      <w:proofErr w:type="spellEnd"/>
      <w:r w:rsidR="0055023B">
        <w:rPr>
          <w:lang w:val="de-DE"/>
        </w:rPr>
        <w:t>:</w:t>
      </w:r>
      <w:r w:rsidR="0055023B">
        <w:rPr>
          <w:lang w:val="de-DE"/>
        </w:rPr>
        <w:br/>
        <w:t xml:space="preserve">- R </w:t>
      </w:r>
      <w:r w:rsidR="0055023B" w:rsidRPr="0055023B">
        <w:rPr>
          <w:rFonts w:hint="eastAsia"/>
          <w:lang w:val="de-DE"/>
        </w:rPr>
        <w:sym w:font="Wingdings" w:char="F0E0"/>
      </w:r>
      <w:r w:rsidR="0055023B">
        <w:rPr>
          <w:lang w:val="de-DE"/>
        </w:rPr>
        <w:t xml:space="preserve"> Pin 14</w:t>
      </w:r>
      <w:r w:rsidR="0055023B">
        <w:rPr>
          <w:lang w:val="de-DE"/>
        </w:rPr>
        <w:br/>
        <w:t xml:space="preserve">- G </w:t>
      </w:r>
      <w:r w:rsidR="0055023B" w:rsidRPr="0055023B">
        <w:rPr>
          <w:rFonts w:hint="eastAsia"/>
          <w:lang w:val="de-DE"/>
        </w:rPr>
        <w:sym w:font="Wingdings" w:char="F0E0"/>
      </w:r>
      <w:r w:rsidR="0055023B">
        <w:rPr>
          <w:lang w:val="de-DE"/>
        </w:rPr>
        <w:t xml:space="preserve"> Pin 13</w:t>
      </w:r>
      <w:r w:rsidR="0055023B">
        <w:rPr>
          <w:lang w:val="de-DE"/>
        </w:rPr>
        <w:br/>
        <w:t xml:space="preserve">- B </w:t>
      </w:r>
      <w:r w:rsidR="0055023B" w:rsidRPr="0055023B">
        <w:rPr>
          <w:rFonts w:hint="eastAsia"/>
          <w:lang w:val="de-DE"/>
        </w:rPr>
        <w:sym w:font="Wingdings" w:char="F0E0"/>
      </w:r>
      <w:r w:rsidR="0055023B">
        <w:rPr>
          <w:lang w:val="de-DE"/>
        </w:rPr>
        <w:t xml:space="preserve"> Pin 27</w:t>
      </w:r>
      <w:r w:rsidR="00777C92">
        <w:rPr>
          <w:lang w:val="de-DE"/>
        </w:rPr>
        <w:br/>
        <w:t xml:space="preserve">- GND </w:t>
      </w:r>
      <w:r w:rsidR="00777C92" w:rsidRPr="00777C92">
        <w:rPr>
          <w:rFonts w:hint="eastAsia"/>
          <w:lang w:val="de-DE"/>
        </w:rPr>
        <w:sym w:font="Wingdings" w:char="F0E0"/>
      </w:r>
      <w:r w:rsidR="00777C92">
        <w:rPr>
          <w:lang w:val="de-DE"/>
        </w:rPr>
        <w:t xml:space="preserve"> GND des Microcontrollers/</w:t>
      </w:r>
      <w:proofErr w:type="spellStart"/>
      <w:r w:rsidR="00777C92">
        <w:rPr>
          <w:lang w:val="de-DE"/>
        </w:rPr>
        <w:t>Breadboard</w:t>
      </w:r>
      <w:proofErr w:type="spellEnd"/>
    </w:p>
    <w:p w14:paraId="5EC9C8AE" w14:textId="77777777" w:rsidR="0025149E" w:rsidRPr="0055023B" w:rsidRDefault="00000000">
      <w:pPr>
        <w:pStyle w:val="berschrift2"/>
        <w:rPr>
          <w:lang w:val="de-DE"/>
        </w:rPr>
      </w:pPr>
      <w:r w:rsidRPr="0055023B">
        <w:rPr>
          <w:lang w:val="de-DE"/>
        </w:rPr>
        <w:t>3. Firmware auf ESP32 laden</w:t>
      </w:r>
    </w:p>
    <w:p w14:paraId="7E24AF7F" w14:textId="7FB55177" w:rsidR="0025149E" w:rsidRPr="0055023B" w:rsidRDefault="00000000">
      <w:pPr>
        <w:rPr>
          <w:lang w:val="de-DE"/>
        </w:rPr>
      </w:pPr>
      <w:r w:rsidRPr="0055023B">
        <w:rPr>
          <w:lang w:val="de-DE"/>
        </w:rPr>
        <w:t xml:space="preserve">1. Installieren Sie die </w:t>
      </w:r>
      <w:proofErr w:type="spellStart"/>
      <w:r w:rsidRPr="0055023B">
        <w:rPr>
          <w:lang w:val="de-DE"/>
        </w:rPr>
        <w:t>Micropython</w:t>
      </w:r>
      <w:proofErr w:type="spellEnd"/>
      <w:r w:rsidRPr="0055023B">
        <w:rPr>
          <w:lang w:val="de-DE"/>
        </w:rPr>
        <w:t xml:space="preserve">-Firmware auf dem ESP32 </w:t>
      </w:r>
      <w:r w:rsidR="00777C92" w:rsidRPr="00777C92">
        <w:rPr>
          <w:rFonts w:hint="eastAsia"/>
          <w:lang w:val="de-DE"/>
        </w:rPr>
        <w:sym w:font="Wingdings" w:char="F0E0"/>
      </w:r>
      <w:r w:rsidR="00777C92">
        <w:rPr>
          <w:lang w:val="de-DE"/>
        </w:rPr>
        <w:t xml:space="preserve"> </w:t>
      </w:r>
      <w:proofErr w:type="spellStart"/>
      <w:r w:rsidR="00777C92">
        <w:rPr>
          <w:lang w:val="de-DE"/>
        </w:rPr>
        <w:t>Thonny</w:t>
      </w:r>
      <w:proofErr w:type="spellEnd"/>
      <w:r w:rsidR="00F35069">
        <w:rPr>
          <w:lang w:val="de-DE"/>
        </w:rPr>
        <w:br/>
      </w:r>
      <w:r w:rsidRPr="0055023B">
        <w:rPr>
          <w:lang w:val="de-DE"/>
        </w:rPr>
        <w:br/>
        <w:t>2. Verbinden Sie den ESP32 per USB mit dem Computer</w:t>
      </w:r>
      <w:r w:rsidR="00777C92">
        <w:rPr>
          <w:lang w:val="de-DE"/>
        </w:rPr>
        <w:t>.</w:t>
      </w:r>
      <w:r w:rsidR="00777C92">
        <w:rPr>
          <w:lang w:val="de-DE"/>
        </w:rPr>
        <w:br/>
        <w:t>Verwenden Sie hierfür bitte ausschließlich das mitgelieferte USB-Typ C- Kabel, da minderwertige Produkte oftmals die Funktion einschränken, oder gar nicht erst herstellen.</w:t>
      </w:r>
      <w:r w:rsidR="00F35069">
        <w:rPr>
          <w:lang w:val="de-DE"/>
        </w:rPr>
        <w:br/>
      </w:r>
      <w:r w:rsidRPr="0055023B">
        <w:rPr>
          <w:lang w:val="de-DE"/>
        </w:rPr>
        <w:br/>
        <w:t xml:space="preserve">3. </w:t>
      </w:r>
      <w:r w:rsidR="00777C92">
        <w:rPr>
          <w:lang w:val="de-DE"/>
        </w:rPr>
        <w:t xml:space="preserve"> Laden Sie die .</w:t>
      </w:r>
      <w:proofErr w:type="spellStart"/>
      <w:r w:rsidR="00777C92">
        <w:rPr>
          <w:lang w:val="de-DE"/>
        </w:rPr>
        <w:t>py</w:t>
      </w:r>
      <w:proofErr w:type="spellEnd"/>
      <w:r w:rsidR="00777C92">
        <w:rPr>
          <w:lang w:val="de-DE"/>
        </w:rPr>
        <w:t xml:space="preserve"> Dateien auf den Microcontroller. Die Dateien finden Sie auf dem mitgelieferten USB Stick. Dieser dient gleichzeitig als Backup, sollte der Controller aufgrund technischer Defekte zu einem späteren Zeitpunkt unbrauchbar werden.</w:t>
      </w:r>
      <w:r w:rsidR="00F35069">
        <w:rPr>
          <w:lang w:val="de-DE"/>
        </w:rPr>
        <w:br/>
      </w:r>
      <w:r w:rsidRPr="0055023B">
        <w:rPr>
          <w:lang w:val="de-DE"/>
        </w:rPr>
        <w:br/>
        <w:t>4. Konfigurieren Sie Ihre WLAN-Zugangsdaten im Code</w:t>
      </w:r>
      <w:r w:rsidR="00777C92">
        <w:rPr>
          <w:lang w:val="de-DE"/>
        </w:rPr>
        <w:t>. An der Stelle befinden sich aktuell Platzhalter, die Sie einfach entfernen können. Dort geben Sie dann ihre Zugangsdaten ein.</w:t>
      </w:r>
      <w:r w:rsidR="00777C92">
        <w:rPr>
          <w:lang w:val="de-DE"/>
        </w:rPr>
        <w:br/>
      </w:r>
      <w:r w:rsidR="00777C92" w:rsidRPr="00F35069">
        <w:rPr>
          <w:b/>
          <w:bCs/>
          <w:lang w:val="de-DE"/>
        </w:rPr>
        <w:t>ACHTUNG</w:t>
      </w:r>
      <w:r w:rsidR="00777C92">
        <w:rPr>
          <w:lang w:val="de-DE"/>
        </w:rPr>
        <w:t>: Bei einigen Routern kann es sein, dass Sie in den Firewall-Einstellungen Änderungen vornehmen müssen. Sollte es hierbei zu Problemen kommen, melden Sie sich gerne bei uns.</w:t>
      </w:r>
    </w:p>
    <w:p w14:paraId="606D97BE" w14:textId="77777777" w:rsidR="0025149E" w:rsidRPr="0055023B" w:rsidRDefault="00000000">
      <w:pPr>
        <w:pStyle w:val="berschrift2"/>
        <w:rPr>
          <w:lang w:val="de-DE"/>
        </w:rPr>
      </w:pPr>
      <w:r w:rsidRPr="0055023B">
        <w:rPr>
          <w:lang w:val="de-DE"/>
        </w:rPr>
        <w:t>4. MQTT-Broker konfigurieren</w:t>
      </w:r>
    </w:p>
    <w:p w14:paraId="6763308F" w14:textId="5AC0D666" w:rsidR="0025149E" w:rsidRPr="0055023B" w:rsidRDefault="00000000">
      <w:pPr>
        <w:rPr>
          <w:lang w:val="de-DE"/>
        </w:rPr>
      </w:pPr>
      <w:r w:rsidRPr="0055023B">
        <w:rPr>
          <w:lang w:val="de-DE"/>
        </w:rPr>
        <w:t xml:space="preserve">1. Installieren Sie </w:t>
      </w:r>
      <w:proofErr w:type="spellStart"/>
      <w:r w:rsidRPr="0055023B">
        <w:rPr>
          <w:lang w:val="de-DE"/>
        </w:rPr>
        <w:t>Mosquitto</w:t>
      </w:r>
      <w:proofErr w:type="spellEnd"/>
      <w:r w:rsidRPr="0055023B">
        <w:rPr>
          <w:lang w:val="de-DE"/>
        </w:rPr>
        <w:t xml:space="preserve"> </w:t>
      </w:r>
      <w:r w:rsidR="00777C92">
        <w:rPr>
          <w:lang w:val="de-DE"/>
        </w:rPr>
        <w:t>oder MQTTX</w:t>
      </w:r>
      <w:r w:rsidRPr="0055023B">
        <w:rPr>
          <w:lang w:val="de-DE"/>
        </w:rPr>
        <w:br/>
        <w:t>2. Starten Sie den Broker und notieren Sie sich IP-Adresse und Port.</w:t>
      </w:r>
      <w:r w:rsidR="00777C92">
        <w:rPr>
          <w:lang w:val="de-DE"/>
        </w:rPr>
        <w:br/>
        <w:t>Dieser ist ihr Schlüssel zum Broker und darf nicht verloren gehen.</w:t>
      </w:r>
      <w:r w:rsidRPr="0055023B">
        <w:rPr>
          <w:lang w:val="de-DE"/>
        </w:rPr>
        <w:br/>
        <w:t>3</w:t>
      </w:r>
      <w:r w:rsidR="00777C92">
        <w:rPr>
          <w:lang w:val="de-DE"/>
        </w:rPr>
        <w:t>. Achten Sie dabei auch auf die nötige Sicherheit und eine eventuelle Verschlüsselung.</w:t>
      </w:r>
    </w:p>
    <w:p w14:paraId="634AC44D" w14:textId="77777777" w:rsidR="0025149E" w:rsidRPr="0055023B" w:rsidRDefault="00000000">
      <w:pPr>
        <w:pStyle w:val="berschrift2"/>
        <w:rPr>
          <w:lang w:val="de-DE"/>
        </w:rPr>
      </w:pPr>
      <w:r w:rsidRPr="0055023B">
        <w:rPr>
          <w:lang w:val="de-DE"/>
        </w:rPr>
        <w:t>5. Node-RED &amp; Dashboard einrichten</w:t>
      </w:r>
    </w:p>
    <w:p w14:paraId="46599C75" w14:textId="0FA33BE5" w:rsidR="0025149E" w:rsidRPr="0055023B" w:rsidRDefault="00000000">
      <w:pPr>
        <w:rPr>
          <w:lang w:val="de-DE"/>
        </w:rPr>
      </w:pPr>
      <w:r w:rsidRPr="0055023B">
        <w:rPr>
          <w:lang w:val="de-DE"/>
        </w:rPr>
        <w:t xml:space="preserve">1. Starten Sie Node-RED über Ihren Browser </w:t>
      </w:r>
      <w:r w:rsidR="00777C92">
        <w:rPr>
          <w:lang w:val="de-DE"/>
        </w:rPr>
        <w:t>nach vorherigem Startvorgang im CMD oder Ähnlichem (bei anderen Betriebssystemen)</w:t>
      </w:r>
      <w:r w:rsidRPr="0055023B">
        <w:rPr>
          <w:lang w:val="de-DE"/>
        </w:rPr>
        <w:br/>
        <w:t>2. Installieren Sie ggf. das Dashboard-Plugin</w:t>
      </w:r>
      <w:r w:rsidR="00777C92">
        <w:rPr>
          <w:lang w:val="de-DE"/>
        </w:rPr>
        <w:t>, sofern Sie erstmalig damit arbeiten</w:t>
      </w:r>
      <w:r w:rsidRPr="0055023B">
        <w:rPr>
          <w:lang w:val="de-DE"/>
        </w:rPr>
        <w:br/>
        <w:t>3. Erstellen Sie Flows zur Verarbeitung der empfangenen MQTT-Nachrichten</w:t>
      </w:r>
      <w:r w:rsidR="00777C92">
        <w:rPr>
          <w:lang w:val="de-DE"/>
        </w:rPr>
        <w:br/>
        <w:t>Die vorgegebenen Flows laut Dokumentation können Sie Plug &amp; Play einsetzen, oder aber auch verändern.</w:t>
      </w:r>
      <w:r w:rsidRPr="0055023B">
        <w:rPr>
          <w:lang w:val="de-DE"/>
        </w:rPr>
        <w:br/>
        <w:t>4. Visualisieren Sie UID, Zeitstempel und Benutzername</w:t>
      </w:r>
      <w:r w:rsidR="00777C92">
        <w:rPr>
          <w:lang w:val="de-DE"/>
        </w:rPr>
        <w:t>, sowie Temperatur und Luftfeuchtigkeit im Dashboard</w:t>
      </w:r>
      <w:r w:rsidR="00777C92">
        <w:rPr>
          <w:lang w:val="de-DE"/>
        </w:rPr>
        <w:br/>
      </w:r>
      <w:r w:rsidRPr="0055023B">
        <w:rPr>
          <w:lang w:val="de-DE"/>
        </w:rPr>
        <w:lastRenderedPageBreak/>
        <w:t xml:space="preserve">5. Verknüpfen Sie die Datenbankeinträge mit </w:t>
      </w:r>
      <w:proofErr w:type="spellStart"/>
      <w:r w:rsidRPr="0055023B">
        <w:rPr>
          <w:lang w:val="de-DE"/>
        </w:rPr>
        <w:t>MariaDB</w:t>
      </w:r>
      <w:proofErr w:type="spellEnd"/>
      <w:r w:rsidR="00777C92">
        <w:rPr>
          <w:lang w:val="de-DE"/>
        </w:rPr>
        <w:t>, sofern gewünscht.</w:t>
      </w:r>
      <w:r w:rsidR="00777C92">
        <w:rPr>
          <w:lang w:val="de-DE"/>
        </w:rPr>
        <w:br/>
        <w:t xml:space="preserve">Hierfür empfehlen wir die Verwendung von </w:t>
      </w:r>
      <w:proofErr w:type="spellStart"/>
      <w:r w:rsidR="00777C92">
        <w:rPr>
          <w:lang w:val="de-DE"/>
        </w:rPr>
        <w:t>HeidiSQL</w:t>
      </w:r>
      <w:proofErr w:type="spellEnd"/>
      <w:r w:rsidR="00777C92">
        <w:rPr>
          <w:lang w:val="de-DE"/>
        </w:rPr>
        <w:t>.</w:t>
      </w:r>
    </w:p>
    <w:p w14:paraId="76D41037" w14:textId="6466D5E6" w:rsidR="0025149E" w:rsidRPr="0055023B" w:rsidRDefault="00000000">
      <w:pPr>
        <w:pStyle w:val="berschrift2"/>
        <w:rPr>
          <w:lang w:val="de-DE"/>
        </w:rPr>
      </w:pPr>
      <w:r w:rsidRPr="0055023B">
        <w:rPr>
          <w:lang w:val="de-DE"/>
        </w:rPr>
        <w:t>6. Test und Fehlerbehebun</w:t>
      </w:r>
      <w:r w:rsidR="00F35069">
        <w:rPr>
          <w:lang w:val="de-DE"/>
        </w:rPr>
        <w:t>g</w:t>
      </w:r>
    </w:p>
    <w:p w14:paraId="407EF468" w14:textId="5828CBF1" w:rsidR="0025149E" w:rsidRDefault="00000000">
      <w:pPr>
        <w:rPr>
          <w:lang w:val="de-DE"/>
        </w:rPr>
      </w:pPr>
      <w:r w:rsidRPr="0055023B">
        <w:rPr>
          <w:lang w:val="de-DE"/>
        </w:rPr>
        <w:t xml:space="preserve">- </w:t>
      </w:r>
      <w:r w:rsidR="00777C92">
        <w:rPr>
          <w:lang w:val="de-DE"/>
        </w:rPr>
        <w:t xml:space="preserve"> </w:t>
      </w:r>
      <w:r w:rsidRPr="0055023B">
        <w:rPr>
          <w:lang w:val="de-DE"/>
        </w:rPr>
        <w:t>Überprüfen Sie alle Kabelverbindungen und</w:t>
      </w:r>
      <w:r w:rsidR="00777C92">
        <w:rPr>
          <w:lang w:val="de-DE"/>
        </w:rPr>
        <w:t xml:space="preserve"> die</w:t>
      </w:r>
      <w:r w:rsidRPr="0055023B">
        <w:rPr>
          <w:lang w:val="de-DE"/>
        </w:rPr>
        <w:t xml:space="preserve"> Spannungsversorgung</w:t>
      </w:r>
      <w:r w:rsidRPr="0055023B">
        <w:rPr>
          <w:lang w:val="de-DE"/>
        </w:rPr>
        <w:br/>
        <w:t xml:space="preserve">- Verwenden Sie </w:t>
      </w:r>
      <w:r w:rsidR="00777C92">
        <w:rPr>
          <w:lang w:val="de-DE"/>
        </w:rPr>
        <w:t>Debugging Notes um mögliche Fehlerquellen schnell zu finden</w:t>
      </w:r>
      <w:r w:rsidRPr="0055023B">
        <w:rPr>
          <w:lang w:val="de-DE"/>
        </w:rPr>
        <w:br/>
        <w:t>- Testen Sie mit einer bekannten UID und prüfen Sie, ob die LED grün aufleuchtet</w:t>
      </w:r>
      <w:r w:rsidRPr="0055023B">
        <w:rPr>
          <w:lang w:val="de-DE"/>
        </w:rPr>
        <w:br/>
        <w:t>- Stellen Sie sicher, dass MQTT-Nachrichten im Node-RED-</w:t>
      </w:r>
      <w:proofErr w:type="spellStart"/>
      <w:r w:rsidRPr="0055023B">
        <w:rPr>
          <w:lang w:val="de-DE"/>
        </w:rPr>
        <w:t>Debug</w:t>
      </w:r>
      <w:proofErr w:type="spellEnd"/>
      <w:r w:rsidRPr="0055023B">
        <w:rPr>
          <w:lang w:val="de-DE"/>
        </w:rPr>
        <w:t xml:space="preserve"> sichtbar sind</w:t>
      </w:r>
      <w:r w:rsidRPr="0055023B">
        <w:rPr>
          <w:lang w:val="de-DE"/>
        </w:rPr>
        <w:br/>
        <w:t>- Prüfen Sie die Datenbank auf neue Eintr</w:t>
      </w:r>
      <w:r w:rsidR="00F35069">
        <w:rPr>
          <w:lang w:val="de-DE"/>
        </w:rPr>
        <w:t>äge</w:t>
      </w:r>
      <w:r w:rsidR="00777C92">
        <w:rPr>
          <w:lang w:val="de-DE"/>
        </w:rPr>
        <w:br/>
      </w:r>
    </w:p>
    <w:p w14:paraId="43383463" w14:textId="08557FB1" w:rsidR="00777C92" w:rsidRPr="0055023B" w:rsidRDefault="00777C92">
      <w:pPr>
        <w:rPr>
          <w:lang w:val="de-DE"/>
        </w:rPr>
      </w:pPr>
      <w:r>
        <w:rPr>
          <w:lang w:val="de-DE"/>
        </w:rPr>
        <w:t>Sollten trotz allem noch offene Fragen bestehen, melden Sie sich gerne bei uns. Wir geben täglich unser Bestes und möchten und stetig verbessern. Bei Anmerkungen zum Produkt freuen wir uns auf Rückmeldungen.</w:t>
      </w:r>
    </w:p>
    <w:sectPr w:rsidR="00777C92" w:rsidRPr="005502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703560682">
    <w:abstractNumId w:val="8"/>
  </w:num>
  <w:num w:numId="2" w16cid:durableId="235864832">
    <w:abstractNumId w:val="6"/>
  </w:num>
  <w:num w:numId="3" w16cid:durableId="967393265">
    <w:abstractNumId w:val="5"/>
  </w:num>
  <w:num w:numId="4" w16cid:durableId="1701052986">
    <w:abstractNumId w:val="4"/>
  </w:num>
  <w:num w:numId="5" w16cid:durableId="1658804431">
    <w:abstractNumId w:val="7"/>
  </w:num>
  <w:num w:numId="6" w16cid:durableId="1111122687">
    <w:abstractNumId w:val="3"/>
  </w:num>
  <w:num w:numId="7" w16cid:durableId="1812090408">
    <w:abstractNumId w:val="2"/>
  </w:num>
  <w:num w:numId="8" w16cid:durableId="44724422">
    <w:abstractNumId w:val="1"/>
  </w:num>
  <w:num w:numId="9" w16cid:durableId="346491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149E"/>
    <w:rsid w:val="0029639D"/>
    <w:rsid w:val="00326F90"/>
    <w:rsid w:val="0055023B"/>
    <w:rsid w:val="00777C92"/>
    <w:rsid w:val="00AA1D8D"/>
    <w:rsid w:val="00B47730"/>
    <w:rsid w:val="00BA3971"/>
    <w:rsid w:val="00CB0664"/>
    <w:rsid w:val="00DD2B98"/>
    <w:rsid w:val="00F350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EB556"/>
  <w14:defaultImageDpi w14:val="300"/>
  <w15:docId w15:val="{A3ABA9DD-8FB1-476C-AF05-0503D2A3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539</Words>
  <Characters>3402</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Tom Stoelken</cp:lastModifiedBy>
  <cp:revision>2</cp:revision>
  <dcterms:created xsi:type="dcterms:W3CDTF">2025-05-12T13:43:00Z</dcterms:created>
  <dcterms:modified xsi:type="dcterms:W3CDTF">2025-05-12T13:43:00Z</dcterms:modified>
  <cp:category/>
</cp:coreProperties>
</file>