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A8270" w14:textId="77777777" w:rsidR="00D8590F" w:rsidRPr="00D8590F" w:rsidRDefault="00D8590F" w:rsidP="00D8590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de-DE"/>
        </w:rPr>
      </w:pPr>
      <w:r w:rsidRPr="00D8590F">
        <w:rPr>
          <w:rFonts w:eastAsia="Times New Roman" w:cstheme="minorHAnsi"/>
          <w:b/>
          <w:bCs/>
          <w:kern w:val="36"/>
          <w:sz w:val="48"/>
          <w:szCs w:val="48"/>
          <w:lang w:eastAsia="de-DE"/>
        </w:rPr>
        <w:t>Ideenskizze für das IoT-Projekt</w:t>
      </w:r>
    </w:p>
    <w:p w14:paraId="379AF268" w14:textId="77777777" w:rsidR="00D8590F" w:rsidRPr="00D8590F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t>1. Allgemeine Informationen</w:t>
      </w:r>
    </w:p>
    <w:p w14:paraId="4E5252F3" w14:textId="7366D607" w:rsidR="00D8590F" w:rsidRPr="00D8590F" w:rsidRDefault="00D8590F" w:rsidP="00D85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8590F">
        <w:rPr>
          <w:rFonts w:eastAsia="Times New Roman" w:cstheme="minorHAnsi"/>
          <w:b/>
          <w:bCs/>
          <w:sz w:val="24"/>
          <w:szCs w:val="24"/>
          <w:lang w:eastAsia="de-DE"/>
        </w:rPr>
        <w:t>Projektname:</w:t>
      </w:r>
      <w:r w:rsidRPr="00D8590F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CE449D">
        <w:rPr>
          <w:rFonts w:eastAsia="Times New Roman" w:cstheme="minorHAnsi"/>
          <w:i/>
          <w:iCs/>
          <w:sz w:val="24"/>
          <w:szCs w:val="24"/>
          <w:lang w:eastAsia="de-DE"/>
        </w:rPr>
        <w:t>RFID-basierte Benutzererkennung mit MQTT Übertragung und LED-Rückmeldung</w:t>
      </w:r>
    </w:p>
    <w:p w14:paraId="605251A8" w14:textId="062C6502" w:rsidR="00D8590F" w:rsidRPr="00E0440E" w:rsidRDefault="00D8590F" w:rsidP="00D85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8590F">
        <w:rPr>
          <w:rFonts w:eastAsia="Times New Roman" w:cstheme="minorHAnsi"/>
          <w:b/>
          <w:bCs/>
          <w:sz w:val="24"/>
          <w:szCs w:val="24"/>
          <w:lang w:eastAsia="de-DE"/>
        </w:rPr>
        <w:t>Datum:</w:t>
      </w:r>
      <w:r w:rsidRPr="00D8590F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CE449D">
        <w:rPr>
          <w:rFonts w:eastAsia="Times New Roman" w:cstheme="minorHAnsi"/>
          <w:i/>
          <w:iCs/>
          <w:sz w:val="24"/>
          <w:szCs w:val="24"/>
          <w:lang w:eastAsia="de-DE"/>
        </w:rPr>
        <w:t>04.05.2025</w:t>
      </w:r>
    </w:p>
    <w:p w14:paraId="15181F6B" w14:textId="1A05D1C8" w:rsidR="00E0440E" w:rsidRPr="00D8590F" w:rsidRDefault="00E0440E" w:rsidP="00D85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b/>
          <w:bCs/>
          <w:sz w:val="24"/>
          <w:szCs w:val="24"/>
          <w:lang w:eastAsia="de-DE"/>
        </w:rPr>
        <w:t>Name:</w:t>
      </w:r>
      <w:r>
        <w:rPr>
          <w:rFonts w:eastAsia="Times New Roman" w:cstheme="minorHAnsi"/>
          <w:sz w:val="24"/>
          <w:szCs w:val="24"/>
          <w:lang w:eastAsia="de-DE"/>
        </w:rPr>
        <w:t xml:space="preserve"> Tom Stoelken</w:t>
      </w:r>
    </w:p>
    <w:p w14:paraId="511392AA" w14:textId="77777777" w:rsidR="00D8590F" w:rsidRPr="00D8590F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t>2. Projektbeschreibung</w:t>
      </w:r>
    </w:p>
    <w:p w14:paraId="76EE6E87" w14:textId="37AA135F" w:rsidR="00D8590F" w:rsidRPr="00D8590F" w:rsidRDefault="00D8590F" w:rsidP="00D8590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8590F">
        <w:rPr>
          <w:rFonts w:eastAsia="Times New Roman" w:cstheme="minorHAnsi"/>
          <w:b/>
          <w:bCs/>
          <w:sz w:val="24"/>
          <w:szCs w:val="24"/>
          <w:lang w:eastAsia="de-DE"/>
        </w:rPr>
        <w:t>Kurzbeschreibung:</w:t>
      </w:r>
      <w:r w:rsidRPr="00D8590F">
        <w:rPr>
          <w:rFonts w:eastAsia="Times New Roman" w:cstheme="minorHAnsi"/>
          <w:sz w:val="24"/>
          <w:szCs w:val="24"/>
          <w:lang w:eastAsia="de-DE"/>
        </w:rPr>
        <w:br/>
      </w:r>
      <w:r w:rsidR="00CE449D" w:rsidRPr="00CE449D">
        <w:rPr>
          <w:rFonts w:eastAsia="Times New Roman" w:cstheme="minorHAnsi"/>
          <w:i/>
          <w:iCs/>
          <w:sz w:val="24"/>
          <w:szCs w:val="24"/>
          <w:lang w:eastAsia="de-DE"/>
        </w:rPr>
        <w:t xml:space="preserve">Dieses System liest die UID einer RFID-Karte aus und vergleicht sie mit zuvor hinterlegten, bekannten UIDs. Wird eine gültige UID erkannt, leuchtet eine </w:t>
      </w:r>
      <w:r w:rsidR="007534C9">
        <w:rPr>
          <w:rFonts w:eastAsia="Times New Roman" w:cstheme="minorHAnsi"/>
          <w:b/>
          <w:bCs/>
          <w:i/>
          <w:iCs/>
          <w:sz w:val="24"/>
          <w:szCs w:val="24"/>
          <w:lang w:eastAsia="de-DE"/>
        </w:rPr>
        <w:t>RGB-LED</w:t>
      </w:r>
      <w:r w:rsidR="00CE449D" w:rsidRPr="00CE449D">
        <w:rPr>
          <w:rFonts w:eastAsia="Times New Roman" w:cstheme="minorHAnsi"/>
          <w:b/>
          <w:bCs/>
          <w:i/>
          <w:iCs/>
          <w:sz w:val="24"/>
          <w:szCs w:val="24"/>
          <w:lang w:eastAsia="de-DE"/>
        </w:rPr>
        <w:t xml:space="preserve"> grün</w:t>
      </w:r>
      <w:r w:rsidR="00CE449D" w:rsidRPr="00CE449D">
        <w:rPr>
          <w:rFonts w:eastAsia="Times New Roman" w:cstheme="minorHAnsi"/>
          <w:i/>
          <w:iCs/>
          <w:sz w:val="24"/>
          <w:szCs w:val="24"/>
          <w:lang w:eastAsia="de-DE"/>
        </w:rPr>
        <w:t xml:space="preserve">, </w:t>
      </w:r>
      <w:r w:rsidR="007534C9">
        <w:rPr>
          <w:rFonts w:eastAsia="Times New Roman" w:cstheme="minorHAnsi"/>
          <w:i/>
          <w:iCs/>
          <w:sz w:val="24"/>
          <w:szCs w:val="24"/>
          <w:lang w:eastAsia="de-DE"/>
        </w:rPr>
        <w:t xml:space="preserve">und </w:t>
      </w:r>
      <w:r w:rsidR="00CE449D" w:rsidRPr="00CE449D">
        <w:rPr>
          <w:rFonts w:eastAsia="Times New Roman" w:cstheme="minorHAnsi"/>
          <w:i/>
          <w:iCs/>
          <w:sz w:val="24"/>
          <w:szCs w:val="24"/>
          <w:lang w:eastAsia="de-DE"/>
        </w:rPr>
        <w:t xml:space="preserve">der zugehörige Benutzername wird zusammen mit einem </w:t>
      </w:r>
      <w:r w:rsidR="00CE449D" w:rsidRPr="00CE449D">
        <w:rPr>
          <w:rFonts w:eastAsia="Times New Roman" w:cstheme="minorHAnsi"/>
          <w:b/>
          <w:bCs/>
          <w:i/>
          <w:iCs/>
          <w:sz w:val="24"/>
          <w:szCs w:val="24"/>
          <w:lang w:eastAsia="de-DE"/>
        </w:rPr>
        <w:t>Zeitstempel über MQTT an Node-RED</w:t>
      </w:r>
      <w:r w:rsidR="00CE449D" w:rsidRPr="00CE449D">
        <w:rPr>
          <w:rFonts w:eastAsia="Times New Roman" w:cstheme="minorHAnsi"/>
          <w:i/>
          <w:iCs/>
          <w:sz w:val="24"/>
          <w:szCs w:val="24"/>
          <w:lang w:eastAsia="de-DE"/>
        </w:rPr>
        <w:t xml:space="preserve"> gesendet</w:t>
      </w:r>
      <w:r w:rsidR="007534C9">
        <w:rPr>
          <w:rFonts w:eastAsia="Times New Roman" w:cstheme="minorHAnsi"/>
          <w:i/>
          <w:iCs/>
          <w:sz w:val="24"/>
          <w:szCs w:val="24"/>
          <w:lang w:eastAsia="de-DE"/>
        </w:rPr>
        <w:t xml:space="preserve"> und in einer Datenbank gespeichert</w:t>
      </w:r>
      <w:r w:rsidR="00CE449D" w:rsidRPr="00CE449D">
        <w:rPr>
          <w:rFonts w:eastAsia="Times New Roman" w:cstheme="minorHAnsi"/>
          <w:i/>
          <w:iCs/>
          <w:sz w:val="24"/>
          <w:szCs w:val="24"/>
          <w:lang w:eastAsia="de-DE"/>
        </w:rPr>
        <w:t xml:space="preserve">. </w:t>
      </w:r>
      <w:r w:rsidR="007534C9">
        <w:rPr>
          <w:rFonts w:eastAsia="Times New Roman" w:cstheme="minorHAnsi"/>
          <w:i/>
          <w:iCs/>
          <w:sz w:val="24"/>
          <w:szCs w:val="24"/>
          <w:lang w:eastAsia="de-DE"/>
        </w:rPr>
        <w:br/>
      </w:r>
      <w:r w:rsidR="00CE449D" w:rsidRPr="00CE449D">
        <w:rPr>
          <w:rFonts w:eastAsia="Times New Roman" w:cstheme="minorHAnsi"/>
          <w:i/>
          <w:iCs/>
          <w:sz w:val="24"/>
          <w:szCs w:val="24"/>
          <w:lang w:eastAsia="de-DE"/>
        </w:rPr>
        <w:t>Ist die UID nicht</w:t>
      </w:r>
      <w:r w:rsidR="007534C9">
        <w:rPr>
          <w:rFonts w:eastAsia="Times New Roman" w:cstheme="minorHAnsi"/>
          <w:i/>
          <w:iCs/>
          <w:sz w:val="24"/>
          <w:szCs w:val="24"/>
          <w:lang w:eastAsia="de-DE"/>
        </w:rPr>
        <w:t xml:space="preserve"> im System hinterlegt,</w:t>
      </w:r>
      <w:r w:rsidR="00CE449D" w:rsidRPr="00CE449D">
        <w:rPr>
          <w:rFonts w:eastAsia="Times New Roman" w:cstheme="minorHAnsi"/>
          <w:i/>
          <w:iCs/>
          <w:sz w:val="24"/>
          <w:szCs w:val="24"/>
          <w:lang w:eastAsia="de-DE"/>
        </w:rPr>
        <w:t xml:space="preserve"> leuchtet die </w:t>
      </w:r>
      <w:r w:rsidR="007534C9" w:rsidRPr="007534C9">
        <w:rPr>
          <w:rFonts w:eastAsia="Times New Roman" w:cstheme="minorHAnsi"/>
          <w:b/>
          <w:bCs/>
          <w:i/>
          <w:iCs/>
          <w:sz w:val="24"/>
          <w:szCs w:val="24"/>
          <w:lang w:eastAsia="de-DE"/>
        </w:rPr>
        <w:t>RGB-LED</w:t>
      </w:r>
      <w:r w:rsidR="00CE449D" w:rsidRPr="00CE449D">
        <w:rPr>
          <w:rFonts w:eastAsia="Times New Roman" w:cstheme="minorHAnsi"/>
          <w:i/>
          <w:iCs/>
          <w:sz w:val="24"/>
          <w:szCs w:val="24"/>
          <w:lang w:eastAsia="de-DE"/>
        </w:rPr>
        <w:t xml:space="preserve"> </w:t>
      </w:r>
      <w:r w:rsidR="00CE449D" w:rsidRPr="00CE449D">
        <w:rPr>
          <w:rFonts w:eastAsia="Times New Roman" w:cstheme="minorHAnsi"/>
          <w:b/>
          <w:bCs/>
          <w:i/>
          <w:iCs/>
          <w:sz w:val="24"/>
          <w:szCs w:val="24"/>
          <w:lang w:eastAsia="de-DE"/>
        </w:rPr>
        <w:t>rot</w:t>
      </w:r>
      <w:r w:rsidR="007534C9">
        <w:rPr>
          <w:rFonts w:eastAsia="Times New Roman" w:cstheme="minorHAnsi"/>
          <w:i/>
          <w:iCs/>
          <w:sz w:val="24"/>
          <w:szCs w:val="24"/>
          <w:lang w:eastAsia="de-DE"/>
        </w:rPr>
        <w:t xml:space="preserve"> und es erscheint eine Fehlermeldung.</w:t>
      </w:r>
      <w:r w:rsidR="00CE449D" w:rsidRPr="00CE449D">
        <w:rPr>
          <w:rFonts w:eastAsia="Times New Roman" w:cstheme="minorHAnsi"/>
          <w:i/>
          <w:iCs/>
          <w:sz w:val="24"/>
          <w:szCs w:val="24"/>
          <w:lang w:eastAsia="de-DE"/>
        </w:rPr>
        <w:br/>
        <w:t>Das Projekt dient zur einfachen Identifikation von Personen oder zum Zugriff auf weitere Systeme (z. B. Türsteuerung, Zeiterfassung etc.).</w:t>
      </w:r>
      <w:r w:rsidR="00B52AFC">
        <w:rPr>
          <w:rFonts w:eastAsia="Times New Roman" w:cstheme="minorHAnsi"/>
          <w:i/>
          <w:iCs/>
          <w:sz w:val="24"/>
          <w:szCs w:val="24"/>
          <w:lang w:eastAsia="de-DE"/>
        </w:rPr>
        <w:br/>
      </w:r>
    </w:p>
    <w:p w14:paraId="5E667A4B" w14:textId="77777777" w:rsidR="00D8590F" w:rsidRPr="00D8590F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t>3. Anforderungen und Funktionalitäten</w:t>
      </w:r>
    </w:p>
    <w:p w14:paraId="52356900" w14:textId="2400F930" w:rsidR="00D8590F" w:rsidRPr="00D8590F" w:rsidRDefault="00D8590F" w:rsidP="00D8590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8590F">
        <w:rPr>
          <w:rFonts w:ascii="Segoe UI Emoji" w:eastAsia="Times New Roman" w:hAnsi="Segoe UI Emoji" w:cs="Segoe UI Emoji"/>
          <w:sz w:val="24"/>
          <w:szCs w:val="24"/>
          <w:lang w:eastAsia="de-DE"/>
        </w:rPr>
        <w:t>✅</w:t>
      </w:r>
      <w:r w:rsidRPr="00D8590F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Pr="00D8590F">
        <w:rPr>
          <w:rFonts w:eastAsia="Times New Roman" w:cstheme="minorHAnsi"/>
          <w:b/>
          <w:bCs/>
          <w:sz w:val="24"/>
          <w:szCs w:val="24"/>
          <w:lang w:eastAsia="de-DE"/>
        </w:rPr>
        <w:t>Sensorik</w:t>
      </w:r>
      <w:r w:rsidR="00B52AFC">
        <w:rPr>
          <w:rFonts w:eastAsia="Times New Roman" w:cstheme="minorHAnsi"/>
          <w:b/>
          <w:bCs/>
          <w:sz w:val="24"/>
          <w:szCs w:val="24"/>
          <w:lang w:eastAsia="de-DE"/>
        </w:rPr>
        <w:t xml:space="preserve"> </w:t>
      </w:r>
      <w:r w:rsidR="00B52AFC" w:rsidRPr="00B52AFC">
        <w:rPr>
          <w:rFonts w:eastAsia="Times New Roman" w:cstheme="minorHAnsi" w:hint="eastAsia"/>
          <w:b/>
          <w:bCs/>
          <w:sz w:val="24"/>
          <w:szCs w:val="24"/>
          <w:lang w:eastAsia="de-DE"/>
        </w:rPr>
        <w:sym w:font="Wingdings" w:char="F0E0"/>
      </w:r>
      <w:r w:rsidR="00B52AFC">
        <w:rPr>
          <w:rFonts w:eastAsia="Times New Roman" w:cstheme="minorHAnsi"/>
          <w:b/>
          <w:bCs/>
          <w:sz w:val="24"/>
          <w:szCs w:val="24"/>
          <w:lang w:eastAsia="de-DE"/>
        </w:rPr>
        <w:t xml:space="preserve"> </w:t>
      </w:r>
      <w:r w:rsidR="00CE449D">
        <w:rPr>
          <w:rFonts w:eastAsia="Times New Roman" w:cstheme="minorHAnsi"/>
          <w:b/>
          <w:bCs/>
          <w:sz w:val="24"/>
          <w:szCs w:val="24"/>
          <w:lang w:eastAsia="de-DE"/>
        </w:rPr>
        <w:t>RFID-Erkennung über RC522</w:t>
      </w:r>
    </w:p>
    <w:p w14:paraId="3BB6BA94" w14:textId="0BDE0B84" w:rsidR="00D8590F" w:rsidRPr="00D8590F" w:rsidRDefault="00D8590F" w:rsidP="00D8590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8590F">
        <w:rPr>
          <w:rFonts w:ascii="Segoe UI Emoji" w:eastAsia="Times New Roman" w:hAnsi="Segoe UI Emoji" w:cs="Segoe UI Emoji"/>
          <w:sz w:val="24"/>
          <w:szCs w:val="24"/>
          <w:lang w:eastAsia="de-DE"/>
        </w:rPr>
        <w:t>✅</w:t>
      </w:r>
      <w:r w:rsidRPr="00D8590F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Pr="00D8590F">
        <w:rPr>
          <w:rFonts w:eastAsia="Times New Roman" w:cstheme="minorHAnsi"/>
          <w:b/>
          <w:bCs/>
          <w:sz w:val="24"/>
          <w:szCs w:val="24"/>
          <w:lang w:eastAsia="de-DE"/>
        </w:rPr>
        <w:t>Aktoren-Steuerung</w:t>
      </w:r>
      <w:r w:rsidR="00B52AFC">
        <w:rPr>
          <w:rFonts w:eastAsia="Times New Roman" w:cstheme="minorHAnsi"/>
          <w:b/>
          <w:bCs/>
          <w:sz w:val="24"/>
          <w:szCs w:val="24"/>
          <w:lang w:eastAsia="de-DE"/>
        </w:rPr>
        <w:t xml:space="preserve"> </w:t>
      </w:r>
      <w:r w:rsidR="00B52AFC" w:rsidRPr="00B52AFC">
        <w:rPr>
          <w:rFonts w:eastAsia="Times New Roman" w:cstheme="minorHAnsi" w:hint="eastAsia"/>
          <w:b/>
          <w:bCs/>
          <w:sz w:val="24"/>
          <w:szCs w:val="24"/>
          <w:lang w:eastAsia="de-DE"/>
        </w:rPr>
        <w:sym w:font="Wingdings" w:char="F0E0"/>
      </w:r>
      <w:r w:rsidR="00B52AFC">
        <w:rPr>
          <w:rFonts w:eastAsia="Times New Roman" w:cstheme="minorHAnsi"/>
          <w:b/>
          <w:bCs/>
          <w:sz w:val="24"/>
          <w:szCs w:val="24"/>
          <w:lang w:eastAsia="de-DE"/>
        </w:rPr>
        <w:t xml:space="preserve"> </w:t>
      </w:r>
      <w:r w:rsidR="00CE449D">
        <w:rPr>
          <w:rFonts w:eastAsia="Times New Roman" w:cstheme="minorHAnsi"/>
          <w:b/>
          <w:bCs/>
          <w:sz w:val="24"/>
          <w:szCs w:val="24"/>
          <w:lang w:eastAsia="de-DE"/>
        </w:rPr>
        <w:t>RGB-LED zur optischen Rückmeldung</w:t>
      </w:r>
    </w:p>
    <w:p w14:paraId="746C7CFA" w14:textId="6BA6CAEA" w:rsidR="00D8590F" w:rsidRPr="00D8590F" w:rsidRDefault="00D8590F" w:rsidP="00D8590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8590F">
        <w:rPr>
          <w:rFonts w:ascii="Segoe UI Emoji" w:eastAsia="Times New Roman" w:hAnsi="Segoe UI Emoji" w:cs="Segoe UI Emoji"/>
          <w:sz w:val="24"/>
          <w:szCs w:val="24"/>
          <w:lang w:eastAsia="de-DE"/>
        </w:rPr>
        <w:t>✅</w:t>
      </w:r>
      <w:r w:rsidRPr="00D8590F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Pr="00D8590F">
        <w:rPr>
          <w:rFonts w:eastAsia="Times New Roman" w:cstheme="minorHAnsi"/>
          <w:b/>
          <w:bCs/>
          <w:sz w:val="24"/>
          <w:szCs w:val="24"/>
          <w:lang w:eastAsia="de-DE"/>
        </w:rPr>
        <w:t>Webinterface &amp; Benutzerinteraktion</w:t>
      </w:r>
      <w:r w:rsidR="00724DC6">
        <w:rPr>
          <w:rFonts w:eastAsia="Times New Roman" w:cstheme="minorHAnsi"/>
          <w:b/>
          <w:bCs/>
          <w:sz w:val="24"/>
          <w:szCs w:val="24"/>
          <w:lang w:eastAsia="de-DE"/>
        </w:rPr>
        <w:t xml:space="preserve"> </w:t>
      </w:r>
      <w:r w:rsidR="00724DC6" w:rsidRPr="00724DC6">
        <w:rPr>
          <w:rFonts w:eastAsia="Times New Roman" w:cstheme="minorHAnsi" w:hint="eastAsia"/>
          <w:b/>
          <w:bCs/>
          <w:sz w:val="24"/>
          <w:szCs w:val="24"/>
          <w:lang w:eastAsia="de-DE"/>
        </w:rPr>
        <w:sym w:font="Wingdings" w:char="F0E0"/>
      </w:r>
      <w:r w:rsidR="00724DC6">
        <w:rPr>
          <w:rFonts w:eastAsia="Times New Roman" w:cstheme="minorHAnsi"/>
          <w:b/>
          <w:bCs/>
          <w:sz w:val="24"/>
          <w:szCs w:val="24"/>
          <w:lang w:eastAsia="de-DE"/>
        </w:rPr>
        <w:t xml:space="preserve"> Node-</w:t>
      </w:r>
      <w:proofErr w:type="spellStart"/>
      <w:r w:rsidR="00724DC6">
        <w:rPr>
          <w:rFonts w:eastAsia="Times New Roman" w:cstheme="minorHAnsi"/>
          <w:b/>
          <w:bCs/>
          <w:sz w:val="24"/>
          <w:szCs w:val="24"/>
          <w:lang w:eastAsia="de-DE"/>
        </w:rPr>
        <w:t>Red</w:t>
      </w:r>
      <w:proofErr w:type="spellEnd"/>
      <w:r w:rsidR="00CE449D">
        <w:rPr>
          <w:rFonts w:eastAsia="Times New Roman" w:cstheme="minorHAnsi"/>
          <w:b/>
          <w:bCs/>
          <w:sz w:val="24"/>
          <w:szCs w:val="24"/>
          <w:lang w:eastAsia="de-DE"/>
        </w:rPr>
        <w:t xml:space="preserve"> über MQTT</w:t>
      </w:r>
    </w:p>
    <w:p w14:paraId="521B544E" w14:textId="77777777" w:rsidR="00D8590F" w:rsidRPr="00D8590F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t>4. Benötigte Komponenten</w:t>
      </w:r>
    </w:p>
    <w:p w14:paraId="7D7E0C60" w14:textId="77777777" w:rsidR="00D8590F" w:rsidRPr="00D8590F" w:rsidRDefault="00D8590F" w:rsidP="00D8590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de-DE"/>
        </w:rPr>
      </w:pPr>
      <w:r w:rsidRPr="00D8590F">
        <w:rPr>
          <w:rFonts w:eastAsia="Times New Roman" w:cstheme="minorHAnsi"/>
          <w:b/>
          <w:bCs/>
          <w:sz w:val="27"/>
          <w:szCs w:val="27"/>
          <w:lang w:eastAsia="de-DE"/>
        </w:rPr>
        <w:t>4.1 Hardware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3140"/>
        <w:gridCol w:w="3260"/>
      </w:tblGrid>
      <w:tr w:rsidR="00D8590F" w:rsidRPr="00D8590F" w14:paraId="1D8A9F5D" w14:textId="77777777" w:rsidTr="00724DC6">
        <w:trPr>
          <w:tblHeader/>
          <w:tblCellSpacing w:w="15" w:type="dxa"/>
        </w:trPr>
        <w:tc>
          <w:tcPr>
            <w:tcW w:w="1772" w:type="dxa"/>
            <w:vAlign w:val="center"/>
            <w:hideMark/>
          </w:tcPr>
          <w:p w14:paraId="67ADA91F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Komponente</w:t>
            </w:r>
          </w:p>
        </w:tc>
        <w:tc>
          <w:tcPr>
            <w:tcW w:w="3110" w:type="dxa"/>
            <w:vAlign w:val="center"/>
            <w:hideMark/>
          </w:tcPr>
          <w:p w14:paraId="0C3DF9FC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Modell/Typ</w:t>
            </w:r>
          </w:p>
        </w:tc>
        <w:tc>
          <w:tcPr>
            <w:tcW w:w="3215" w:type="dxa"/>
            <w:vAlign w:val="center"/>
            <w:hideMark/>
          </w:tcPr>
          <w:p w14:paraId="40ABE55B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Funktion</w:t>
            </w:r>
          </w:p>
        </w:tc>
      </w:tr>
      <w:tr w:rsidR="00D8590F" w:rsidRPr="00D8590F" w14:paraId="44609BE3" w14:textId="77777777" w:rsidTr="00724DC6">
        <w:trPr>
          <w:tblCellSpacing w:w="15" w:type="dxa"/>
        </w:trPr>
        <w:tc>
          <w:tcPr>
            <w:tcW w:w="1772" w:type="dxa"/>
            <w:vAlign w:val="center"/>
            <w:hideMark/>
          </w:tcPr>
          <w:p w14:paraId="6A107B50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Mikrocontroller</w:t>
            </w:r>
          </w:p>
        </w:tc>
        <w:tc>
          <w:tcPr>
            <w:tcW w:w="3110" w:type="dxa"/>
            <w:vAlign w:val="center"/>
          </w:tcPr>
          <w:p w14:paraId="1557A5AD" w14:textId="496C670E" w:rsidR="00D8590F" w:rsidRPr="00D8590F" w:rsidRDefault="00724DC6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ESP 32 </w:t>
            </w:r>
            <w:proofErr w:type="spellStart"/>
            <w:r w:rsidR="00287F23">
              <w:rPr>
                <w:rFonts w:eastAsia="Times New Roman" w:cstheme="minorHAnsi"/>
                <w:sz w:val="24"/>
                <w:szCs w:val="24"/>
                <w:lang w:eastAsia="de-DE"/>
              </w:rPr>
              <w:t>Wroom</w:t>
            </w:r>
            <w:proofErr w:type="spellEnd"/>
          </w:p>
        </w:tc>
        <w:tc>
          <w:tcPr>
            <w:tcW w:w="3215" w:type="dxa"/>
            <w:vAlign w:val="center"/>
          </w:tcPr>
          <w:p w14:paraId="5E7B89C1" w14:textId="0BF55928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</w:tr>
      <w:tr w:rsidR="00D8590F" w:rsidRPr="00D8590F" w14:paraId="5D8C0D4B" w14:textId="77777777" w:rsidTr="00724DC6">
        <w:trPr>
          <w:tblCellSpacing w:w="15" w:type="dxa"/>
        </w:trPr>
        <w:tc>
          <w:tcPr>
            <w:tcW w:w="1772" w:type="dxa"/>
            <w:vAlign w:val="center"/>
            <w:hideMark/>
          </w:tcPr>
          <w:p w14:paraId="49492716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Sensor 1</w:t>
            </w:r>
          </w:p>
        </w:tc>
        <w:tc>
          <w:tcPr>
            <w:tcW w:w="3110" w:type="dxa"/>
            <w:vAlign w:val="center"/>
          </w:tcPr>
          <w:p w14:paraId="166D45BF" w14:textId="774C17FA" w:rsidR="00724DC6" w:rsidRPr="00D8590F" w:rsidRDefault="00287F23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RFID-RC522</w:t>
            </w:r>
          </w:p>
        </w:tc>
        <w:tc>
          <w:tcPr>
            <w:tcW w:w="3215" w:type="dxa"/>
            <w:vAlign w:val="center"/>
          </w:tcPr>
          <w:p w14:paraId="79196030" w14:textId="082B2BDB" w:rsidR="00D8590F" w:rsidRPr="00D8590F" w:rsidRDefault="00287F23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Erkennung des RFID-Chips</w:t>
            </w:r>
          </w:p>
        </w:tc>
      </w:tr>
      <w:tr w:rsidR="00D8590F" w:rsidRPr="00D8590F" w14:paraId="44233664" w14:textId="77777777" w:rsidTr="00724DC6">
        <w:trPr>
          <w:tblCellSpacing w:w="15" w:type="dxa"/>
        </w:trPr>
        <w:tc>
          <w:tcPr>
            <w:tcW w:w="1772" w:type="dxa"/>
            <w:vAlign w:val="center"/>
            <w:hideMark/>
          </w:tcPr>
          <w:p w14:paraId="60E6D9D3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Sensor 2</w:t>
            </w:r>
          </w:p>
        </w:tc>
        <w:tc>
          <w:tcPr>
            <w:tcW w:w="3110" w:type="dxa"/>
            <w:vAlign w:val="center"/>
          </w:tcPr>
          <w:p w14:paraId="133F5CDB" w14:textId="684E3C04" w:rsidR="00D8590F" w:rsidRPr="00D8590F" w:rsidRDefault="00287F23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BHT1750</w:t>
            </w:r>
            <w:r w:rsidR="00724DC6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</w:t>
            </w:r>
          </w:p>
        </w:tc>
        <w:tc>
          <w:tcPr>
            <w:tcW w:w="3215" w:type="dxa"/>
            <w:vAlign w:val="center"/>
          </w:tcPr>
          <w:p w14:paraId="00D9F1F0" w14:textId="5D7C4091" w:rsidR="00D8590F" w:rsidRPr="00D8590F" w:rsidRDefault="00287F23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Messung der aktuellen Helligkeit in LUX</w:t>
            </w:r>
          </w:p>
        </w:tc>
      </w:tr>
      <w:tr w:rsidR="00D8590F" w:rsidRPr="00D8590F" w14:paraId="1E21227D" w14:textId="77777777" w:rsidTr="00724DC6">
        <w:trPr>
          <w:tblCellSpacing w:w="15" w:type="dxa"/>
        </w:trPr>
        <w:tc>
          <w:tcPr>
            <w:tcW w:w="1772" w:type="dxa"/>
            <w:vAlign w:val="center"/>
            <w:hideMark/>
          </w:tcPr>
          <w:p w14:paraId="15EA68A2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Aktor 1</w:t>
            </w:r>
          </w:p>
        </w:tc>
        <w:tc>
          <w:tcPr>
            <w:tcW w:w="3110" w:type="dxa"/>
            <w:vAlign w:val="center"/>
          </w:tcPr>
          <w:p w14:paraId="5CBCC6AC" w14:textId="22478375" w:rsidR="00D8590F" w:rsidRPr="00D8590F" w:rsidRDefault="00287F23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RGB LED</w:t>
            </w:r>
          </w:p>
        </w:tc>
        <w:tc>
          <w:tcPr>
            <w:tcW w:w="3215" w:type="dxa"/>
            <w:vAlign w:val="center"/>
          </w:tcPr>
          <w:p w14:paraId="511E9AB0" w14:textId="5E117517" w:rsidR="00D8590F" w:rsidRPr="00D8590F" w:rsidRDefault="00287F23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Grün bei positiver Abfrage</w:t>
            </w: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br/>
              <w:t>Rot bei negativer Abfrage</w:t>
            </w:r>
          </w:p>
        </w:tc>
      </w:tr>
      <w:tr w:rsidR="00D8590F" w:rsidRPr="00D8590F" w14:paraId="6080AB47" w14:textId="77777777" w:rsidTr="00724DC6">
        <w:trPr>
          <w:tblCellSpacing w:w="15" w:type="dxa"/>
        </w:trPr>
        <w:tc>
          <w:tcPr>
            <w:tcW w:w="1772" w:type="dxa"/>
            <w:vAlign w:val="center"/>
            <w:hideMark/>
          </w:tcPr>
          <w:p w14:paraId="7834D300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Aktor 2</w:t>
            </w:r>
          </w:p>
        </w:tc>
        <w:tc>
          <w:tcPr>
            <w:tcW w:w="3110" w:type="dxa"/>
            <w:vAlign w:val="center"/>
          </w:tcPr>
          <w:p w14:paraId="1D8F8CAE" w14:textId="5EC5DC7A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  <w:tc>
          <w:tcPr>
            <w:tcW w:w="3215" w:type="dxa"/>
            <w:vAlign w:val="center"/>
          </w:tcPr>
          <w:p w14:paraId="2714B56C" w14:textId="184E8708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</w:tr>
      <w:tr w:rsidR="00D8590F" w:rsidRPr="00D8590F" w14:paraId="2A6D288E" w14:textId="77777777" w:rsidTr="00724DC6">
        <w:trPr>
          <w:tblCellSpacing w:w="15" w:type="dxa"/>
        </w:trPr>
        <w:tc>
          <w:tcPr>
            <w:tcW w:w="1772" w:type="dxa"/>
            <w:vAlign w:val="center"/>
            <w:hideMark/>
          </w:tcPr>
          <w:p w14:paraId="4337A1BA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Stromversorgung</w:t>
            </w:r>
          </w:p>
        </w:tc>
        <w:tc>
          <w:tcPr>
            <w:tcW w:w="3110" w:type="dxa"/>
            <w:vAlign w:val="center"/>
          </w:tcPr>
          <w:p w14:paraId="48443BBB" w14:textId="45C5E7A7" w:rsidR="00D8590F" w:rsidRPr="00D8590F" w:rsidRDefault="00287F23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Powerbank/Notebook</w:t>
            </w:r>
          </w:p>
        </w:tc>
        <w:tc>
          <w:tcPr>
            <w:tcW w:w="3215" w:type="dxa"/>
            <w:vAlign w:val="center"/>
          </w:tcPr>
          <w:p w14:paraId="7CB442A1" w14:textId="34F1C9BB" w:rsidR="00D8590F" w:rsidRPr="00D8590F" w:rsidRDefault="00287F23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Versorgung für ESP</w:t>
            </w:r>
          </w:p>
        </w:tc>
      </w:tr>
      <w:tr w:rsidR="00D8590F" w:rsidRPr="00D8590F" w14:paraId="39FFF377" w14:textId="77777777" w:rsidTr="00724DC6">
        <w:trPr>
          <w:tblCellSpacing w:w="15" w:type="dxa"/>
        </w:trPr>
        <w:tc>
          <w:tcPr>
            <w:tcW w:w="1772" w:type="dxa"/>
            <w:vAlign w:val="center"/>
            <w:hideMark/>
          </w:tcPr>
          <w:p w14:paraId="38B9920C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lastRenderedPageBreak/>
              <w:t>Weitere Bauteile</w:t>
            </w:r>
          </w:p>
        </w:tc>
        <w:tc>
          <w:tcPr>
            <w:tcW w:w="3110" w:type="dxa"/>
            <w:vAlign w:val="center"/>
          </w:tcPr>
          <w:p w14:paraId="4224B49F" w14:textId="13A9F97E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  <w:tc>
          <w:tcPr>
            <w:tcW w:w="3215" w:type="dxa"/>
            <w:vAlign w:val="center"/>
          </w:tcPr>
          <w:p w14:paraId="1531FE92" w14:textId="7AD51F00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</w:tr>
    </w:tbl>
    <w:p w14:paraId="5658F033" w14:textId="77777777" w:rsidR="00D8590F" w:rsidRDefault="00D8590F" w:rsidP="00D8590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de-DE"/>
        </w:rPr>
      </w:pPr>
    </w:p>
    <w:p w14:paraId="2B2C0090" w14:textId="1CE9F496" w:rsidR="00D8590F" w:rsidRPr="00D8590F" w:rsidRDefault="00D8590F" w:rsidP="00D8590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de-DE"/>
        </w:rPr>
      </w:pPr>
      <w:r w:rsidRPr="00D8590F">
        <w:rPr>
          <w:rFonts w:eastAsia="Times New Roman" w:cstheme="minorHAnsi"/>
          <w:b/>
          <w:bCs/>
          <w:sz w:val="27"/>
          <w:szCs w:val="27"/>
          <w:lang w:eastAsia="de-DE"/>
        </w:rPr>
        <w:t>4.2 Software &amp; Datenbank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8"/>
        <w:gridCol w:w="2719"/>
        <w:gridCol w:w="3260"/>
      </w:tblGrid>
      <w:tr w:rsidR="00D8590F" w:rsidRPr="00D8590F" w14:paraId="2A6F390E" w14:textId="77777777" w:rsidTr="00D859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1E501B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Komponente</w:t>
            </w:r>
          </w:p>
        </w:tc>
        <w:tc>
          <w:tcPr>
            <w:tcW w:w="2689" w:type="dxa"/>
            <w:vAlign w:val="center"/>
            <w:hideMark/>
          </w:tcPr>
          <w:p w14:paraId="6FF3F3B2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Technologie</w:t>
            </w:r>
          </w:p>
        </w:tc>
        <w:tc>
          <w:tcPr>
            <w:tcW w:w="3215" w:type="dxa"/>
            <w:vAlign w:val="center"/>
            <w:hideMark/>
          </w:tcPr>
          <w:p w14:paraId="7CD8F656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Funktion</w:t>
            </w:r>
          </w:p>
        </w:tc>
      </w:tr>
      <w:tr w:rsidR="00D8590F" w:rsidRPr="00D8590F" w14:paraId="3CABB1A5" w14:textId="77777777" w:rsidTr="00D8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C92A6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Microcontroller-Code</w:t>
            </w:r>
          </w:p>
        </w:tc>
        <w:tc>
          <w:tcPr>
            <w:tcW w:w="2689" w:type="dxa"/>
            <w:vAlign w:val="center"/>
          </w:tcPr>
          <w:p w14:paraId="19C2A580" w14:textId="19C7820F" w:rsidR="00D8590F" w:rsidRPr="00D8590F" w:rsidRDefault="00674DAD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Micropython</w:t>
            </w:r>
          </w:p>
        </w:tc>
        <w:tc>
          <w:tcPr>
            <w:tcW w:w="3215" w:type="dxa"/>
            <w:vAlign w:val="center"/>
          </w:tcPr>
          <w:p w14:paraId="5B53E602" w14:textId="493C66A0" w:rsidR="00D8590F" w:rsidRPr="00D8590F" w:rsidRDefault="007534C9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Erstellen des Codes</w:t>
            </w:r>
          </w:p>
        </w:tc>
      </w:tr>
      <w:tr w:rsidR="00D8590F" w:rsidRPr="00E0440E" w14:paraId="2E4840C3" w14:textId="77777777" w:rsidTr="00D8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AD565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Webinterface</w:t>
            </w:r>
          </w:p>
        </w:tc>
        <w:tc>
          <w:tcPr>
            <w:tcW w:w="2689" w:type="dxa"/>
            <w:vAlign w:val="center"/>
          </w:tcPr>
          <w:p w14:paraId="7D693DFB" w14:textId="101C4F7C" w:rsidR="00D8590F" w:rsidRPr="00E0440E" w:rsidRDefault="00E0440E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E0440E">
              <w:rPr>
                <w:rFonts w:eastAsia="Times New Roman" w:cstheme="minorHAnsi"/>
                <w:sz w:val="24"/>
                <w:szCs w:val="24"/>
                <w:lang w:eastAsia="de-DE"/>
              </w:rPr>
              <w:t>Node-</w:t>
            </w:r>
            <w:proofErr w:type="spellStart"/>
            <w:r w:rsidRPr="00E0440E">
              <w:rPr>
                <w:rFonts w:eastAsia="Times New Roman" w:cstheme="minorHAnsi"/>
                <w:sz w:val="24"/>
                <w:szCs w:val="24"/>
                <w:lang w:eastAsia="de-DE"/>
              </w:rPr>
              <w:t>Red</w:t>
            </w:r>
            <w:proofErr w:type="spellEnd"/>
            <w:r w:rsidRPr="00E0440E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Das</w:t>
            </w: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hboard</w:t>
            </w:r>
          </w:p>
        </w:tc>
        <w:tc>
          <w:tcPr>
            <w:tcW w:w="3215" w:type="dxa"/>
            <w:vAlign w:val="center"/>
          </w:tcPr>
          <w:p w14:paraId="497BD286" w14:textId="30149E80" w:rsidR="00D8590F" w:rsidRPr="00E0440E" w:rsidRDefault="007534C9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Anzeigen der Stempeldaten</w:t>
            </w:r>
          </w:p>
        </w:tc>
      </w:tr>
      <w:tr w:rsidR="00D8590F" w:rsidRPr="00D8590F" w14:paraId="1C4480DF" w14:textId="77777777" w:rsidTr="00D8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949C4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Datenbank</w:t>
            </w:r>
          </w:p>
        </w:tc>
        <w:tc>
          <w:tcPr>
            <w:tcW w:w="2689" w:type="dxa"/>
            <w:vAlign w:val="center"/>
          </w:tcPr>
          <w:p w14:paraId="24BF9E46" w14:textId="214FDE9F" w:rsidR="00D8590F" w:rsidRPr="00D8590F" w:rsidRDefault="007534C9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MariaDB</w:t>
            </w:r>
            <w:proofErr w:type="spellEnd"/>
          </w:p>
        </w:tc>
        <w:tc>
          <w:tcPr>
            <w:tcW w:w="3215" w:type="dxa"/>
            <w:vAlign w:val="center"/>
          </w:tcPr>
          <w:p w14:paraId="6627B480" w14:textId="7513B0AC" w:rsidR="00D8590F" w:rsidRPr="00D8590F" w:rsidRDefault="007534C9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Speichern der Stempeldaten</w:t>
            </w:r>
          </w:p>
        </w:tc>
      </w:tr>
    </w:tbl>
    <w:p w14:paraId="0B10B3D8" w14:textId="77777777" w:rsidR="00D8590F" w:rsidRPr="00D8590F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t>5. Systemarchitektur</w:t>
      </w:r>
    </w:p>
    <w:p w14:paraId="0B5E3CBC" w14:textId="5639C31E" w:rsidR="00B27FD3" w:rsidRPr="00B27FD3" w:rsidRDefault="00B27FD3" w:rsidP="00B27FD3">
      <w:pPr>
        <w:numPr>
          <w:ilvl w:val="0"/>
          <w:numId w:val="7"/>
        </w:numPr>
        <w:rPr>
          <w:rFonts w:cstheme="minorHAnsi"/>
        </w:rPr>
      </w:pPr>
      <w:r w:rsidRPr="00B27FD3">
        <w:rPr>
          <w:rFonts w:cstheme="minorHAnsi"/>
          <w:b/>
          <w:bCs/>
        </w:rPr>
        <w:t>ESP32 (Client/Publisher &amp; Subscriber)</w:t>
      </w:r>
    </w:p>
    <w:p w14:paraId="394CA315" w14:textId="09607760" w:rsidR="00B27FD3" w:rsidRPr="00B27FD3" w:rsidRDefault="00B27FD3" w:rsidP="00B27FD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B27FD3">
        <w:rPr>
          <w:rFonts w:eastAsia="Times New Roman" w:cstheme="minorHAnsi"/>
          <w:sz w:val="24"/>
          <w:szCs w:val="24"/>
          <w:lang w:eastAsia="de-DE"/>
        </w:rPr>
        <w:t xml:space="preserve">Misst Sensordaten (z. B. </w:t>
      </w:r>
      <w:r w:rsidR="00287F23">
        <w:rPr>
          <w:rFonts w:eastAsia="Times New Roman" w:cstheme="minorHAnsi"/>
          <w:sz w:val="24"/>
          <w:szCs w:val="24"/>
          <w:lang w:eastAsia="de-DE"/>
        </w:rPr>
        <w:t>entschlüsselten Code des RFID Scanners nach Chip auflegen, Ausgabe der Lichtstärke in Lux durch BHT1750</w:t>
      </w:r>
      <w:r>
        <w:rPr>
          <w:rFonts w:eastAsia="Times New Roman" w:cstheme="minorHAnsi"/>
          <w:sz w:val="24"/>
          <w:szCs w:val="24"/>
          <w:lang w:eastAsia="de-DE"/>
        </w:rPr>
        <w:t>)</w:t>
      </w:r>
    </w:p>
    <w:p w14:paraId="76B546B9" w14:textId="6AB2AE08" w:rsidR="00287F23" w:rsidRPr="00287F23" w:rsidRDefault="00B27FD3" w:rsidP="00287F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B27FD3">
        <w:rPr>
          <w:rFonts w:eastAsia="Times New Roman" w:cstheme="minorHAnsi"/>
          <w:sz w:val="24"/>
          <w:szCs w:val="24"/>
          <w:lang w:eastAsia="de-DE"/>
        </w:rPr>
        <w:t>Sendet Daten</w:t>
      </w:r>
      <w:r w:rsidR="007534C9">
        <w:rPr>
          <w:rFonts w:eastAsia="Times New Roman" w:cstheme="minorHAnsi"/>
          <w:sz w:val="24"/>
          <w:szCs w:val="24"/>
          <w:lang w:eastAsia="de-DE"/>
        </w:rPr>
        <w:t xml:space="preserve"> als JSON</w:t>
      </w:r>
      <w:r w:rsidRPr="00B27FD3">
        <w:rPr>
          <w:rFonts w:eastAsia="Times New Roman" w:cstheme="minorHAnsi"/>
          <w:sz w:val="24"/>
          <w:szCs w:val="24"/>
          <w:lang w:eastAsia="de-DE"/>
        </w:rPr>
        <w:t xml:space="preserve"> per MQTT an einen Broker</w:t>
      </w:r>
      <w:r w:rsidR="00287F23">
        <w:rPr>
          <w:rFonts w:eastAsia="Times New Roman" w:cstheme="minorHAnsi"/>
          <w:sz w:val="24"/>
          <w:szCs w:val="24"/>
          <w:lang w:eastAsia="de-DE"/>
        </w:rPr>
        <w:br/>
      </w:r>
    </w:p>
    <w:p w14:paraId="387CEEF2" w14:textId="332977DD" w:rsidR="00B27FD3" w:rsidRPr="00B27FD3" w:rsidRDefault="00B27FD3" w:rsidP="00B27F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de-DE"/>
        </w:rPr>
      </w:pPr>
      <w:r w:rsidRPr="00B27FD3">
        <w:rPr>
          <w:rFonts w:eastAsia="Times New Roman" w:cstheme="minorHAnsi"/>
          <w:b/>
          <w:bCs/>
          <w:sz w:val="24"/>
          <w:szCs w:val="24"/>
          <w:lang w:val="en-GB" w:eastAsia="de-DE"/>
        </w:rPr>
        <w:t>MQTT-Broker</w:t>
      </w:r>
    </w:p>
    <w:p w14:paraId="2BE79E8B" w14:textId="672B5C74" w:rsidR="00B27FD3" w:rsidRPr="00B27FD3" w:rsidRDefault="00B27FD3" w:rsidP="00B27FD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B27FD3">
        <w:rPr>
          <w:rFonts w:eastAsia="Times New Roman" w:cstheme="minorHAnsi"/>
          <w:sz w:val="24"/>
          <w:szCs w:val="24"/>
          <w:lang w:eastAsia="de-DE"/>
        </w:rPr>
        <w:t>Vermittelt Nachrichten zwischen ESP32 und anderen Clients</w:t>
      </w:r>
      <w:r>
        <w:rPr>
          <w:rFonts w:eastAsia="Times New Roman" w:cstheme="minorHAnsi"/>
          <w:sz w:val="24"/>
          <w:szCs w:val="24"/>
          <w:lang w:eastAsia="de-DE"/>
        </w:rPr>
        <w:br/>
      </w:r>
    </w:p>
    <w:p w14:paraId="50579CAA" w14:textId="77777777" w:rsidR="00B27FD3" w:rsidRPr="00B27FD3" w:rsidRDefault="00B27FD3" w:rsidP="00B27F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B27FD3">
        <w:rPr>
          <w:rFonts w:eastAsia="Times New Roman" w:cstheme="minorHAnsi"/>
          <w:b/>
          <w:bCs/>
          <w:sz w:val="24"/>
          <w:szCs w:val="24"/>
          <w:lang w:eastAsia="de-DE"/>
        </w:rPr>
        <w:t>Node-RED (Visualisierung &amp; Automatisierung)</w:t>
      </w:r>
    </w:p>
    <w:p w14:paraId="4FF29B45" w14:textId="60A11A22" w:rsidR="00B27FD3" w:rsidRPr="00B27FD3" w:rsidRDefault="00B27FD3" w:rsidP="00B27FD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B27FD3">
        <w:rPr>
          <w:rFonts w:eastAsia="Times New Roman" w:cstheme="minorHAnsi"/>
          <w:sz w:val="24"/>
          <w:szCs w:val="24"/>
          <w:lang w:eastAsia="de-DE"/>
        </w:rPr>
        <w:t>Verarbeitet MQTT-Daten</w:t>
      </w:r>
      <w:r w:rsidR="007534C9">
        <w:rPr>
          <w:rFonts w:eastAsia="Times New Roman" w:cstheme="minorHAnsi"/>
          <w:sz w:val="24"/>
          <w:szCs w:val="24"/>
          <w:lang w:eastAsia="de-DE"/>
        </w:rPr>
        <w:t xml:space="preserve"> als JSON Format</w:t>
      </w:r>
      <w:r w:rsidRPr="00B27FD3">
        <w:rPr>
          <w:rFonts w:eastAsia="Times New Roman" w:cstheme="minorHAnsi"/>
          <w:sz w:val="24"/>
          <w:szCs w:val="24"/>
          <w:lang w:eastAsia="de-DE"/>
        </w:rPr>
        <w:t xml:space="preserve"> und zeigt sie in einem Dashboard an</w:t>
      </w:r>
    </w:p>
    <w:p w14:paraId="293B871A" w14:textId="4E95FF08" w:rsidR="00B27FD3" w:rsidRPr="00B27FD3" w:rsidRDefault="00B27FD3" w:rsidP="00B27FD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B27FD3">
        <w:rPr>
          <w:rFonts w:eastAsia="Times New Roman" w:cstheme="minorHAnsi"/>
          <w:sz w:val="24"/>
          <w:szCs w:val="24"/>
          <w:lang w:eastAsia="de-DE"/>
        </w:rPr>
        <w:t>Setzt Automatisierungsregeln um</w:t>
      </w:r>
      <w:r>
        <w:rPr>
          <w:rFonts w:eastAsia="Times New Roman" w:cstheme="minorHAnsi"/>
          <w:sz w:val="24"/>
          <w:szCs w:val="24"/>
          <w:lang w:eastAsia="de-DE"/>
        </w:rPr>
        <w:br/>
      </w:r>
    </w:p>
    <w:p w14:paraId="6BBAAC89" w14:textId="77777777" w:rsidR="00B27FD3" w:rsidRPr="00B27FD3" w:rsidRDefault="00B27FD3" w:rsidP="00B27F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B27FD3">
        <w:rPr>
          <w:rFonts w:eastAsia="Times New Roman" w:cstheme="minorHAnsi"/>
          <w:b/>
          <w:bCs/>
          <w:sz w:val="24"/>
          <w:szCs w:val="24"/>
          <w:lang w:eastAsia="de-DE"/>
        </w:rPr>
        <w:t>LTE-/WLAN-Verbindung</w:t>
      </w:r>
    </w:p>
    <w:p w14:paraId="1AD02E3A" w14:textId="6024EE32" w:rsidR="00D8590F" w:rsidRPr="007534C9" w:rsidRDefault="00287F23" w:rsidP="00D8590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ESP Verbindung über mobilen </w:t>
      </w:r>
      <w:r w:rsidR="007534C9">
        <w:rPr>
          <w:rFonts w:eastAsia="Times New Roman" w:cstheme="minorHAnsi"/>
          <w:sz w:val="24"/>
          <w:szCs w:val="24"/>
          <w:lang w:eastAsia="de-DE"/>
        </w:rPr>
        <w:t>entsprechende WLAN Verbindung</w:t>
      </w:r>
    </w:p>
    <w:p w14:paraId="3A42FE8C" w14:textId="77777777" w:rsidR="00D8590F" w:rsidRPr="00D8590F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t>6. Zeitplanung (Meilensteine)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7100"/>
      </w:tblGrid>
      <w:tr w:rsidR="00D8590F" w:rsidRPr="00D8590F" w14:paraId="6473E367" w14:textId="77777777" w:rsidTr="00540DFE">
        <w:trPr>
          <w:trHeight w:val="411"/>
          <w:tblHeader/>
          <w:tblCellSpacing w:w="15" w:type="dxa"/>
        </w:trPr>
        <w:tc>
          <w:tcPr>
            <w:tcW w:w="1085" w:type="dxa"/>
            <w:vAlign w:val="center"/>
            <w:hideMark/>
          </w:tcPr>
          <w:p w14:paraId="372C239E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Datum</w:t>
            </w:r>
          </w:p>
        </w:tc>
        <w:tc>
          <w:tcPr>
            <w:tcW w:w="7055" w:type="dxa"/>
            <w:vAlign w:val="center"/>
            <w:hideMark/>
          </w:tcPr>
          <w:p w14:paraId="335F274F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Aufgabe</w:t>
            </w:r>
          </w:p>
        </w:tc>
      </w:tr>
      <w:tr w:rsidR="00D8590F" w:rsidRPr="00D8590F" w14:paraId="14FF3A97" w14:textId="77777777" w:rsidTr="00540DFE">
        <w:trPr>
          <w:trHeight w:val="411"/>
          <w:tblCellSpacing w:w="15" w:type="dxa"/>
        </w:trPr>
        <w:tc>
          <w:tcPr>
            <w:tcW w:w="1085" w:type="dxa"/>
            <w:vAlign w:val="center"/>
            <w:hideMark/>
          </w:tcPr>
          <w:p w14:paraId="4CE7E13A" w14:textId="7E6D4B84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>KW 1</w:t>
            </w:r>
            <w:r w:rsidR="00540DFE">
              <w:rPr>
                <w:rFonts w:eastAsia="Times New Roman" w:cstheme="minorHAnsi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7055" w:type="dxa"/>
            <w:vAlign w:val="center"/>
          </w:tcPr>
          <w:p w14:paraId="76B83CBE" w14:textId="22E5565C" w:rsidR="00D8590F" w:rsidRPr="00D8590F" w:rsidRDefault="001A37D6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Bestellung der Einzelteile für Projektumsetzung</w:t>
            </w:r>
            <w:r w:rsidR="00540DFE">
              <w:rPr>
                <w:rFonts w:eastAsia="Times New Roman" w:cstheme="minorHAnsi"/>
                <w:sz w:val="24"/>
                <w:szCs w:val="24"/>
                <w:lang w:eastAsia="de-DE"/>
              </w:rPr>
              <w:br/>
              <w:t>Definieren der Projektidee</w:t>
            </w:r>
            <w:r w:rsidR="00540DFE">
              <w:rPr>
                <w:rFonts w:eastAsia="Times New Roman" w:cstheme="minorHAnsi"/>
                <w:sz w:val="24"/>
                <w:szCs w:val="24"/>
                <w:lang w:eastAsia="de-DE"/>
              </w:rPr>
              <w:br/>
              <w:t>Erste Planungen für die Umsetzung</w:t>
            </w:r>
          </w:p>
        </w:tc>
      </w:tr>
      <w:tr w:rsidR="00D8590F" w:rsidRPr="00D8590F" w14:paraId="0DFED2D6" w14:textId="77777777" w:rsidTr="00540DFE">
        <w:trPr>
          <w:trHeight w:val="411"/>
          <w:tblCellSpacing w:w="15" w:type="dxa"/>
        </w:trPr>
        <w:tc>
          <w:tcPr>
            <w:tcW w:w="1085" w:type="dxa"/>
            <w:vAlign w:val="center"/>
            <w:hideMark/>
          </w:tcPr>
          <w:p w14:paraId="1E77662F" w14:textId="35D148B6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KW </w:t>
            </w:r>
            <w:r w:rsidR="00540DFE">
              <w:rPr>
                <w:rFonts w:eastAsia="Times New Roman" w:cstheme="minorHAnsi"/>
                <w:sz w:val="24"/>
                <w:szCs w:val="24"/>
                <w:lang w:eastAsia="de-DE"/>
              </w:rPr>
              <w:t>12</w:t>
            </w:r>
          </w:p>
        </w:tc>
        <w:tc>
          <w:tcPr>
            <w:tcW w:w="7055" w:type="dxa"/>
            <w:vAlign w:val="center"/>
          </w:tcPr>
          <w:p w14:paraId="6597DCCF" w14:textId="1239F003" w:rsidR="00D8590F" w:rsidRPr="00D8590F" w:rsidRDefault="00540DFE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Grobes Software Setup und Node-Red Anwendung ohne Hardware</w:t>
            </w:r>
          </w:p>
        </w:tc>
      </w:tr>
      <w:tr w:rsidR="00D8590F" w:rsidRPr="00287F23" w14:paraId="530597E2" w14:textId="77777777" w:rsidTr="00540DFE">
        <w:trPr>
          <w:trHeight w:val="411"/>
          <w:tblCellSpacing w:w="15" w:type="dxa"/>
        </w:trPr>
        <w:tc>
          <w:tcPr>
            <w:tcW w:w="1085" w:type="dxa"/>
            <w:vAlign w:val="center"/>
            <w:hideMark/>
          </w:tcPr>
          <w:p w14:paraId="03EB02DC" w14:textId="42687C1C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KW </w:t>
            </w:r>
            <w:r w:rsidR="00540DFE">
              <w:rPr>
                <w:rFonts w:eastAsia="Times New Roman" w:cstheme="minorHAnsi"/>
                <w:sz w:val="24"/>
                <w:szCs w:val="24"/>
                <w:lang w:eastAsia="de-DE"/>
              </w:rPr>
              <w:t>1</w:t>
            </w: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7055" w:type="dxa"/>
            <w:vAlign w:val="center"/>
          </w:tcPr>
          <w:p w14:paraId="69D95E5A" w14:textId="7D99E5A7" w:rsidR="00D8590F" w:rsidRPr="00287F23" w:rsidRDefault="00287F23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287F23">
              <w:rPr>
                <w:rFonts w:eastAsia="Times New Roman" w:cstheme="minorHAnsi"/>
                <w:sz w:val="24"/>
                <w:szCs w:val="24"/>
                <w:lang w:eastAsia="de-DE"/>
              </w:rPr>
              <w:t>UID-Vergleich programmieren, LED R</w:t>
            </w: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eaktion testen</w:t>
            </w:r>
          </w:p>
        </w:tc>
      </w:tr>
      <w:tr w:rsidR="00540DFE" w:rsidRPr="00D8590F" w14:paraId="5BDD8758" w14:textId="77777777" w:rsidTr="00540DFE">
        <w:trPr>
          <w:trHeight w:val="411"/>
          <w:tblCellSpacing w:w="15" w:type="dxa"/>
        </w:trPr>
        <w:tc>
          <w:tcPr>
            <w:tcW w:w="1085" w:type="dxa"/>
            <w:vAlign w:val="center"/>
          </w:tcPr>
          <w:p w14:paraId="5A54A2E9" w14:textId="75713C22" w:rsidR="00540DFE" w:rsidRPr="00D8590F" w:rsidRDefault="00540DFE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KW 14</w:t>
            </w:r>
          </w:p>
        </w:tc>
        <w:tc>
          <w:tcPr>
            <w:tcW w:w="7055" w:type="dxa"/>
            <w:vAlign w:val="center"/>
          </w:tcPr>
          <w:p w14:paraId="7BFAB422" w14:textId="2EC86EB4" w:rsidR="00540DFE" w:rsidRDefault="00287F23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MQTT Anbindung und Note-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Red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-Konfiguration</w:t>
            </w:r>
          </w:p>
        </w:tc>
      </w:tr>
      <w:tr w:rsidR="00D8590F" w:rsidRPr="00D8590F" w14:paraId="034D0C4A" w14:textId="77777777" w:rsidTr="00540DFE">
        <w:trPr>
          <w:trHeight w:val="411"/>
          <w:tblCellSpacing w:w="15" w:type="dxa"/>
        </w:trPr>
        <w:tc>
          <w:tcPr>
            <w:tcW w:w="1085" w:type="dxa"/>
            <w:vAlign w:val="center"/>
            <w:hideMark/>
          </w:tcPr>
          <w:p w14:paraId="18A0963D" w14:textId="19E61961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KW </w:t>
            </w:r>
            <w:r w:rsidR="00540DFE">
              <w:rPr>
                <w:rFonts w:eastAsia="Times New Roman" w:cstheme="minorHAnsi"/>
                <w:sz w:val="24"/>
                <w:szCs w:val="24"/>
                <w:lang w:eastAsia="de-DE"/>
              </w:rPr>
              <w:t>15</w:t>
            </w:r>
          </w:p>
        </w:tc>
        <w:tc>
          <w:tcPr>
            <w:tcW w:w="7055" w:type="dxa"/>
            <w:vAlign w:val="center"/>
          </w:tcPr>
          <w:p w14:paraId="63B07388" w14:textId="73C7A8A1" w:rsidR="00D8590F" w:rsidRPr="00D8590F" w:rsidRDefault="00287F23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Zeitstempel und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Logging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über Node-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Red</w:t>
            </w:r>
            <w:proofErr w:type="spellEnd"/>
          </w:p>
        </w:tc>
      </w:tr>
      <w:tr w:rsidR="00D8590F" w:rsidRPr="00D8590F" w14:paraId="184E9102" w14:textId="77777777" w:rsidTr="00540DFE">
        <w:trPr>
          <w:trHeight w:val="411"/>
          <w:tblCellSpacing w:w="15" w:type="dxa"/>
        </w:trPr>
        <w:tc>
          <w:tcPr>
            <w:tcW w:w="1085" w:type="dxa"/>
            <w:vAlign w:val="center"/>
            <w:hideMark/>
          </w:tcPr>
          <w:p w14:paraId="3DDD2B3B" w14:textId="171CF021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lastRenderedPageBreak/>
              <w:t xml:space="preserve">KW </w:t>
            </w:r>
            <w:r w:rsidR="00540DFE">
              <w:rPr>
                <w:rFonts w:eastAsia="Times New Roman" w:cstheme="minorHAnsi"/>
                <w:sz w:val="24"/>
                <w:szCs w:val="24"/>
                <w:lang w:eastAsia="de-DE"/>
              </w:rPr>
              <w:t>16</w:t>
            </w:r>
          </w:p>
        </w:tc>
        <w:tc>
          <w:tcPr>
            <w:tcW w:w="7055" w:type="dxa"/>
            <w:vAlign w:val="center"/>
          </w:tcPr>
          <w:p w14:paraId="68D040B0" w14:textId="513161D3" w:rsidR="00D8590F" w:rsidRPr="00D8590F" w:rsidRDefault="00287F23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Aufbau der Hardware, RFID-Test</w:t>
            </w:r>
          </w:p>
        </w:tc>
      </w:tr>
      <w:tr w:rsidR="00D8590F" w:rsidRPr="00D8590F" w14:paraId="50473358" w14:textId="77777777" w:rsidTr="00540DFE">
        <w:trPr>
          <w:trHeight w:val="411"/>
          <w:tblCellSpacing w:w="15" w:type="dxa"/>
        </w:trPr>
        <w:tc>
          <w:tcPr>
            <w:tcW w:w="1085" w:type="dxa"/>
            <w:vAlign w:val="center"/>
            <w:hideMark/>
          </w:tcPr>
          <w:p w14:paraId="191DB0E0" w14:textId="4C34CD60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KW </w:t>
            </w:r>
            <w:r w:rsidR="00540DFE">
              <w:rPr>
                <w:rFonts w:eastAsia="Times New Roman" w:cstheme="minorHAnsi"/>
                <w:sz w:val="24"/>
                <w:szCs w:val="24"/>
                <w:lang w:eastAsia="de-DE"/>
              </w:rPr>
              <w:t>1</w:t>
            </w: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>7</w:t>
            </w:r>
          </w:p>
        </w:tc>
        <w:tc>
          <w:tcPr>
            <w:tcW w:w="7055" w:type="dxa"/>
            <w:vAlign w:val="center"/>
          </w:tcPr>
          <w:p w14:paraId="23174F3A" w14:textId="203008BE" w:rsidR="00D8590F" w:rsidRPr="00D8590F" w:rsidRDefault="00287F23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Testphase, Fehlerbehebung</w:t>
            </w:r>
          </w:p>
        </w:tc>
      </w:tr>
      <w:tr w:rsidR="00540DFE" w:rsidRPr="00D8590F" w14:paraId="3D1172C2" w14:textId="77777777" w:rsidTr="00540DFE">
        <w:trPr>
          <w:trHeight w:val="411"/>
          <w:tblCellSpacing w:w="15" w:type="dxa"/>
        </w:trPr>
        <w:tc>
          <w:tcPr>
            <w:tcW w:w="1085" w:type="dxa"/>
            <w:vAlign w:val="center"/>
          </w:tcPr>
          <w:p w14:paraId="08294B19" w14:textId="7A707149" w:rsidR="00540DFE" w:rsidRPr="00D8590F" w:rsidRDefault="00540DFE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KW 18</w:t>
            </w:r>
          </w:p>
        </w:tc>
        <w:tc>
          <w:tcPr>
            <w:tcW w:w="7055" w:type="dxa"/>
            <w:vAlign w:val="center"/>
          </w:tcPr>
          <w:p w14:paraId="3332C08B" w14:textId="2C71554B" w:rsidR="00540DFE" w:rsidRPr="00D8590F" w:rsidRDefault="00540DFE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Feinschliff und zusätzliche Features </w:t>
            </w:r>
            <w:r w:rsidR="00287F23">
              <w:rPr>
                <w:rFonts w:eastAsia="Times New Roman" w:cstheme="minorHAnsi"/>
                <w:sz w:val="24"/>
                <w:szCs w:val="24"/>
                <w:lang w:eastAsia="de-DE"/>
              </w:rPr>
              <w:t>BHT1750</w:t>
            </w: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</w:t>
            </w:r>
          </w:p>
        </w:tc>
      </w:tr>
      <w:tr w:rsidR="00540DFE" w:rsidRPr="00D8590F" w14:paraId="378BAE1A" w14:textId="77777777" w:rsidTr="00540DFE">
        <w:trPr>
          <w:trHeight w:val="411"/>
          <w:tblCellSpacing w:w="15" w:type="dxa"/>
        </w:trPr>
        <w:tc>
          <w:tcPr>
            <w:tcW w:w="1085" w:type="dxa"/>
            <w:vAlign w:val="center"/>
          </w:tcPr>
          <w:p w14:paraId="61300F3E" w14:textId="103184F6" w:rsidR="00540DFE" w:rsidRPr="00D8590F" w:rsidRDefault="00540DFE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KW 19</w:t>
            </w:r>
          </w:p>
        </w:tc>
        <w:tc>
          <w:tcPr>
            <w:tcW w:w="7055" w:type="dxa"/>
            <w:vAlign w:val="center"/>
          </w:tcPr>
          <w:p w14:paraId="0BC59FAF" w14:textId="6CE69B2A" w:rsidR="00540DFE" w:rsidRPr="00D8590F" w:rsidRDefault="00540DFE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Dokumentation</w:t>
            </w:r>
            <w:r w:rsidR="00287F23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und Fehlerbehebung</w:t>
            </w:r>
          </w:p>
        </w:tc>
      </w:tr>
    </w:tbl>
    <w:p w14:paraId="5689978D" w14:textId="77777777" w:rsidR="00D8590F" w:rsidRPr="00D8590F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t>7. Offene Fragen &amp; Herausforderungen</w:t>
      </w:r>
    </w:p>
    <w:p w14:paraId="71EA0996" w14:textId="234030B4" w:rsidR="00294F5F" w:rsidRPr="00294F5F" w:rsidRDefault="00294F5F" w:rsidP="00294F5F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  <w:lang w:eastAsia="de-DE"/>
        </w:rPr>
      </w:pPr>
      <w:r>
        <w:rPr>
          <w:rFonts w:eastAsia="Times New Roman" w:cstheme="minorHAnsi"/>
          <w:i/>
          <w:iCs/>
          <w:sz w:val="24"/>
          <w:szCs w:val="24"/>
          <w:lang w:eastAsia="de-DE"/>
        </w:rPr>
        <w:t xml:space="preserve">Wie </w:t>
      </w:r>
      <w:r w:rsidRPr="00294F5F">
        <w:rPr>
          <w:rFonts w:eastAsia="Times New Roman" w:cstheme="minorHAnsi"/>
          <w:i/>
          <w:iCs/>
          <w:sz w:val="24"/>
          <w:szCs w:val="24"/>
          <w:lang w:eastAsia="de-DE"/>
        </w:rPr>
        <w:t>robust ist die UID-Erkennung bei schneller Kartenbewegung?</w:t>
      </w:r>
    </w:p>
    <w:p w14:paraId="3A7EBA86" w14:textId="6AF79074" w:rsidR="00294F5F" w:rsidRPr="00294F5F" w:rsidRDefault="00294F5F" w:rsidP="00294F5F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  <w:lang w:eastAsia="de-DE"/>
        </w:rPr>
      </w:pPr>
      <w:r w:rsidRPr="00294F5F">
        <w:rPr>
          <w:rFonts w:eastAsia="Times New Roman" w:cstheme="minorHAnsi"/>
          <w:i/>
          <w:iCs/>
          <w:sz w:val="24"/>
          <w:szCs w:val="24"/>
          <w:lang w:eastAsia="de-DE"/>
        </w:rPr>
        <w:t>Ist der Speicherplatz für bekannte UIDs auf dem ESP32 ausreichend?</w:t>
      </w:r>
    </w:p>
    <w:p w14:paraId="2AC68A69" w14:textId="701FE680" w:rsidR="00294F5F" w:rsidRPr="00294F5F" w:rsidRDefault="00294F5F" w:rsidP="00294F5F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  <w:lang w:eastAsia="de-DE"/>
        </w:rPr>
      </w:pPr>
      <w:r w:rsidRPr="00294F5F">
        <w:rPr>
          <w:rFonts w:eastAsia="Times New Roman" w:cstheme="minorHAnsi"/>
          <w:i/>
          <w:iCs/>
          <w:sz w:val="24"/>
          <w:szCs w:val="24"/>
          <w:lang w:eastAsia="de-DE"/>
        </w:rPr>
        <w:t>Reagiert das System zuverlässig auch bei instabiler WLAN-Verbindung?</w:t>
      </w:r>
    </w:p>
    <w:p w14:paraId="1123BF8C" w14:textId="5A42FA84" w:rsidR="001A37D6" w:rsidRDefault="007534C9" w:rsidP="00D8590F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  <w:lang w:eastAsia="de-DE"/>
        </w:rPr>
      </w:pPr>
      <w:r>
        <w:rPr>
          <w:rFonts w:eastAsia="Times New Roman" w:cstheme="minorHAnsi"/>
          <w:i/>
          <w:iCs/>
          <w:sz w:val="24"/>
          <w:szCs w:val="24"/>
          <w:lang w:eastAsia="de-DE"/>
        </w:rPr>
        <w:t>Wie hoch darf der Schaltabstand des RFID-Lesers maximal sein?</w:t>
      </w:r>
    </w:p>
    <w:p w14:paraId="5EFAF81C" w14:textId="77777777" w:rsidR="00D8590F" w:rsidRPr="00D8590F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t>8. Fazit &amp; Zielsetzung</w:t>
      </w:r>
    </w:p>
    <w:p w14:paraId="5D706F27" w14:textId="4DCD2427" w:rsidR="00294F5F" w:rsidRPr="00294F5F" w:rsidRDefault="00294F5F" w:rsidP="00294F5F">
      <w:pPr>
        <w:rPr>
          <w:rFonts w:cstheme="minorHAnsi"/>
        </w:rPr>
      </w:pPr>
      <w:r w:rsidRPr="00294F5F">
        <w:rPr>
          <w:rFonts w:cstheme="minorHAnsi"/>
        </w:rPr>
        <w:t>Am Ende soll das System zuverlässig RFID-Karten erkennen, bekannte Nutzer optisch mit grünem Licht bestätigen und deren Anmeldezeit per MQTT an Node-RED übermitteln.</w:t>
      </w:r>
      <w:r w:rsidR="007534C9">
        <w:rPr>
          <w:rFonts w:cstheme="minorHAnsi"/>
        </w:rPr>
        <w:br/>
        <w:t>Zusätzlich sollen die Zeiten mit dem dazugehörigen Benutzernamen in der Datenbank gespeichert werden.</w:t>
      </w:r>
      <w:r w:rsidR="007534C9">
        <w:rPr>
          <w:rFonts w:cstheme="minorHAnsi"/>
        </w:rPr>
        <w:br/>
      </w:r>
      <w:r w:rsidRPr="00294F5F">
        <w:rPr>
          <w:rFonts w:cstheme="minorHAnsi"/>
        </w:rPr>
        <w:t>Unbekannte Karten sollen deutlich mit rotem Licht abgewiesen werden.</w:t>
      </w:r>
      <w:r w:rsidR="007534C9">
        <w:rPr>
          <w:rFonts w:cstheme="minorHAnsi"/>
        </w:rPr>
        <w:t xml:space="preserve"> Ein Tonsignal ist optional.</w:t>
      </w:r>
      <w:r w:rsidRPr="00294F5F">
        <w:rPr>
          <w:rFonts w:cstheme="minorHAnsi"/>
        </w:rPr>
        <w:br/>
      </w:r>
      <w:r w:rsidR="007534C9">
        <w:rPr>
          <w:rFonts w:cstheme="minorHAnsi"/>
        </w:rPr>
        <w:t xml:space="preserve">Zudem </w:t>
      </w:r>
      <w:r w:rsidRPr="00294F5F">
        <w:rPr>
          <w:rFonts w:cstheme="minorHAnsi"/>
        </w:rPr>
        <w:t>kann das System später um weitere Aktionen (z. B. Türöffnung, Webinterface, Display) erweitert werden.</w:t>
      </w:r>
    </w:p>
    <w:p w14:paraId="42F4FE2D" w14:textId="77777777" w:rsidR="00690930" w:rsidRPr="00D8590F" w:rsidRDefault="00690930">
      <w:pPr>
        <w:rPr>
          <w:rFonts w:cstheme="minorHAnsi"/>
        </w:rPr>
      </w:pPr>
    </w:p>
    <w:sectPr w:rsidR="00690930" w:rsidRPr="00D859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17DC10" w14:textId="77777777" w:rsidR="007E7476" w:rsidRDefault="007E7476" w:rsidP="00CE449D">
      <w:pPr>
        <w:spacing w:after="0" w:line="240" w:lineRule="auto"/>
      </w:pPr>
      <w:r>
        <w:separator/>
      </w:r>
    </w:p>
  </w:endnote>
  <w:endnote w:type="continuationSeparator" w:id="0">
    <w:p w14:paraId="553C48DB" w14:textId="77777777" w:rsidR="007E7476" w:rsidRDefault="007E7476" w:rsidP="00CE4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383BA" w14:textId="77777777" w:rsidR="007E7476" w:rsidRDefault="007E7476" w:rsidP="00CE449D">
      <w:pPr>
        <w:spacing w:after="0" w:line="240" w:lineRule="auto"/>
      </w:pPr>
      <w:r>
        <w:separator/>
      </w:r>
    </w:p>
  </w:footnote>
  <w:footnote w:type="continuationSeparator" w:id="0">
    <w:p w14:paraId="1BF6428C" w14:textId="77777777" w:rsidR="007E7476" w:rsidRDefault="007E7476" w:rsidP="00CE4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E4A20"/>
    <w:multiLevelType w:val="multilevel"/>
    <w:tmpl w:val="C058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E3E0B"/>
    <w:multiLevelType w:val="multilevel"/>
    <w:tmpl w:val="FD1C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85AC3"/>
    <w:multiLevelType w:val="multilevel"/>
    <w:tmpl w:val="4C30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3A6A05"/>
    <w:multiLevelType w:val="multilevel"/>
    <w:tmpl w:val="2B8C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9A11D8"/>
    <w:multiLevelType w:val="multilevel"/>
    <w:tmpl w:val="87BC9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544610"/>
    <w:multiLevelType w:val="multilevel"/>
    <w:tmpl w:val="113A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D75831"/>
    <w:multiLevelType w:val="multilevel"/>
    <w:tmpl w:val="3D5A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14949">
    <w:abstractNumId w:val="1"/>
  </w:num>
  <w:num w:numId="2" w16cid:durableId="1256667423">
    <w:abstractNumId w:val="0"/>
  </w:num>
  <w:num w:numId="3" w16cid:durableId="409041832">
    <w:abstractNumId w:val="6"/>
  </w:num>
  <w:num w:numId="4" w16cid:durableId="371930537">
    <w:abstractNumId w:val="3"/>
  </w:num>
  <w:num w:numId="5" w16cid:durableId="246159557">
    <w:abstractNumId w:val="5"/>
  </w:num>
  <w:num w:numId="6" w16cid:durableId="1936210442">
    <w:abstractNumId w:val="2"/>
  </w:num>
  <w:num w:numId="7" w16cid:durableId="4605406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0F"/>
    <w:rsid w:val="001A37D6"/>
    <w:rsid w:val="00287F23"/>
    <w:rsid w:val="00294F5F"/>
    <w:rsid w:val="002B28AF"/>
    <w:rsid w:val="00527AF6"/>
    <w:rsid w:val="00540077"/>
    <w:rsid w:val="00540DFE"/>
    <w:rsid w:val="00674DAD"/>
    <w:rsid w:val="00690930"/>
    <w:rsid w:val="006A2D71"/>
    <w:rsid w:val="00724DC6"/>
    <w:rsid w:val="007534C9"/>
    <w:rsid w:val="007E7476"/>
    <w:rsid w:val="008D0A19"/>
    <w:rsid w:val="008E67A2"/>
    <w:rsid w:val="009C6602"/>
    <w:rsid w:val="00A06D1C"/>
    <w:rsid w:val="00A84055"/>
    <w:rsid w:val="00AF62A2"/>
    <w:rsid w:val="00B2440B"/>
    <w:rsid w:val="00B27FD3"/>
    <w:rsid w:val="00B52AFC"/>
    <w:rsid w:val="00CE449D"/>
    <w:rsid w:val="00D8590F"/>
    <w:rsid w:val="00D9158D"/>
    <w:rsid w:val="00E0440E"/>
    <w:rsid w:val="00F4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46800"/>
  <w15:chartTrackingRefBased/>
  <w15:docId w15:val="{AE806F7E-FDBF-4A22-9D15-A271D6E9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D859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D859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D859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90F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90F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590F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Fett">
    <w:name w:val="Strong"/>
    <w:basedOn w:val="Absatz-Standardschriftart"/>
    <w:uiPriority w:val="22"/>
    <w:qFormat/>
    <w:rsid w:val="00D8590F"/>
    <w:rPr>
      <w:b/>
      <w:bCs/>
    </w:rPr>
  </w:style>
  <w:style w:type="character" w:styleId="Hervorhebung">
    <w:name w:val="Emphasis"/>
    <w:basedOn w:val="Absatz-Standardschriftart"/>
    <w:uiPriority w:val="20"/>
    <w:qFormat/>
    <w:rsid w:val="00D8590F"/>
    <w:rPr>
      <w:i/>
      <w:iCs/>
    </w:rPr>
  </w:style>
  <w:style w:type="paragraph" w:styleId="StandardWeb">
    <w:name w:val="Normal (Web)"/>
    <w:basedOn w:val="Standard"/>
    <w:uiPriority w:val="99"/>
    <w:semiHidden/>
    <w:unhideWhenUsed/>
    <w:rsid w:val="00D85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E44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E449D"/>
  </w:style>
  <w:style w:type="paragraph" w:styleId="Fuzeile">
    <w:name w:val="footer"/>
    <w:basedOn w:val="Standard"/>
    <w:link w:val="FuzeileZchn"/>
    <w:uiPriority w:val="99"/>
    <w:unhideWhenUsed/>
    <w:rsid w:val="00CE44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E4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BZTG Oldenburg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 Mora Motta</dc:creator>
  <cp:keywords/>
  <dc:description/>
  <cp:lastModifiedBy>Tom Stoelken</cp:lastModifiedBy>
  <cp:revision>2</cp:revision>
  <dcterms:created xsi:type="dcterms:W3CDTF">2025-05-11T17:35:00Z</dcterms:created>
  <dcterms:modified xsi:type="dcterms:W3CDTF">2025-05-11T17:35:00Z</dcterms:modified>
</cp:coreProperties>
</file>