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BTEC Level 6 — Unit 2 Mustaqil Loyiha</w:t>
      </w:r>
    </w:p>
    <w:p>
      <w:r>
        <w:t>Asl nusxalik deklaratsiyasi</w:t>
      </w:r>
    </w:p>
    <w:p>
      <w:r>
        <w:t>Minnatdorchilik</w:t>
      </w:r>
    </w:p>
    <w:p>
      <w:r>
        <w:t>Annotatsiya (Abstract)</w:t>
      </w:r>
    </w:p>
    <w:p>
      <w:r>
        <w:t>Mundarija</w:t>
      </w:r>
    </w:p>
    <w:p>
      <w:r>
        <w:t>1-bob — Kirish</w:t>
      </w:r>
    </w:p>
    <w:p>
      <w:r>
        <w:t>1.1 Fon va kontekst</w:t>
      </w:r>
    </w:p>
    <w:p>
      <w:r>
        <w:t>1.2 Muammo bayoni</w:t>
      </w:r>
    </w:p>
    <w:p>
      <w:r>
        <w:t>1.3 Loyiha maqsadi</w:t>
      </w:r>
    </w:p>
    <w:p>
      <w:r>
        <w:t>1.4 Loyiha vazifalari</w:t>
      </w:r>
    </w:p>
    <w:p>
      <w:r>
        <w:t>1.5 Tadqiqot savollari va/yoki gipotezalar</w:t>
      </w:r>
    </w:p>
    <w:p>
      <w:r>
        <w:t>1.6 Loyihaning ahamiyati</w:t>
      </w:r>
    </w:p>
    <w:p>
      <w:r>
        <w:t>1.7 Qamrov va cheklovlar</w:t>
      </w:r>
    </w:p>
    <w:p>
      <w:r>
        <w:t>1.8 Hisobot tuzilishi</w:t>
      </w:r>
    </w:p>
    <w:p>
      <w:r>
        <w:t>2-bob — Adabiyotlar sharhi</w:t>
      </w:r>
    </w:p>
    <w:p>
      <w:r>
        <w:t>3-bob — Loyiha rejalashtirish va metodologiya</w:t>
      </w:r>
    </w:p>
    <w:p>
      <w:r>
        <w:t>4-bob — Ma’lumotlarni yig‘ish va tahlil qilish</w:t>
      </w:r>
    </w:p>
    <w:p>
      <w:r>
        <w:t>5-bob — Muhokama</w:t>
      </w:r>
    </w:p>
    <w:p>
      <w:r>
        <w:t>6-bob — Xulosa va tavsiyalar</w:t>
      </w:r>
    </w:p>
    <w:p>
      <w:r>
        <w:t>7-bob — Shaxsiy va professional rivojlanishni reflektiv baholash</w:t>
      </w:r>
    </w:p>
    <w:p>
      <w:r>
        <w:t>Foydalanilgan adabiyotlar</w:t>
      </w:r>
    </w:p>
    <w:p>
      <w:r>
        <w:t>Ilovalar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