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EduMetric CRM — User Manual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8" w:name="edumetric-crm-user-manual"/>
    <w:p>
      <w:pPr>
        <w:pStyle w:val="Heading1"/>
      </w:pPr>
      <w:r>
        <w:t xml:space="preserve">EduMetric CRM — User Manual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EduMetric CRM — Multidimensional Student-Growth Evaluation Platform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Administrators, Teachers, Students, Parents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EduMetric CRM is a web-based platform that replaces</w:t>
      </w:r>
      <w:r>
        <w:t xml:space="preserve"> </w:t>
      </w:r>
      <w:r>
        <w:t xml:space="preserve">“GPA as a single number”</w:t>
      </w:r>
      <w:r>
        <w:t xml:space="preserve"> </w:t>
      </w:r>
      <w:r>
        <w:t xml:space="preserve">with a transparent,</w:t>
      </w:r>
      <w:r>
        <w:t xml:space="preserve"> </w:t>
      </w:r>
      <w:r>
        <w:rPr>
          <w:b/>
          <w:bCs/>
        </w:rPr>
        <w:t xml:space="preserve">multidimensional composite score</w:t>
      </w:r>
      <w:r>
        <w:t xml:space="preserve"> </w:t>
      </w:r>
      <w:r>
        <w:t xml:space="preserve">for every student. Instead of judging progress on grades alone, EduMetric combines grades, attendance, practical work, behaviour, and activity — plus growth and consistency bonuses — into one clear, explainable figure that updates the moment new data is entered.</w:t>
      </w:r>
    </w:p>
    <w:p>
      <w:pPr>
        <w:pStyle w:val="BodyText"/>
      </w:pPr>
      <w:r>
        <w:t xml:space="preserve">The platform serves four kinds of user, each with its own workspace: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Track their own growth, grades, attendance, homework, quizzes and certificates.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Run lessons: mark attendance, grade work, build rubrics and quizzes, and watch for at-risk students.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Run the institution: manage people, courses and terms, tune the scoring formula, and read analytics.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Monitor the progress of their linked children.</w:t>
            </w:r>
          </w:p>
        </w:tc>
      </w:tr>
    </w:tbl>
    <w:p>
      <w:pPr>
        <w:pStyle w:val="BodyText"/>
      </w:pPr>
      <w:r>
        <w:t xml:space="preserve">This manual covers every page and the most common tasks for each role. Each section describes the page, then gives step-by-step instructions. Wherever a screenshot helps, you will see a marker like: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(description of what to capture)</w:t>
      </w:r>
    </w:p>
    <w:p>
      <w:pPr>
        <w:pStyle w:val="FirstParagraph"/>
      </w:pPr>
      <w:r>
        <w:t xml:space="preserve">Replace each marker with your own image.</w:t>
      </w:r>
    </w:p>
    <w:p>
      <w:r>
        <w:pict>
          <v:rect style="width:0;height:1.5pt" o:hralign="center" o:hrstd="t" o:hr="t"/>
        </w:pict>
      </w:r>
    </w:p>
    <w:bookmarkEnd w:id="9"/>
    <w:bookmarkStart w:id="10" w:name="system-requirements"/>
    <w:p>
      <w:pPr>
        <w:pStyle w:val="Heading2"/>
      </w:pPr>
      <w:r>
        <w:t xml:space="preserve">2. 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 110+, Firefox 115+, Safari 16+, Edge 110+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connection</w:t>
            </w:r>
          </w:p>
        </w:tc>
        <w:tc>
          <w:tcPr/>
          <w:p>
            <w:pPr>
              <w:pStyle w:val="Compact"/>
            </w:pPr>
            <w:r>
              <w:t xml:space="preserve">Required (the app talks to a REST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resolution</w:t>
            </w:r>
          </w:p>
        </w:tc>
        <w:tc>
          <w:tcPr/>
          <w:p>
            <w:pPr>
              <w:pStyle w:val="Compact"/>
            </w:pPr>
            <w:r>
              <w:t xml:space="preserve">1280 × 720 or higher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Must be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(optional)</w:t>
            </w:r>
          </w:p>
        </w:tc>
        <w:tc>
          <w:tcPr/>
          <w:p>
            <w:pPr>
              <w:pStyle w:val="Compact"/>
            </w:pPr>
            <w:r>
              <w:t xml:space="preserve">Needed only for QR check-in scanning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Mobile:</w:t>
      </w:r>
      <w:r>
        <w:t xml:space="preserve"> </w:t>
      </w:r>
      <w:r>
        <w:t xml:space="preserve">EduMetric works on mobile browsers. On small screens the left sidebar is replaced by a slide-out drawer opened from the menu (☰) button in the top bar.</w:t>
      </w:r>
    </w:p>
    <w:p>
      <w:r>
        <w:pict>
          <v:rect style="width:0;height:1.5pt" o:hralign="center" o:hrstd="t" o:hr="t"/>
        </w:pict>
      </w:r>
    </w:p>
    <w:bookmarkEnd w:id="10"/>
    <w:bookmarkStart w:id="11" w:name="key-concept-the-composite-score"/>
    <w:p>
      <w:pPr>
        <w:pStyle w:val="Heading2"/>
      </w:pPr>
      <w:r>
        <w:t xml:space="preserve">3. Key Concept — The Composite Score</w:t>
      </w:r>
    </w:p>
    <w:p>
      <w:pPr>
        <w:pStyle w:val="FirstParagraph"/>
      </w:pPr>
      <w:r>
        <w:t xml:space="preserve">Everything in EduMetric revolves around the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— a single percentage that summarises a student’s overall standing. It is calculated from seven weighted components:</w:t>
      </w:r>
    </w:p>
    <w:p>
      <w:pPr>
        <w:pStyle w:val="SourceCode"/>
      </w:pPr>
      <w:r>
        <w:rPr>
          <w:rStyle w:val="VerbatimChar"/>
        </w:rPr>
        <w:t xml:space="preserve">composite = (w_g  × grades)</w:t>
      </w:r>
      <w:r>
        <w:br/>
      </w:r>
      <w:r>
        <w:rPr>
          <w:rStyle w:val="VerbatimChar"/>
        </w:rPr>
        <w:t xml:space="preserve">          + (w_a  × attendance)</w:t>
      </w:r>
      <w:r>
        <w:br/>
      </w:r>
      <w:r>
        <w:rPr>
          <w:rStyle w:val="VerbatimChar"/>
        </w:rPr>
        <w:t xml:space="preserve">          + (w_p  × practical)</w:t>
      </w:r>
      <w:r>
        <w:br/>
      </w:r>
      <w:r>
        <w:rPr>
          <w:rStyle w:val="VerbatimChar"/>
        </w:rPr>
        <w:t xml:space="preserve">          + (w_b  × behaviour)</w:t>
      </w:r>
      <w:r>
        <w:br/>
      </w:r>
      <w:r>
        <w:rPr>
          <w:rStyle w:val="VerbatimChar"/>
        </w:rPr>
        <w:t xml:space="preserve">          + (w_ac × activity)</w:t>
      </w:r>
      <w:r>
        <w:br/>
      </w:r>
      <w:r>
        <w:rPr>
          <w:rStyle w:val="VerbatimChar"/>
        </w:rPr>
        <w:t xml:space="preserve">          + (w_gr × growth bonus)</w:t>
      </w:r>
      <w:r>
        <w:br/>
      </w:r>
      <w:r>
        <w:rPr>
          <w:rStyle w:val="VerbatimChar"/>
        </w:rPr>
        <w:t xml:space="preserve">          + (w_c  × consistency bonus)</w:t>
      </w:r>
    </w:p>
    <w:p>
      <w:pPr>
        <w:pStyle w:val="FirstParagraph"/>
      </w:pPr>
      <w:r>
        <w:t xml:space="preserve">The default weights (which always add up to 1.0)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Default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bonus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bonus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</w:tbl>
    <w:p>
      <w:pPr>
        <w:pStyle w:val="BodyText"/>
      </w:pPr>
      <w:r>
        <w:t xml:space="preserve">Two things make the score special: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is transparent.</w:t>
      </w:r>
      <w:r>
        <w:t xml:space="preserve"> </w:t>
      </w:r>
      <w:r>
        <w:t xml:space="preserve">Every student can see exactly which dimension contributed what — there is no hidden black box.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updates live.</w:t>
      </w:r>
      <w:r>
        <w:t xml:space="preserve"> </w:t>
      </w:r>
      <w:r>
        <w:t xml:space="preserve">When a teacher saves attendance or a grade, the affected students’ scores are recalculated immediately, in the same operation. Mark attendance, switch to the dashboard, and the score has already changed.</w:t>
      </w:r>
    </w:p>
    <w:p>
      <w:pPr>
        <w:pStyle w:val="FirstParagraph"/>
      </w:pPr>
      <w:r>
        <w:t xml:space="preserve">Administrators can adjust the weights at any time on the</w:t>
      </w:r>
      <w:r>
        <w:t xml:space="preserve"> </w:t>
      </w:r>
      <w:r>
        <w:rPr>
          <w:b/>
          <w:bCs/>
        </w:rPr>
        <w:t xml:space="preserve">Formula</w:t>
      </w:r>
      <w:r>
        <w:t xml:space="preserve"> </w:t>
      </w:r>
      <w:r>
        <w:t xml:space="preserve">page (see §8). Changing the weights re-scores every student in the institution.</w:t>
      </w:r>
    </w:p>
    <w:p>
      <w:r>
        <w:pict>
          <v:rect style="width:0;height:1.5pt" o:hralign="center" o:hrstd="t" o:hr="t"/>
        </w:pict>
      </w:r>
    </w:p>
    <w:bookmarkEnd w:id="11"/>
    <w:bookmarkStart w:id="19" w:name="accessing-the-application"/>
    <w:p>
      <w:pPr>
        <w:pStyle w:val="Heading2"/>
      </w:pPr>
      <w:r>
        <w:t xml:space="preserve">4. Accessing the Application</w:t>
      </w:r>
    </w:p>
    <w:bookmarkStart w:id="12" w:name="logging-in"/>
    <w:p>
      <w:pPr>
        <w:pStyle w:val="Heading3"/>
      </w:pPr>
      <w:r>
        <w:t xml:space="preserve">4.1 Logging In</w:t>
      </w:r>
    </w:p>
    <w:p>
      <w:pPr>
        <w:pStyle w:val="Compact"/>
        <w:numPr>
          <w:ilvl w:val="0"/>
          <w:numId w:val="1002"/>
        </w:numPr>
      </w:pPr>
      <w:r>
        <w:t xml:space="preserve">Open your browser and go to the EduMetric URL provided by your institution.</w:t>
      </w:r>
    </w:p>
    <w:p>
      <w:pPr>
        <w:pStyle w:val="Compact"/>
        <w:numPr>
          <w:ilvl w:val="0"/>
          <w:numId w:val="1002"/>
        </w:numPr>
      </w:pPr>
      <w:r>
        <w:t xml:space="preserve">The login screen appears, with a welcome panel on the left and the sign-in form on the right.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 success, you are taken straight to the home page for your role:</w:t>
      </w:r>
    </w:p>
    <w:p>
      <w:pPr>
        <w:pStyle w:val="Compact"/>
        <w:numPr>
          <w:ilvl w:val="1"/>
          <w:numId w:val="1003"/>
        </w:numPr>
      </w:pPr>
      <w:r>
        <w:t xml:space="preserve">Students →</w:t>
      </w:r>
      <w:r>
        <w:t xml:space="preserve"> </w:t>
      </w:r>
      <w:r>
        <w:rPr>
          <w:b/>
          <w:bCs/>
        </w:rPr>
        <w:t xml:space="preserve">My dashboard</w:t>
      </w:r>
    </w:p>
    <w:p>
      <w:pPr>
        <w:pStyle w:val="Compact"/>
        <w:numPr>
          <w:ilvl w:val="1"/>
          <w:numId w:val="1003"/>
        </w:numPr>
      </w:pPr>
      <w:r>
        <w:t xml:space="preserve">Teachers →</w:t>
      </w:r>
      <w:r>
        <w:t xml:space="preserve"> </w:t>
      </w:r>
      <w:r>
        <w:rPr>
          <w:b/>
          <w:bCs/>
        </w:rPr>
        <w:t xml:space="preserve">Today</w:t>
      </w:r>
    </w:p>
    <w:p>
      <w:pPr>
        <w:pStyle w:val="Compact"/>
        <w:numPr>
          <w:ilvl w:val="1"/>
          <w:numId w:val="1003"/>
        </w:numPr>
      </w:pPr>
      <w:r>
        <w:t xml:space="preserve">Admins →</w:t>
      </w:r>
      <w:r>
        <w:t xml:space="preserve"> </w:t>
      </w:r>
      <w:r>
        <w:rPr>
          <w:b/>
          <w:bCs/>
        </w:rPr>
        <w:t xml:space="preserve">Institution dashboard</w:t>
      </w:r>
    </w:p>
    <w:p>
      <w:pPr>
        <w:pStyle w:val="Compact"/>
        <w:numPr>
          <w:ilvl w:val="1"/>
          <w:numId w:val="1003"/>
        </w:numPr>
      </w:pPr>
      <w:r>
        <w:t xml:space="preserve">Parents →</w:t>
      </w:r>
      <w:r>
        <w:t xml:space="preserve"> </w:t>
      </w:r>
      <w:r>
        <w:rPr>
          <w:b/>
          <w:bCs/>
        </w:rPr>
        <w:t xml:space="preserve">My children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The login page (welcome panel + email/password form).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The theme toggle and language switcher sit in the top-right corner of the login screen, so you can switch to dark mode or change language before signing in.</w:t>
      </w:r>
    </w:p>
    <w:bookmarkEnd w:id="12"/>
    <w:bookmarkStart w:id="13" w:name="failed-login"/>
    <w:p>
      <w:pPr>
        <w:pStyle w:val="Heading3"/>
      </w:pPr>
      <w:r>
        <w:t xml:space="preserve">4.2 Failed Login</w:t>
      </w:r>
    </w:p>
    <w:p>
      <w:pPr>
        <w:pStyle w:val="FirstParagraph"/>
      </w:pPr>
      <w:r>
        <w:t xml:space="preserve">If your email or password is wrong, an error message appears on the form. Check that:</w:t>
      </w:r>
    </w:p>
    <w:p>
      <w:pPr>
        <w:pStyle w:val="Compact"/>
        <w:numPr>
          <w:ilvl w:val="0"/>
          <w:numId w:val="1004"/>
        </w:numPr>
      </w:pPr>
      <w:r>
        <w:t xml:space="preserve">Caps Lock is off,</w:t>
      </w:r>
    </w:p>
    <w:p>
      <w:pPr>
        <w:pStyle w:val="Compact"/>
        <w:numPr>
          <w:ilvl w:val="0"/>
          <w:numId w:val="1004"/>
        </w:numPr>
      </w:pPr>
      <w:r>
        <w:t xml:space="preserve">your email is spelled correctly,</w:t>
      </w:r>
    </w:p>
    <w:p>
      <w:pPr>
        <w:pStyle w:val="Compact"/>
        <w:numPr>
          <w:ilvl w:val="0"/>
          <w:numId w:val="1004"/>
        </w:numPr>
      </w:pPr>
      <w:r>
        <w:t xml:space="preserve">you are using the password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system.</w:t>
      </w:r>
    </w:p>
    <w:p>
      <w:pPr>
        <w:pStyle w:val="FirstParagraph"/>
      </w:pPr>
      <w:r>
        <w:t xml:space="preserve">If you still cannot get in, use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or contact your administrator.</w:t>
      </w:r>
    </w:p>
    <w:bookmarkEnd w:id="13"/>
    <w:bookmarkStart w:id="14" w:name="forgot-reset-password"/>
    <w:p>
      <w:pPr>
        <w:pStyle w:val="Heading3"/>
      </w:pPr>
      <w:r>
        <w:t xml:space="preserve">4.3 Forgot / Reset Password</w:t>
      </w:r>
    </w:p>
    <w:p>
      <w:pPr>
        <w:pStyle w:val="Compact"/>
        <w:numPr>
          <w:ilvl w:val="0"/>
          <w:numId w:val="1005"/>
        </w:numPr>
      </w:pPr>
      <w:r>
        <w:t xml:space="preserve">On the login screen, click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Enter your account email and submit. If the email is registered, a reset link is sent to it.</w:t>
      </w:r>
    </w:p>
    <w:p>
      <w:pPr>
        <w:pStyle w:val="Compact"/>
        <w:numPr>
          <w:ilvl w:val="0"/>
          <w:numId w:val="1005"/>
        </w:numPr>
      </w:pPr>
      <w:r>
        <w:t xml:space="preserve">Open the email and click the link — it takes you to the</w:t>
      </w:r>
      <w:r>
        <w:t xml:space="preserve"> </w:t>
      </w:r>
      <w:r>
        <w:rPr>
          <w:b/>
          <w:bCs/>
        </w:rPr>
        <w:t xml:space="preserve">Reset password</w:t>
      </w:r>
      <w:r>
        <w:t xml:space="preserve"> </w:t>
      </w:r>
      <w:r>
        <w:t xml:space="preserve">page (the link carries a one-time token).</w:t>
      </w:r>
    </w:p>
    <w:p>
      <w:pPr>
        <w:pStyle w:val="Compact"/>
        <w:numPr>
          <w:ilvl w:val="0"/>
          <w:numId w:val="1005"/>
        </w:numPr>
      </w:pPr>
      <w:r>
        <w:t xml:space="preserve">Enter and confirm your new password, then submit.</w:t>
      </w:r>
    </w:p>
    <w:p>
      <w:pPr>
        <w:pStyle w:val="Compact"/>
        <w:numPr>
          <w:ilvl w:val="0"/>
          <w:numId w:val="1005"/>
        </w:numPr>
      </w:pPr>
      <w:r>
        <w:t xml:space="preserve">You can now log in with the new password.</w:t>
      </w:r>
    </w:p>
    <w:bookmarkEnd w:id="14"/>
    <w:bookmarkStart w:id="15" w:name="accepting-an-invitation"/>
    <w:p>
      <w:pPr>
        <w:pStyle w:val="Heading3"/>
      </w:pPr>
      <w:r>
        <w:t xml:space="preserve">4.4 Accepting an Invitation</w:t>
      </w:r>
    </w:p>
    <w:p>
      <w:pPr>
        <w:pStyle w:val="FirstParagraph"/>
      </w:pPr>
      <w:r>
        <w:t xml:space="preserve">New users are usually added by an administrator who sends an email invitation.</w:t>
      </w:r>
    </w:p>
    <w:p>
      <w:pPr>
        <w:pStyle w:val="Compact"/>
        <w:numPr>
          <w:ilvl w:val="0"/>
          <w:numId w:val="1006"/>
        </w:numPr>
      </w:pPr>
      <w:r>
        <w:t xml:space="preserve">Open the invitation email and click the link — it opens the</w:t>
      </w:r>
      <w:r>
        <w:t xml:space="preserve"> </w:t>
      </w:r>
      <w:r>
        <w:rPr>
          <w:b/>
          <w:bCs/>
        </w:rPr>
        <w:t xml:space="preserve">Accept invitation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06"/>
        </w:numPr>
      </w:pPr>
      <w:r>
        <w:t xml:space="preserve">Complete the form to set your name and password.</w:t>
      </w:r>
    </w:p>
    <w:p>
      <w:pPr>
        <w:pStyle w:val="Compact"/>
        <w:numPr>
          <w:ilvl w:val="0"/>
          <w:numId w:val="1006"/>
        </w:numPr>
      </w:pPr>
      <w:r>
        <w:t xml:space="preserve">Submit to create your account, then sign in.</w:t>
      </w:r>
    </w:p>
    <w:bookmarkEnd w:id="15"/>
    <w:bookmarkStart w:id="16" w:name="verifying-your-email"/>
    <w:p>
      <w:pPr>
        <w:pStyle w:val="Heading3"/>
      </w:pPr>
      <w:r>
        <w:t xml:space="preserve">4.5 Verifying Your Email</w:t>
      </w:r>
    </w:p>
    <w:p>
      <w:pPr>
        <w:pStyle w:val="FirstParagraph"/>
      </w:pPr>
      <w:r>
        <w:t xml:space="preserve">If your account requires email verification, the link in your verification email opens the</w:t>
      </w:r>
      <w:r>
        <w:t xml:space="preserve"> </w:t>
      </w:r>
      <w:r>
        <w:rPr>
          <w:b/>
          <w:bCs/>
        </w:rPr>
        <w:t xml:space="preserve">Verify email</w:t>
      </w:r>
      <w:r>
        <w:t xml:space="preserve"> </w:t>
      </w:r>
      <w:r>
        <w:t xml:space="preserve">page, which confirms your address automatically and lets you continue.</w:t>
      </w:r>
    </w:p>
    <w:bookmarkEnd w:id="16"/>
    <w:bookmarkStart w:id="17" w:name="changing-a-required-password"/>
    <w:p>
      <w:pPr>
        <w:pStyle w:val="Heading3"/>
      </w:pPr>
      <w:r>
        <w:t xml:space="preserve">4.6 Changing a Required Password</w:t>
      </w:r>
    </w:p>
    <w:p>
      <w:pPr>
        <w:pStyle w:val="FirstParagraph"/>
      </w:pPr>
      <w:r>
        <w:t xml:space="preserve">If your administrator flagged your account to change its password (for example, after a temporary password was issued), you are sent to the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page automatically after login. Enter a new password and submit to continue to your workspace.</w:t>
      </w:r>
    </w:p>
    <w:bookmarkEnd w:id="17"/>
    <w:bookmarkStart w:id="18" w:name="logging-out"/>
    <w:p>
      <w:pPr>
        <w:pStyle w:val="Heading3"/>
      </w:pPr>
      <w:r>
        <w:t xml:space="preserve">4.7 Logging Out</w:t>
      </w:r>
    </w:p>
    <w:p>
      <w:pPr>
        <w:pStyle w:val="Compact"/>
        <w:numPr>
          <w:ilvl w:val="0"/>
          <w:numId w:val="1007"/>
        </w:numPr>
      </w:pPr>
      <w:r>
        <w:t xml:space="preserve">Find your name and avatar at the</w:t>
      </w:r>
      <w:r>
        <w:t xml:space="preserve"> </w:t>
      </w:r>
      <w:r>
        <w:rPr>
          <w:b/>
          <w:bCs/>
        </w:rPr>
        <w:t xml:space="preserve">bottom of the left sidebar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 are returned to the login page.</w:t>
      </w:r>
    </w:p>
    <w:p>
      <w:pPr>
        <w:pStyle w:val="BlockText"/>
      </w:pPr>
      <w:r>
        <w:t xml:space="preserve">On mobile, open the drawer with the ☰ menu button first; the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button is at the bottom of the drawer.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interface-overview"/>
    <w:p>
      <w:pPr>
        <w:pStyle w:val="Heading2"/>
      </w:pPr>
      <w:r>
        <w:t xml:space="preserve">5. Interface Overview</w:t>
      </w:r>
    </w:p>
    <w:p>
      <w:pPr>
        <w:pStyle w:val="FirstParagraph"/>
      </w:pPr>
      <w:r>
        <w:t xml:space="preserve">After logging in, every workspace shares the same layout: a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 </w:t>
      </w:r>
      <w:r>
        <w:t xml:space="preserve">for navigation, a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at the top of each page, and the</w:t>
      </w:r>
      <w:r>
        <w:t xml:space="preserve"> </w:t>
      </w:r>
      <w:r>
        <w:rPr>
          <w:b/>
          <w:bCs/>
        </w:rPr>
        <w:t xml:space="preserve">main content area</w:t>
      </w:r>
      <w:r>
        <w:t xml:space="preserve">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A dashboard showing the sidebar (left), header (top) and content area.</w:t>
      </w:r>
    </w:p>
    <w:bookmarkStart w:id="20" w:name="the-sidebar"/>
    <w:p>
      <w:pPr>
        <w:pStyle w:val="Heading3"/>
      </w:pPr>
      <w:r>
        <w:t xml:space="preserve">5.1 The Sidebar</w:t>
      </w:r>
    </w:p>
    <w:p>
      <w:pPr>
        <w:pStyle w:val="FirstParagraph"/>
      </w:pPr>
      <w:r>
        <w:t xml:space="preserve">The left sidebar is your main menu. Its contents depend on your role (see §6–§9). For administrators, the menu is divided into labelled groups (Main, People, Organization, Insights, System); for the other roles it is a single list. Your profile and the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button are always at the bottom.</w:t>
      </w:r>
    </w:p>
    <w:bookmarkEnd w:id="20"/>
    <w:bookmarkStart w:id="21" w:name="the-header"/>
    <w:p>
      <w:pPr>
        <w:pStyle w:val="Heading3"/>
      </w:pPr>
      <w:r>
        <w:t xml:space="preserve">5.2 The Header</w:t>
      </w:r>
    </w:p>
    <w:p>
      <w:pPr>
        <w:pStyle w:val="FirstParagraph"/>
      </w:pPr>
      <w:r>
        <w:t xml:space="preserve">Each page has a header showing the page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and a short description on the left, and these controls on the right: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Search box</w:t>
      </w:r>
      <w:r>
        <w:t xml:space="preserve"> </w:t>
      </w:r>
      <w:r>
        <w:t xml:space="preserve">(on wider screens),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Language switcher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Dark-mode toggle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Notifications bell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and sometimes a page-specific action button.</w:t>
      </w:r>
    </w:p>
    <w:bookmarkEnd w:id="21"/>
    <w:bookmarkStart w:id="22" w:name="collapsing-the-sidebar-desktop-mobile"/>
    <w:p>
      <w:pPr>
        <w:pStyle w:val="Heading3"/>
      </w:pPr>
      <w:r>
        <w:t xml:space="preserve">5.3 Collapsing the Sidebar (Desktop &amp; Mobile)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Desktop:</w:t>
      </w:r>
      <w:r>
        <w:t xml:space="preserve"> </w:t>
      </w:r>
      <w:r>
        <w:t xml:space="preserve">Click the collapse arrow in the sidebar header to shrink it to icon-only mode (icons remain, labels hide). Click again to expand. Active items still show, and badges become a small red dot in collapsed mode.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Tap the</w:t>
      </w:r>
      <w:r>
        <w:t xml:space="preserve"> </w:t>
      </w:r>
      <w:r>
        <w:rPr>
          <w:b/>
          <w:bCs/>
        </w:rPr>
        <w:t xml:space="preserve">menu (☰)</w:t>
      </w:r>
      <w:r>
        <w:t xml:space="preserve"> </w:t>
      </w:r>
      <w:r>
        <w:t xml:space="preserve">button in the top bar to slide out the navigation drawer; tap any item to navigate and the drawer closes.</w:t>
      </w:r>
    </w:p>
    <w:bookmarkEnd w:id="22"/>
    <w:bookmarkStart w:id="23" w:name="dark-mode"/>
    <w:p>
      <w:pPr>
        <w:pStyle w:val="Heading3"/>
      </w:pPr>
      <w:r>
        <w:t xml:space="preserve">5.4 Dark Mode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moon / sun icon</w:t>
      </w:r>
      <w:r>
        <w:t xml:space="preserve"> </w:t>
      </w:r>
      <w:r>
        <w:t xml:space="preserve">in the header (or top bar on mobile) to switch between light and dark themes. Your choice is remembered by the browser.</w:t>
      </w:r>
    </w:p>
    <w:bookmarkEnd w:id="23"/>
    <w:bookmarkStart w:id="24" w:name="changing-the-language"/>
    <w:p>
      <w:pPr>
        <w:pStyle w:val="Heading3"/>
      </w:pPr>
      <w:r>
        <w:t xml:space="preserve">5.5 Changing the Language</w:t>
      </w:r>
    </w:p>
    <w:p>
      <w:pPr>
        <w:pStyle w:val="FirstParagraph"/>
      </w:pPr>
      <w:r>
        <w:t xml:space="preserve">EduMetric is available in three languages, switched with the segmented control in the header (or top bar):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OʻZB</w:t>
      </w:r>
      <w:r>
        <w:t xml:space="preserve"> </w:t>
      </w:r>
      <w:r>
        <w:t xml:space="preserve">— Uzbek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РУС</w:t>
      </w:r>
      <w:r>
        <w:t xml:space="preserve"> </w:t>
      </w:r>
      <w:r>
        <w:t xml:space="preserve">— Russian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ENG</w:t>
      </w:r>
      <w:r>
        <w:t xml:space="preserve"> </w:t>
      </w:r>
      <w:r>
        <w:t xml:space="preserve">— English</w:t>
      </w:r>
    </w:p>
    <w:p>
      <w:pPr>
        <w:pStyle w:val="FirstParagraph"/>
      </w:pPr>
      <w:r>
        <w:t xml:space="preserve">Click a language to switch instantly.</w:t>
      </w:r>
    </w:p>
    <w:bookmarkEnd w:id="24"/>
    <w:bookmarkStart w:id="25" w:name="roles-what-you-see"/>
    <w:p>
      <w:pPr>
        <w:pStyle w:val="Heading3"/>
      </w:pPr>
      <w:r>
        <w:t xml:space="preserve">5.6 Roles &amp; What You See</w:t>
      </w:r>
    </w:p>
    <w:p>
      <w:pPr>
        <w:pStyle w:val="FirstParagraph"/>
      </w:pPr>
      <w:r>
        <w:t xml:space="preserve">Your role determines your home page and which menu items appear. You cannot see another role’s pages. Administrators have the broadest access; the role hierarchy is</w:t>
      </w:r>
      <w:r>
        <w:t xml:space="preserve"> </w:t>
      </w:r>
      <w:r>
        <w:rPr>
          <w:b/>
          <w:bCs/>
        </w:rPr>
        <w:t xml:space="preserve">Admin → Teacher → Student</w:t>
      </w:r>
      <w:r>
        <w:t xml:space="preserve">. Parents have a small, dedicated workspace focused on their children.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9" w:name="student-guide"/>
    <w:p>
      <w:pPr>
        <w:pStyle w:val="Heading2"/>
      </w:pPr>
      <w:r>
        <w:t xml:space="preserve">6. Student Guide</w:t>
      </w:r>
    </w:p>
    <w:p>
      <w:pPr>
        <w:pStyle w:val="FirstParagraph"/>
      </w:pPr>
      <w:r>
        <w:t xml:space="preserve">The student workspace is a single menu of everything you need to follow your own progress. Your home page is</w:t>
      </w:r>
      <w:r>
        <w:t xml:space="preserve"> </w:t>
      </w:r>
      <w:r>
        <w:rPr>
          <w:b/>
          <w:bCs/>
        </w:rPr>
        <w:t xml:space="preserve">My dashboard</w:t>
      </w:r>
      <w:r>
        <w:t xml:space="preserve">.</w:t>
      </w:r>
    </w:p>
    <w:bookmarkStart w:id="27" w:name="dashboard-student"/>
    <w:p>
      <w:pPr>
        <w:pStyle w:val="Heading3"/>
      </w:pPr>
      <w:r>
        <w:t xml:space="preserve">6.1 Dashboard —</w:t>
      </w:r>
      <w:r>
        <w:t xml:space="preserve"> </w:t>
      </w:r>
      <w:r>
        <w:rPr>
          <w:rStyle w:val="VerbatimChar"/>
        </w:rPr>
        <w:t xml:space="preserve">/student</w:t>
      </w:r>
    </w:p>
    <w:p>
      <w:pPr>
        <w:pStyle w:val="FirstParagraph"/>
      </w:pPr>
      <w:r>
        <w:t xml:space="preserve">Your personal overview.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Profile hero</w:t>
      </w:r>
      <w:r>
        <w:t xml:space="preserve"> </w:t>
      </w:r>
      <w:r>
        <w:t xml:space="preserve">with your name and key figures.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 radar</w:t>
      </w:r>
      <w:r>
        <w:t xml:space="preserve"> </w:t>
      </w:r>
      <w:r>
        <w:t xml:space="preserve">— a radar chart of your scores across all dimensions.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Growth trend</w:t>
      </w:r>
      <w:r>
        <w:t xml:space="preserve"> </w:t>
      </w:r>
      <w:r>
        <w:t xml:space="preserve">— an area chart of your composite score over recent weeks.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 breakdown</w:t>
      </w:r>
      <w:r>
        <w:t xml:space="preserve"> </w:t>
      </w:r>
      <w:r>
        <w:t xml:space="preserve">— cards for each dimension.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Growth areas</w:t>
      </w:r>
      <w:r>
        <w:t xml:space="preserve"> </w:t>
      </w:r>
      <w:r>
        <w:t xml:space="preserve">— where you are ahead of or behind the group.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Recent activity</w:t>
      </w:r>
      <w:r>
        <w:t xml:space="preserve"> </w:t>
      </w:r>
      <w:r>
        <w:t xml:space="preserve">— your latest grades and attendance.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Student dashboard with radar chart and growth trend.</w:t>
      </w:r>
    </w:p>
    <w:bookmarkEnd w:id="27"/>
    <w:bookmarkStart w:id="28" w:name="my-growth-studentgrowth"/>
    <w:p>
      <w:pPr>
        <w:pStyle w:val="Heading3"/>
      </w:pPr>
      <w:r>
        <w:t xml:space="preserve">6.2 My Growth —</w:t>
      </w:r>
      <w:r>
        <w:t xml:space="preserve"> </w:t>
      </w:r>
      <w:r>
        <w:rPr>
          <w:rStyle w:val="VerbatimChar"/>
        </w:rPr>
        <w:t xml:space="preserve">/student/growth</w:t>
      </w:r>
    </w:p>
    <w:p>
      <w:pPr>
        <w:pStyle w:val="Compact"/>
        <w:numPr>
          <w:ilvl w:val="0"/>
          <w:numId w:val="101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area chart</w:t>
      </w:r>
      <w:r>
        <w:t xml:space="preserve"> </w:t>
      </w:r>
      <w:r>
        <w:t xml:space="preserve">of your weekly composite score.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focus-areas</w:t>
      </w:r>
      <w:r>
        <w:t xml:space="preserve"> </w:t>
      </w:r>
      <w:r>
        <w:t xml:space="preserve">list comparing your score with the group average per dimension, so you can see where to improve.</w:t>
      </w:r>
    </w:p>
    <w:bookmarkEnd w:id="28"/>
    <w:bookmarkStart w:id="29" w:name="attendance-studentattendance"/>
    <w:p>
      <w:pPr>
        <w:pStyle w:val="Heading3"/>
      </w:pPr>
      <w:r>
        <w:t xml:space="preserve">6.3 Attendance —</w:t>
      </w:r>
      <w:r>
        <w:t xml:space="preserve"> </w:t>
      </w:r>
      <w:r>
        <w:rPr>
          <w:rStyle w:val="VerbatimChar"/>
        </w:rPr>
        <w:t xml:space="preserve">/student/attendance</w:t>
      </w:r>
    </w:p>
    <w:p>
      <w:pPr>
        <w:pStyle w:val="Compact"/>
        <w:numPr>
          <w:ilvl w:val="0"/>
          <w:numId w:val="1013"/>
        </w:numPr>
      </w:pPr>
      <w:r>
        <w:t xml:space="preserve">Four stat cards:</w:t>
      </w:r>
      <w:r>
        <w:t xml:space="preserve"> </w:t>
      </w:r>
      <w:r>
        <w:rPr>
          <w:b/>
          <w:bCs/>
        </w:rPr>
        <w:t xml:space="preserve">attendance %</w:t>
      </w:r>
      <w:r>
        <w:t xml:space="preserve">,</w:t>
      </w:r>
      <w:r>
        <w:t xml:space="preserve"> </w:t>
      </w:r>
      <w:r>
        <w:rPr>
          <w:b/>
          <w:bCs/>
        </w:rPr>
        <w:t xml:space="preserve">present</w:t>
      </w:r>
      <w:r>
        <w:t xml:space="preserve">,</w:t>
      </w:r>
      <w:r>
        <w:t xml:space="preserve"> </w:t>
      </w:r>
      <w:r>
        <w:rPr>
          <w:b/>
          <w:bCs/>
        </w:rPr>
        <w:t xml:space="preserve">late</w:t>
      </w:r>
      <w:r>
        <w:t xml:space="preserve">,</w:t>
      </w:r>
      <w:r>
        <w:t xml:space="preserve"> </w:t>
      </w:r>
      <w:r>
        <w:rPr>
          <w:b/>
          <w:bCs/>
        </w:rPr>
        <w:t xml:space="preserve">absent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weekly attendance trend</w:t>
      </w:r>
      <w:r>
        <w:t xml:space="preserve"> </w:t>
      </w:r>
      <w:r>
        <w:t xml:space="preserve">chart.</w:t>
      </w:r>
    </w:p>
    <w:bookmarkEnd w:id="29"/>
    <w:bookmarkStart w:id="30" w:name="check-in-studentcheckin"/>
    <w:p>
      <w:pPr>
        <w:pStyle w:val="Heading3"/>
      </w:pPr>
      <w:r>
        <w:t xml:space="preserve">6.4 Check-in —</w:t>
      </w:r>
      <w:r>
        <w:t xml:space="preserve"> </w:t>
      </w:r>
      <w:r>
        <w:rPr>
          <w:rStyle w:val="VerbatimChar"/>
        </w:rPr>
        <w:t xml:space="preserve">/student/checkin</w:t>
      </w:r>
    </w:p>
    <w:p>
      <w:pPr>
        <w:pStyle w:val="FirstParagraph"/>
      </w:pPr>
      <w:r>
        <w:t xml:space="preserve">Mark yourself present in class using a code your teacher displays.</w:t>
      </w:r>
    </w:p>
    <w:p>
      <w:pPr>
        <w:pStyle w:val="Compact"/>
        <w:numPr>
          <w:ilvl w:val="0"/>
          <w:numId w:val="1014"/>
        </w:numPr>
      </w:pPr>
      <w:r>
        <w:t xml:space="preserve">Ask your teacher to open check-in for the lesson (they will show a QR code and a short code).</w:t>
      </w:r>
    </w:p>
    <w:p>
      <w:pPr>
        <w:pStyle w:val="Compact"/>
        <w:numPr>
          <w:ilvl w:val="0"/>
          <w:numId w:val="1014"/>
        </w:numPr>
      </w:pPr>
      <w:r>
        <w:t xml:space="preserve">On this page, type the</w:t>
      </w:r>
      <w:r>
        <w:t xml:space="preserve"> </w:t>
      </w:r>
      <w:r>
        <w:rPr>
          <w:b/>
          <w:bCs/>
        </w:rPr>
        <w:t xml:space="preserve">check-in code</w:t>
      </w:r>
      <w:r>
        <w:t xml:space="preserve"> </w:t>
      </w:r>
      <w:r>
        <w:t xml:space="preserve">into the field.</w:t>
      </w:r>
    </w:p>
    <w:p>
      <w:pPr>
        <w:pStyle w:val="Compact"/>
        <w:numPr>
          <w:ilvl w:val="0"/>
          <w:numId w:val="101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or click the button.</w:t>
      </w:r>
    </w:p>
    <w:p>
      <w:pPr>
        <w:pStyle w:val="Compact"/>
        <w:numPr>
          <w:ilvl w:val="0"/>
          <w:numId w:val="1014"/>
        </w:numPr>
      </w:pPr>
      <w:r>
        <w:t xml:space="preserve">A confirmation appears once you are checked in.</w:t>
      </w:r>
    </w:p>
    <w:bookmarkEnd w:id="30"/>
    <w:bookmarkStart w:id="31" w:name="justifications-studentjustifications"/>
    <w:p>
      <w:pPr>
        <w:pStyle w:val="Heading3"/>
      </w:pPr>
      <w:r>
        <w:t xml:space="preserve">6.5 Justifications —</w:t>
      </w:r>
      <w:r>
        <w:t xml:space="preserve"> </w:t>
      </w:r>
      <w:r>
        <w:rPr>
          <w:rStyle w:val="VerbatimChar"/>
        </w:rPr>
        <w:t xml:space="preserve">/student/justifications</w:t>
      </w:r>
    </w:p>
    <w:p>
      <w:pPr>
        <w:pStyle w:val="FirstParagraph"/>
      </w:pPr>
      <w:r>
        <w:t xml:space="preserve">Explain an absence and track whether it was accepted.</w:t>
      </w:r>
    </w:p>
    <w:p>
      <w:pPr>
        <w:pStyle w:val="Compact"/>
        <w:numPr>
          <w:ilvl w:val="0"/>
          <w:numId w:val="1015"/>
        </w:numPr>
      </w:pPr>
      <w:r>
        <w:t xml:space="preserve">Choose the lesson (use the picker, or switch to manual entry of a lesson ID).</w:t>
      </w:r>
    </w:p>
    <w:p>
      <w:pPr>
        <w:pStyle w:val="Compact"/>
        <w:numPr>
          <w:ilvl w:val="0"/>
          <w:numId w:val="1015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in the text box.</w:t>
      </w:r>
    </w:p>
    <w:p>
      <w:pPr>
        <w:pStyle w:val="Compact"/>
        <w:numPr>
          <w:ilvl w:val="0"/>
          <w:numId w:val="1015"/>
        </w:numPr>
      </w:pPr>
      <w:r>
        <w:t xml:space="preserve">Submit. Your request appears in the table below with columns</w:t>
      </w:r>
      <w:r>
        <w:t xml:space="preserve"> </w:t>
      </w:r>
      <w:r>
        <w:rPr>
          <w:b/>
          <w:bCs/>
        </w:rPr>
        <w:t xml:space="preserve">Lesson · Reason · Status · Submitted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Watch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badge — a teacher will approve or reject it.</w:t>
      </w:r>
    </w:p>
    <w:bookmarkEnd w:id="31"/>
    <w:bookmarkStart w:id="32" w:name="grades-studentgrades"/>
    <w:p>
      <w:pPr>
        <w:pStyle w:val="Heading3"/>
      </w:pPr>
      <w:r>
        <w:t xml:space="preserve">6.6 Grades —</w:t>
      </w:r>
      <w:r>
        <w:t xml:space="preserve"> </w:t>
      </w:r>
      <w:r>
        <w:rPr>
          <w:rStyle w:val="VerbatimChar"/>
        </w:rPr>
        <w:t xml:space="preserve">/student/grades</w:t>
      </w:r>
    </w:p>
    <w:p>
      <w:pPr>
        <w:pStyle w:val="Compact"/>
        <w:numPr>
          <w:ilvl w:val="0"/>
          <w:numId w:val="1016"/>
        </w:numPr>
      </w:pPr>
      <w:r>
        <w:t xml:space="preserve">A large</w:t>
      </w:r>
      <w:r>
        <w:t xml:space="preserve"> </w:t>
      </w:r>
      <w:r>
        <w:rPr>
          <w:b/>
          <w:bCs/>
        </w:rPr>
        <w:t xml:space="preserve">course grade</w:t>
      </w:r>
      <w:r>
        <w:t xml:space="preserve"> </w:t>
      </w:r>
      <w:r>
        <w:t xml:space="preserve">card with a percentage and progress bar.</w:t>
      </w:r>
    </w:p>
    <w:p>
      <w:pPr>
        <w:pStyle w:val="Compact"/>
        <w:numPr>
          <w:ilvl w:val="0"/>
          <w:numId w:val="1016"/>
        </w:numPr>
      </w:pPr>
      <w:r>
        <w:t xml:space="preserve">A list of assignments, each showing its</w:t>
      </w:r>
      <w:r>
        <w:t xml:space="preserve"> </w:t>
      </w:r>
      <w:r>
        <w:rPr>
          <w:b/>
          <w:bCs/>
        </w:rPr>
        <w:t xml:space="preserve">name, weight, due date, grade/status</w:t>
      </w:r>
      <w:r>
        <w:t xml:space="preserve"> </w:t>
      </w:r>
      <w:r>
        <w:t xml:space="preserve">and any teacher comment.</w:t>
      </w:r>
    </w:p>
    <w:bookmarkEnd w:id="32"/>
    <w:bookmarkStart w:id="33" w:name="submissions-studentsubmissions"/>
    <w:p>
      <w:pPr>
        <w:pStyle w:val="Heading3"/>
      </w:pPr>
      <w:r>
        <w:t xml:space="preserve">6.7 Submissions —</w:t>
      </w:r>
      <w:r>
        <w:t xml:space="preserve"> </w:t>
      </w:r>
      <w:r>
        <w:rPr>
          <w:rStyle w:val="VerbatimChar"/>
        </w:rPr>
        <w:t xml:space="preserve">/student/submissions</w:t>
      </w:r>
    </w:p>
    <w:p>
      <w:pPr>
        <w:pStyle w:val="FirstParagraph"/>
      </w:pPr>
      <w:r>
        <w:t xml:space="preserve">A list of everything you have submitted across your courses.</w:t>
      </w:r>
    </w:p>
    <w:bookmarkEnd w:id="33"/>
    <w:bookmarkStart w:id="34" w:name="feedback-studentfeedback"/>
    <w:p>
      <w:pPr>
        <w:pStyle w:val="Heading3"/>
      </w:pPr>
      <w:r>
        <w:t xml:space="preserve">6.8 Feedback —</w:t>
      </w:r>
      <w:r>
        <w:t xml:space="preserve"> </w:t>
      </w:r>
      <w:r>
        <w:rPr>
          <w:rStyle w:val="VerbatimChar"/>
        </w:rPr>
        <w:t xml:space="preserve">/student/feedback</w:t>
      </w:r>
    </w:p>
    <w:p>
      <w:pPr>
        <w:pStyle w:val="Compact"/>
        <w:numPr>
          <w:ilvl w:val="0"/>
          <w:numId w:val="1017"/>
        </w:numPr>
      </w:pPr>
      <w:r>
        <w:t xml:space="preserve">Pick an assignment from the dropdown.</w:t>
      </w:r>
    </w:p>
    <w:p>
      <w:pPr>
        <w:pStyle w:val="Compact"/>
        <w:numPr>
          <w:ilvl w:val="0"/>
          <w:numId w:val="1017"/>
        </w:numPr>
      </w:pPr>
      <w:r>
        <w:t xml:space="preserve">Read the teacher’s feedback items (author and timestamp shown for each).</w:t>
      </w:r>
    </w:p>
    <w:bookmarkEnd w:id="34"/>
    <w:bookmarkStart w:id="35" w:name="appeals-studentappeals"/>
    <w:p>
      <w:pPr>
        <w:pStyle w:val="Heading3"/>
      </w:pPr>
      <w:r>
        <w:t xml:space="preserve">6.9 Appeals —</w:t>
      </w:r>
      <w:r>
        <w:t xml:space="preserve"> </w:t>
      </w:r>
      <w:r>
        <w:rPr>
          <w:rStyle w:val="VerbatimChar"/>
        </w:rPr>
        <w:t xml:space="preserve">/student/appeals</w:t>
      </w:r>
    </w:p>
    <w:p>
      <w:pPr>
        <w:pStyle w:val="FirstParagraph"/>
      </w:pPr>
      <w:r>
        <w:t xml:space="preserve">Ask for a grade to be reconsidered.</w:t>
      </w:r>
    </w:p>
    <w:p>
      <w:pPr>
        <w:pStyle w:val="Compact"/>
        <w:numPr>
          <w:ilvl w:val="0"/>
          <w:numId w:val="1018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Request regrade</w:t>
      </w:r>
      <w:r>
        <w:t xml:space="preserve">, choose the assignment and write your reason.</w:t>
      </w:r>
    </w:p>
    <w:p>
      <w:pPr>
        <w:pStyle w:val="Compact"/>
        <w:numPr>
          <w:ilvl w:val="0"/>
          <w:numId w:val="1018"/>
        </w:numPr>
      </w:pPr>
      <w:r>
        <w:t xml:space="preserve">Submit.</w:t>
      </w:r>
    </w:p>
    <w:p>
      <w:pPr>
        <w:pStyle w:val="Compact"/>
        <w:numPr>
          <w:ilvl w:val="0"/>
          <w:numId w:val="1018"/>
        </w:numPr>
      </w:pPr>
      <w:r>
        <w:t xml:space="preserve">Track it in</w:t>
      </w:r>
      <w:r>
        <w:t xml:space="preserve"> </w:t>
      </w:r>
      <w:r>
        <w:rPr>
          <w:b/>
          <w:bCs/>
        </w:rPr>
        <w:t xml:space="preserve">My appeals</w:t>
      </w:r>
      <w:r>
        <w:t xml:space="preserve"> </w:t>
      </w:r>
      <w:r>
        <w:t xml:space="preserve">(columns:</w:t>
      </w:r>
      <w:r>
        <w:t xml:space="preserve"> </w:t>
      </w:r>
      <w:r>
        <w:rPr>
          <w:b/>
          <w:bCs/>
        </w:rPr>
        <w:t xml:space="preserve">Assignment · Status · Reason · Resolution · Created</w:t>
      </w:r>
      <w:r>
        <w:t xml:space="preserve">).</w:t>
      </w:r>
    </w:p>
    <w:bookmarkEnd w:id="35"/>
    <w:bookmarkStart w:id="36" w:name="transcript-studenttranscript"/>
    <w:p>
      <w:pPr>
        <w:pStyle w:val="Heading3"/>
      </w:pPr>
      <w:r>
        <w:t xml:space="preserve">6.10 Transcript —</w:t>
      </w:r>
      <w:r>
        <w:t xml:space="preserve"> </w:t>
      </w:r>
      <w:r>
        <w:rPr>
          <w:rStyle w:val="VerbatimChar"/>
        </w:rPr>
        <w:t xml:space="preserve">/student/transcript</w:t>
      </w:r>
    </w:p>
    <w:p>
      <w:pPr>
        <w:pStyle w:val="FirstParagraph"/>
      </w:pPr>
      <w:r>
        <w:t xml:space="preserve">Your finalised grades, in a table by</w:t>
      </w:r>
      <w:r>
        <w:t xml:space="preserve"> </w:t>
      </w:r>
      <w:r>
        <w:rPr>
          <w:b/>
          <w:bCs/>
        </w:rPr>
        <w:t xml:space="preserve">Term · Course · Final % · Letter grade · GPA</w:t>
      </w:r>
      <w:r>
        <w:t xml:space="preserve">.</w:t>
      </w:r>
    </w:p>
    <w:bookmarkEnd w:id="36"/>
    <w:bookmarkStart w:id="37" w:name="peer-reviews-studentpeer-reviews"/>
    <w:p>
      <w:pPr>
        <w:pStyle w:val="Heading3"/>
      </w:pPr>
      <w:r>
        <w:t xml:space="preserve">6.11 Peer Reviews —</w:t>
      </w:r>
      <w:r>
        <w:t xml:space="preserve"> </w:t>
      </w:r>
      <w:r>
        <w:rPr>
          <w:rStyle w:val="VerbatimChar"/>
        </w:rPr>
        <w:t xml:space="preserve">/student/peer-reviews</w:t>
      </w:r>
    </w:p>
    <w:p>
      <w:pPr>
        <w:pStyle w:val="FirstParagraph"/>
      </w:pPr>
      <w:r>
        <w:t xml:space="preserve">Review work assigned to you.</w:t>
      </w:r>
    </w:p>
    <w:p>
      <w:pPr>
        <w:pStyle w:val="Compact"/>
        <w:numPr>
          <w:ilvl w:val="0"/>
          <w:numId w:val="1019"/>
        </w:numPr>
      </w:pPr>
      <w:r>
        <w:t xml:space="preserve">Open a review card (it shows the assignment and the person you are reviewing).</w:t>
      </w:r>
    </w:p>
    <w:p>
      <w:pPr>
        <w:pStyle w:val="Compact"/>
        <w:numPr>
          <w:ilvl w:val="0"/>
          <w:numId w:val="1019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comments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Submit. Completed reviews are shown back to you.</w:t>
      </w:r>
    </w:p>
    <w:bookmarkEnd w:id="37"/>
    <w:bookmarkStart w:id="38" w:name="homework-studenthomework"/>
    <w:p>
      <w:pPr>
        <w:pStyle w:val="Heading3"/>
      </w:pPr>
      <w:r>
        <w:t xml:space="preserve">6.12 Homework —</w:t>
      </w:r>
      <w:r>
        <w:t xml:space="preserve"> </w:t>
      </w:r>
      <w:r>
        <w:rPr>
          <w:rStyle w:val="VerbatimChar"/>
        </w:rPr>
        <w:t xml:space="preserve">/student/homework</w:t>
      </w:r>
    </w:p>
    <w:p>
      <w:pPr>
        <w:pStyle w:val="Compact"/>
        <w:numPr>
          <w:ilvl w:val="0"/>
          <w:numId w:val="1020"/>
        </w:numPr>
      </w:pPr>
      <w:r>
        <w:t xml:space="preserve">A list of homework with</w:t>
      </w:r>
      <w:r>
        <w:t xml:space="preserve"> </w:t>
      </w:r>
      <w:r>
        <w:rPr>
          <w:b/>
          <w:bCs/>
        </w:rPr>
        <w:t xml:space="preserve">due date, attachment indicator and status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Click an item to open the submission panel and turn in your work.</w:t>
      </w:r>
    </w:p>
    <w:bookmarkEnd w:id="38"/>
    <w:bookmarkStart w:id="39" w:name="course-content-studentcontent"/>
    <w:p>
      <w:pPr>
        <w:pStyle w:val="Heading3"/>
      </w:pPr>
      <w:r>
        <w:t xml:space="preserve">6.13 Course Content —</w:t>
      </w:r>
      <w:r>
        <w:t xml:space="preserve"> </w:t>
      </w:r>
      <w:r>
        <w:rPr>
          <w:rStyle w:val="VerbatimChar"/>
        </w:rPr>
        <w:t xml:space="preserve">/student/content</w:t>
      </w:r>
    </w:p>
    <w:p>
      <w:pPr>
        <w:pStyle w:val="Compact"/>
        <w:numPr>
          <w:ilvl w:val="0"/>
          <w:numId w:val="102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overall progress</w:t>
      </w:r>
      <w:r>
        <w:t xml:space="preserve"> </w:t>
      </w:r>
      <w:r>
        <w:t xml:space="preserve">card (completed / total, with a bar).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Module</w:t>
      </w:r>
      <w:r>
        <w:t xml:space="preserve"> </w:t>
      </w:r>
      <w:r>
        <w:t xml:space="preserve">cards, which may be locked until prerequisites are met.</w:t>
      </w:r>
    </w:p>
    <w:p>
      <w:pPr>
        <w:pStyle w:val="Compact"/>
        <w:numPr>
          <w:ilvl w:val="0"/>
          <w:numId w:val="1021"/>
        </w:numPr>
      </w:pPr>
      <w:r>
        <w:t xml:space="preserve">For each material: open/download it, then click</w:t>
      </w:r>
      <w:r>
        <w:t xml:space="preserve"> </w:t>
      </w:r>
      <w:r>
        <w:rPr>
          <w:b/>
          <w:bCs/>
        </w:rPr>
        <w:t xml:space="preserve">Mark complete</w:t>
      </w:r>
      <w:r>
        <w:t xml:space="preserve"> </w:t>
      </w:r>
      <w:r>
        <w:t xml:space="preserve">(it switches to</w:t>
      </w:r>
      <w:r>
        <w:t xml:space="preserve"> </w:t>
      </w:r>
      <w:r>
        <w:rPr>
          <w:b/>
          <w:bCs/>
        </w:rPr>
        <w:t xml:space="preserve">Completed</w:t>
      </w:r>
      <w:r>
        <w:t xml:space="preserve">).</w:t>
      </w:r>
    </w:p>
    <w:bookmarkEnd w:id="39"/>
    <w:bookmarkStart w:id="40" w:name="syllabus-studentsyllabus"/>
    <w:p>
      <w:pPr>
        <w:pStyle w:val="Heading3"/>
      </w:pPr>
      <w:r>
        <w:t xml:space="preserve">6.14 Syllabus —</w:t>
      </w:r>
      <w:r>
        <w:t xml:space="preserve"> </w:t>
      </w:r>
      <w:r>
        <w:rPr>
          <w:rStyle w:val="VerbatimChar"/>
        </w:rPr>
        <w:t xml:space="preserve">/student/syllabus</w:t>
      </w:r>
    </w:p>
    <w:p>
      <w:pPr>
        <w:pStyle w:val="FirstParagraph"/>
      </w:pPr>
      <w:r>
        <w:t xml:space="preserve">The course’s</w:t>
      </w:r>
      <w:r>
        <w:t xml:space="preserve"> </w:t>
      </w:r>
      <w:r>
        <w:rPr>
          <w:b/>
          <w:bCs/>
        </w:rP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outline</w:t>
      </w:r>
      <w:r>
        <w:t xml:space="preserve">, as published by your teacher.</w:t>
      </w:r>
    </w:p>
    <w:bookmarkEnd w:id="40"/>
    <w:bookmarkStart w:id="41" w:name="library-studentlibrary"/>
    <w:p>
      <w:pPr>
        <w:pStyle w:val="Heading3"/>
      </w:pPr>
      <w:r>
        <w:t xml:space="preserve">6.15 Library —</w:t>
      </w:r>
      <w:r>
        <w:t xml:space="preserve"> </w:t>
      </w:r>
      <w:r>
        <w:rPr>
          <w:rStyle w:val="VerbatimChar"/>
        </w:rPr>
        <w:t xml:space="preserve">/student/library</w:t>
      </w:r>
    </w:p>
    <w:p>
      <w:pPr>
        <w:pStyle w:val="FirstParagraph"/>
      </w:pPr>
      <w:r>
        <w:t xml:space="preserve">Files shared across your enrolled courses.</w:t>
      </w:r>
    </w:p>
    <w:p>
      <w:pPr>
        <w:pStyle w:val="Compact"/>
        <w:numPr>
          <w:ilvl w:val="0"/>
          <w:numId w:val="1022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search box</w:t>
      </w:r>
      <w:r>
        <w:t xml:space="preserve"> </w:t>
      </w:r>
      <w:r>
        <w:t xml:space="preserve">(by title, course or module).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on any file.</w:t>
      </w:r>
    </w:p>
    <w:bookmarkEnd w:id="41"/>
    <w:bookmarkStart w:id="42" w:name="quizzes-studentquizzes"/>
    <w:p>
      <w:pPr>
        <w:pStyle w:val="Heading3"/>
      </w:pPr>
      <w:r>
        <w:t xml:space="preserve">6.16 Quizzes —</w:t>
      </w:r>
      <w:r>
        <w:t xml:space="preserve"> </w:t>
      </w:r>
      <w:r>
        <w:rPr>
          <w:rStyle w:val="VerbatimChar"/>
        </w:rPr>
        <w:t xml:space="preserve">/student/quizzes</w:t>
      </w:r>
    </w:p>
    <w:p>
      <w:pPr>
        <w:pStyle w:val="Compact"/>
        <w:numPr>
          <w:ilvl w:val="0"/>
          <w:numId w:val="1023"/>
        </w:numPr>
      </w:pPr>
      <w:r>
        <w:t xml:space="preserve">A list of quizzes showing</w:t>
      </w:r>
      <w:r>
        <w:t xml:space="preserve"> </w:t>
      </w:r>
      <w:r>
        <w:rPr>
          <w:b/>
          <w:bCs/>
        </w:rPr>
        <w:t xml:space="preserve">status, question count, attempts used/allowed, best score and time limit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Click a quiz to take it: answer single-choice, multiple-select, true/false or short-answer questions, then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panel to see your score, pass/fail, and which questions were right.</w:t>
      </w:r>
    </w:p>
    <w:bookmarkEnd w:id="42"/>
    <w:bookmarkStart w:id="43" w:name="catalog-studentcatalog"/>
    <w:p>
      <w:pPr>
        <w:pStyle w:val="Heading3"/>
      </w:pPr>
      <w:r>
        <w:t xml:space="preserve">6.17 Catalog —</w:t>
      </w:r>
      <w:r>
        <w:t xml:space="preserve"> </w:t>
      </w:r>
      <w:r>
        <w:rPr>
          <w:rStyle w:val="VerbatimChar"/>
        </w:rPr>
        <w:t xml:space="preserve">/student/catalog</w:t>
      </w:r>
    </w:p>
    <w:p>
      <w:pPr>
        <w:pStyle w:val="FirstParagraph"/>
      </w:pPr>
      <w:r>
        <w:t xml:space="preserve">Request to join a course offering.</w:t>
      </w:r>
    </w:p>
    <w:p>
      <w:pPr>
        <w:pStyle w:val="Compact"/>
        <w:numPr>
          <w:ilvl w:val="0"/>
          <w:numId w:val="1024"/>
        </w:numPr>
      </w:pPr>
      <w:r>
        <w:t xml:space="preserve">Browse the offering cards (course, group, dates, description).</w:t>
      </w:r>
    </w:p>
    <w:p>
      <w:pPr>
        <w:pStyle w:val="Compact"/>
        <w:numPr>
          <w:ilvl w:val="0"/>
          <w:numId w:val="1024"/>
        </w:numPr>
      </w:pPr>
      <w:r>
        <w:t xml:space="preserve">Optionally add a message, then</w:t>
      </w:r>
      <w:r>
        <w:t xml:space="preserve"> </w:t>
      </w:r>
      <w:r>
        <w:rPr>
          <w:b/>
          <w:bCs/>
        </w:rPr>
        <w:t xml:space="preserve">request enrollment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Track the outcome in</w:t>
      </w:r>
      <w:r>
        <w:t xml:space="preserve"> </w:t>
      </w:r>
      <w:r>
        <w:rPr>
          <w:b/>
          <w:bCs/>
        </w:rPr>
        <w:t xml:space="preserve">My requests</w:t>
      </w:r>
      <w:r>
        <w:t xml:space="preserve"> </w:t>
      </w:r>
      <w:r>
        <w:t xml:space="preserve">(pending / approved / rejected).</w:t>
      </w:r>
    </w:p>
    <w:bookmarkEnd w:id="43"/>
    <w:bookmarkStart w:id="44" w:name="certificates-studentcertificates"/>
    <w:p>
      <w:pPr>
        <w:pStyle w:val="Heading3"/>
      </w:pPr>
      <w:r>
        <w:t xml:space="preserve">6.18 Certificates —</w:t>
      </w:r>
      <w:r>
        <w:t xml:space="preserve"> </w:t>
      </w:r>
      <w:r>
        <w:rPr>
          <w:rStyle w:val="VerbatimChar"/>
        </w:rPr>
        <w:t xml:space="preserve">/student/certificates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to earn a certificate for a completed course.</w:t>
      </w:r>
    </w:p>
    <w:p>
      <w:pPr>
        <w:pStyle w:val="Compact"/>
        <w:numPr>
          <w:ilvl w:val="0"/>
          <w:numId w:val="1025"/>
        </w:numPr>
      </w:pPr>
      <w:r>
        <w:t xml:space="preserve">Each certificate card shows the course, your name, the completion date and a unique</w:t>
      </w:r>
      <w:r>
        <w:t xml:space="preserve"> </w:t>
      </w:r>
      <w:r>
        <w:rPr>
          <w:b/>
          <w:bCs/>
        </w:rPr>
        <w:t xml:space="preserve">certificate code</w:t>
      </w:r>
      <w:r>
        <w:t xml:space="preserve">, plus a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link (see §10).</w:t>
      </w:r>
    </w:p>
    <w:bookmarkEnd w:id="44"/>
    <w:bookmarkStart w:id="45" w:name="progress-report-studentprogress"/>
    <w:p>
      <w:pPr>
        <w:pStyle w:val="Heading3"/>
      </w:pPr>
      <w:r>
        <w:t xml:space="preserve">6.19 Progress Report —</w:t>
      </w:r>
      <w:r>
        <w:t xml:space="preserve"> </w:t>
      </w:r>
      <w:r>
        <w:rPr>
          <w:rStyle w:val="VerbatimChar"/>
        </w:rPr>
        <w:t xml:space="preserve">/student/progress</w:t>
      </w:r>
    </w:p>
    <w:p>
      <w:pPr>
        <w:pStyle w:val="FirstParagraph"/>
      </w:pPr>
      <w:r>
        <w:t xml:space="preserve">A detailed, printable report:</w:t>
      </w:r>
    </w:p>
    <w:p>
      <w:pPr>
        <w:pStyle w:val="Compact"/>
        <w:numPr>
          <w:ilvl w:val="0"/>
          <w:numId w:val="1026"/>
        </w:numPr>
      </w:pPr>
      <w:r>
        <w:t xml:space="preserve">composite score with formula version, sample count and compute date,</w:t>
      </w:r>
    </w:p>
    <w:p>
      <w:pPr>
        <w:pStyle w:val="Compact"/>
        <w:numPr>
          <w:ilvl w:val="0"/>
          <w:numId w:val="1026"/>
        </w:numPr>
      </w:pPr>
      <w:r>
        <w:t xml:space="preserve">a grid of every dimension (grades, attendance, practical, behaviour, activity, growth bonus, consistency bonus),</w:t>
      </w:r>
    </w:p>
    <w:p>
      <w:pPr>
        <w:pStyle w:val="Compact"/>
        <w:numPr>
          <w:ilvl w:val="0"/>
          <w:numId w:val="1026"/>
        </w:numPr>
      </w:pPr>
      <w:r>
        <w:t xml:space="preserve">attendance stats (present, late, absent, excused),</w:t>
      </w:r>
    </w:p>
    <w:p>
      <w:pPr>
        <w:pStyle w:val="Compact"/>
        <w:numPr>
          <w:ilvl w:val="0"/>
          <w:numId w:val="1026"/>
        </w:numPr>
      </w:pPr>
      <w:r>
        <w:t xml:space="preserve">recent grades and a trend history.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to produce a paper or PDF copy.</w:t>
      </w:r>
    </w:p>
    <w:bookmarkEnd w:id="45"/>
    <w:bookmarkStart w:id="46" w:name="messages-studentmessages"/>
    <w:p>
      <w:pPr>
        <w:pStyle w:val="Heading3"/>
      </w:pPr>
      <w:r>
        <w:t xml:space="preserve">6.20 Messages —</w:t>
      </w:r>
      <w:r>
        <w:t xml:space="preserve"> </w:t>
      </w:r>
      <w:r>
        <w:rPr>
          <w:rStyle w:val="VerbatimChar"/>
        </w:rPr>
        <w:t xml:space="preserve">/student/messages</w:t>
      </w:r>
    </w:p>
    <w:p>
      <w:pPr>
        <w:pStyle w:val="FirstParagraph"/>
      </w:pPr>
      <w:r>
        <w:t xml:space="preserve">Send and read direct messages with teachers and peers. Pick a conversation, type in the box and send.</w:t>
      </w:r>
    </w:p>
    <w:bookmarkEnd w:id="46"/>
    <w:bookmarkStart w:id="47" w:name="notifications-studentnotifications"/>
    <w:p>
      <w:pPr>
        <w:pStyle w:val="Heading3"/>
      </w:pPr>
      <w:r>
        <w:t xml:space="preserve">6.21 Notifications —</w:t>
      </w:r>
      <w:r>
        <w:t xml:space="preserve"> </w:t>
      </w:r>
      <w:r>
        <w:rPr>
          <w:rStyle w:val="VerbatimChar"/>
        </w:rPr>
        <w:t xml:space="preserve">/student/notifications</w:t>
      </w:r>
    </w:p>
    <w:p>
      <w:pPr>
        <w:pStyle w:val="FirstParagraph"/>
      </w:pPr>
      <w:r>
        <w:t xml:space="preserve">Your feed of system alerts (grades, feedback, messages and more).</w:t>
      </w:r>
    </w:p>
    <w:bookmarkEnd w:id="47"/>
    <w:bookmarkStart w:id="48" w:name="settings-studentsettings"/>
    <w:p>
      <w:pPr>
        <w:pStyle w:val="Heading3"/>
      </w:pPr>
      <w:r>
        <w:t xml:space="preserve">6.22 Settings —</w:t>
      </w:r>
      <w:r>
        <w:t xml:space="preserve"> </w:t>
      </w:r>
      <w:r>
        <w:rPr>
          <w:rStyle w:val="VerbatimChar"/>
        </w:rPr>
        <w:t xml:space="preserve">/student/settings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your details.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Two-factor authentication</w:t>
      </w:r>
      <w:r>
        <w:t xml:space="preserve"> </w:t>
      </w:r>
      <w:r>
        <w:t xml:space="preserve">— add a second sign-in step.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Sessions</w:t>
      </w:r>
      <w:r>
        <w:t xml:space="preserve"> </w:t>
      </w:r>
      <w:r>
        <w:t xml:space="preserve">— see and end logged-in devices.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Notification preferences</w:t>
      </w:r>
      <w:r>
        <w:t xml:space="preserve"> </w:t>
      </w:r>
      <w:r>
        <w:t xml:space="preserve">— choose what you are alerted about.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7" w:name="teacher-guide"/>
    <w:p>
      <w:pPr>
        <w:pStyle w:val="Heading2"/>
      </w:pPr>
      <w:r>
        <w:t xml:space="preserve">7. Teacher Guide</w:t>
      </w:r>
    </w:p>
    <w:p>
      <w:pPr>
        <w:pStyle w:val="FirstParagraph"/>
      </w:pPr>
      <w:r>
        <w:t xml:space="preserve">The teacher workspace puts your daily classroom work first. Your home page is</w:t>
      </w:r>
      <w:r>
        <w:t xml:space="preserve"> </w:t>
      </w:r>
      <w:r>
        <w:rPr>
          <w:b/>
          <w:bCs/>
        </w:rPr>
        <w:t xml:space="preserve">Today</w:t>
      </w:r>
      <w:r>
        <w:t xml:space="preserve">.</w:t>
      </w:r>
    </w:p>
    <w:bookmarkStart w:id="50" w:name="today-dashboard-teacher"/>
    <w:p>
      <w:pPr>
        <w:pStyle w:val="Heading3"/>
      </w:pPr>
      <w:r>
        <w:t xml:space="preserve">7.1 Today (Dashboard) —</w:t>
      </w:r>
      <w:r>
        <w:t xml:space="preserve"> </w:t>
      </w:r>
      <w:r>
        <w:rPr>
          <w:rStyle w:val="VerbatimChar"/>
        </w:rPr>
        <w:t xml:space="preserve">/teacher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Today’s lessons</w:t>
      </w:r>
      <w:r>
        <w:t xml:space="preserve"> </w:t>
      </w:r>
      <w:r>
        <w:t xml:space="preserve">— your schedule for the day.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Pending tasks</w:t>
      </w:r>
      <w:r>
        <w:t xml:space="preserve"> </w:t>
      </w:r>
      <w:r>
        <w:t xml:space="preserve">— things needing action.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At-risk students</w:t>
      </w:r>
      <w:r>
        <w:t xml:space="preserve"> </w:t>
      </w:r>
      <w:r>
        <w:t xml:space="preserve">— flagged students to watch.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Groups overview</w:t>
      </w:r>
      <w:r>
        <w:t xml:space="preserve"> </w:t>
      </w:r>
      <w:r>
        <w:t xml:space="preserve">— a card grid of your groups.</w:t>
      </w:r>
    </w:p>
    <w:p>
      <w:pPr>
        <w:pStyle w:val="Compact"/>
        <w:numPr>
          <w:ilvl w:val="0"/>
          <w:numId w:val="1028"/>
        </w:numPr>
      </w:pPr>
      <w:r>
        <w:t xml:space="preserve">Summary KPI cards at the top.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Teacher</w:t>
      </w:r>
      <w:r>
        <w:t xml:space="preserve"> </w:t>
      </w:r>
      <w:r>
        <w:t xml:space="preserve">“Today”</w:t>
      </w:r>
      <w:r>
        <w:t xml:space="preserve"> </w:t>
      </w:r>
      <w:r>
        <w:t xml:space="preserve">dashboard.</w:t>
      </w:r>
    </w:p>
    <w:bookmarkEnd w:id="50"/>
    <w:bookmarkStart w:id="51" w:name="groups-teachergroups"/>
    <w:p>
      <w:pPr>
        <w:pStyle w:val="Heading3"/>
      </w:pPr>
      <w:r>
        <w:t xml:space="preserve">7.2 Groups —</w:t>
      </w:r>
      <w:r>
        <w:t xml:space="preserve"> </w:t>
      </w:r>
      <w:r>
        <w:rPr>
          <w:rStyle w:val="VerbatimChar"/>
        </w:rPr>
        <w:t xml:space="preserve">/teacher/groups</w:t>
      </w:r>
    </w:p>
    <w:p>
      <w:pPr>
        <w:pStyle w:val="FirstParagraph"/>
      </w:pPr>
      <w:r>
        <w:t xml:space="preserve">A card grid of the groups you teach (course name and dates). Click</w:t>
      </w:r>
      <w:r>
        <w:t xml:space="preserve"> </w:t>
      </w:r>
      <w:r>
        <w:rPr>
          <w:b/>
          <w:bCs/>
        </w:rPr>
        <w:t xml:space="preserve">View students</w:t>
      </w:r>
      <w:r>
        <w:t xml:space="preserve"> </w:t>
      </w:r>
      <w:r>
        <w:t xml:space="preserve">to see a group’s roster.</w:t>
      </w:r>
    </w:p>
    <w:bookmarkEnd w:id="51"/>
    <w:bookmarkStart w:id="52" w:name="attendance-teacherattendance"/>
    <w:p>
      <w:pPr>
        <w:pStyle w:val="Heading3"/>
      </w:pPr>
      <w:r>
        <w:t xml:space="preserve">7.3 Attendance —</w:t>
      </w:r>
      <w:r>
        <w:t xml:space="preserve"> </w:t>
      </w:r>
      <w:r>
        <w:rPr>
          <w:rStyle w:val="VerbatimChar"/>
        </w:rPr>
        <w:t xml:space="preserve">/teacher/attendance</w:t>
      </w:r>
    </w:p>
    <w:p>
      <w:pPr>
        <w:pStyle w:val="FirstParagraph"/>
      </w:pPr>
      <w:r>
        <w:t xml:space="preserve">Mark attendance in bulk for a lesson.</w:t>
      </w:r>
    </w:p>
    <w:p>
      <w:pPr>
        <w:pStyle w:val="Compact"/>
        <w:numPr>
          <w:ilvl w:val="0"/>
          <w:numId w:val="1029"/>
        </w:numPr>
      </w:pPr>
      <w:r>
        <w:t xml:space="preserve">Select the lesson (lesson buttons at the top).</w:t>
      </w:r>
    </w:p>
    <w:p>
      <w:pPr>
        <w:pStyle w:val="Compact"/>
        <w:numPr>
          <w:ilvl w:val="0"/>
          <w:numId w:val="1029"/>
        </w:numPr>
      </w:pPr>
      <w:r>
        <w:t xml:space="preserve">The roster loads; set each student’s status —</w:t>
      </w:r>
      <w:r>
        <w:t xml:space="preserve"> </w:t>
      </w:r>
      <w:r>
        <w:rPr>
          <w:b/>
          <w:bCs/>
        </w:rPr>
        <w:t xml:space="preserve">present, late, absent or excused</w:t>
      </w:r>
      <w:r>
        <w:t xml:space="preserve"> </w:t>
      </w:r>
      <w:r>
        <w:t xml:space="preserve">— and add a note if needed.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BlockText"/>
      </w:pPr>
      <w:r>
        <w:t xml:space="preserve">Because scoring is live, the affected students’ composite scores update the instant you save.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Attendance roster with status dropdowns.</w:t>
      </w:r>
    </w:p>
    <w:bookmarkEnd w:id="52"/>
    <w:bookmarkStart w:id="53" w:name="check-in-teachercheckin"/>
    <w:p>
      <w:pPr>
        <w:pStyle w:val="Heading3"/>
      </w:pPr>
      <w:r>
        <w:t xml:space="preserve">7.4 Check-in —</w:t>
      </w:r>
      <w:r>
        <w:t xml:space="preserve"> </w:t>
      </w:r>
      <w:r>
        <w:rPr>
          <w:rStyle w:val="VerbatimChar"/>
        </w:rPr>
        <w:t xml:space="preserve">/teacher/checkin</w:t>
      </w:r>
    </w:p>
    <w:p>
      <w:pPr>
        <w:pStyle w:val="FirstParagraph"/>
      </w:pPr>
      <w:r>
        <w:t xml:space="preserve">Let students mark themselves present.</w:t>
      </w:r>
    </w:p>
    <w:p>
      <w:pPr>
        <w:pStyle w:val="Compact"/>
        <w:numPr>
          <w:ilvl w:val="0"/>
          <w:numId w:val="1030"/>
        </w:numPr>
      </w:pPr>
      <w:r>
        <w:t xml:space="preserve">Select the lesson.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to start a check-in session — a</w:t>
      </w:r>
      <w:r>
        <w:t xml:space="preserve"> </w:t>
      </w:r>
      <w:r>
        <w:rPr>
          <w:b/>
          <w:bCs/>
        </w:rPr>
        <w:t xml:space="preserve">QR code</w:t>
      </w:r>
      <w:r>
        <w:t xml:space="preserve"> </w:t>
      </w:r>
      <w:r>
        <w:t xml:space="preserve">and a large</w:t>
      </w:r>
      <w:r>
        <w:t xml:space="preserve"> </w:t>
      </w:r>
      <w:r>
        <w:rPr>
          <w:b/>
          <w:bCs/>
        </w:rPr>
        <w:t xml:space="preserve">check-in code</w:t>
      </w:r>
      <w:r>
        <w:t xml:space="preserve"> </w:t>
      </w:r>
      <w:r>
        <w:t xml:space="preserve">appear.</w:t>
      </w:r>
    </w:p>
    <w:p>
      <w:pPr>
        <w:pStyle w:val="Compact"/>
        <w:numPr>
          <w:ilvl w:val="0"/>
          <w:numId w:val="1030"/>
        </w:numPr>
      </w:pPr>
      <w:r>
        <w:t xml:space="preserve">Show them to the class; students enter the code on their own Check-in page.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when done.</w:t>
      </w:r>
    </w:p>
    <w:bookmarkEnd w:id="53"/>
    <w:bookmarkStart w:id="54" w:name="justifications-teacherjustifications"/>
    <w:p>
      <w:pPr>
        <w:pStyle w:val="Heading3"/>
      </w:pPr>
      <w:r>
        <w:t xml:space="preserve">7.5 Justifications —</w:t>
      </w:r>
      <w:r>
        <w:t xml:space="preserve"> </w:t>
      </w:r>
      <w:r>
        <w:rPr>
          <w:rStyle w:val="VerbatimChar"/>
        </w:rPr>
        <w:t xml:space="preserve">/teacher/justifications</w:t>
      </w:r>
    </w:p>
    <w:p>
      <w:pPr>
        <w:pStyle w:val="FirstParagraph"/>
      </w:pPr>
      <w:r>
        <w:t xml:space="preserve">Review absence excuses. The queue lists</w:t>
      </w:r>
      <w:r>
        <w:t xml:space="preserve"> </w:t>
      </w:r>
      <w:r>
        <w:rPr>
          <w:b/>
          <w:bCs/>
        </w:rPr>
        <w:t xml:space="preserve">Student · Course · Lesson · Reason · Submitted</w:t>
      </w:r>
      <w:r>
        <w:t xml:space="preserve">. 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(marks the absence excused) 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on each row.</w:t>
      </w:r>
    </w:p>
    <w:bookmarkEnd w:id="54"/>
    <w:bookmarkStart w:id="55" w:name="X93ff82abdbeb162993cefe956b6a70cb3c4a9a9"/>
    <w:p>
      <w:pPr>
        <w:pStyle w:val="Heading3"/>
      </w:pPr>
      <w:r>
        <w:t xml:space="preserve">7.6 Attendance Reports —</w:t>
      </w:r>
      <w:r>
        <w:t xml:space="preserve"> </w:t>
      </w:r>
      <w:r>
        <w:rPr>
          <w:rStyle w:val="VerbatimChar"/>
        </w:rPr>
        <w:t xml:space="preserve">/teacher/attendance-reports</w:t>
      </w:r>
    </w:p>
    <w:p>
      <w:pPr>
        <w:pStyle w:val="Compact"/>
        <w:numPr>
          <w:ilvl w:val="0"/>
          <w:numId w:val="1031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(and optionally a single</w:t>
      </w:r>
      <w:r>
        <w:t xml:space="preserve"> </w:t>
      </w:r>
      <w:r>
        <w:rPr>
          <w:b/>
          <w:bCs/>
        </w:rPr>
        <w:t xml:space="preserve">student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Read the KPI cards (present, late, absent, excused, attendance %).</w:t>
      </w:r>
    </w:p>
    <w:p>
      <w:pPr>
        <w:pStyle w:val="Compact"/>
        <w:numPr>
          <w:ilvl w:val="0"/>
          <w:numId w:val="1031"/>
        </w:numPr>
      </w:pPr>
      <w:r>
        <w:t xml:space="preserve">The table breaks down each student’s counts, attendance % and an at-risk flag.</w:t>
      </w:r>
    </w:p>
    <w:bookmarkEnd w:id="55"/>
    <w:bookmarkStart w:id="56" w:name="grades-gradebook-teachergrades"/>
    <w:p>
      <w:pPr>
        <w:pStyle w:val="Heading3"/>
      </w:pPr>
      <w:r>
        <w:t xml:space="preserve">7.7 Grades (Gradebook) —</w:t>
      </w:r>
      <w:r>
        <w:t xml:space="preserve"> </w:t>
      </w:r>
      <w:r>
        <w:rPr>
          <w:rStyle w:val="VerbatimChar"/>
        </w:rPr>
        <w:t xml:space="preserve">/teacher/grades</w:t>
      </w:r>
    </w:p>
    <w:p>
      <w:pPr>
        <w:pStyle w:val="Compact"/>
        <w:numPr>
          <w:ilvl w:val="0"/>
          <w:numId w:val="1032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group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Edit grades directly in the cells (quiz columns are read-only; manual assignment cells are editable). Column headers show max points, weight and class average.</w:t>
      </w:r>
    </w:p>
    <w:p>
      <w:pPr>
        <w:pStyle w:val="Compact"/>
        <w:numPr>
          <w:ilvl w:val="0"/>
          <w:numId w:val="103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to download the gradebook as CSV.</w:t>
      </w:r>
    </w:p>
    <w:bookmarkEnd w:id="56"/>
    <w:bookmarkStart w:id="57" w:name="submissions-teachersubmissions"/>
    <w:p>
      <w:pPr>
        <w:pStyle w:val="Heading3"/>
      </w:pPr>
      <w:r>
        <w:t xml:space="preserve">7.8 Submissions —</w:t>
      </w:r>
      <w:r>
        <w:t xml:space="preserve"> </w:t>
      </w:r>
      <w:r>
        <w:rPr>
          <w:rStyle w:val="VerbatimChar"/>
        </w:rPr>
        <w:t xml:space="preserve">/teacher/submissions</w:t>
      </w:r>
    </w:p>
    <w:p>
      <w:pPr>
        <w:pStyle w:val="FirstParagraph"/>
      </w:pPr>
      <w:r>
        <w:t xml:space="preserve">Pick a course to browse submitted work (student, submission time, status), then move on to grade it.</w:t>
      </w:r>
    </w:p>
    <w:bookmarkEnd w:id="57"/>
    <w:bookmarkStart w:id="58" w:name="grade-categories-teachergrade-categories"/>
    <w:p>
      <w:pPr>
        <w:pStyle w:val="Heading3"/>
      </w:pPr>
      <w:r>
        <w:t xml:space="preserve">7.9 Grade Categories —</w:t>
      </w:r>
      <w:r>
        <w:t xml:space="preserve"> </w:t>
      </w:r>
      <w:r>
        <w:rPr>
          <w:rStyle w:val="VerbatimChar"/>
        </w:rPr>
        <w:t xml:space="preserve">/teacher/grade-categories</w:t>
      </w:r>
    </w:p>
    <w:p>
      <w:pPr>
        <w:pStyle w:val="FirstParagraph"/>
      </w:pPr>
      <w:r>
        <w:t xml:space="preserve">Define weighted categories (e.g. Homework 25%, Exams 75%) per course.</w:t>
      </w:r>
    </w:p>
    <w:p>
      <w:pPr>
        <w:pStyle w:val="Compact"/>
        <w:numPr>
          <w:ilvl w:val="0"/>
          <w:numId w:val="1033"/>
        </w:numPr>
      </w:pPr>
      <w:r>
        <w:t xml:space="preserve">Select the course.</w:t>
      </w:r>
    </w:p>
    <w:p>
      <w:pPr>
        <w:pStyle w:val="Compact"/>
        <w:numPr>
          <w:ilvl w:val="0"/>
          <w:numId w:val="1033"/>
        </w:numPr>
      </w:pPr>
      <w:r>
        <w:t xml:space="preserve">Add a category (name, weight %, position).</w:t>
      </w:r>
    </w:p>
    <w:p>
      <w:pPr>
        <w:pStyle w:val="Compact"/>
        <w:numPr>
          <w:ilvl w:val="0"/>
          <w:numId w:val="1033"/>
        </w:numPr>
      </w:pPr>
      <w:r>
        <w:t xml:space="preserve">Edit or delete categories as needed; a badge shows the running total — aim for 100%.</w:t>
      </w:r>
    </w:p>
    <w:bookmarkEnd w:id="58"/>
    <w:bookmarkStart w:id="59" w:name="rubrics-teacherrubrics"/>
    <w:p>
      <w:pPr>
        <w:pStyle w:val="Heading3"/>
      </w:pPr>
      <w:r>
        <w:t xml:space="preserve">7.10 Rubrics —</w:t>
      </w:r>
      <w:r>
        <w:t xml:space="preserve"> </w:t>
      </w:r>
      <w:r>
        <w:rPr>
          <w:rStyle w:val="VerbatimChar"/>
        </w:rPr>
        <w:t xml:space="preserve">/teacher/rubrics</w:t>
      </w:r>
    </w:p>
    <w:p>
      <w:pPr>
        <w:pStyle w:val="FirstParagraph"/>
      </w:pPr>
      <w:r>
        <w:t xml:space="preserve">Build a scoring rubric and grade against it.</w:t>
      </w:r>
    </w:p>
    <w:p>
      <w:pPr>
        <w:pStyle w:val="Compact"/>
        <w:numPr>
          <w:ilvl w:val="0"/>
          <w:numId w:val="1034"/>
        </w:numPr>
      </w:pPr>
      <w:r>
        <w:t xml:space="preserve">Choose course, assignment and student.</w:t>
      </w:r>
    </w:p>
    <w:p>
      <w:pPr>
        <w:pStyle w:val="Compact"/>
        <w:numPr>
          <w:ilvl w:val="0"/>
          <w:numId w:val="1034"/>
        </w:numPr>
      </w:pPr>
      <w:r>
        <w:t xml:space="preserve">In the rubric builder, add</w:t>
      </w:r>
      <w:r>
        <w:t xml:space="preserve"> </w:t>
      </w:r>
      <w:r>
        <w:rPr>
          <w:b/>
          <w:bCs/>
        </w:rPr>
        <w:t xml:space="preserve">criteria</w:t>
      </w:r>
      <w:r>
        <w:t xml:space="preserve"> </w:t>
      </w:r>
      <w:r>
        <w:t xml:space="preserve">(label + max points) and save.</w:t>
      </w:r>
    </w:p>
    <w:p>
      <w:pPr>
        <w:pStyle w:val="Compact"/>
        <w:numPr>
          <w:ilvl w:val="0"/>
          <w:numId w:val="1034"/>
        </w:numPr>
      </w:pPr>
      <w:r>
        <w:t xml:space="preserve">Enter points per criterion for the selected student and save the scores back to the gradebook.</w:t>
      </w:r>
    </w:p>
    <w:bookmarkEnd w:id="59"/>
    <w:bookmarkStart w:id="60" w:name="feedback-teacherfeedback"/>
    <w:p>
      <w:pPr>
        <w:pStyle w:val="Heading3"/>
      </w:pPr>
      <w:r>
        <w:t xml:space="preserve">7.11 Feedback —</w:t>
      </w:r>
      <w:r>
        <w:t xml:space="preserve"> </w:t>
      </w:r>
      <w:r>
        <w:rPr>
          <w:rStyle w:val="VerbatimChar"/>
        </w:rPr>
        <w:t xml:space="preserve">/teacher/feedback</w:t>
      </w:r>
    </w:p>
    <w:p>
      <w:pPr>
        <w:pStyle w:val="Compact"/>
        <w:numPr>
          <w:ilvl w:val="0"/>
          <w:numId w:val="1035"/>
        </w:numPr>
      </w:pPr>
      <w:r>
        <w:t xml:space="preserve">Select course, assignment and student.</w:t>
      </w:r>
    </w:p>
    <w:p>
      <w:pPr>
        <w:pStyle w:val="Compact"/>
        <w:numPr>
          <w:ilvl w:val="0"/>
          <w:numId w:val="1035"/>
        </w:numPr>
      </w:pPr>
      <w:r>
        <w:t xml:space="preserve">Write your comment and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35"/>
        </w:numPr>
      </w:pPr>
      <w:r>
        <w:t xml:space="preserve">Past feedback is listed with author and timestamp.</w:t>
      </w:r>
    </w:p>
    <w:bookmarkEnd w:id="60"/>
    <w:bookmarkStart w:id="61" w:name="grade-appeals-teacherappeals"/>
    <w:p>
      <w:pPr>
        <w:pStyle w:val="Heading3"/>
      </w:pPr>
      <w:r>
        <w:t xml:space="preserve">7.12 Grade Appeals —</w:t>
      </w:r>
      <w:r>
        <w:t xml:space="preserve"> </w:t>
      </w:r>
      <w:r>
        <w:rPr>
          <w:rStyle w:val="VerbatimChar"/>
        </w:rPr>
        <w:t xml:space="preserve">/teacher/appeals</w:t>
      </w:r>
    </w:p>
    <w:p>
      <w:pPr>
        <w:pStyle w:val="FirstParagraph"/>
      </w:pPr>
      <w:r>
        <w:t xml:space="preserve">Resolve student appeals. The table lists</w:t>
      </w:r>
      <w:r>
        <w:t xml:space="preserve"> </w:t>
      </w:r>
      <w:r>
        <w:rPr>
          <w:b/>
          <w:bCs/>
        </w:rPr>
        <w:t xml:space="preserve">Student · Course · Assignment · Reason · Created</w:t>
      </w:r>
      <w:r>
        <w:t xml:space="preserve">. Expand a row to</w:t>
      </w:r>
      <w:r>
        <w:t xml:space="preserve"> </w:t>
      </w:r>
      <w:r>
        <w:rPr>
          <w:b/>
          <w:bCs/>
        </w:rPr>
        <w:t xml:space="preserve">resolve</w:t>
      </w:r>
      <w:r>
        <w:t xml:space="preserve"> </w:t>
      </w:r>
      <w:r>
        <w:t xml:space="preserve">(optionally entering a new grade) 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with a note.</w:t>
      </w:r>
    </w:p>
    <w:bookmarkEnd w:id="61"/>
    <w:bookmarkStart w:id="62" w:name="transcripts-teachertranscripts"/>
    <w:p>
      <w:pPr>
        <w:pStyle w:val="Heading3"/>
      </w:pPr>
      <w:r>
        <w:t xml:space="preserve">7.13 Transcripts —</w:t>
      </w:r>
      <w:r>
        <w:t xml:space="preserve"> </w:t>
      </w:r>
      <w:r>
        <w:rPr>
          <w:rStyle w:val="VerbatimChar"/>
        </w:rPr>
        <w:t xml:space="preserve">/teacher/transcripts</w:t>
      </w:r>
    </w:p>
    <w:p>
      <w:pPr>
        <w:pStyle w:val="Compact"/>
        <w:numPr>
          <w:ilvl w:val="0"/>
          <w:numId w:val="1036"/>
        </w:numPr>
      </w:pPr>
      <w:r>
        <w:t xml:space="preserve">Choose course and term, then</w:t>
      </w:r>
      <w:r>
        <w:t xml:space="preserve"> </w:t>
      </w:r>
      <w:r>
        <w:rPr>
          <w:b/>
          <w:bCs/>
        </w:rPr>
        <w:t xml:space="preserve">Finalize whole course</w:t>
      </w:r>
      <w:r>
        <w:t xml:space="preserve"> </w:t>
      </w:r>
      <w:r>
        <w:t xml:space="preserve">to lock in term grades.</w:t>
      </w:r>
    </w:p>
    <w:p>
      <w:pPr>
        <w:pStyle w:val="Compact"/>
        <w:numPr>
          <w:ilvl w:val="0"/>
          <w:numId w:val="1036"/>
        </w:numPr>
      </w:pPr>
      <w:r>
        <w:t xml:space="preserve">Select a student to view their finalised transcript (Term/Course, Final %, Letter, GPA).</w:t>
      </w:r>
    </w:p>
    <w:bookmarkEnd w:id="62"/>
    <w:bookmarkStart w:id="63" w:name="peer-reviews-teacherpeer-reviews"/>
    <w:p>
      <w:pPr>
        <w:pStyle w:val="Heading3"/>
      </w:pPr>
      <w:r>
        <w:t xml:space="preserve">7.14 Peer Reviews —</w:t>
      </w:r>
      <w:r>
        <w:t xml:space="preserve"> </w:t>
      </w:r>
      <w:r>
        <w:rPr>
          <w:rStyle w:val="VerbatimChar"/>
        </w:rPr>
        <w:t xml:space="preserve">/teacher/peer-reviews</w:t>
      </w:r>
    </w:p>
    <w:p>
      <w:pPr>
        <w:pStyle w:val="Compact"/>
        <w:numPr>
          <w:ilvl w:val="0"/>
          <w:numId w:val="1037"/>
        </w:numPr>
      </w:pPr>
      <w:r>
        <w:t xml:space="preserve">Pick course and assignment.</w:t>
      </w:r>
    </w:p>
    <w:p>
      <w:pPr>
        <w:pStyle w:val="Compact"/>
        <w:numPr>
          <w:ilvl w:val="0"/>
          <w:numId w:val="1037"/>
        </w:numPr>
      </w:pPr>
      <w:r>
        <w:t xml:space="preserve">Assign a</w:t>
      </w:r>
      <w:r>
        <w:t xml:space="preserve"> </w:t>
      </w:r>
      <w:r>
        <w:rPr>
          <w:b/>
          <w:bCs/>
        </w:rPr>
        <w:t xml:space="preserve">reviewer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reviewee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Track status, scores and comments in the table.</w:t>
      </w:r>
    </w:p>
    <w:bookmarkEnd w:id="63"/>
    <w:bookmarkStart w:id="64" w:name="plagiarism-teacherplagiarism"/>
    <w:p>
      <w:pPr>
        <w:pStyle w:val="Heading3"/>
      </w:pPr>
      <w:r>
        <w:t xml:space="preserve">7.15 Plagiarism —</w:t>
      </w:r>
      <w:r>
        <w:t xml:space="preserve"> </w:t>
      </w:r>
      <w:r>
        <w:rPr>
          <w:rStyle w:val="VerbatimChar"/>
        </w:rPr>
        <w:t xml:space="preserve">/teacher/plagiarism</w:t>
      </w:r>
    </w:p>
    <w:p>
      <w:pPr>
        <w:pStyle w:val="Compact"/>
        <w:numPr>
          <w:ilvl w:val="0"/>
          <w:numId w:val="1038"/>
        </w:numPr>
      </w:pPr>
      <w:r>
        <w:t xml:space="preserve">Pick course and assignment.</w:t>
      </w:r>
    </w:p>
    <w:p>
      <w:pPr>
        <w:pStyle w:val="Compact"/>
        <w:numPr>
          <w:ilvl w:val="0"/>
          <w:numId w:val="1038"/>
        </w:numPr>
      </w:pPr>
      <w:r>
        <w:t xml:space="preserve">Add submissions (one text box per student) and click</w:t>
      </w:r>
      <w:r>
        <w:t xml:space="preserve"> </w:t>
      </w:r>
      <w:r>
        <w:rPr>
          <w:b/>
          <w:bCs/>
        </w:rPr>
        <w:t xml:space="preserve">Run check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Review the similarity table (Student A, Student B, similarity % with colour-coded badges). Stored reports are listed below.</w:t>
      </w:r>
    </w:p>
    <w:bookmarkEnd w:id="64"/>
    <w:bookmarkStart w:id="65" w:name="homework-teacherhomework"/>
    <w:p>
      <w:pPr>
        <w:pStyle w:val="Heading3"/>
      </w:pPr>
      <w:r>
        <w:t xml:space="preserve">7.16 Homework —</w:t>
      </w:r>
      <w:r>
        <w:t xml:space="preserve"> </w:t>
      </w:r>
      <w:r>
        <w:rPr>
          <w:rStyle w:val="VerbatimChar"/>
        </w:rPr>
        <w:t xml:space="preserve">/teacher/homework</w:t>
      </w:r>
    </w:p>
    <w:p>
      <w:pPr>
        <w:pStyle w:val="Compact"/>
        <w:numPr>
          <w:ilvl w:val="0"/>
          <w:numId w:val="1039"/>
        </w:numPr>
      </w:pPr>
      <w:r>
        <w:t xml:space="preserve">Select a course and create an assignment (name, type, max points, due date).</w:t>
      </w:r>
    </w:p>
    <w:p>
      <w:pPr>
        <w:pStyle w:val="Compact"/>
        <w:numPr>
          <w:ilvl w:val="0"/>
          <w:numId w:val="1039"/>
        </w:numPr>
      </w:pPr>
      <w:r>
        <w:t xml:space="preserve">Select an assignment to see submissions;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each student’s file.</w:t>
      </w:r>
    </w:p>
    <w:p>
      <w:pPr>
        <w:pStyle w:val="Compact"/>
        <w:numPr>
          <w:ilvl w:val="0"/>
          <w:numId w:val="1039"/>
        </w:numPr>
      </w:pPr>
      <w:r>
        <w:t xml:space="preserve">Enter a grade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it.</w:t>
      </w:r>
    </w:p>
    <w:bookmarkEnd w:id="65"/>
    <w:bookmarkStart w:id="66" w:name="course-content-teachercontent"/>
    <w:p>
      <w:pPr>
        <w:pStyle w:val="Heading3"/>
      </w:pPr>
      <w:r>
        <w:t xml:space="preserve">7.17 Course Content —</w:t>
      </w:r>
      <w:r>
        <w:t xml:space="preserve"> </w:t>
      </w:r>
      <w:r>
        <w:rPr>
          <w:rStyle w:val="VerbatimChar"/>
        </w:rPr>
        <w:t xml:space="preserve">/teacher/content</w:t>
      </w:r>
    </w:p>
    <w:p>
      <w:pPr>
        <w:pStyle w:val="FirstParagraph"/>
      </w:pPr>
      <w:r>
        <w:t xml:space="preserve">Organise learning materials.</w:t>
      </w:r>
    </w:p>
    <w:p>
      <w:pPr>
        <w:pStyle w:val="Compact"/>
        <w:numPr>
          <w:ilvl w:val="0"/>
          <w:numId w:val="1040"/>
        </w:numPr>
      </w:pPr>
      <w:r>
        <w:t xml:space="preserve">Select a course.</w:t>
      </w:r>
    </w:p>
    <w:p>
      <w:pPr>
        <w:pStyle w:val="Compact"/>
        <w:numPr>
          <w:ilvl w:val="0"/>
          <w:numId w:val="1040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modules</w:t>
      </w:r>
      <w:r>
        <w:t xml:space="preserve">; add</w:t>
      </w:r>
      <w:r>
        <w:t xml:space="preserve"> </w:t>
      </w:r>
      <w:r>
        <w:rPr>
          <w:b/>
          <w:bCs/>
        </w:rPr>
        <w:t xml:space="preserve">materials</w:t>
      </w:r>
      <w:r>
        <w:t xml:space="preserve"> </w:t>
      </w:r>
      <w:r>
        <w:t xml:space="preserve">(page, file, link or video) inside them.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Publish</w:t>
      </w:r>
      <w:r>
        <w:t xml:space="preserve"> </w:t>
      </w:r>
      <w:r>
        <w:t xml:space="preserve">or keep as draft, view</w:t>
      </w:r>
      <w:r>
        <w:t xml:space="preserve"> </w:t>
      </w:r>
      <w:r>
        <w:rPr>
          <w:b/>
          <w:bCs/>
        </w:rPr>
        <w:t xml:space="preserve">version history</w:t>
      </w:r>
      <w:r>
        <w:t xml:space="preserve">, and edit or delete items.</w:t>
      </w:r>
    </w:p>
    <w:bookmarkEnd w:id="66"/>
    <w:bookmarkStart w:id="67" w:name="syllabus-teachersyllabus"/>
    <w:p>
      <w:pPr>
        <w:pStyle w:val="Heading3"/>
      </w:pPr>
      <w:r>
        <w:t xml:space="preserve">7.18 Syllabus —</w:t>
      </w:r>
      <w:r>
        <w:t xml:space="preserve"> </w:t>
      </w:r>
      <w:r>
        <w:rPr>
          <w:rStyle w:val="VerbatimChar"/>
        </w:rPr>
        <w:t xml:space="preserve">/teacher/syllabus</w:t>
      </w:r>
    </w:p>
    <w:p>
      <w:pPr>
        <w:pStyle w:val="FirstParagraph"/>
      </w:pPr>
      <w:r>
        <w:t xml:space="preserve">Write the course</w:t>
      </w:r>
      <w:r>
        <w:t xml:space="preserve"> </w:t>
      </w:r>
      <w:r>
        <w:rPr>
          <w:b/>
          <w:bCs/>
        </w:rPr>
        <w:t xml:space="preserve">objectives</w:t>
      </w:r>
      <w:r>
        <w:t xml:space="preserve"> </w:t>
      </w:r>
      <w:r>
        <w:t xml:space="preserve">and a week-by-week</w:t>
      </w:r>
      <w:r>
        <w:t xml:space="preserve"> </w:t>
      </w:r>
      <w:r>
        <w:rPr>
          <w:b/>
          <w:bCs/>
        </w:rPr>
        <w:t xml:space="preserve">outline</w:t>
      </w:r>
      <w:r>
        <w:t xml:space="preserve"> </w:t>
      </w:r>
      <w:r>
        <w:t xml:space="preserve">(Markdown supported), tick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make it visible to students.</w:t>
      </w:r>
    </w:p>
    <w:bookmarkEnd w:id="67"/>
    <w:bookmarkStart w:id="68" w:name="library-teacherlibrary"/>
    <w:p>
      <w:pPr>
        <w:pStyle w:val="Heading3"/>
      </w:pPr>
      <w:r>
        <w:t xml:space="preserve">7.19 Library —</w:t>
      </w:r>
      <w:r>
        <w:t xml:space="preserve"> </w:t>
      </w:r>
      <w:r>
        <w:rPr>
          <w:rStyle w:val="VerbatimChar"/>
        </w:rPr>
        <w:t xml:space="preserve">/teacher/library</w:t>
      </w:r>
    </w:p>
    <w:p>
      <w:pPr>
        <w:pStyle w:val="FirstParagraph"/>
      </w:pPr>
      <w:r>
        <w:t xml:space="preserve">Search and download all downloadable files across your courses.</w:t>
      </w:r>
    </w:p>
    <w:bookmarkEnd w:id="68"/>
    <w:bookmarkStart w:id="69" w:name="quizzes-teacherquizzes"/>
    <w:p>
      <w:pPr>
        <w:pStyle w:val="Heading3"/>
      </w:pPr>
      <w:r>
        <w:t xml:space="preserve">7.20 Quizzes —</w:t>
      </w:r>
      <w:r>
        <w:t xml:space="preserve"> </w:t>
      </w:r>
      <w:r>
        <w:rPr>
          <w:rStyle w:val="VerbatimChar"/>
        </w:rPr>
        <w:t xml:space="preserve">/teacher/quizzes</w:t>
      </w:r>
    </w:p>
    <w:p>
      <w:pPr>
        <w:pStyle w:val="Compact"/>
        <w:numPr>
          <w:ilvl w:val="0"/>
          <w:numId w:val="1041"/>
        </w:numPr>
      </w:pPr>
      <w:r>
        <w:t xml:space="preserve">Select a course and create a quiz (title, description, time limit, max attempts, pass score, shuffle).</w:t>
      </w:r>
    </w:p>
    <w:p>
      <w:pPr>
        <w:pStyle w:val="Compact"/>
        <w:numPr>
          <w:ilvl w:val="0"/>
          <w:numId w:val="1041"/>
        </w:numPr>
      </w:pPr>
      <w:r>
        <w:t xml:space="preserve">Build questions (single choice, multiple choice, true/false, short answer), set points and correct answers, and save. Auto-grading is supported.</w:t>
      </w:r>
    </w:p>
    <w:bookmarkEnd w:id="69"/>
    <w:bookmarkStart w:id="70" w:name="at-risk-students-teacherat-risk"/>
    <w:p>
      <w:pPr>
        <w:pStyle w:val="Heading3"/>
      </w:pPr>
      <w:r>
        <w:t xml:space="preserve">7.21 At-Risk Students —</w:t>
      </w:r>
      <w:r>
        <w:t xml:space="preserve"> </w:t>
      </w:r>
      <w:r>
        <w:rPr>
          <w:rStyle w:val="VerbatimChar"/>
        </w:rPr>
        <w:t xml:space="preserve">/teacher/at-risk</w:t>
      </w:r>
    </w:p>
    <w:p>
      <w:pPr>
        <w:pStyle w:val="FirstParagraph"/>
      </w:pPr>
      <w:r>
        <w:t xml:space="preserve">A table of students flagged at-risk (low attendance, grades or behaviour) with their composite score and risk flags.</w:t>
      </w:r>
    </w:p>
    <w:bookmarkEnd w:id="70"/>
    <w:bookmarkStart w:id="71" w:name="students-teacherstudents"/>
    <w:p>
      <w:pPr>
        <w:pStyle w:val="Heading3"/>
      </w:pPr>
      <w:r>
        <w:t xml:space="preserve">7.22 Students —</w:t>
      </w:r>
      <w:r>
        <w:t xml:space="preserve"> </w:t>
      </w:r>
      <w:r>
        <w:rPr>
          <w:rStyle w:val="VerbatimChar"/>
        </w:rPr>
        <w:t xml:space="preserve">/teacher/students</w:t>
      </w:r>
    </w:p>
    <w:p>
      <w:pPr>
        <w:pStyle w:val="FirstParagraph"/>
      </w:pPr>
      <w:r>
        <w:t xml:space="preserve">The full roster across your groups (name, group, email, enrolment status).</w:t>
      </w:r>
    </w:p>
    <w:bookmarkEnd w:id="71"/>
    <w:bookmarkStart w:id="72" w:name="reports-teacherreports"/>
    <w:p>
      <w:pPr>
        <w:pStyle w:val="Heading3"/>
      </w:pPr>
      <w:r>
        <w:t xml:space="preserve">7.23 Reports —</w:t>
      </w:r>
      <w:r>
        <w:t xml:space="preserve"> </w:t>
      </w:r>
      <w:r>
        <w:rPr>
          <w:rStyle w:val="VerbatimChar"/>
        </w:rPr>
        <w:t xml:space="preserve">/teacher/reports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Download metrics CSV</w:t>
      </w:r>
      <w:r>
        <w:t xml:space="preserve"> </w:t>
      </w:r>
      <w:r>
        <w:t xml:space="preserve">for all your students.</w:t>
      </w:r>
    </w:p>
    <w:p>
      <w:pPr>
        <w:pStyle w:val="Compact"/>
        <w:numPr>
          <w:ilvl w:val="0"/>
          <w:numId w:val="1042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student ID</w:t>
      </w:r>
      <w:r>
        <w:t xml:space="preserve"> </w:t>
      </w:r>
      <w:r>
        <w:t xml:space="preserve">to view that student’s progress report or download their grades CSV.</w:t>
      </w:r>
    </w:p>
    <w:bookmarkEnd w:id="72"/>
    <w:bookmarkStart w:id="73" w:name="messages-teachermessages"/>
    <w:p>
      <w:pPr>
        <w:pStyle w:val="Heading3"/>
      </w:pPr>
      <w:r>
        <w:t xml:space="preserve">7.24 Messages —</w:t>
      </w:r>
      <w:r>
        <w:t xml:space="preserve"> </w:t>
      </w:r>
      <w:r>
        <w:rPr>
          <w:rStyle w:val="VerbatimChar"/>
        </w:rPr>
        <w:t xml:space="preserve">/teacher/messages</w:t>
      </w:r>
    </w:p>
    <w:p>
      <w:pPr>
        <w:pStyle w:val="FirstParagraph"/>
      </w:pPr>
      <w:r>
        <w:t xml:space="preserve">Direct messaging with students and other users — select a conversation, read and send.</w:t>
      </w:r>
    </w:p>
    <w:bookmarkEnd w:id="73"/>
    <w:bookmarkStart w:id="74" w:name="announcements-teacherannouncements"/>
    <w:p>
      <w:pPr>
        <w:pStyle w:val="Heading3"/>
      </w:pPr>
      <w:r>
        <w:t xml:space="preserve">7.25 Announcements —</w:t>
      </w:r>
      <w:r>
        <w:t xml:space="preserve"> </w:t>
      </w:r>
      <w:r>
        <w:rPr>
          <w:rStyle w:val="VerbatimChar"/>
        </w:rPr>
        <w:t xml:space="preserve">/teacher/announcements</w:t>
      </w:r>
    </w:p>
    <w:p>
      <w:pPr>
        <w:pStyle w:val="FirstParagraph"/>
      </w:pPr>
      <w:r>
        <w:t xml:space="preserve">Post announcements to your enrolled students. Create, edit, publish/unpublish and delete.</w:t>
      </w:r>
    </w:p>
    <w:bookmarkEnd w:id="74"/>
    <w:bookmarkStart w:id="75" w:name="notifications-teachernotifications"/>
    <w:p>
      <w:pPr>
        <w:pStyle w:val="Heading3"/>
      </w:pPr>
      <w:r>
        <w:t xml:space="preserve">7.26 Notifications —</w:t>
      </w:r>
      <w:r>
        <w:t xml:space="preserve"> </w:t>
      </w:r>
      <w:r>
        <w:rPr>
          <w:rStyle w:val="VerbatimChar"/>
        </w:rPr>
        <w:t xml:space="preserve">/teacher/notifications</w:t>
      </w:r>
    </w:p>
    <w:p>
      <w:pPr>
        <w:pStyle w:val="FirstParagraph"/>
      </w:pPr>
      <w:r>
        <w:t xml:space="preserve">Your feed of system notifications (grades, submissions, messages, assignments).</w:t>
      </w:r>
    </w:p>
    <w:bookmarkEnd w:id="75"/>
    <w:bookmarkStart w:id="76" w:name="settings-teachersettings"/>
    <w:p>
      <w:pPr>
        <w:pStyle w:val="Heading3"/>
      </w:pPr>
      <w:r>
        <w:t xml:space="preserve">7.27 Settings —</w:t>
      </w:r>
      <w:r>
        <w:t xml:space="preserve"> </w:t>
      </w:r>
      <w:r>
        <w:rPr>
          <w:rStyle w:val="VerbatimChar"/>
        </w:rPr>
        <w:t xml:space="preserve">/teacher/settings</w:t>
      </w:r>
    </w:p>
    <w:p>
      <w:pPr>
        <w:pStyle w:val="FirstParagraph"/>
      </w:pPr>
      <w:r>
        <w:t xml:space="preserve">Profile, two-factor authentication, active sessions and notification preferences.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01" w:name="administrator-guide"/>
    <w:p>
      <w:pPr>
        <w:pStyle w:val="Heading2"/>
      </w:pPr>
      <w:r>
        <w:t xml:space="preserve">8. Administrator Guide</w:t>
      </w:r>
    </w:p>
    <w:p>
      <w:pPr>
        <w:pStyle w:val="FirstParagraph"/>
      </w:pPr>
      <w:r>
        <w:t xml:space="preserve">The admin workspace runs the whole institution. The sidebar is grouped into</w:t>
      </w:r>
      <w:r>
        <w:t xml:space="preserve"> </w:t>
      </w:r>
      <w:r>
        <w:rPr>
          <w:b/>
          <w:bCs/>
        </w:rPr>
        <w:t xml:space="preserve">Main</w:t>
      </w:r>
      <w:r>
        <w:t xml:space="preserve">,</w:t>
      </w:r>
      <w:r>
        <w:t xml:space="preserve"> </w:t>
      </w:r>
      <w:r>
        <w:rPr>
          <w:b/>
          <w:bCs/>
        </w:rPr>
        <w:t xml:space="preserve">People</w:t>
      </w:r>
      <w:r>
        <w:t xml:space="preserve">,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,</w:t>
      </w:r>
      <w:r>
        <w:t xml:space="preserve"> </w:t>
      </w:r>
      <w:r>
        <w:rPr>
          <w:b/>
          <w:bCs/>
        </w:rPr>
        <w:t xml:space="preserve">Insights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</w:t>
      </w:r>
      <w:r>
        <w:t xml:space="preserve">. Your home page is the</w:t>
      </w:r>
      <w:r>
        <w:t xml:space="preserve"> </w:t>
      </w:r>
      <w:r>
        <w:rPr>
          <w:b/>
          <w:bCs/>
        </w:rPr>
        <w:t xml:space="preserve">Institution dashboard</w:t>
      </w:r>
      <w:r>
        <w:t xml:space="preserve">.</w:t>
      </w:r>
    </w:p>
    <w:bookmarkStart w:id="78" w:name="institution-dashboard-admin"/>
    <w:p>
      <w:pPr>
        <w:pStyle w:val="Heading3"/>
      </w:pPr>
      <w:r>
        <w:t xml:space="preserve">8.1 Institution Dashboard —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FirstParagraph"/>
      </w:pPr>
      <w:r>
        <w:t xml:space="preserve">A high-level overview:</w:t>
      </w:r>
    </w:p>
    <w:p>
      <w:pPr>
        <w:pStyle w:val="Compact"/>
        <w:numPr>
          <w:ilvl w:val="0"/>
          <w:numId w:val="1043"/>
        </w:numPr>
      </w:pPr>
      <w:r>
        <w:t xml:space="preserve">KPI grid (enrolment metrics),</w:t>
      </w:r>
    </w:p>
    <w:p>
      <w:pPr>
        <w:pStyle w:val="Compact"/>
        <w:numPr>
          <w:ilvl w:val="0"/>
          <w:numId w:val="1043"/>
        </w:numPr>
      </w:pPr>
      <w:r>
        <w:t xml:space="preserve">growth-trend chart and score pillars,</w:t>
      </w:r>
    </w:p>
    <w:p>
      <w:pPr>
        <w:pStyle w:val="Compact"/>
        <w:numPr>
          <w:ilvl w:val="0"/>
          <w:numId w:val="1043"/>
        </w:numPr>
      </w:pPr>
      <w:r>
        <w:t xml:space="preserve">top groups, at-risk students and weekly activity,</w:t>
      </w:r>
    </w:p>
    <w:p>
      <w:pPr>
        <w:pStyle w:val="Compact"/>
        <w:numPr>
          <w:ilvl w:val="0"/>
          <w:numId w:val="1043"/>
        </w:numPr>
      </w:pPr>
      <w:r>
        <w:t xml:space="preserve">an institution insights card.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Add student</w:t>
      </w:r>
      <w:r>
        <w:t xml:space="preserve"> </w:t>
      </w:r>
      <w:r>
        <w:t xml:space="preserve">(top right) to create a student account quickly, or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to download the dashboard data as CSV.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Institution dashboard with KPI cards and charts.</w:t>
      </w:r>
    </w:p>
    <w:bookmarkEnd w:id="78"/>
    <w:bookmarkStart w:id="79" w:name="students-adminstudents"/>
    <w:p>
      <w:pPr>
        <w:pStyle w:val="Heading3"/>
      </w:pPr>
      <w:r>
        <w:t xml:space="preserve">8.2 Students —</w:t>
      </w:r>
      <w:r>
        <w:t xml:space="preserve"> </w:t>
      </w:r>
      <w:r>
        <w:rPr>
          <w:rStyle w:val="VerbatimChar"/>
        </w:rPr>
        <w:t xml:space="preserve">/admin/students</w:t>
      </w:r>
    </w:p>
    <w:p>
      <w:pPr>
        <w:pStyle w:val="FirstParagraph"/>
      </w:pPr>
      <w:r>
        <w:t xml:space="preserve">Manage every student account (name, email, group, status).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Add student</w:t>
      </w:r>
      <w:r>
        <w:t xml:space="preserve"> </w:t>
      </w:r>
      <w:r>
        <w:t xml:space="preserve">opens a creation dialog.</w:t>
      </w:r>
    </w:p>
    <w:p>
      <w:pPr>
        <w:pStyle w:val="Compact"/>
        <w:numPr>
          <w:ilvl w:val="0"/>
          <w:numId w:val="1044"/>
        </w:numPr>
      </w:pPr>
      <w:r>
        <w:t xml:space="preserve">Each row has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actions.</w:t>
      </w:r>
    </w:p>
    <w:bookmarkEnd w:id="79"/>
    <w:bookmarkStart w:id="80" w:name="teachers-adminteachers"/>
    <w:p>
      <w:pPr>
        <w:pStyle w:val="Heading3"/>
      </w:pPr>
      <w:r>
        <w:t xml:space="preserve">8.3 Teachers —</w:t>
      </w:r>
      <w:r>
        <w:t xml:space="preserve"> </w:t>
      </w:r>
      <w:r>
        <w:rPr>
          <w:rStyle w:val="VerbatimChar"/>
        </w:rPr>
        <w:t xml:space="preserve">/admin/teachers</w:t>
      </w:r>
    </w:p>
    <w:p>
      <w:pPr>
        <w:pStyle w:val="FirstParagraph"/>
      </w:pPr>
      <w:r>
        <w:t xml:space="preserve">Manage teacher accounts (name, email, department) with</w:t>
      </w:r>
      <w:r>
        <w:t xml:space="preserve"> </w:t>
      </w:r>
      <w:r>
        <w:rPr>
          <w:b/>
          <w:bCs/>
        </w:rPr>
        <w:t xml:space="preserve">Add</w:t>
      </w:r>
      <w:r>
        <w:t xml:space="preserve">,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bookmarkEnd w:id="80"/>
    <w:bookmarkStart w:id="81" w:name="groups-admingroups"/>
    <w:p>
      <w:pPr>
        <w:pStyle w:val="Heading3"/>
      </w:pPr>
      <w:r>
        <w:t xml:space="preserve">8.4 Groups —</w:t>
      </w:r>
      <w:r>
        <w:t xml:space="preserve"> </w:t>
      </w:r>
      <w:r>
        <w:rPr>
          <w:rStyle w:val="VerbatimChar"/>
        </w:rPr>
        <w:t xml:space="preserve">/admin/groups</w:t>
      </w:r>
    </w:p>
    <w:p>
      <w:pPr>
        <w:pStyle w:val="FirstParagraph"/>
      </w:pPr>
      <w:r>
        <w:t xml:space="preserve">Manage student groups/cohorts (name, description) with</w:t>
      </w:r>
      <w:r>
        <w:t xml:space="preserve"> </w:t>
      </w:r>
      <w:r>
        <w:rPr>
          <w:b/>
          <w:bCs/>
        </w:rPr>
        <w:t xml:space="preserve">Add</w:t>
      </w:r>
      <w:r>
        <w:t xml:space="preserve">,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bookmarkEnd w:id="81"/>
    <w:bookmarkStart w:id="82" w:name="courses-admincourses"/>
    <w:p>
      <w:pPr>
        <w:pStyle w:val="Heading3"/>
      </w:pPr>
      <w:r>
        <w:t xml:space="preserve">8.5 Courses —</w:t>
      </w:r>
      <w:r>
        <w:t xml:space="preserve"> </w:t>
      </w:r>
      <w:r>
        <w:rPr>
          <w:rStyle w:val="VerbatimChar"/>
        </w:rPr>
        <w:t xml:space="preserve">/admin/courses</w:t>
      </w:r>
    </w:p>
    <w:p>
      <w:pPr>
        <w:pStyle w:val="FirstParagraph"/>
      </w:pPr>
      <w:r>
        <w:t xml:space="preserve">Manage courses (code, name, description) with</w:t>
      </w:r>
      <w:r>
        <w:t xml:space="preserve"> </w:t>
      </w:r>
      <w:r>
        <w:rPr>
          <w:b/>
          <w:bCs/>
        </w:rPr>
        <w:t xml:space="preserve">Add</w:t>
      </w:r>
      <w:r>
        <w:t xml:space="preserve">,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bookmarkEnd w:id="82"/>
    <w:bookmarkStart w:id="83" w:name="lessons-adminlessons"/>
    <w:p>
      <w:pPr>
        <w:pStyle w:val="Heading3"/>
      </w:pPr>
      <w:r>
        <w:t xml:space="preserve">8.6 Lessons —</w:t>
      </w:r>
      <w:r>
        <w:t xml:space="preserve"> </w:t>
      </w:r>
      <w:r>
        <w:rPr>
          <w:rStyle w:val="VerbatimChar"/>
        </w:rPr>
        <w:t xml:space="preserve">/admin/lessons</w:t>
      </w:r>
    </w:p>
    <w:p>
      <w:pPr>
        <w:pStyle w:val="FirstParagraph"/>
      </w:pPr>
      <w:r>
        <w:t xml:space="preserve">Manage lessons (name, course, description) with</w:t>
      </w:r>
      <w:r>
        <w:t xml:space="preserve"> </w:t>
      </w:r>
      <w:r>
        <w:rPr>
          <w:b/>
          <w:bCs/>
        </w:rPr>
        <w:t xml:space="preserve">Add</w:t>
      </w:r>
      <w:r>
        <w:t xml:space="preserve">,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bookmarkEnd w:id="83"/>
    <w:bookmarkStart w:id="84" w:name="enrollment-management-adminenrollment"/>
    <w:p>
      <w:pPr>
        <w:pStyle w:val="Heading3"/>
      </w:pPr>
      <w:r>
        <w:t xml:space="preserve">8.7 Enrollment Management —</w:t>
      </w:r>
      <w:r>
        <w:t xml:space="preserve"> </w:t>
      </w:r>
      <w:r>
        <w:rPr>
          <w:rStyle w:val="VerbatimChar"/>
        </w:rPr>
        <w:t xml:space="preserve">/admin/enrollment</w:t>
      </w:r>
    </w:p>
    <w:p>
      <w:pPr>
        <w:pStyle w:val="FirstParagraph"/>
      </w:pPr>
      <w:r>
        <w:t xml:space="preserve">Move students between groups.</w:t>
      </w:r>
    </w:p>
    <w:p>
      <w:pPr>
        <w:pStyle w:val="Compact"/>
        <w:numPr>
          <w:ilvl w:val="0"/>
          <w:numId w:val="1045"/>
        </w:numPr>
      </w:pPr>
      <w:r>
        <w:t xml:space="preserve">Select a student.</w:t>
      </w:r>
    </w:p>
    <w:p>
      <w:pPr>
        <w:pStyle w:val="Compact"/>
        <w:numPr>
          <w:ilvl w:val="0"/>
          <w:numId w:val="1045"/>
        </w:numPr>
      </w:pPr>
      <w:r>
        <w:t xml:space="preserve">Use one of the action cards —</w:t>
      </w:r>
      <w:r>
        <w:t xml:space="preserve"> </w:t>
      </w:r>
      <w:r>
        <w:rPr>
          <w:b/>
          <w:bCs/>
        </w:rPr>
        <w:t xml:space="preserve">Enroll</w:t>
      </w:r>
      <w:r>
        <w:t xml:space="preserve">,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Withdraw</w:t>
      </w:r>
      <w:r>
        <w:t xml:space="preserve"> </w:t>
      </w:r>
      <w:r>
        <w:t xml:space="preserve">— choosing a group and adding an optional reason.</w:t>
      </w:r>
    </w:p>
    <w:p>
      <w:pPr>
        <w:pStyle w:val="Compact"/>
        <w:numPr>
          <w:ilvl w:val="0"/>
          <w:numId w:val="1045"/>
        </w:numPr>
      </w:pPr>
      <w:r>
        <w:t xml:space="preserve">Every action is logged in the enrolment history table (Group, Status, Enrolled, Ended, Reason).</w:t>
      </w:r>
    </w:p>
    <w:bookmarkEnd w:id="84"/>
    <w:bookmarkStart w:id="85" w:name="Xbc1c89a74c90f7c5ca81d06b865d4d36b7216c0"/>
    <w:p>
      <w:pPr>
        <w:pStyle w:val="Heading3"/>
      </w:pPr>
      <w:r>
        <w:t xml:space="preserve">8.8 Enrollment Requests —</w:t>
      </w:r>
      <w:r>
        <w:t xml:space="preserve"> </w:t>
      </w:r>
      <w:r>
        <w:rPr>
          <w:rStyle w:val="VerbatimChar"/>
        </w:rPr>
        <w:t xml:space="preserve">/admin/enrollment-requests</w:t>
      </w:r>
    </w:p>
    <w:p>
      <w:pPr>
        <w:pStyle w:val="FirstParagraph"/>
      </w:pPr>
      <w:r>
        <w:t xml:space="preserve">Review requests students submitted from the catalog. The table lists</w:t>
      </w:r>
      <w:r>
        <w:t xml:space="preserve"> </w:t>
      </w:r>
      <w:r>
        <w:rPr>
          <w:b/>
          <w:bCs/>
        </w:rPr>
        <w:t xml:space="preserve">Student · Course · Group · Message · Requested at</w:t>
      </w:r>
      <w:r>
        <w:t xml:space="preserve">.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(✓) 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(✗) each one.</w:t>
      </w:r>
    </w:p>
    <w:bookmarkEnd w:id="85"/>
    <w:bookmarkStart w:id="86" w:name="Xa190bbe92c5e4a96d35ca7d9612d49175e97cae"/>
    <w:p>
      <w:pPr>
        <w:pStyle w:val="Heading3"/>
      </w:pPr>
      <w:r>
        <w:t xml:space="preserve">8.9 Course Teachers / Co-Teachers —</w:t>
      </w:r>
      <w:r>
        <w:t xml:space="preserve"> </w:t>
      </w:r>
      <w:r>
        <w:rPr>
          <w:rStyle w:val="VerbatimChar"/>
        </w:rPr>
        <w:t xml:space="preserve">/admin/teaching</w:t>
      </w:r>
    </w:p>
    <w:p>
      <w:pPr>
        <w:pStyle w:val="FirstParagraph"/>
      </w:pPr>
      <w:r>
        <w:t xml:space="preserve">Assign teachers to courses.</w:t>
      </w:r>
    </w:p>
    <w:p>
      <w:pPr>
        <w:pStyle w:val="Compact"/>
        <w:numPr>
          <w:ilvl w:val="0"/>
          <w:numId w:val="1046"/>
        </w:numPr>
      </w:pPr>
      <w:r>
        <w:t xml:space="preserve">Choose a course, a teacher and a role (</w:t>
      </w:r>
      <w:r>
        <w:rPr>
          <w:b/>
          <w:bCs/>
        </w:rPr>
        <w:t xml:space="preserve">Lead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Co-teacher</w:t>
      </w:r>
      <w:r>
        <w:t xml:space="preserve">).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Assign</w:t>
      </w:r>
      <w:r>
        <w:t xml:space="preserve">. Remove a teacher with the ✗ in their row.</w:t>
      </w:r>
    </w:p>
    <w:bookmarkEnd w:id="86"/>
    <w:bookmarkStart w:id="87" w:name="invitations-admininvitations"/>
    <w:p>
      <w:pPr>
        <w:pStyle w:val="Heading3"/>
      </w:pPr>
      <w:r>
        <w:t xml:space="preserve">8.10 Invitations —</w:t>
      </w:r>
      <w:r>
        <w:t xml:space="preserve"> </w:t>
      </w:r>
      <w:r>
        <w:rPr>
          <w:rStyle w:val="VerbatimChar"/>
        </w:rPr>
        <w:t xml:space="preserve">/admin/invitations</w:t>
      </w:r>
    </w:p>
    <w:p>
      <w:pPr>
        <w:pStyle w:val="FirstParagraph"/>
      </w:pPr>
      <w:r>
        <w:t xml:space="preserve">Invite new users by email.</w:t>
      </w:r>
    </w:p>
    <w:p>
      <w:pPr>
        <w:pStyle w:val="Compact"/>
        <w:numPr>
          <w:ilvl w:val="0"/>
          <w:numId w:val="1047"/>
        </w:numPr>
      </w:pPr>
      <w:r>
        <w:t xml:space="preserve">Fill in</w:t>
      </w:r>
      <w:r>
        <w:t xml:space="preserve"> </w:t>
      </w:r>
      <w:r>
        <w:rPr>
          <w:b/>
          <w:bCs/>
        </w:rPr>
        <w:t xml:space="preserve">email</w:t>
      </w:r>
      <w:r>
        <w:t xml:space="preserve">, optional</w:t>
      </w:r>
      <w:r>
        <w:t xml:space="preserve"> </w:t>
      </w:r>
      <w:r>
        <w:rPr>
          <w:b/>
          <w:bCs/>
        </w:rPr>
        <w:t xml:space="preserve">full name</w:t>
      </w:r>
      <w:r>
        <w:t xml:space="preserve">,</w:t>
      </w:r>
      <w:r>
        <w:t xml:space="preserve"> </w:t>
      </w:r>
      <w:r>
        <w:rPr>
          <w:b/>
          <w:bCs/>
        </w:rPr>
        <w:t xml:space="preserve">role</w:t>
      </w:r>
      <w:r>
        <w:t xml:space="preserve">, and (for students) a</w:t>
      </w:r>
      <w:r>
        <w:t xml:space="preserve"> </w:t>
      </w:r>
      <w:r>
        <w:rPr>
          <w:b/>
          <w:bCs/>
        </w:rPr>
        <w:t xml:space="preserve">group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Create the invitation — a one-time link is shown; use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to share it.</w:t>
      </w:r>
    </w:p>
    <w:p>
      <w:pPr>
        <w:pStyle w:val="Compact"/>
        <w:numPr>
          <w:ilvl w:val="0"/>
          <w:numId w:val="1047"/>
        </w:numPr>
      </w:pPr>
      <w:r>
        <w:t xml:space="preserve">The table tracks status (Pending / Accepted / Expired / Revoked);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pending invitations as needed.</w:t>
      </w:r>
    </w:p>
    <w:bookmarkEnd w:id="87"/>
    <w:bookmarkStart w:id="88" w:name="bulk-imports-adminimports"/>
    <w:p>
      <w:pPr>
        <w:pStyle w:val="Heading3"/>
      </w:pPr>
      <w:r>
        <w:t xml:space="preserve">8.11 Bulk Imports —</w:t>
      </w:r>
      <w:r>
        <w:t xml:space="preserve"> </w:t>
      </w:r>
      <w:r>
        <w:rPr>
          <w:rStyle w:val="VerbatimChar"/>
        </w:rPr>
        <w:t xml:space="preserve">/admin/imports</w:t>
      </w:r>
    </w:p>
    <w:p>
      <w:pPr>
        <w:pStyle w:val="FirstParagraph"/>
      </w:pPr>
      <w:r>
        <w:t xml:space="preserve">Import many users at once from CSV.</w:t>
      </w:r>
    </w:p>
    <w:p>
      <w:pPr>
        <w:pStyle w:val="Compact"/>
        <w:numPr>
          <w:ilvl w:val="0"/>
          <w:numId w:val="1048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Students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Teachers</w:t>
      </w:r>
      <w:r>
        <w:t xml:space="preserve"> </w:t>
      </w:r>
      <w:r>
        <w:t xml:space="preserve">import card.</w:t>
      </w:r>
    </w:p>
    <w:p>
      <w:pPr>
        <w:pStyle w:val="Compact"/>
        <w:numPr>
          <w:ilvl w:val="0"/>
          <w:numId w:val="1048"/>
        </w:numPr>
      </w:pPr>
      <w:r>
        <w:t xml:space="preserve">Upload a CSV with the columns shown on the card.</w:t>
      </w:r>
    </w:p>
    <w:p>
      <w:pPr>
        <w:pStyle w:val="Compact"/>
        <w:numPr>
          <w:ilvl w:val="0"/>
          <w:numId w:val="1048"/>
        </w:numPr>
      </w:pPr>
      <w:r>
        <w:t xml:space="preserve">Review the result summary (created / failed); failures are listed with row, email and message.</w:t>
      </w:r>
    </w:p>
    <w:bookmarkEnd w:id="88"/>
    <w:bookmarkStart w:id="89" w:name="parents-adminparents"/>
    <w:p>
      <w:pPr>
        <w:pStyle w:val="Heading3"/>
      </w:pPr>
      <w:r>
        <w:t xml:space="preserve">8.12 Parents —</w:t>
      </w:r>
      <w:r>
        <w:t xml:space="preserve"> </w:t>
      </w:r>
      <w:r>
        <w:rPr>
          <w:rStyle w:val="VerbatimChar"/>
        </w:rPr>
        <w:t xml:space="preserve">/admin/parents</w:t>
      </w:r>
    </w:p>
    <w:p>
      <w:pPr>
        <w:pStyle w:val="FirstParagraph"/>
      </w:pPr>
      <w:r>
        <w:t xml:space="preserve">Link parent accounts to the students they may view.</w:t>
      </w:r>
    </w:p>
    <w:p>
      <w:pPr>
        <w:pStyle w:val="Compact"/>
        <w:numPr>
          <w:ilvl w:val="0"/>
          <w:numId w:val="1049"/>
        </w:numPr>
      </w:pPr>
      <w:r>
        <w:t xml:space="preserve">Select a parent and a student, and optionally name the relationship.</w:t>
      </w:r>
    </w:p>
    <w:p>
      <w:pPr>
        <w:pStyle w:val="Compact"/>
        <w:numPr>
          <w:ilvl w:val="0"/>
          <w:numId w:val="1049"/>
        </w:numPr>
      </w:pPr>
      <w:r>
        <w:t xml:space="preserve">Create the link. Remove links from the table.</w:t>
      </w:r>
    </w:p>
    <w:bookmarkEnd w:id="89"/>
    <w:bookmarkStart w:id="90" w:name="departments-admindepartments"/>
    <w:p>
      <w:pPr>
        <w:pStyle w:val="Heading3"/>
      </w:pPr>
      <w:r>
        <w:t xml:space="preserve">8.13 Departments —</w:t>
      </w:r>
      <w:r>
        <w:t xml:space="preserve"> </w:t>
      </w:r>
      <w:r>
        <w:rPr>
          <w:rStyle w:val="VerbatimChar"/>
        </w:rPr>
        <w:t xml:space="preserve">/admin/departments</w:t>
      </w:r>
    </w:p>
    <w:p>
      <w:pPr>
        <w:pStyle w:val="FirstParagraph"/>
      </w:pPr>
      <w:r>
        <w:t xml:space="preserve">Create departments (name, code, description). Edit inline (pencil → save/cancel) and delete from the table.</w:t>
      </w:r>
    </w:p>
    <w:bookmarkEnd w:id="90"/>
    <w:bookmarkStart w:id="91" w:name="academic-terms-adminterms"/>
    <w:p>
      <w:pPr>
        <w:pStyle w:val="Heading3"/>
      </w:pPr>
      <w:r>
        <w:t xml:space="preserve">8.14 Academic Terms —</w:t>
      </w:r>
      <w:r>
        <w:t xml:space="preserve"> </w:t>
      </w:r>
      <w:r>
        <w:rPr>
          <w:rStyle w:val="VerbatimChar"/>
        </w:rPr>
        <w:t xml:space="preserve">/admin/terms</w:t>
      </w:r>
    </w:p>
    <w:p>
      <w:pPr>
        <w:pStyle w:val="FirstParagraph"/>
      </w:pPr>
      <w:r>
        <w:t xml:space="preserve">Define terms (name, start, end) and mark one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(star icon). Delete terms from the table.</w:t>
      </w:r>
    </w:p>
    <w:bookmarkEnd w:id="91"/>
    <w:bookmarkStart w:id="92" w:name="attendance-policy-adminattendance-policy"/>
    <w:p>
      <w:pPr>
        <w:pStyle w:val="Heading3"/>
      </w:pPr>
      <w:r>
        <w:t xml:space="preserve">8.15 Attendance Policy —</w:t>
      </w:r>
      <w:r>
        <w:t xml:space="preserve"> </w:t>
      </w:r>
      <w:r>
        <w:rPr>
          <w:rStyle w:val="VerbatimChar"/>
        </w:rPr>
        <w:t xml:space="preserve">/admin/attendance-policy</w:t>
      </w:r>
    </w:p>
    <w:p>
      <w:pPr>
        <w:pStyle w:val="FirstParagraph"/>
      </w:pPr>
      <w:r>
        <w:t xml:space="preserve">Set institution-wide rules: minimum attendance %, consecutive-absence limit, and whether to notify on absence. Click</w:t>
      </w:r>
      <w:r>
        <w:t xml:space="preserve"> </w:t>
      </w:r>
      <w:r>
        <w:rPr>
          <w:b/>
          <w:bCs/>
        </w:rPr>
        <w:t xml:space="preserve">Save policy</w:t>
      </w:r>
      <w:r>
        <w:t xml:space="preserve">.</w:t>
      </w:r>
    </w:p>
    <w:bookmarkEnd w:id="92"/>
    <w:bookmarkStart w:id="93" w:name="analytics-analytics"/>
    <w:p>
      <w:pPr>
        <w:pStyle w:val="Heading3"/>
      </w:pPr>
      <w:r>
        <w:t xml:space="preserve">8.16 Analytics —</w:t>
      </w:r>
      <w:r>
        <w:t xml:space="preserve"> </w:t>
      </w:r>
      <w:r>
        <w:rPr>
          <w:rStyle w:val="VerbatimChar"/>
        </w:rPr>
        <w:t xml:space="preserve">/analytics</w:t>
      </w:r>
    </w:p>
    <w:p>
      <w:pPr>
        <w:pStyle w:val="FirstParagraph"/>
      </w:pPr>
      <w:r>
        <w:t xml:space="preserve">Institution-wide reporting:</w:t>
      </w:r>
    </w:p>
    <w:p>
      <w:pPr>
        <w:pStyle w:val="Compact"/>
        <w:numPr>
          <w:ilvl w:val="0"/>
          <w:numId w:val="1050"/>
        </w:numPr>
      </w:pPr>
      <w:r>
        <w:t xml:space="preserve">KPI cards (enrolment, completion, average scores),</w:t>
      </w:r>
    </w:p>
    <w:p>
      <w:pPr>
        <w:pStyle w:val="Compact"/>
        <w:numPr>
          <w:ilvl w:val="0"/>
          <w:numId w:val="1050"/>
        </w:numPr>
      </w:pPr>
      <w:r>
        <w:t xml:space="preserve">a score-distribution histogram and attendance analytics,</w:t>
      </w:r>
    </w:p>
    <w:p>
      <w:pPr>
        <w:pStyle w:val="Compact"/>
        <w:numPr>
          <w:ilvl w:val="0"/>
          <w:numId w:val="1050"/>
        </w:numPr>
      </w:pPr>
      <w:r>
        <w:t xml:space="preserve">top groups, at-risk students and teacher activity.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to download analytics as CSV.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Analytics dashboard with distribution chart.</w:t>
      </w:r>
    </w:p>
    <w:bookmarkEnd w:id="93"/>
    <w:bookmarkStart w:id="94" w:name="cohort-comparison-admincohorts"/>
    <w:p>
      <w:pPr>
        <w:pStyle w:val="Heading3"/>
      </w:pPr>
      <w:r>
        <w:t xml:space="preserve">8.17 Cohort Comparison —</w:t>
      </w:r>
      <w:r>
        <w:t xml:space="preserve"> </w:t>
      </w:r>
      <w:r>
        <w:rPr>
          <w:rStyle w:val="VerbatimChar"/>
        </w:rPr>
        <w:t xml:space="preserve">/admin/cohorts</w:t>
      </w:r>
    </w:p>
    <w:p>
      <w:pPr>
        <w:pStyle w:val="FirstParagraph"/>
      </w:pPr>
      <w:r>
        <w:t xml:space="preserve">Compare groups side by side (students, avg composite, avg attendance, avg grades, at-risk count) and view longitudinal trends. This page is read-only.</w:t>
      </w:r>
    </w:p>
    <w:bookmarkEnd w:id="94"/>
    <w:bookmarkStart w:id="95" w:name="scoring-formula-adminformula"/>
    <w:p>
      <w:pPr>
        <w:pStyle w:val="Heading3"/>
      </w:pPr>
      <w:r>
        <w:t xml:space="preserve">8.18 Scoring Formula —</w:t>
      </w:r>
      <w:r>
        <w:t xml:space="preserve"> </w:t>
      </w:r>
      <w:r>
        <w:rPr>
          <w:rStyle w:val="VerbatimChar"/>
        </w:rPr>
        <w:t xml:space="preserve">/admin/formula</w:t>
      </w:r>
    </w:p>
    <w:p>
      <w:pPr>
        <w:pStyle w:val="FirstParagraph"/>
      </w:pPr>
      <w:r>
        <w:t xml:space="preserve">Tune how the composite score is calculated (see §3).</w:t>
      </w:r>
    </w:p>
    <w:p>
      <w:pPr>
        <w:pStyle w:val="Compact"/>
        <w:numPr>
          <w:ilvl w:val="0"/>
          <w:numId w:val="1051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version name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Adjust the seven weights —</w:t>
      </w:r>
      <w:r>
        <w:t xml:space="preserve"> </w:t>
      </w:r>
      <w:r>
        <w:rPr>
          <w:b/>
          <w:bCs/>
        </w:rPr>
        <w:t xml:space="preserve">Grades, Attendance, Practical, Behaviour, Activity, Growth, Consistency</w:t>
      </w:r>
      <w:r>
        <w:t xml:space="preserve">. They must sum to</w:t>
      </w:r>
      <w:r>
        <w:t xml:space="preserve"> </w:t>
      </w:r>
      <w:r>
        <w:rPr>
          <w:b/>
          <w:bCs/>
        </w:rPr>
        <w:t xml:space="preserve">1.0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Preview impact</w:t>
      </w:r>
      <w:r>
        <w:t xml:space="preserve"> </w:t>
      </w:r>
      <w:r>
        <w:t xml:space="preserve">— the right-hand panel shows how many students would rise or fall, the average change, and the top movers.</w:t>
      </w:r>
    </w:p>
    <w:p>
      <w:pPr>
        <w:pStyle w:val="Compact"/>
        <w:numPr>
          <w:ilvl w:val="0"/>
          <w:numId w:val="105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to apply. This re-scores every student in the institution.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Activating a new formula recalculates all students’ composite scores. Preview first.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Formula page with weight inputs and the preview panel.</w:t>
      </w:r>
    </w:p>
    <w:bookmarkEnd w:id="95"/>
    <w:bookmarkStart w:id="96" w:name="at-risk-rules-adminat-risk-rules"/>
    <w:p>
      <w:pPr>
        <w:pStyle w:val="Heading3"/>
      </w:pPr>
      <w:r>
        <w:t xml:space="preserve">8.19 At-Risk Rules —</w:t>
      </w:r>
      <w:r>
        <w:t xml:space="preserve"> </w:t>
      </w:r>
      <w:r>
        <w:rPr>
          <w:rStyle w:val="VerbatimChar"/>
        </w:rPr>
        <w:t xml:space="preserve">/admin/at-risk-rules</w:t>
      </w:r>
    </w:p>
    <w:p>
      <w:pPr>
        <w:pStyle w:val="FirstParagraph"/>
      </w:pPr>
      <w:r>
        <w:t xml:space="preserve">Decide what flags a student as at-risk: flag by composite score (with threshold), flag by attendance (with threshold), and/or flag low-confidence data. Click</w:t>
      </w:r>
      <w:r>
        <w:t xml:space="preserve"> </w:t>
      </w:r>
      <w:r>
        <w:rPr>
          <w:b/>
          <w:bCs/>
        </w:rPr>
        <w:t xml:space="preserve">Save rules</w:t>
      </w:r>
      <w:r>
        <w:t xml:space="preserve">.</w:t>
      </w:r>
    </w:p>
    <w:bookmarkEnd w:id="96"/>
    <w:bookmarkStart w:id="97" w:name="at-risk-students-adminat-risk"/>
    <w:p>
      <w:pPr>
        <w:pStyle w:val="Heading3"/>
      </w:pPr>
      <w:r>
        <w:t xml:space="preserve">8.20 At-Risk Students —</w:t>
      </w:r>
      <w:r>
        <w:t xml:space="preserve"> </w:t>
      </w:r>
      <w:r>
        <w:rPr>
          <w:rStyle w:val="VerbatimChar"/>
        </w:rPr>
        <w:t xml:space="preserve">/admin/at-risk</w:t>
      </w:r>
    </w:p>
    <w:p>
      <w:pPr>
        <w:pStyle w:val="FirstParagraph"/>
      </w:pPr>
      <w:r>
        <w:t xml:space="preserve">A read-only report of every student currently flagged at-risk (name, email, group, risk indicators, composite score, attendance %).</w:t>
      </w:r>
    </w:p>
    <w:bookmarkEnd w:id="97"/>
    <w:bookmarkStart w:id="98" w:name="announcements-adminannouncements"/>
    <w:p>
      <w:pPr>
        <w:pStyle w:val="Heading3"/>
      </w:pPr>
      <w:r>
        <w:t xml:space="preserve">8.21 Announcements —</w:t>
      </w:r>
      <w:r>
        <w:t xml:space="preserve"> </w:t>
      </w:r>
      <w:r>
        <w:rPr>
          <w:rStyle w:val="VerbatimChar"/>
        </w:rPr>
        <w:t xml:space="preserve">/admin/announcements</w:t>
      </w:r>
    </w:p>
    <w:p>
      <w:pPr>
        <w:pStyle w:val="FirstParagraph"/>
      </w:pPr>
      <w:r>
        <w:t xml:space="preserve">Create and manage institution-wide announcements.</w:t>
      </w:r>
    </w:p>
    <w:bookmarkEnd w:id="98"/>
    <w:bookmarkStart w:id="99" w:name="notifications-adminnotifications"/>
    <w:p>
      <w:pPr>
        <w:pStyle w:val="Heading3"/>
      </w:pPr>
      <w:r>
        <w:t xml:space="preserve">8.22 Notifications —</w:t>
      </w:r>
      <w:r>
        <w:t xml:space="preserve"> </w:t>
      </w:r>
      <w:r>
        <w:rPr>
          <w:rStyle w:val="VerbatimChar"/>
        </w:rPr>
        <w:t xml:space="preserve">/admin/notifications</w:t>
      </w:r>
    </w:p>
    <w:p>
      <w:pPr>
        <w:pStyle w:val="FirstParagraph"/>
      </w:pPr>
      <w:r>
        <w:t xml:space="preserve">The institution’s notification feed.</w:t>
      </w:r>
    </w:p>
    <w:bookmarkEnd w:id="99"/>
    <w:bookmarkStart w:id="100" w:name="settings-adminsettings"/>
    <w:p>
      <w:pPr>
        <w:pStyle w:val="Heading3"/>
      </w:pPr>
      <w:r>
        <w:t xml:space="preserve">8.23 Settings —</w:t>
      </w:r>
      <w:r>
        <w:t xml:space="preserve"> </w:t>
      </w:r>
      <w:r>
        <w:rPr>
          <w:rStyle w:val="VerbatimChar"/>
        </w:rPr>
        <w:t xml:space="preserve">/admin/settings</w:t>
      </w:r>
    </w:p>
    <w:p>
      <w:pPr>
        <w:pStyle w:val="FirstParagraph"/>
      </w:pPr>
      <w:r>
        <w:t xml:space="preserve">Your profile, two-factor authentication, sessions,</w:t>
      </w:r>
      <w:r>
        <w:t xml:space="preserve"> </w:t>
      </w:r>
      <w:r>
        <w:rPr>
          <w:b/>
          <w:bCs/>
        </w:rPr>
        <w:t xml:space="preserve">institution settings</w:t>
      </w:r>
      <w:r>
        <w:t xml:space="preserve">, and notification preferences.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parent-guide"/>
    <w:p>
      <w:pPr>
        <w:pStyle w:val="Heading2"/>
      </w:pPr>
      <w:r>
        <w:t xml:space="preserve">9. Parent Guide</w:t>
      </w:r>
    </w:p>
    <w:p>
      <w:pPr>
        <w:pStyle w:val="FirstParagraph"/>
      </w:pPr>
      <w:r>
        <w:t xml:space="preserve">The parent workspace is focused on your children. Your home page is</w:t>
      </w:r>
      <w:r>
        <w:t xml:space="preserve"> </w:t>
      </w:r>
      <w:r>
        <w:rPr>
          <w:b/>
          <w:bCs/>
        </w:rPr>
        <w:t xml:space="preserve">My children</w:t>
      </w:r>
      <w:r>
        <w:t xml:space="preserve">.</w:t>
      </w:r>
    </w:p>
    <w:bookmarkStart w:id="102" w:name="my-children-parent"/>
    <w:p>
      <w:pPr>
        <w:pStyle w:val="Heading3"/>
      </w:pPr>
      <w:r>
        <w:t xml:space="preserve">9.1 My Children —</w:t>
      </w:r>
      <w:r>
        <w:t xml:space="preserve"> </w:t>
      </w:r>
      <w:r>
        <w:rPr>
          <w:rStyle w:val="VerbatimChar"/>
        </w:rPr>
        <w:t xml:space="preserve">/parent</w:t>
      </w:r>
    </w:p>
    <w:p>
      <w:pPr>
        <w:pStyle w:val="Compact"/>
        <w:numPr>
          <w:ilvl w:val="0"/>
          <w:numId w:val="1052"/>
        </w:numPr>
      </w:pPr>
      <w:r>
        <w:t xml:space="preserve">Your linked children appear as cards (name and group).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progress</w:t>
      </w:r>
      <w:r>
        <w:t xml:space="preserve"> </w:t>
      </w:r>
      <w:r>
        <w:t xml:space="preserve">on a child to open their dashboard below, which shows: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Composite score</w:t>
      </w:r>
      <w:r>
        <w:t xml:space="preserve">,</w:t>
      </w:r>
      <w:r>
        <w:t xml:space="preserve"> </w:t>
      </w:r>
      <w:r>
        <w:rPr>
          <w:b/>
          <w:bCs/>
        </w:rPr>
        <w:t xml:space="preserve">attendance</w:t>
      </w:r>
      <w:r>
        <w:t xml:space="preserve">,</w:t>
      </w:r>
      <w:r>
        <w:t xml:space="preserve"> </w:t>
      </w:r>
      <w:r>
        <w:rPr>
          <w:b/>
          <w:bCs/>
        </w:rPr>
        <w:t xml:space="preserve">grades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group percentile</w:t>
      </w:r>
      <w:r>
        <w:t xml:space="preserve"> </w:t>
      </w:r>
      <w:r>
        <w:t xml:space="preserve">cards,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recent grades</w:t>
      </w:r>
      <w:r>
        <w:t xml:space="preserve">,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growth areas</w:t>
      </w:r>
      <w:r>
        <w:t xml:space="preserve"> </w:t>
      </w:r>
      <w:r>
        <w:t xml:space="preserve">compared with the group average,</w:t>
      </w:r>
    </w:p>
    <w:p>
      <w:pPr>
        <w:pStyle w:val="Compact"/>
        <w:numPr>
          <w:ilvl w:val="1"/>
          <w:numId w:val="1053"/>
        </w:numPr>
      </w:pPr>
      <w:r>
        <w:t xml:space="preserve">an overall status badge (On track / At risk / Insufficient data).</w:t>
      </w:r>
    </w:p>
    <w:p>
      <w:pPr>
        <w:pStyle w:val="FirstParagraph"/>
      </w:pPr>
      <w:r>
        <w:t xml:space="preserve">If no children are listed, contact your institution to have them linked.</w:t>
      </w:r>
    </w:p>
    <w:p>
      <w:pPr>
        <w:pStyle w:val="BlockText"/>
      </w:pPr>
      <w:r>
        <w:t xml:space="preserve">📷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t xml:space="preserve">Parent view of a selected child’s progress.</w:t>
      </w:r>
    </w:p>
    <w:bookmarkEnd w:id="102"/>
    <w:bookmarkStart w:id="103" w:name="notifications-parentnotifications"/>
    <w:p>
      <w:pPr>
        <w:pStyle w:val="Heading3"/>
      </w:pPr>
      <w:r>
        <w:t xml:space="preserve">9.2 Notifications —</w:t>
      </w:r>
      <w:r>
        <w:t xml:space="preserve"> </w:t>
      </w:r>
      <w:r>
        <w:rPr>
          <w:rStyle w:val="VerbatimChar"/>
        </w:rPr>
        <w:t xml:space="preserve">/parent/notifications</w:t>
      </w:r>
    </w:p>
    <w:p>
      <w:pPr>
        <w:pStyle w:val="FirstParagraph"/>
      </w:pPr>
      <w:r>
        <w:t xml:space="preserve">Your notification feed.</w:t>
      </w:r>
    </w:p>
    <w:bookmarkEnd w:id="103"/>
    <w:bookmarkStart w:id="104" w:name="settings-parentsettings"/>
    <w:p>
      <w:pPr>
        <w:pStyle w:val="Heading3"/>
      </w:pPr>
      <w:r>
        <w:t xml:space="preserve">9.3 Settings —</w:t>
      </w:r>
      <w:r>
        <w:t xml:space="preserve"> </w:t>
      </w:r>
      <w:r>
        <w:rPr>
          <w:rStyle w:val="VerbatimChar"/>
        </w:rPr>
        <w:t xml:space="preserve">/parent/settings</w:t>
      </w:r>
    </w:p>
    <w:p>
      <w:pPr>
        <w:pStyle w:val="FirstParagraph"/>
      </w:pPr>
      <w:r>
        <w:t xml:space="preserve">Profile, two-factor authentication, sessions and notification preferences.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verifying-a-certificate-public"/>
    <w:p>
      <w:pPr>
        <w:pStyle w:val="Heading2"/>
      </w:pPr>
      <w:r>
        <w:t xml:space="preserve">10. Verifying a Certificate (Public)</w:t>
      </w:r>
    </w:p>
    <w:p>
      <w:pPr>
        <w:pStyle w:val="FirstParagraph"/>
      </w:pPr>
      <w:r>
        <w:t xml:space="preserve">Anyone can confirm a certificate is genuine — no login required.</w:t>
      </w:r>
    </w:p>
    <w:p>
      <w:pPr>
        <w:pStyle w:val="Compact"/>
        <w:numPr>
          <w:ilvl w:val="0"/>
          <w:numId w:val="1054"/>
        </w:numPr>
      </w:pPr>
      <w:r>
        <w:t xml:space="preserve">Go to the</w:t>
      </w:r>
      <w:r>
        <w:t xml:space="preserve"> </w:t>
      </w:r>
      <w:r>
        <w:rPr>
          <w:rStyle w:val="VerbatimChar"/>
          <w:b/>
          <w:bCs/>
        </w:rPr>
        <w:t xml:space="preserve">/verify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54"/>
        </w:numPr>
      </w:pPr>
      <w:r>
        <w:t xml:space="preserve">Enter the certificate code (e.g. </w:t>
      </w:r>
      <w:r>
        <w:rPr>
          <w:rStyle w:val="VerbatimChar"/>
        </w:rPr>
        <w:t xml:space="preserve">EM-AB12CD34EF</w:t>
      </w:r>
      <w:r>
        <w:t xml:space="preserve">) and click</w:t>
      </w:r>
      <w:r>
        <w:t xml:space="preserve"> </w:t>
      </w:r>
      <w:r>
        <w:rPr>
          <w:b/>
          <w:bCs/>
        </w:rPr>
        <w:t xml:space="preserve">Verify</w:t>
      </w:r>
      <w:r>
        <w:t xml:space="preserve">. (A link with</w:t>
      </w:r>
      <w:r>
        <w:t xml:space="preserve"> </w:t>
      </w:r>
      <w:r>
        <w:rPr>
          <w:rStyle w:val="VerbatimChar"/>
        </w:rPr>
        <w:t xml:space="preserve">?code=…</w:t>
      </w:r>
      <w:r>
        <w:t xml:space="preserve"> </w:t>
      </w:r>
      <w:r>
        <w:t xml:space="preserve">verifies automatically.)</w:t>
      </w:r>
    </w:p>
    <w:p>
      <w:pPr>
        <w:pStyle w:val="Compact"/>
        <w:numPr>
          <w:ilvl w:val="0"/>
          <w:numId w:val="1054"/>
        </w:numPr>
      </w:pPr>
      <w:r>
        <w:t xml:space="preserve">If valid, a green panel shows the</w:t>
      </w:r>
      <w:r>
        <w:t xml:space="preserve"> </w:t>
      </w:r>
      <w:r>
        <w:rPr>
          <w:b/>
          <w:bCs/>
        </w:rPr>
        <w:t xml:space="preserve">student name, course, completion date and code</w:t>
      </w:r>
      <w:r>
        <w:t xml:space="preserve">. If not, a red panel reports that no certificate was found.</w:t>
      </w:r>
    </w:p>
    <w:p>
      <w:r>
        <w:pict>
          <v:rect style="width:0;height:1.5pt" o:hralign="center" o:hrstd="t" o:hr="t"/>
        </w:pict>
      </w:r>
    </w:p>
    <w:bookmarkEnd w:id="106"/>
    <w:bookmarkStart w:id="107" w:name="troubleshooting"/>
    <w:p>
      <w:pPr>
        <w:pStyle w:val="Heading2"/>
      </w:pPr>
      <w:r>
        <w:t xml:space="preserve">11. Troubleshooting</w:t>
      </w:r>
    </w:p>
    <w:p>
      <w:pPr>
        <w:pStyle w:val="FirstParagraph"/>
      </w:pPr>
      <w:r>
        <w:rPr>
          <w:b/>
          <w:bCs/>
        </w:rPr>
        <w:t xml:space="preserve">The page shows a spinner and never loads</w:t>
      </w:r>
      <w:r>
        <w:t xml:space="preserve"> </w:t>
      </w:r>
      <w:r>
        <w:t xml:space="preserve">- Check your internet connection.</w:t>
      </w:r>
      <w:r>
        <w:t xml:space="preserve"> </w:t>
      </w:r>
      <w:r>
        <w:t xml:space="preserve">- Confirm the backend API is reachable (ask your administrator).</w:t>
      </w:r>
      <w:r>
        <w:t xml:space="preserve"> </w:t>
      </w:r>
      <w:r>
        <w:t xml:space="preserve">- Refresh the page.</w:t>
      </w:r>
    </w:p>
    <w:p>
      <w:pPr>
        <w:pStyle w:val="BodyText"/>
      </w:pPr>
      <w:r>
        <w:rPr>
          <w:b/>
          <w:bCs/>
        </w:rPr>
        <w:t xml:space="preserve">“Login failed”</w:t>
      </w:r>
      <w:r>
        <w:rPr>
          <w:b/>
          <w:bCs/>
        </w:rPr>
        <w:t xml:space="preserve"> </w:t>
      </w:r>
      <w:r>
        <w:rPr>
          <w:b/>
          <w:bCs/>
        </w:rPr>
        <w:t xml:space="preserve">/ cannot sign in</w:t>
      </w:r>
      <w:r>
        <w:t xml:space="preserve"> </w:t>
      </w:r>
      <w:r>
        <w:t xml:space="preserve">- Verify your email and password; check Caps Lock.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to reset, or ask your administrator.</w:t>
      </w:r>
    </w:p>
    <w:p>
      <w:pPr>
        <w:pStyle w:val="BodyText"/>
      </w:pPr>
      <w:r>
        <w:rPr>
          <w:b/>
          <w:bCs/>
        </w:rPr>
        <w:t xml:space="preserve">A student’s score didn’t change after I entered a grade/attendance</w:t>
      </w:r>
      <w:r>
        <w:t xml:space="preserve"> </w:t>
      </w:r>
      <w:r>
        <w:t xml:space="preserve">- Scores update when you</w:t>
      </w:r>
      <w:r>
        <w:t xml:space="preserve"> </w:t>
      </w:r>
      <w:r>
        <w:rPr>
          <w:b/>
          <w:bCs/>
        </w:rPr>
        <w:t xml:space="preserve">Save</w:t>
      </w:r>
      <w:r>
        <w:t xml:space="preserve">. Make sure the save succeeded, then refresh the dashboard.</w:t>
      </w:r>
      <w:r>
        <w:t xml:space="preserve"> </w:t>
      </w:r>
      <w:r>
        <w:t xml:space="preserve">- If a formula change is in progress, recalculation across all students can take a moment.</w:t>
      </w:r>
    </w:p>
    <w:p>
      <w:pPr>
        <w:pStyle w:val="BodyText"/>
      </w:pPr>
      <w:r>
        <w:rPr>
          <w:b/>
          <w:bCs/>
        </w:rPr>
        <w:t xml:space="preserve">The check-in code doesn’t work (student)</w:t>
      </w:r>
      <w:r>
        <w:t xml:space="preserve"> </w:t>
      </w:r>
      <w:r>
        <w:t xml:space="preserve">- Confirm the teacher has</w:t>
      </w:r>
      <w:r>
        <w:t xml:space="preserve"> </w:t>
      </w:r>
      <w:r>
        <w:rPr>
          <w:b/>
          <w:bCs/>
        </w:rPr>
        <w:t xml:space="preserve">opened</w:t>
      </w:r>
      <w:r>
        <w:t xml:space="preserve"> </w:t>
      </w:r>
      <w:r>
        <w:t xml:space="preserve">check-in for the right lesson and the session is still open.</w:t>
      </w:r>
      <w:r>
        <w:t xml:space="preserve"> </w:t>
      </w:r>
      <w:r>
        <w:t xml:space="preserve">- Re-type the code exactly as shown.</w:t>
      </w:r>
    </w:p>
    <w:p>
      <w:pPr>
        <w:pStyle w:val="BodyText"/>
      </w:pPr>
      <w:r>
        <w:rPr>
          <w:b/>
          <w:bCs/>
        </w:rPr>
        <w:t xml:space="preserve">Formula won’t activate (admin)</w:t>
      </w:r>
      <w:r>
        <w:t xml:space="preserve"> </w:t>
      </w:r>
      <w:r>
        <w:t xml:space="preserve">- The seven weights must add up to</w:t>
      </w:r>
      <w:r>
        <w:t xml:space="preserve"> </w:t>
      </w:r>
      <w:r>
        <w:rPr>
          <w:b/>
          <w:bCs/>
        </w:rPr>
        <w:t xml:space="preserve">1.0</w:t>
      </w:r>
      <w:r>
        <w:t xml:space="preserve">. Adjust them until the total is exactly 1.0, then preview and activate.</w:t>
      </w:r>
    </w:p>
    <w:p>
      <w:pPr>
        <w:pStyle w:val="BodyText"/>
      </w:pPr>
      <w:r>
        <w:rPr>
          <w:b/>
          <w:bCs/>
        </w:rPr>
        <w:t xml:space="preserve">A CSV import reports failures</w:t>
      </w:r>
      <w:r>
        <w:t xml:space="preserve"> </w:t>
      </w:r>
      <w:r>
        <w:t xml:space="preserve">- Open the error table and check the</w:t>
      </w:r>
      <w:r>
        <w:t xml:space="preserve"> </w:t>
      </w:r>
      <w:r>
        <w:rPr>
          <w:b/>
          <w:bCs/>
        </w:rPr>
        <w:t xml:space="preserve">row, email and message</w:t>
      </w:r>
      <w:r>
        <w:t xml:space="preserve"> </w:t>
      </w:r>
      <w:r>
        <w:t xml:space="preserve">for each failed line; fix the CSV and re-upload.</w:t>
      </w:r>
    </w:p>
    <w:p>
      <w:pPr>
        <w:pStyle w:val="BodyText"/>
      </w:pPr>
      <w:r>
        <w:rPr>
          <w:b/>
          <w:bCs/>
        </w:rPr>
        <w:t xml:space="preserve">I can’t see a page another user has</w:t>
      </w:r>
      <w:r>
        <w:t xml:space="preserve"> </w:t>
      </w:r>
      <w:r>
        <w:t xml:space="preserve">- Pages are role-specific. You only see the menu for your role; contact your administrator if you need different access.</w:t>
      </w:r>
    </w:p>
    <w:p>
      <w:pPr>
        <w:pStyle w:val="BodyText"/>
      </w:pPr>
      <w:r>
        <w:rPr>
          <w:b/>
          <w:bCs/>
        </w:rPr>
        <w:t xml:space="preserve">The interface is in the wrong language or theme</w:t>
      </w:r>
      <w:r>
        <w:t xml:space="preserve"> </w:t>
      </w:r>
      <w:r>
        <w:t xml:space="preserve">- Use the language switcher (OʻZB / РУС / ENG) and the moon/sun toggle in the header; both preferences are saved.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User Manual — EduMetric CRM v1.0.0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EduMetric CRM — User Manual</dc:title>
  <dc:creator/>
  <cp:keywords/>
  <dcterms:created xsi:type="dcterms:W3CDTF">2026-06-13T19:04:45Z</dcterms:created>
  <dcterms:modified xsi:type="dcterms:W3CDTF">2026-06-13T19:04:45Z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