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8B2F51" w14:textId="77777777" w:rsidR="009B0737" w:rsidRPr="00881C70" w:rsidRDefault="00881C70" w:rsidP="009B0737">
      <w:pPr>
        <w:spacing w:after="0"/>
        <w:jc w:val="center"/>
        <w:rPr>
          <w:rFonts w:ascii="Arial" w:hAnsi="Arial" w:cs="Arial"/>
          <w:b/>
          <w:bCs/>
          <w:sz w:val="28"/>
          <w:szCs w:val="28"/>
        </w:rPr>
      </w:pPr>
      <w:r w:rsidRPr="00881C70">
        <w:rPr>
          <w:rFonts w:ascii="Arial" w:hAnsi="Arial" w:cs="Arial"/>
          <w:b/>
          <w:bCs/>
          <w:sz w:val="36"/>
          <w:szCs w:val="36"/>
        </w:rPr>
        <w:t>Classification &amp; Tabulatio</w:t>
      </w:r>
      <w:r w:rsidR="005B39A1">
        <w:rPr>
          <w:rFonts w:ascii="Arial" w:hAnsi="Arial" w:cs="Arial"/>
          <w:b/>
          <w:bCs/>
          <w:sz w:val="36"/>
          <w:szCs w:val="36"/>
        </w:rPr>
        <w:t>n</w:t>
      </w:r>
    </w:p>
    <w:p w14:paraId="05A30DF2" w14:textId="77777777" w:rsidR="00AF72C1" w:rsidRDefault="00AF72C1" w:rsidP="00E21998">
      <w:pPr>
        <w:spacing w:after="120"/>
        <w:jc w:val="both"/>
        <w:rPr>
          <w:rFonts w:ascii="Arial" w:hAnsi="Arial" w:cs="Arial"/>
          <w:b/>
          <w:bCs/>
          <w:color w:val="202124"/>
          <w:sz w:val="32"/>
          <w:szCs w:val="32"/>
          <w:shd w:val="clear" w:color="auto" w:fill="FFFFFF"/>
        </w:rPr>
      </w:pPr>
    </w:p>
    <w:p w14:paraId="5B5AB662" w14:textId="77777777" w:rsidR="00D57DBA" w:rsidRPr="009B0737" w:rsidRDefault="00D57DBA" w:rsidP="002B0003">
      <w:pPr>
        <w:pStyle w:val="NormalWeb"/>
        <w:spacing w:before="0" w:beforeAutospacing="0" w:after="120" w:afterAutospacing="0" w:line="276" w:lineRule="auto"/>
        <w:jc w:val="both"/>
        <w:rPr>
          <w:rFonts w:ascii="Arial" w:hAnsi="Arial" w:cs="Arial"/>
          <w:color w:val="333333"/>
          <w:shd w:val="clear" w:color="auto" w:fill="FFFFFF"/>
        </w:rPr>
      </w:pPr>
      <w:r w:rsidRPr="009B0737">
        <w:rPr>
          <w:rFonts w:ascii="Arial" w:hAnsi="Arial" w:cs="Arial"/>
          <w:color w:val="000000"/>
          <w:shd w:val="clear" w:color="auto" w:fill="FFFFFF"/>
        </w:rPr>
        <w:t xml:space="preserve">Once the collected data are scrutinized and the errors therein are removed, </w:t>
      </w:r>
      <w:r w:rsidRPr="009B0737">
        <w:rPr>
          <w:rFonts w:ascii="Arial" w:hAnsi="Arial" w:cs="Arial"/>
          <w:color w:val="333333"/>
          <w:shd w:val="clear" w:color="auto" w:fill="FFFFFF"/>
        </w:rPr>
        <w:t xml:space="preserve">it should be made suitable to be used for investigation. In order to render the </w:t>
      </w:r>
      <w:r w:rsidRPr="009B0737">
        <w:rPr>
          <w:rFonts w:ascii="Arial" w:hAnsi="Arial" w:cs="Arial"/>
          <w:color w:val="000000"/>
          <w:shd w:val="clear" w:color="auto" w:fill="FFFFFF"/>
        </w:rPr>
        <w:t>scrutinized</w:t>
      </w:r>
      <w:r w:rsidRPr="009B0737">
        <w:rPr>
          <w:rFonts w:ascii="Arial" w:hAnsi="Arial" w:cs="Arial"/>
          <w:color w:val="333333"/>
          <w:shd w:val="clear" w:color="auto" w:fill="FFFFFF"/>
        </w:rPr>
        <w:t xml:space="preserve"> data suitable to be used for investigation, </w:t>
      </w:r>
      <w:r w:rsidRPr="009B0737">
        <w:rPr>
          <w:rFonts w:ascii="Arial" w:hAnsi="Arial" w:cs="Arial"/>
          <w:i/>
          <w:iCs/>
          <w:color w:val="333333"/>
          <w:shd w:val="clear" w:color="auto" w:fill="FFFFFF"/>
        </w:rPr>
        <w:t xml:space="preserve">they are </w:t>
      </w:r>
      <w:r w:rsidRPr="009B0737">
        <w:rPr>
          <w:rFonts w:ascii="Arial" w:hAnsi="Arial" w:cs="Arial"/>
          <w:b/>
          <w:bCs/>
          <w:i/>
          <w:iCs/>
          <w:color w:val="333333"/>
          <w:shd w:val="clear" w:color="auto" w:fill="FFFFFF"/>
        </w:rPr>
        <w:t xml:space="preserve">classified on the basis of </w:t>
      </w:r>
      <w:r w:rsidRPr="009B0737">
        <w:rPr>
          <w:rFonts w:ascii="Arial" w:hAnsi="Arial" w:cs="Arial"/>
          <w:b/>
          <w:bCs/>
          <w:i/>
          <w:iCs/>
          <w:color w:val="333333"/>
          <w:u w:val="single"/>
          <w:shd w:val="clear" w:color="auto" w:fill="FFFFFF"/>
        </w:rPr>
        <w:t>likeness of their nature and properties</w:t>
      </w:r>
      <w:r w:rsidRPr="009B0737">
        <w:rPr>
          <w:rFonts w:ascii="Arial" w:hAnsi="Arial" w:cs="Arial"/>
          <w:b/>
          <w:bCs/>
          <w:i/>
          <w:iCs/>
          <w:color w:val="333333"/>
          <w:shd w:val="clear" w:color="auto" w:fill="FFFFFF"/>
        </w:rPr>
        <w:t xml:space="preserve"> and the classified data are shown </w:t>
      </w:r>
      <w:r w:rsidRPr="009B0737">
        <w:rPr>
          <w:rFonts w:ascii="Arial" w:hAnsi="Arial" w:cs="Arial"/>
          <w:b/>
          <w:bCs/>
          <w:i/>
          <w:iCs/>
          <w:color w:val="333333"/>
          <w:u w:val="single"/>
          <w:shd w:val="clear" w:color="auto" w:fill="FFFFFF"/>
        </w:rPr>
        <w:t>in the form of tables</w:t>
      </w:r>
      <w:r w:rsidRPr="009B0737">
        <w:rPr>
          <w:rFonts w:ascii="Arial" w:hAnsi="Arial" w:cs="Arial"/>
          <w:i/>
          <w:iCs/>
          <w:color w:val="333333"/>
          <w:shd w:val="clear" w:color="auto" w:fill="FFFFFF"/>
        </w:rPr>
        <w:t xml:space="preserve"> </w:t>
      </w:r>
      <w:r w:rsidRPr="009B0737">
        <w:rPr>
          <w:rFonts w:ascii="Arial" w:hAnsi="Arial" w:cs="Arial"/>
          <w:b/>
          <w:bCs/>
          <w:i/>
          <w:iCs/>
          <w:color w:val="333333"/>
          <w:shd w:val="clear" w:color="auto" w:fill="FFFFFF"/>
        </w:rPr>
        <w:t>in order to present them precisely.</w:t>
      </w:r>
      <w:r w:rsidRPr="009B0737">
        <w:rPr>
          <w:rFonts w:ascii="Arial" w:hAnsi="Arial" w:cs="Arial"/>
          <w:color w:val="333333"/>
          <w:shd w:val="clear" w:color="auto" w:fill="FFFFFF"/>
        </w:rPr>
        <w:t xml:space="preserve"> </w:t>
      </w:r>
      <w:r w:rsidR="007A04D1" w:rsidRPr="009B0737">
        <w:rPr>
          <w:rFonts w:ascii="Arial" w:hAnsi="Arial" w:cs="Arial"/>
          <w:color w:val="333333"/>
          <w:shd w:val="clear" w:color="auto" w:fill="FFFFFF"/>
        </w:rPr>
        <w:t>The process of classification and tabulation is of great importance for statistical operations because from a mere heap of collected information no results can be arrived at.</w:t>
      </w:r>
    </w:p>
    <w:p w14:paraId="4213B3A7" w14:textId="77777777" w:rsidR="00380D77" w:rsidRPr="009B0737" w:rsidRDefault="00380D77" w:rsidP="00380D77">
      <w:pPr>
        <w:pStyle w:val="NormalWeb"/>
        <w:spacing w:before="240" w:beforeAutospacing="0" w:after="120" w:afterAutospacing="0" w:line="276" w:lineRule="auto"/>
        <w:jc w:val="both"/>
        <w:rPr>
          <w:rFonts w:ascii="Arial" w:hAnsi="Arial" w:cs="Arial"/>
          <w:color w:val="000000"/>
          <w:shd w:val="clear" w:color="auto" w:fill="FFFFFF"/>
        </w:rPr>
      </w:pPr>
      <w:r w:rsidRPr="00494B74">
        <w:rPr>
          <w:rFonts w:ascii="Arial" w:hAnsi="Arial" w:cs="Arial"/>
          <w:b/>
          <w:bCs/>
          <w:color w:val="000000"/>
          <w:highlight w:val="cyan"/>
          <w:shd w:val="clear" w:color="auto" w:fill="FFFFFF"/>
        </w:rPr>
        <w:t>Classification</w:t>
      </w:r>
      <w:r w:rsidRPr="00494B74">
        <w:rPr>
          <w:rFonts w:ascii="Arial" w:hAnsi="Arial" w:cs="Arial"/>
          <w:color w:val="000000"/>
          <w:highlight w:val="cyan"/>
          <w:shd w:val="clear" w:color="auto" w:fill="FFFFFF"/>
        </w:rPr>
        <w:t>: The process of arranging data into homogenous groups or classes according to some common characteristics present in the data is called classification</w:t>
      </w:r>
      <w:r w:rsidRPr="009B0737">
        <w:rPr>
          <w:rFonts w:ascii="Arial" w:hAnsi="Arial" w:cs="Arial"/>
          <w:color w:val="000000"/>
          <w:shd w:val="clear" w:color="auto" w:fill="FFFFFF"/>
        </w:rPr>
        <w:t>.</w:t>
      </w:r>
    </w:p>
    <w:p w14:paraId="08DFF6A5" w14:textId="77777777" w:rsidR="00380D77" w:rsidRPr="009B0737" w:rsidRDefault="00380D77" w:rsidP="00380D77">
      <w:pPr>
        <w:pStyle w:val="NormalWeb"/>
        <w:spacing w:before="120" w:beforeAutospacing="0" w:after="240" w:afterAutospacing="0" w:line="276" w:lineRule="auto"/>
        <w:jc w:val="both"/>
        <w:rPr>
          <w:rFonts w:ascii="Arial" w:hAnsi="Arial" w:cs="Arial"/>
          <w:color w:val="000000"/>
          <w:shd w:val="clear" w:color="auto" w:fill="FFFFFF"/>
        </w:rPr>
      </w:pPr>
      <w:r w:rsidRPr="009B0737">
        <w:rPr>
          <w:rStyle w:val="Strong"/>
          <w:rFonts w:ascii="Arial" w:eastAsiaTheme="majorEastAsia" w:hAnsi="Arial" w:cs="Arial"/>
          <w:b w:val="0"/>
          <w:bCs w:val="0"/>
          <w:color w:val="000000"/>
        </w:rPr>
        <w:t>For example, d</w:t>
      </w:r>
      <w:r w:rsidRPr="009B0737">
        <w:rPr>
          <w:rFonts w:ascii="Arial" w:hAnsi="Arial" w:cs="Arial"/>
          <w:color w:val="000000"/>
          <w:shd w:val="clear" w:color="auto" w:fill="FFFFFF"/>
        </w:rPr>
        <w:t>uring the process of sorting letters in a post office, the letters are classified according to the cities and further arranged according to streets.</w:t>
      </w:r>
    </w:p>
    <w:p w14:paraId="1305DDC7" w14:textId="77777777" w:rsidR="00380D77" w:rsidRPr="009B0737" w:rsidRDefault="00380D77" w:rsidP="00380D77">
      <w:pPr>
        <w:pStyle w:val="Heading2"/>
        <w:shd w:val="clear" w:color="auto" w:fill="FFFFFF"/>
        <w:spacing w:before="0" w:line="408" w:lineRule="atLeast"/>
        <w:textAlignment w:val="baseline"/>
        <w:rPr>
          <w:rFonts w:ascii="Arial" w:hAnsi="Arial" w:cs="Arial"/>
          <w:color w:val="111111"/>
          <w:sz w:val="24"/>
          <w:szCs w:val="24"/>
        </w:rPr>
      </w:pPr>
      <w:r w:rsidRPr="00494B74">
        <w:rPr>
          <w:rStyle w:val="Strong"/>
          <w:rFonts w:ascii="Arial" w:hAnsi="Arial" w:cs="Arial"/>
          <w:b/>
          <w:bCs/>
          <w:color w:val="111111"/>
          <w:sz w:val="24"/>
          <w:szCs w:val="24"/>
          <w:highlight w:val="green"/>
          <w:bdr w:val="none" w:sz="0" w:space="0" w:color="auto" w:frame="1"/>
        </w:rPr>
        <w:t>Object of Classification</w:t>
      </w:r>
    </w:p>
    <w:p w14:paraId="6319D9DB" w14:textId="77777777" w:rsidR="00380D77" w:rsidRPr="009B0737" w:rsidRDefault="00380D77" w:rsidP="00380D77">
      <w:pPr>
        <w:pStyle w:val="NormalWeb"/>
        <w:numPr>
          <w:ilvl w:val="0"/>
          <w:numId w:val="5"/>
        </w:numPr>
        <w:shd w:val="clear" w:color="auto" w:fill="FFFFFF"/>
        <w:spacing w:before="120" w:beforeAutospacing="0" w:after="120" w:afterAutospacing="0" w:line="276" w:lineRule="auto"/>
        <w:ind w:left="425" w:hanging="425"/>
        <w:jc w:val="both"/>
        <w:textAlignment w:val="baseline"/>
        <w:rPr>
          <w:rFonts w:ascii="Arial" w:hAnsi="Arial" w:cs="Arial"/>
          <w:color w:val="333333"/>
        </w:rPr>
      </w:pPr>
      <w:r w:rsidRPr="00494B74">
        <w:rPr>
          <w:rStyle w:val="Strong"/>
          <w:rFonts w:ascii="Arial" w:hAnsi="Arial" w:cs="Arial"/>
          <w:color w:val="333333"/>
          <w:highlight w:val="cyan"/>
          <w:bdr w:val="none" w:sz="0" w:space="0" w:color="auto" w:frame="1"/>
        </w:rPr>
        <w:t>To simplify facts</w:t>
      </w:r>
      <w:r w:rsidRPr="009B0737">
        <w:rPr>
          <w:rStyle w:val="Strong"/>
          <w:rFonts w:ascii="Arial" w:hAnsi="Arial" w:cs="Arial"/>
          <w:color w:val="333333"/>
          <w:bdr w:val="none" w:sz="0" w:space="0" w:color="auto" w:frame="1"/>
        </w:rPr>
        <w:t>:</w:t>
      </w:r>
      <w:r w:rsidRPr="009B0737">
        <w:rPr>
          <w:rFonts w:ascii="Arial" w:hAnsi="Arial" w:cs="Arial"/>
          <w:color w:val="333333"/>
        </w:rPr>
        <w:t> Classified data are in simple form. Classified data may be easily understood and may be put in short form. Therefore, the object of classification is to simplify the data.</w:t>
      </w:r>
    </w:p>
    <w:p w14:paraId="71C79A18" w14:textId="77777777" w:rsidR="00380D77" w:rsidRPr="009B0737" w:rsidRDefault="00380D77" w:rsidP="00380D77">
      <w:pPr>
        <w:pStyle w:val="NormalWeb"/>
        <w:numPr>
          <w:ilvl w:val="0"/>
          <w:numId w:val="5"/>
        </w:numPr>
        <w:shd w:val="clear" w:color="auto" w:fill="FFFFFF"/>
        <w:spacing w:before="120" w:beforeAutospacing="0" w:after="120" w:afterAutospacing="0" w:line="276" w:lineRule="auto"/>
        <w:ind w:left="425" w:hanging="425"/>
        <w:jc w:val="both"/>
        <w:textAlignment w:val="baseline"/>
        <w:rPr>
          <w:rFonts w:ascii="Arial" w:hAnsi="Arial" w:cs="Arial"/>
          <w:color w:val="333333"/>
        </w:rPr>
      </w:pPr>
      <w:r w:rsidRPr="00494B74">
        <w:rPr>
          <w:rStyle w:val="Strong"/>
          <w:rFonts w:ascii="Arial" w:hAnsi="Arial" w:cs="Arial"/>
          <w:color w:val="333333"/>
          <w:highlight w:val="cyan"/>
          <w:bdr w:val="none" w:sz="0" w:space="0" w:color="auto" w:frame="1"/>
        </w:rPr>
        <w:t>To express similarity and dissimilarity</w:t>
      </w:r>
      <w:r w:rsidRPr="009B0737">
        <w:rPr>
          <w:rStyle w:val="Strong"/>
          <w:rFonts w:ascii="Arial" w:hAnsi="Arial" w:cs="Arial"/>
          <w:color w:val="333333"/>
          <w:bdr w:val="none" w:sz="0" w:space="0" w:color="auto" w:frame="1"/>
        </w:rPr>
        <w:t>:</w:t>
      </w:r>
      <w:r w:rsidRPr="009B0737">
        <w:rPr>
          <w:rFonts w:ascii="Arial" w:hAnsi="Arial" w:cs="Arial"/>
          <w:color w:val="333333"/>
        </w:rPr>
        <w:t> One of the objects of classification of data is to arrange them according to their similarity and dissimilarity so that they may be easy to understand, for example, classification of population according to education, marital status, literacy, etc.</w:t>
      </w:r>
    </w:p>
    <w:p w14:paraId="116F8E5F" w14:textId="77777777" w:rsidR="00380D77" w:rsidRPr="009B0737" w:rsidRDefault="00380D77" w:rsidP="00380D77">
      <w:pPr>
        <w:pStyle w:val="NormalWeb"/>
        <w:numPr>
          <w:ilvl w:val="0"/>
          <w:numId w:val="5"/>
        </w:numPr>
        <w:shd w:val="clear" w:color="auto" w:fill="FFFFFF"/>
        <w:spacing w:before="120" w:beforeAutospacing="0" w:after="120" w:afterAutospacing="0" w:line="276" w:lineRule="auto"/>
        <w:ind w:left="425" w:hanging="425"/>
        <w:jc w:val="both"/>
        <w:textAlignment w:val="baseline"/>
        <w:rPr>
          <w:rFonts w:ascii="Arial" w:hAnsi="Arial" w:cs="Arial"/>
          <w:color w:val="333333"/>
        </w:rPr>
      </w:pPr>
      <w:r w:rsidRPr="00494B74">
        <w:rPr>
          <w:rStyle w:val="Strong"/>
          <w:rFonts w:ascii="Arial" w:hAnsi="Arial" w:cs="Arial"/>
          <w:color w:val="333333"/>
          <w:highlight w:val="cyan"/>
          <w:bdr w:val="none" w:sz="0" w:space="0" w:color="auto" w:frame="1"/>
        </w:rPr>
        <w:t>To help in comparison</w:t>
      </w:r>
      <w:r w:rsidRPr="009B0737">
        <w:rPr>
          <w:rStyle w:val="Strong"/>
          <w:rFonts w:ascii="Arial" w:hAnsi="Arial" w:cs="Arial"/>
          <w:color w:val="333333"/>
          <w:bdr w:val="none" w:sz="0" w:space="0" w:color="auto" w:frame="1"/>
        </w:rPr>
        <w:t>:</w:t>
      </w:r>
      <w:r w:rsidRPr="009B0737">
        <w:rPr>
          <w:rFonts w:ascii="Arial" w:hAnsi="Arial" w:cs="Arial"/>
          <w:color w:val="333333"/>
        </w:rPr>
        <w:t> Unless the data are classified, they will not be comparable. But after classification the data can be compared. For example, if we want to compare the standard of different colleges of Calcutta University, we will have to make the data comparable by classifying them in different classes.</w:t>
      </w:r>
    </w:p>
    <w:p w14:paraId="7FB58B87" w14:textId="77777777" w:rsidR="00380D77" w:rsidRPr="009B0737" w:rsidRDefault="00380D77" w:rsidP="00380D77">
      <w:pPr>
        <w:pStyle w:val="NormalWeb"/>
        <w:numPr>
          <w:ilvl w:val="0"/>
          <w:numId w:val="5"/>
        </w:numPr>
        <w:shd w:val="clear" w:color="auto" w:fill="FFFFFF"/>
        <w:spacing w:before="120" w:beforeAutospacing="0" w:after="120" w:afterAutospacing="0" w:line="276" w:lineRule="auto"/>
        <w:ind w:left="425" w:hanging="425"/>
        <w:jc w:val="both"/>
        <w:textAlignment w:val="baseline"/>
        <w:rPr>
          <w:rFonts w:ascii="Arial" w:hAnsi="Arial" w:cs="Arial"/>
          <w:color w:val="333333"/>
        </w:rPr>
      </w:pPr>
      <w:r w:rsidRPr="00494B74">
        <w:rPr>
          <w:rStyle w:val="Strong"/>
          <w:rFonts w:ascii="Arial" w:hAnsi="Arial" w:cs="Arial"/>
          <w:color w:val="333333"/>
          <w:highlight w:val="cyan"/>
          <w:bdr w:val="none" w:sz="0" w:space="0" w:color="auto" w:frame="1"/>
        </w:rPr>
        <w:t>To express relationship</w:t>
      </w:r>
      <w:r w:rsidRPr="009B0737">
        <w:rPr>
          <w:rStyle w:val="Strong"/>
          <w:rFonts w:ascii="Arial" w:hAnsi="Arial" w:cs="Arial"/>
          <w:color w:val="333333"/>
          <w:bdr w:val="none" w:sz="0" w:space="0" w:color="auto" w:frame="1"/>
        </w:rPr>
        <w:t>:</w:t>
      </w:r>
      <w:r w:rsidRPr="009B0737">
        <w:rPr>
          <w:rFonts w:ascii="Arial" w:hAnsi="Arial" w:cs="Arial"/>
          <w:color w:val="333333"/>
        </w:rPr>
        <w:t> This is also the object of classification to express relationship of data by classification so that the cause and effect may be understood.</w:t>
      </w:r>
    </w:p>
    <w:p w14:paraId="72B6C302" w14:textId="77777777" w:rsidR="00380D77" w:rsidRPr="009B0737" w:rsidRDefault="00380D77" w:rsidP="00380D77">
      <w:pPr>
        <w:pStyle w:val="NormalWeb"/>
        <w:numPr>
          <w:ilvl w:val="0"/>
          <w:numId w:val="5"/>
        </w:numPr>
        <w:shd w:val="clear" w:color="auto" w:fill="FFFFFF"/>
        <w:spacing w:before="120" w:beforeAutospacing="0" w:after="120" w:afterAutospacing="0" w:line="276" w:lineRule="auto"/>
        <w:ind w:left="425" w:hanging="425"/>
        <w:jc w:val="both"/>
        <w:textAlignment w:val="baseline"/>
        <w:rPr>
          <w:rFonts w:ascii="Arial" w:hAnsi="Arial" w:cs="Arial"/>
          <w:color w:val="333333"/>
        </w:rPr>
      </w:pPr>
      <w:r w:rsidRPr="00494B74">
        <w:rPr>
          <w:rStyle w:val="Strong"/>
          <w:rFonts w:ascii="Arial" w:hAnsi="Arial" w:cs="Arial"/>
          <w:color w:val="333333"/>
          <w:highlight w:val="cyan"/>
          <w:bdr w:val="none" w:sz="0" w:space="0" w:color="auto" w:frame="1"/>
        </w:rPr>
        <w:t>To increase the utility of data</w:t>
      </w:r>
      <w:r w:rsidRPr="009B0737">
        <w:rPr>
          <w:rStyle w:val="Strong"/>
          <w:rFonts w:ascii="Arial" w:hAnsi="Arial" w:cs="Arial"/>
          <w:color w:val="333333"/>
          <w:bdr w:val="none" w:sz="0" w:space="0" w:color="auto" w:frame="1"/>
        </w:rPr>
        <w:t>:</w:t>
      </w:r>
      <w:r w:rsidRPr="009B0737">
        <w:rPr>
          <w:rFonts w:ascii="Arial" w:hAnsi="Arial" w:cs="Arial"/>
          <w:color w:val="333333"/>
        </w:rPr>
        <w:t> When the data are classified, they can be used by other persons also. Hence, classification increases the utility of data.</w:t>
      </w:r>
    </w:p>
    <w:p w14:paraId="6864256D" w14:textId="77777777" w:rsidR="00380D77" w:rsidRPr="009B0737" w:rsidRDefault="00380D77" w:rsidP="00380D77">
      <w:pPr>
        <w:pStyle w:val="NormalWeb"/>
        <w:numPr>
          <w:ilvl w:val="0"/>
          <w:numId w:val="5"/>
        </w:numPr>
        <w:shd w:val="clear" w:color="auto" w:fill="FFFFFF"/>
        <w:spacing w:before="120" w:beforeAutospacing="0" w:after="120" w:afterAutospacing="0" w:line="276" w:lineRule="auto"/>
        <w:ind w:left="425" w:hanging="425"/>
        <w:jc w:val="both"/>
        <w:textAlignment w:val="baseline"/>
        <w:rPr>
          <w:rFonts w:ascii="Arial" w:hAnsi="Arial" w:cs="Arial"/>
          <w:color w:val="333333"/>
        </w:rPr>
      </w:pPr>
      <w:r w:rsidRPr="00494B74">
        <w:rPr>
          <w:rStyle w:val="Strong"/>
          <w:rFonts w:ascii="Arial" w:hAnsi="Arial" w:cs="Arial"/>
          <w:color w:val="333333"/>
          <w:highlight w:val="cyan"/>
          <w:bdr w:val="none" w:sz="0" w:space="0" w:color="auto" w:frame="1"/>
        </w:rPr>
        <w:t>To form the basis of tabulation</w:t>
      </w:r>
      <w:r w:rsidRPr="009B0737">
        <w:rPr>
          <w:rStyle w:val="Strong"/>
          <w:rFonts w:ascii="Arial" w:hAnsi="Arial" w:cs="Arial"/>
          <w:color w:val="333333"/>
          <w:bdr w:val="none" w:sz="0" w:space="0" w:color="auto" w:frame="1"/>
        </w:rPr>
        <w:t>:</w:t>
      </w:r>
      <w:r w:rsidRPr="009B0737">
        <w:rPr>
          <w:rFonts w:ascii="Arial" w:hAnsi="Arial" w:cs="Arial"/>
          <w:color w:val="333333"/>
        </w:rPr>
        <w:t> The first step for tabulation is the classification; hence, it forms the basis of tabulation.</w:t>
      </w:r>
    </w:p>
    <w:p w14:paraId="64FCB09F" w14:textId="77777777" w:rsidR="00380D77" w:rsidRPr="009B0737" w:rsidRDefault="00380D77" w:rsidP="00380D77">
      <w:pPr>
        <w:pStyle w:val="NormalWeb"/>
        <w:spacing w:before="0" w:beforeAutospacing="0" w:after="0" w:afterAutospacing="0" w:line="276" w:lineRule="auto"/>
        <w:jc w:val="both"/>
        <w:rPr>
          <w:rFonts w:ascii="Comic Sans MS" w:hAnsi="Comic Sans MS"/>
          <w:b/>
          <w:bCs/>
          <w:color w:val="4C8005"/>
        </w:rPr>
      </w:pPr>
    </w:p>
    <w:p w14:paraId="4D109E6D" w14:textId="77777777" w:rsidR="00380D77" w:rsidRPr="00BA302E" w:rsidRDefault="00380D77" w:rsidP="00380D77">
      <w:pPr>
        <w:pStyle w:val="Heading4"/>
        <w:shd w:val="clear" w:color="auto" w:fill="FFFFFF"/>
        <w:spacing w:before="0"/>
        <w:textAlignment w:val="baseline"/>
        <w:rPr>
          <w:rFonts w:ascii="Arial" w:hAnsi="Arial" w:cs="Arial"/>
          <w:color w:val="auto"/>
          <w:sz w:val="24"/>
          <w:szCs w:val="24"/>
        </w:rPr>
      </w:pPr>
      <w:r w:rsidRPr="00494B74">
        <w:rPr>
          <w:rStyle w:val="Strong"/>
          <w:rFonts w:ascii="Arial" w:hAnsi="Arial" w:cs="Arial"/>
          <w:b/>
          <w:bCs/>
          <w:color w:val="auto"/>
          <w:sz w:val="24"/>
          <w:szCs w:val="24"/>
          <w:highlight w:val="green"/>
          <w:bdr w:val="none" w:sz="0" w:space="0" w:color="auto" w:frame="1"/>
        </w:rPr>
        <w:t>Characteristics of Good Classification</w:t>
      </w:r>
    </w:p>
    <w:p w14:paraId="119A8D33" w14:textId="77777777" w:rsidR="00380D77" w:rsidRPr="00BA302E" w:rsidRDefault="00380D77" w:rsidP="00380D77">
      <w:pPr>
        <w:pStyle w:val="NormalWeb"/>
        <w:numPr>
          <w:ilvl w:val="0"/>
          <w:numId w:val="6"/>
        </w:numPr>
        <w:shd w:val="clear" w:color="auto" w:fill="FFFFFF"/>
        <w:spacing w:before="120" w:beforeAutospacing="0" w:after="120" w:afterAutospacing="0" w:line="276" w:lineRule="auto"/>
        <w:ind w:left="426" w:hanging="426"/>
        <w:jc w:val="both"/>
        <w:textAlignment w:val="baseline"/>
        <w:rPr>
          <w:rFonts w:ascii="Arial" w:hAnsi="Arial" w:cs="Arial"/>
        </w:rPr>
      </w:pPr>
      <w:r w:rsidRPr="00494B74">
        <w:rPr>
          <w:rStyle w:val="Strong"/>
          <w:rFonts w:ascii="Arial" w:hAnsi="Arial" w:cs="Arial"/>
          <w:highlight w:val="cyan"/>
          <w:bdr w:val="none" w:sz="0" w:space="0" w:color="auto" w:frame="1"/>
        </w:rPr>
        <w:t>Comprehensiveness</w:t>
      </w:r>
      <w:r w:rsidRPr="00BA302E">
        <w:rPr>
          <w:rStyle w:val="Strong"/>
          <w:rFonts w:ascii="Arial" w:hAnsi="Arial" w:cs="Arial"/>
          <w:bdr w:val="none" w:sz="0" w:space="0" w:color="auto" w:frame="1"/>
        </w:rPr>
        <w:t>:</w:t>
      </w:r>
      <w:r w:rsidRPr="00BA302E">
        <w:rPr>
          <w:rFonts w:ascii="Arial" w:hAnsi="Arial" w:cs="Arial"/>
        </w:rPr>
        <w:t> Classification should be as much comprehensive as possible. It should include all the units in it.</w:t>
      </w:r>
    </w:p>
    <w:p w14:paraId="71278995" w14:textId="77777777" w:rsidR="00380D77" w:rsidRPr="00BA302E" w:rsidRDefault="00380D77" w:rsidP="00380D77">
      <w:pPr>
        <w:pStyle w:val="NormalWeb"/>
        <w:numPr>
          <w:ilvl w:val="0"/>
          <w:numId w:val="6"/>
        </w:numPr>
        <w:shd w:val="clear" w:color="auto" w:fill="FFFFFF"/>
        <w:spacing w:before="120" w:beforeAutospacing="0" w:after="120" w:afterAutospacing="0" w:line="276" w:lineRule="auto"/>
        <w:ind w:left="426" w:hanging="426"/>
        <w:jc w:val="both"/>
        <w:textAlignment w:val="baseline"/>
        <w:rPr>
          <w:rFonts w:ascii="Arial" w:hAnsi="Arial" w:cs="Arial"/>
        </w:rPr>
      </w:pPr>
      <w:r w:rsidRPr="00494B74">
        <w:rPr>
          <w:rStyle w:val="Strong"/>
          <w:rFonts w:ascii="Arial" w:hAnsi="Arial" w:cs="Arial"/>
          <w:highlight w:val="cyan"/>
          <w:bdr w:val="none" w:sz="0" w:space="0" w:color="auto" w:frame="1"/>
        </w:rPr>
        <w:lastRenderedPageBreak/>
        <w:t>Separate Classes</w:t>
      </w:r>
      <w:r w:rsidRPr="00BA302E">
        <w:rPr>
          <w:rStyle w:val="Strong"/>
          <w:rFonts w:ascii="Arial" w:hAnsi="Arial" w:cs="Arial"/>
          <w:bdr w:val="none" w:sz="0" w:space="0" w:color="auto" w:frame="1"/>
        </w:rPr>
        <w:t>:</w:t>
      </w:r>
      <w:r w:rsidRPr="00BA302E">
        <w:rPr>
          <w:rFonts w:ascii="Arial" w:hAnsi="Arial" w:cs="Arial"/>
        </w:rPr>
        <w:t> Classification should be such that every different unit is put in a separate class, and the question as to where to place a particular unit should not arise. In other words, classification should be clear and simple.</w:t>
      </w:r>
    </w:p>
    <w:p w14:paraId="14D611D7" w14:textId="77777777" w:rsidR="00380D77" w:rsidRPr="00BA302E" w:rsidRDefault="00380D77" w:rsidP="00380D77">
      <w:pPr>
        <w:pStyle w:val="NormalWeb"/>
        <w:numPr>
          <w:ilvl w:val="0"/>
          <w:numId w:val="6"/>
        </w:numPr>
        <w:shd w:val="clear" w:color="auto" w:fill="FFFFFF"/>
        <w:spacing w:before="120" w:beforeAutospacing="0" w:after="120" w:afterAutospacing="0" w:line="276" w:lineRule="auto"/>
        <w:ind w:left="426" w:hanging="426"/>
        <w:jc w:val="both"/>
        <w:textAlignment w:val="baseline"/>
        <w:rPr>
          <w:rFonts w:ascii="Arial" w:hAnsi="Arial" w:cs="Arial"/>
        </w:rPr>
      </w:pPr>
      <w:r w:rsidRPr="00494B74">
        <w:rPr>
          <w:rStyle w:val="Strong"/>
          <w:rFonts w:ascii="Arial" w:hAnsi="Arial" w:cs="Arial"/>
          <w:highlight w:val="cyan"/>
          <w:bdr w:val="none" w:sz="0" w:space="0" w:color="auto" w:frame="1"/>
        </w:rPr>
        <w:t>Stability</w:t>
      </w:r>
      <w:r w:rsidRPr="00BA302E">
        <w:rPr>
          <w:rStyle w:val="Strong"/>
          <w:rFonts w:ascii="Arial" w:hAnsi="Arial" w:cs="Arial"/>
          <w:bdr w:val="none" w:sz="0" w:space="0" w:color="auto" w:frame="1"/>
        </w:rPr>
        <w:t>:</w:t>
      </w:r>
      <w:r w:rsidRPr="00BA302E">
        <w:rPr>
          <w:rFonts w:ascii="Arial" w:hAnsi="Arial" w:cs="Arial"/>
        </w:rPr>
        <w:t> Every classification should have a quality of stability. Once a classification is done on a particular basis, that basis should not be changed again and again. Otherwise, the data will not be comparable.</w:t>
      </w:r>
    </w:p>
    <w:p w14:paraId="7377308E" w14:textId="77777777" w:rsidR="00380D77" w:rsidRPr="00BA302E" w:rsidRDefault="00380D77" w:rsidP="00380D77">
      <w:pPr>
        <w:pStyle w:val="NormalWeb"/>
        <w:numPr>
          <w:ilvl w:val="0"/>
          <w:numId w:val="6"/>
        </w:numPr>
        <w:shd w:val="clear" w:color="auto" w:fill="FFFFFF"/>
        <w:spacing w:before="120" w:beforeAutospacing="0" w:after="120" w:afterAutospacing="0" w:line="276" w:lineRule="auto"/>
        <w:ind w:left="426" w:hanging="426"/>
        <w:jc w:val="both"/>
        <w:textAlignment w:val="baseline"/>
        <w:rPr>
          <w:rFonts w:ascii="Arial" w:hAnsi="Arial" w:cs="Arial"/>
        </w:rPr>
      </w:pPr>
      <w:r w:rsidRPr="00494B74">
        <w:rPr>
          <w:rStyle w:val="Strong"/>
          <w:rFonts w:ascii="Arial" w:hAnsi="Arial" w:cs="Arial"/>
          <w:highlight w:val="cyan"/>
          <w:bdr w:val="none" w:sz="0" w:space="0" w:color="auto" w:frame="1"/>
        </w:rPr>
        <w:t>Conformity</w:t>
      </w:r>
      <w:r w:rsidRPr="00BA302E">
        <w:rPr>
          <w:rStyle w:val="Strong"/>
          <w:rFonts w:ascii="Arial" w:hAnsi="Arial" w:cs="Arial"/>
          <w:bdr w:val="none" w:sz="0" w:space="0" w:color="auto" w:frame="1"/>
        </w:rPr>
        <w:t>:</w:t>
      </w:r>
      <w:r w:rsidRPr="00BA302E">
        <w:rPr>
          <w:rFonts w:ascii="Arial" w:hAnsi="Arial" w:cs="Arial"/>
        </w:rPr>
        <w:t> Classification should be in conformity with the object of investigation. If we want to study the standard of students, the classification should be according to marks.</w:t>
      </w:r>
    </w:p>
    <w:p w14:paraId="3E8EB46B" w14:textId="77777777" w:rsidR="00380D77" w:rsidRPr="00BA302E" w:rsidRDefault="00380D77" w:rsidP="00380D77">
      <w:pPr>
        <w:pStyle w:val="NormalWeb"/>
        <w:numPr>
          <w:ilvl w:val="0"/>
          <w:numId w:val="6"/>
        </w:numPr>
        <w:shd w:val="clear" w:color="auto" w:fill="FFFFFF"/>
        <w:spacing w:before="120" w:beforeAutospacing="0" w:after="120" w:afterAutospacing="0" w:line="276" w:lineRule="auto"/>
        <w:ind w:left="426" w:hanging="426"/>
        <w:jc w:val="both"/>
        <w:textAlignment w:val="baseline"/>
        <w:rPr>
          <w:rFonts w:ascii="Arial" w:hAnsi="Arial" w:cs="Arial"/>
        </w:rPr>
      </w:pPr>
      <w:r w:rsidRPr="00494B74">
        <w:rPr>
          <w:rStyle w:val="Strong"/>
          <w:rFonts w:ascii="Arial" w:hAnsi="Arial" w:cs="Arial"/>
          <w:highlight w:val="cyan"/>
          <w:bdr w:val="none" w:sz="0" w:space="0" w:color="auto" w:frame="1"/>
        </w:rPr>
        <w:t>Homogeneity:</w:t>
      </w:r>
      <w:r w:rsidRPr="00BA302E">
        <w:rPr>
          <w:rFonts w:ascii="Arial" w:hAnsi="Arial" w:cs="Arial"/>
        </w:rPr>
        <w:t> In classification every unit of homogeneous quality should be placed in one class so that correct conclusions may be drawn.</w:t>
      </w:r>
    </w:p>
    <w:p w14:paraId="03AC3807" w14:textId="77777777" w:rsidR="00380D77" w:rsidRPr="00BA302E" w:rsidRDefault="00380D77" w:rsidP="00380D77">
      <w:pPr>
        <w:pStyle w:val="NormalWeb"/>
        <w:numPr>
          <w:ilvl w:val="0"/>
          <w:numId w:val="6"/>
        </w:numPr>
        <w:shd w:val="clear" w:color="auto" w:fill="FFFFFF"/>
        <w:spacing w:before="120" w:beforeAutospacing="0" w:after="120" w:afterAutospacing="0" w:line="276" w:lineRule="auto"/>
        <w:ind w:left="426" w:hanging="426"/>
        <w:jc w:val="both"/>
        <w:textAlignment w:val="baseline"/>
        <w:rPr>
          <w:rFonts w:ascii="Arial" w:hAnsi="Arial" w:cs="Arial"/>
        </w:rPr>
      </w:pPr>
      <w:r w:rsidRPr="00494B74">
        <w:rPr>
          <w:rStyle w:val="Strong"/>
          <w:rFonts w:ascii="Arial" w:hAnsi="Arial" w:cs="Arial"/>
          <w:highlight w:val="cyan"/>
          <w:bdr w:val="none" w:sz="0" w:space="0" w:color="auto" w:frame="1"/>
        </w:rPr>
        <w:t>Elasticity</w:t>
      </w:r>
      <w:r w:rsidRPr="00BA302E">
        <w:rPr>
          <w:rStyle w:val="Strong"/>
          <w:rFonts w:ascii="Arial" w:hAnsi="Arial" w:cs="Arial"/>
          <w:bdr w:val="none" w:sz="0" w:space="0" w:color="auto" w:frame="1"/>
        </w:rPr>
        <w:t>:</w:t>
      </w:r>
      <w:r w:rsidRPr="00BA302E">
        <w:rPr>
          <w:rFonts w:ascii="Arial" w:hAnsi="Arial" w:cs="Arial"/>
        </w:rPr>
        <w:t> Classification should have a characteristic of elasticity or flexibility so that it may be modified as per changed circumstances.</w:t>
      </w:r>
    </w:p>
    <w:p w14:paraId="00EE1F24" w14:textId="77777777" w:rsidR="00C3007A" w:rsidRDefault="00C3007A" w:rsidP="002B0003">
      <w:pPr>
        <w:pStyle w:val="NormalWeb"/>
        <w:spacing w:before="0" w:beforeAutospacing="0" w:after="120" w:afterAutospacing="0" w:line="276" w:lineRule="auto"/>
        <w:jc w:val="both"/>
        <w:rPr>
          <w:rFonts w:ascii="Arial" w:hAnsi="Arial" w:cs="Arial"/>
          <w:b/>
          <w:bCs/>
          <w:color w:val="333333"/>
          <w:shd w:val="clear" w:color="auto" w:fill="FFFFFF"/>
        </w:rPr>
      </w:pPr>
    </w:p>
    <w:p w14:paraId="4A2D5D34" w14:textId="77777777" w:rsidR="00380D77" w:rsidRPr="00BA302E" w:rsidRDefault="00380D77" w:rsidP="00380D77">
      <w:pPr>
        <w:pStyle w:val="NormalWeb"/>
        <w:shd w:val="clear" w:color="auto" w:fill="FFFFFF"/>
        <w:spacing w:before="120" w:beforeAutospacing="0" w:after="240" w:afterAutospacing="0" w:line="448" w:lineRule="atLeast"/>
        <w:jc w:val="both"/>
        <w:textAlignment w:val="baseline"/>
        <w:rPr>
          <w:rFonts w:ascii="Arial" w:hAnsi="Arial" w:cs="Arial"/>
        </w:rPr>
      </w:pPr>
      <w:r w:rsidRPr="00BA302E">
        <w:rPr>
          <w:rFonts w:ascii="Arial" w:hAnsi="Arial" w:cs="Arial"/>
        </w:rPr>
        <w:t>In an investigation pertaining to the population of a place, data in the beginning about male, female. adult, child, educated, uneducated, employed and unemployed persons of each family will be collected through schedules and questionnaires. But in order to get result from these data it will be necessary that data about all the categories mentioned are placed in different groups. It is only then that the number of men, women, major and minor persons of that place can be known. Likewise, educated, uneducated, employed and unemployed constituting the population can also be known.</w:t>
      </w:r>
    </w:p>
    <w:p w14:paraId="495D656A" w14:textId="77777777" w:rsidR="000C2749" w:rsidRPr="00380D77" w:rsidRDefault="00380D77" w:rsidP="00380D77">
      <w:pPr>
        <w:pStyle w:val="NormalWeb"/>
        <w:shd w:val="clear" w:color="auto" w:fill="FFFFFF"/>
        <w:spacing w:before="120" w:beforeAutospacing="0" w:after="240" w:afterAutospacing="0" w:line="448" w:lineRule="atLeast"/>
        <w:jc w:val="both"/>
        <w:textAlignment w:val="baseline"/>
        <w:rPr>
          <w:rFonts w:ascii="Arial" w:hAnsi="Arial" w:cs="Arial"/>
          <w:color w:val="333333"/>
          <w:shd w:val="clear" w:color="auto" w:fill="FFFFFF"/>
        </w:rPr>
      </w:pPr>
      <w:r w:rsidRPr="00BA302E">
        <w:rPr>
          <w:rFonts w:ascii="Arial" w:hAnsi="Arial" w:cs="Arial"/>
        </w:rPr>
        <w:t xml:space="preserve">These various groups can be put in a table which gives a clear picture of the whole universe. Therefore, facts not classified and properly arranged don’t serve any purpose. </w:t>
      </w:r>
      <w:r>
        <w:rPr>
          <w:rFonts w:ascii="Arial" w:hAnsi="Arial" w:cs="Arial"/>
        </w:rPr>
        <w:t xml:space="preserve"> Let us take into consideration the </w:t>
      </w:r>
      <w:r w:rsidR="00BA302E">
        <w:rPr>
          <w:rFonts w:ascii="Arial" w:hAnsi="Arial" w:cs="Arial"/>
          <w:b/>
          <w:bCs/>
          <w:color w:val="333333"/>
          <w:shd w:val="clear" w:color="auto" w:fill="FFFFFF"/>
        </w:rPr>
        <w:t>Survey d</w:t>
      </w:r>
      <w:r w:rsidR="000C2749" w:rsidRPr="009B0737">
        <w:rPr>
          <w:rFonts w:ascii="Arial" w:hAnsi="Arial" w:cs="Arial"/>
          <w:b/>
          <w:bCs/>
          <w:color w:val="333333"/>
          <w:shd w:val="clear" w:color="auto" w:fill="FFFFFF"/>
        </w:rPr>
        <w:t>ata on radio listening behaviour of people</w:t>
      </w:r>
      <w:r>
        <w:rPr>
          <w:rFonts w:ascii="Arial" w:hAnsi="Arial" w:cs="Arial"/>
          <w:b/>
          <w:bCs/>
          <w:color w:val="333333"/>
          <w:shd w:val="clear" w:color="auto" w:fill="FFFFFF"/>
        </w:rPr>
        <w:t xml:space="preserve"> </w:t>
      </w:r>
      <w:r w:rsidRPr="00380D77">
        <w:rPr>
          <w:rFonts w:ascii="Arial" w:hAnsi="Arial" w:cs="Arial"/>
          <w:color w:val="333333"/>
          <w:shd w:val="clear" w:color="auto" w:fill="FFFFFF"/>
        </w:rPr>
        <w:t>for a better understanding about the need for classification.</w:t>
      </w:r>
    </w:p>
    <w:p w14:paraId="1F086A6D" w14:textId="77777777" w:rsidR="009C0623" w:rsidRPr="009B0737" w:rsidRDefault="004631F3" w:rsidP="000771D8">
      <w:pPr>
        <w:pStyle w:val="NormalWeb"/>
        <w:spacing w:before="0" w:beforeAutospacing="0" w:after="120" w:afterAutospacing="0" w:line="276" w:lineRule="auto"/>
        <w:jc w:val="center"/>
        <w:rPr>
          <w:rFonts w:ascii="Arial" w:hAnsi="Arial" w:cs="Arial"/>
          <w:color w:val="333333"/>
          <w:shd w:val="clear" w:color="auto" w:fill="FFFFFF"/>
        </w:rPr>
      </w:pPr>
      <w:r w:rsidRPr="009B0737">
        <w:rPr>
          <w:rFonts w:ascii="Arial" w:hAnsi="Arial" w:cs="Arial"/>
          <w:noProof/>
          <w:color w:val="333333"/>
          <w:shd w:val="clear" w:color="auto" w:fill="FFFFFF"/>
        </w:rPr>
        <w:lastRenderedPageBreak/>
        <w:drawing>
          <wp:inline distT="0" distB="0" distL="0" distR="0" wp14:anchorId="4B9501E6" wp14:editId="2E76B2AB">
            <wp:extent cx="5842812" cy="8386354"/>
            <wp:effectExtent l="19050" t="0" r="5538" b="0"/>
            <wp:docPr id="11" name="Picture 11" descr="C:\Users\SUSANTA KUMAR GAURI\Desktop\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USANTA KUMAR GAURI\Desktop\P1.jpg"/>
                    <pic:cNvPicPr>
                      <a:picLocks noChangeAspect="1" noChangeArrowheads="1"/>
                    </pic:cNvPicPr>
                  </pic:nvPicPr>
                  <pic:blipFill>
                    <a:blip r:embed="rId8" cstate="print"/>
                    <a:srcRect b="4882"/>
                    <a:stretch>
                      <a:fillRect/>
                    </a:stretch>
                  </pic:blipFill>
                  <pic:spPr bwMode="auto">
                    <a:xfrm>
                      <a:off x="0" y="0"/>
                      <a:ext cx="5842812" cy="8386354"/>
                    </a:xfrm>
                    <a:prstGeom prst="rect">
                      <a:avLst/>
                    </a:prstGeom>
                    <a:noFill/>
                    <a:ln w="9525">
                      <a:noFill/>
                      <a:miter lim="800000"/>
                      <a:headEnd/>
                      <a:tailEnd/>
                    </a:ln>
                  </pic:spPr>
                </pic:pic>
              </a:graphicData>
            </a:graphic>
          </wp:inline>
        </w:drawing>
      </w:r>
    </w:p>
    <w:p w14:paraId="20E7A60D" w14:textId="77777777" w:rsidR="004631F3" w:rsidRDefault="00CB36F6" w:rsidP="004631F3">
      <w:pPr>
        <w:pStyle w:val="NormalWeb"/>
        <w:spacing w:before="0" w:beforeAutospacing="0" w:after="120" w:afterAutospacing="0" w:line="276" w:lineRule="auto"/>
        <w:ind w:hanging="426"/>
        <w:jc w:val="both"/>
        <w:rPr>
          <w:rFonts w:ascii="Arial" w:hAnsi="Arial" w:cs="Arial"/>
          <w:color w:val="333333"/>
          <w:shd w:val="clear" w:color="auto" w:fill="FFFFFF"/>
        </w:rPr>
      </w:pPr>
      <w:r w:rsidRPr="009B0737">
        <w:rPr>
          <w:rFonts w:ascii="Arial" w:hAnsi="Arial" w:cs="Arial"/>
          <w:noProof/>
          <w:color w:val="333333"/>
          <w:shd w:val="clear" w:color="auto" w:fill="FFFFFF"/>
        </w:rPr>
        <w:lastRenderedPageBreak/>
        <w:drawing>
          <wp:inline distT="0" distB="0" distL="0" distR="0" wp14:anchorId="1AB102FF" wp14:editId="13CC9EF2">
            <wp:extent cx="5955484" cy="7667897"/>
            <wp:effectExtent l="19050" t="0" r="7166" b="0"/>
            <wp:docPr id="12" name="Picture 12" descr="C:\Users\SUSANTA KUMAR GAURI\Desktop\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SUSANTA KUMAR GAURI\Desktop\P2.jpg"/>
                    <pic:cNvPicPr>
                      <a:picLocks noChangeAspect="1" noChangeArrowheads="1"/>
                    </pic:cNvPicPr>
                  </pic:nvPicPr>
                  <pic:blipFill>
                    <a:blip r:embed="rId9" cstate="print"/>
                    <a:srcRect t="4606" b="8172"/>
                    <a:stretch>
                      <a:fillRect/>
                    </a:stretch>
                  </pic:blipFill>
                  <pic:spPr bwMode="auto">
                    <a:xfrm>
                      <a:off x="0" y="0"/>
                      <a:ext cx="5955484" cy="7667897"/>
                    </a:xfrm>
                    <a:prstGeom prst="rect">
                      <a:avLst/>
                    </a:prstGeom>
                    <a:noFill/>
                    <a:ln w="9525">
                      <a:noFill/>
                      <a:miter lim="800000"/>
                      <a:headEnd/>
                      <a:tailEnd/>
                    </a:ln>
                  </pic:spPr>
                </pic:pic>
              </a:graphicData>
            </a:graphic>
          </wp:inline>
        </w:drawing>
      </w:r>
    </w:p>
    <w:p w14:paraId="71D9FB04" w14:textId="77777777" w:rsidR="00B05021" w:rsidRPr="00B05021" w:rsidRDefault="00B05021" w:rsidP="00B05021">
      <w:pPr>
        <w:pStyle w:val="NormalWeb"/>
        <w:spacing w:line="276" w:lineRule="auto"/>
        <w:jc w:val="both"/>
        <w:rPr>
          <w:rFonts w:ascii="Arial" w:hAnsi="Arial" w:cs="Arial"/>
          <w:color w:val="333333"/>
          <w:shd w:val="clear" w:color="auto" w:fill="FFFFFF"/>
        </w:rPr>
      </w:pPr>
      <w:r w:rsidRPr="00B05021">
        <w:rPr>
          <w:rFonts w:ascii="Arial" w:hAnsi="Arial" w:cs="Arial"/>
          <w:b/>
          <w:bCs/>
          <w:color w:val="333333"/>
          <w:shd w:val="clear" w:color="auto" w:fill="FFFFFF"/>
        </w:rPr>
        <w:t xml:space="preserve">Exercises: </w:t>
      </w:r>
      <w:r w:rsidRPr="00B05021">
        <w:rPr>
          <w:rFonts w:ascii="Arial" w:hAnsi="Arial" w:cs="Arial"/>
          <w:color w:val="333333"/>
          <w:shd w:val="clear" w:color="auto" w:fill="FFFFFF"/>
        </w:rPr>
        <w:t xml:space="preserve">(a) Prepare a blank table showing the occupation of the respondents classified into gender.  (b) Prepare a blank table showing the respondents to Question no. 28 classified into occupation and gender. </w:t>
      </w:r>
    </w:p>
    <w:p w14:paraId="527FAE6E" w14:textId="77777777" w:rsidR="00B05021" w:rsidRDefault="00B05021" w:rsidP="004631F3">
      <w:pPr>
        <w:pStyle w:val="NormalWeb"/>
        <w:spacing w:before="0" w:beforeAutospacing="0" w:after="120" w:afterAutospacing="0" w:line="276" w:lineRule="auto"/>
        <w:ind w:hanging="426"/>
        <w:jc w:val="both"/>
        <w:rPr>
          <w:rFonts w:ascii="Arial" w:hAnsi="Arial" w:cs="Arial"/>
          <w:color w:val="333333"/>
          <w:shd w:val="clear" w:color="auto" w:fill="FFFFFF"/>
        </w:rPr>
      </w:pPr>
    </w:p>
    <w:p w14:paraId="0753940C" w14:textId="77777777" w:rsidR="000D2902" w:rsidRPr="009B0737" w:rsidRDefault="000D2902" w:rsidP="00D421A2">
      <w:pPr>
        <w:pStyle w:val="NormalWeb"/>
        <w:spacing w:before="0" w:beforeAutospacing="0" w:after="0" w:afterAutospacing="0" w:line="276" w:lineRule="auto"/>
        <w:jc w:val="both"/>
        <w:rPr>
          <w:rFonts w:ascii="Comic Sans MS" w:hAnsi="Comic Sans MS"/>
          <w:b/>
          <w:bCs/>
          <w:color w:val="4C8005"/>
        </w:rPr>
      </w:pPr>
    </w:p>
    <w:p w14:paraId="2C633AEC" w14:textId="77777777" w:rsidR="00D57DBA" w:rsidRPr="009B0737" w:rsidRDefault="005E6E34" w:rsidP="00D421A2">
      <w:pPr>
        <w:pStyle w:val="NormalWeb"/>
        <w:spacing w:before="0" w:beforeAutospacing="0" w:after="0" w:afterAutospacing="0" w:line="276" w:lineRule="auto"/>
        <w:jc w:val="both"/>
        <w:rPr>
          <w:rFonts w:ascii="Arial" w:hAnsi="Arial" w:cs="Arial"/>
        </w:rPr>
      </w:pPr>
      <w:r w:rsidRPr="005C4368">
        <w:rPr>
          <w:rFonts w:ascii="Arial" w:hAnsi="Arial" w:cs="Arial"/>
          <w:b/>
          <w:bCs/>
          <w:highlight w:val="green"/>
        </w:rPr>
        <w:t xml:space="preserve">Types of </w:t>
      </w:r>
      <w:r w:rsidR="00D57DBA" w:rsidRPr="005C4368">
        <w:rPr>
          <w:rFonts w:ascii="Arial" w:hAnsi="Arial" w:cs="Arial"/>
          <w:b/>
          <w:bCs/>
          <w:highlight w:val="green"/>
        </w:rPr>
        <w:t>Classification</w:t>
      </w:r>
    </w:p>
    <w:p w14:paraId="75D829CD" w14:textId="77777777" w:rsidR="005E6E34" w:rsidRPr="005C4368" w:rsidRDefault="005E6E34" w:rsidP="005E6E34">
      <w:pPr>
        <w:pStyle w:val="NormalWeb"/>
        <w:spacing w:before="120" w:beforeAutospacing="0" w:after="120" w:afterAutospacing="0" w:line="276" w:lineRule="auto"/>
        <w:jc w:val="both"/>
        <w:rPr>
          <w:rFonts w:ascii="Arial" w:hAnsi="Arial" w:cs="Arial"/>
          <w:spacing w:val="3"/>
          <w:highlight w:val="cyan"/>
          <w:shd w:val="clear" w:color="auto" w:fill="FFFFFF"/>
        </w:rPr>
      </w:pPr>
      <w:r w:rsidRPr="005C4368">
        <w:rPr>
          <w:rFonts w:ascii="Arial" w:hAnsi="Arial" w:cs="Arial"/>
          <w:spacing w:val="3"/>
          <w:highlight w:val="cyan"/>
          <w:shd w:val="clear" w:color="auto" w:fill="FFFFFF"/>
        </w:rPr>
        <w:t>Broadly speaking, there are four types of classification. They are:</w:t>
      </w:r>
    </w:p>
    <w:p w14:paraId="00C894EA" w14:textId="77777777" w:rsidR="00BA302E" w:rsidRPr="005C4368" w:rsidRDefault="00BA302E" w:rsidP="00BA302E">
      <w:pPr>
        <w:pStyle w:val="Heading4"/>
        <w:numPr>
          <w:ilvl w:val="0"/>
          <w:numId w:val="21"/>
        </w:numPr>
        <w:shd w:val="clear" w:color="auto" w:fill="FFFFFF"/>
        <w:spacing w:before="0" w:after="120"/>
        <w:ind w:left="567" w:hanging="425"/>
        <w:jc w:val="both"/>
        <w:rPr>
          <w:rFonts w:ascii="Arial" w:hAnsi="Arial" w:cs="Arial"/>
          <w:i w:val="0"/>
          <w:iCs w:val="0"/>
          <w:color w:val="auto"/>
          <w:sz w:val="24"/>
          <w:szCs w:val="24"/>
        </w:rPr>
      </w:pPr>
      <w:r w:rsidRPr="005C4368">
        <w:rPr>
          <w:rStyle w:val="Strong"/>
          <w:rFonts w:ascii="Arial" w:hAnsi="Arial" w:cs="Arial"/>
          <w:i w:val="0"/>
          <w:iCs w:val="0"/>
          <w:color w:val="auto"/>
          <w:sz w:val="24"/>
          <w:szCs w:val="24"/>
        </w:rPr>
        <w:t>Geographical/Spatial Classification </w:t>
      </w:r>
    </w:p>
    <w:p w14:paraId="2A0576CD" w14:textId="77777777" w:rsidR="00BA302E" w:rsidRPr="005C4368" w:rsidRDefault="00BA302E" w:rsidP="00BA302E">
      <w:pPr>
        <w:pStyle w:val="Heading4"/>
        <w:numPr>
          <w:ilvl w:val="0"/>
          <w:numId w:val="21"/>
        </w:numPr>
        <w:shd w:val="clear" w:color="auto" w:fill="FFFFFF"/>
        <w:spacing w:before="0" w:after="120"/>
        <w:ind w:left="567" w:hanging="425"/>
        <w:jc w:val="both"/>
        <w:rPr>
          <w:rFonts w:ascii="Arial" w:hAnsi="Arial" w:cs="Arial"/>
          <w:i w:val="0"/>
          <w:iCs w:val="0"/>
          <w:color w:val="auto"/>
          <w:sz w:val="24"/>
          <w:szCs w:val="24"/>
        </w:rPr>
      </w:pPr>
      <w:r w:rsidRPr="005C4368">
        <w:rPr>
          <w:rStyle w:val="Strong"/>
          <w:rFonts w:ascii="Arial" w:hAnsi="Arial" w:cs="Arial"/>
          <w:i w:val="0"/>
          <w:iCs w:val="0"/>
          <w:color w:val="auto"/>
          <w:sz w:val="24"/>
          <w:szCs w:val="24"/>
        </w:rPr>
        <w:t>Chronological/Temporal Classification</w:t>
      </w:r>
    </w:p>
    <w:p w14:paraId="2EAB6D3E" w14:textId="77777777" w:rsidR="00BA302E" w:rsidRPr="005C4368" w:rsidRDefault="00BA302E" w:rsidP="00BA302E">
      <w:pPr>
        <w:pStyle w:val="Heading4"/>
        <w:numPr>
          <w:ilvl w:val="0"/>
          <w:numId w:val="21"/>
        </w:numPr>
        <w:shd w:val="clear" w:color="auto" w:fill="FFFFFF"/>
        <w:spacing w:before="0" w:after="120"/>
        <w:ind w:left="567" w:hanging="425"/>
        <w:jc w:val="both"/>
        <w:rPr>
          <w:rFonts w:ascii="Arial" w:hAnsi="Arial" w:cs="Arial"/>
          <w:i w:val="0"/>
          <w:iCs w:val="0"/>
          <w:color w:val="auto"/>
          <w:sz w:val="24"/>
          <w:szCs w:val="24"/>
        </w:rPr>
      </w:pPr>
      <w:r w:rsidRPr="005C4368">
        <w:rPr>
          <w:rStyle w:val="Strong"/>
          <w:rFonts w:ascii="Arial" w:hAnsi="Arial" w:cs="Arial"/>
          <w:i w:val="0"/>
          <w:iCs w:val="0"/>
          <w:color w:val="auto"/>
          <w:sz w:val="24"/>
          <w:szCs w:val="24"/>
        </w:rPr>
        <w:t>Qualitative Classification</w:t>
      </w:r>
    </w:p>
    <w:p w14:paraId="018AAF8B" w14:textId="77777777" w:rsidR="00BA302E" w:rsidRPr="005C4368" w:rsidRDefault="00BA302E" w:rsidP="00BA302E">
      <w:pPr>
        <w:pStyle w:val="Heading4"/>
        <w:numPr>
          <w:ilvl w:val="0"/>
          <w:numId w:val="21"/>
        </w:numPr>
        <w:shd w:val="clear" w:color="auto" w:fill="FFFFFF"/>
        <w:spacing w:before="0" w:after="120"/>
        <w:ind w:left="567" w:hanging="425"/>
        <w:jc w:val="both"/>
        <w:rPr>
          <w:rFonts w:ascii="Arial" w:hAnsi="Arial" w:cs="Arial"/>
          <w:color w:val="auto"/>
          <w:sz w:val="24"/>
          <w:szCs w:val="24"/>
        </w:rPr>
      </w:pPr>
      <w:r w:rsidRPr="005C4368">
        <w:rPr>
          <w:rStyle w:val="Strong"/>
          <w:rFonts w:ascii="Arial" w:hAnsi="Arial" w:cs="Arial"/>
          <w:color w:val="auto"/>
          <w:sz w:val="24"/>
          <w:szCs w:val="24"/>
        </w:rPr>
        <w:t>Quantitative Classification</w:t>
      </w:r>
    </w:p>
    <w:p w14:paraId="407D1251" w14:textId="77777777" w:rsidR="00BA302E" w:rsidRPr="009B0737" w:rsidRDefault="00BA302E" w:rsidP="005E6E34">
      <w:pPr>
        <w:pStyle w:val="NormalWeb"/>
        <w:spacing w:before="120" w:beforeAutospacing="0" w:after="120" w:afterAutospacing="0" w:line="276" w:lineRule="auto"/>
        <w:jc w:val="both"/>
        <w:rPr>
          <w:rFonts w:ascii="Arial" w:hAnsi="Arial" w:cs="Arial"/>
          <w:spacing w:val="3"/>
          <w:shd w:val="clear" w:color="auto" w:fill="FFFFFF"/>
        </w:rPr>
      </w:pPr>
    </w:p>
    <w:p w14:paraId="19349312" w14:textId="77777777" w:rsidR="005E6E34" w:rsidRPr="009B0737" w:rsidRDefault="005E6E34" w:rsidP="00D76F52">
      <w:pPr>
        <w:pStyle w:val="Heading4"/>
        <w:shd w:val="clear" w:color="auto" w:fill="FFFFFF"/>
        <w:spacing w:before="120" w:after="120"/>
        <w:jc w:val="both"/>
        <w:rPr>
          <w:rFonts w:ascii="Arial" w:hAnsi="Arial" w:cs="Arial"/>
          <w:b w:val="0"/>
          <w:bCs w:val="0"/>
          <w:i w:val="0"/>
          <w:iCs w:val="0"/>
          <w:color w:val="auto"/>
          <w:sz w:val="24"/>
          <w:szCs w:val="24"/>
        </w:rPr>
      </w:pPr>
      <w:r w:rsidRPr="005C4368">
        <w:rPr>
          <w:rStyle w:val="Strong"/>
          <w:rFonts w:ascii="Arial" w:hAnsi="Arial" w:cs="Arial"/>
          <w:b/>
          <w:bCs/>
          <w:i w:val="0"/>
          <w:iCs w:val="0"/>
          <w:color w:val="auto"/>
          <w:sz w:val="24"/>
          <w:szCs w:val="24"/>
          <w:highlight w:val="cyan"/>
        </w:rPr>
        <w:t>Geographical/Spatial Classification</w:t>
      </w:r>
      <w:r w:rsidRPr="009B0737">
        <w:rPr>
          <w:rStyle w:val="Strong"/>
          <w:rFonts w:ascii="Arial" w:hAnsi="Arial" w:cs="Arial"/>
          <w:b/>
          <w:bCs/>
          <w:i w:val="0"/>
          <w:iCs w:val="0"/>
          <w:color w:val="auto"/>
          <w:sz w:val="24"/>
          <w:szCs w:val="24"/>
        </w:rPr>
        <w:t> </w:t>
      </w:r>
    </w:p>
    <w:p w14:paraId="10FAD483" w14:textId="77777777" w:rsidR="005E6E34" w:rsidRPr="009B0737" w:rsidRDefault="005E6E34" w:rsidP="005E6E34">
      <w:pPr>
        <w:pStyle w:val="NormalWeb"/>
        <w:shd w:val="clear" w:color="auto" w:fill="FFFFFF"/>
        <w:spacing w:before="0" w:beforeAutospacing="0" w:after="272" w:afterAutospacing="0" w:line="276" w:lineRule="auto"/>
        <w:jc w:val="both"/>
        <w:rPr>
          <w:rFonts w:ascii="Arial" w:hAnsi="Arial" w:cs="Arial"/>
        </w:rPr>
      </w:pPr>
      <w:r w:rsidRPr="009B0737">
        <w:rPr>
          <w:rFonts w:ascii="Arial" w:hAnsi="Arial" w:cs="Arial"/>
        </w:rPr>
        <w:t>Under this type of classification</w:t>
      </w:r>
      <w:r w:rsidRPr="005C4368">
        <w:rPr>
          <w:rFonts w:ascii="Arial" w:hAnsi="Arial" w:cs="Arial"/>
          <w:highlight w:val="cyan"/>
        </w:rPr>
        <w:t xml:space="preserve">, the data are </w:t>
      </w:r>
      <w:r w:rsidRPr="005C4368">
        <w:rPr>
          <w:rFonts w:ascii="Arial" w:hAnsi="Arial" w:cs="Arial"/>
          <w:b/>
          <w:bCs/>
          <w:i/>
          <w:iCs/>
          <w:highlight w:val="cyan"/>
        </w:rPr>
        <w:t>classified on the basis of area or place</w:t>
      </w:r>
      <w:r w:rsidRPr="005C4368">
        <w:rPr>
          <w:rFonts w:ascii="Arial" w:hAnsi="Arial" w:cs="Arial"/>
          <w:highlight w:val="cyan"/>
        </w:rPr>
        <w:t>,</w:t>
      </w:r>
      <w:r w:rsidRPr="009B0737">
        <w:rPr>
          <w:rFonts w:ascii="Arial" w:hAnsi="Arial" w:cs="Arial"/>
        </w:rPr>
        <w:t xml:space="preserve"> and as such, this type of classification is also known as areal or spatial classification. The areas may be in terms of countries, states, districts, or zones according as the data are distributed. For the purpose of ready reference and ranking, the different classes form under the classification should be arranged in order of their alphabets or size of the frequencies respectively. Generally, in case of reference tables, alphabetical arrangements are made while in case of summary tables, ranking arrangements are made.</w:t>
      </w:r>
    </w:p>
    <w:p w14:paraId="01B75732" w14:textId="77777777" w:rsidR="005E6E34" w:rsidRPr="009B0737" w:rsidRDefault="0075394B" w:rsidP="005E6E34">
      <w:pPr>
        <w:pStyle w:val="NormalWeb"/>
        <w:shd w:val="clear" w:color="auto" w:fill="FFFFFF"/>
        <w:spacing w:before="0" w:beforeAutospacing="0" w:after="272" w:afterAutospacing="0" w:line="276" w:lineRule="auto"/>
        <w:jc w:val="both"/>
        <w:rPr>
          <w:rFonts w:ascii="Arial" w:hAnsi="Arial" w:cs="Arial"/>
        </w:rPr>
      </w:pPr>
      <w:r w:rsidRPr="009B0737">
        <w:rPr>
          <w:rFonts w:ascii="Arial" w:hAnsi="Arial" w:cs="Arial"/>
        </w:rPr>
        <w:t>T</w:t>
      </w:r>
      <w:r w:rsidR="005E6E34" w:rsidRPr="009B0737">
        <w:rPr>
          <w:rFonts w:ascii="Comic Sans MS" w:hAnsi="Comic Sans MS" w:cs="Arial"/>
        </w:rPr>
        <w:t>his type of classification is suitable for those data which are distributed geographically relating to a phenomenon viz. population, mineral resources, production, sales, students of universities etc.</w:t>
      </w:r>
    </w:p>
    <w:p w14:paraId="7198D614" w14:textId="77777777" w:rsidR="005E6E34" w:rsidRPr="009B0737" w:rsidRDefault="005E6E34" w:rsidP="00BA302E">
      <w:pPr>
        <w:pStyle w:val="Heading4"/>
        <w:shd w:val="clear" w:color="auto" w:fill="FFFFFF"/>
        <w:spacing w:before="360" w:after="120"/>
        <w:jc w:val="both"/>
        <w:rPr>
          <w:rFonts w:ascii="Arial" w:hAnsi="Arial" w:cs="Arial"/>
          <w:i w:val="0"/>
          <w:iCs w:val="0"/>
          <w:color w:val="auto"/>
          <w:sz w:val="24"/>
          <w:szCs w:val="24"/>
        </w:rPr>
      </w:pPr>
      <w:r w:rsidRPr="005C4368">
        <w:rPr>
          <w:rStyle w:val="Strong"/>
          <w:rFonts w:ascii="Arial" w:hAnsi="Arial" w:cs="Arial"/>
          <w:b/>
          <w:bCs/>
          <w:i w:val="0"/>
          <w:iCs w:val="0"/>
          <w:color w:val="auto"/>
          <w:sz w:val="24"/>
          <w:szCs w:val="24"/>
          <w:highlight w:val="cyan"/>
        </w:rPr>
        <w:t>Chronological/Temporal Classification</w:t>
      </w:r>
    </w:p>
    <w:p w14:paraId="0F59B0F6" w14:textId="77777777" w:rsidR="0075394B" w:rsidRPr="009B0737" w:rsidRDefault="005E6E34" w:rsidP="0075394B">
      <w:pPr>
        <w:pStyle w:val="NormalWeb"/>
        <w:shd w:val="clear" w:color="auto" w:fill="FFFFFF"/>
        <w:spacing w:before="0" w:beforeAutospacing="0" w:after="120" w:afterAutospacing="0" w:line="276" w:lineRule="auto"/>
        <w:jc w:val="both"/>
        <w:rPr>
          <w:rFonts w:ascii="Arial" w:hAnsi="Arial" w:cs="Arial"/>
        </w:rPr>
      </w:pPr>
      <w:r w:rsidRPr="009B0737">
        <w:rPr>
          <w:rFonts w:ascii="Arial" w:hAnsi="Arial" w:cs="Arial"/>
        </w:rPr>
        <w:t xml:space="preserve">Under this type of classification, </w:t>
      </w:r>
      <w:r w:rsidRPr="005C4368">
        <w:rPr>
          <w:rFonts w:ascii="Arial" w:hAnsi="Arial" w:cs="Arial"/>
          <w:highlight w:val="cyan"/>
        </w:rPr>
        <w:t xml:space="preserve">the </w:t>
      </w:r>
      <w:r w:rsidRPr="005C4368">
        <w:rPr>
          <w:rFonts w:ascii="Arial" w:hAnsi="Arial" w:cs="Arial"/>
          <w:b/>
          <w:bCs/>
          <w:i/>
          <w:iCs/>
          <w:highlight w:val="cyan"/>
        </w:rPr>
        <w:t>data collected are classified on the basis of time of their occurrence</w:t>
      </w:r>
      <w:r w:rsidRPr="009B0737">
        <w:rPr>
          <w:rFonts w:ascii="Arial" w:hAnsi="Arial" w:cs="Arial"/>
          <w:b/>
          <w:bCs/>
          <w:i/>
          <w:iCs/>
        </w:rPr>
        <w:t>.</w:t>
      </w:r>
      <w:r w:rsidRPr="009B0737">
        <w:rPr>
          <w:rFonts w:ascii="Arial" w:hAnsi="Arial" w:cs="Arial"/>
        </w:rPr>
        <w:t xml:space="preserve"> As such, the series obtained under this classification is purely known as a time series. </w:t>
      </w:r>
    </w:p>
    <w:p w14:paraId="7EE682F0" w14:textId="77777777" w:rsidR="005E6E34" w:rsidRPr="009B0737" w:rsidRDefault="005E6E34" w:rsidP="005E6E34">
      <w:pPr>
        <w:pStyle w:val="NormalWeb"/>
        <w:shd w:val="clear" w:color="auto" w:fill="FFFFFF"/>
        <w:spacing w:before="0" w:beforeAutospacing="0" w:after="272" w:afterAutospacing="0" w:line="276" w:lineRule="auto"/>
        <w:jc w:val="both"/>
        <w:rPr>
          <w:rFonts w:ascii="Comic Sans MS" w:hAnsi="Comic Sans MS" w:cs="Arial"/>
        </w:rPr>
      </w:pPr>
      <w:r w:rsidRPr="009B0737">
        <w:rPr>
          <w:rFonts w:ascii="Comic Sans MS" w:hAnsi="Comic Sans MS" w:cs="Arial"/>
        </w:rPr>
        <w:t xml:space="preserve">This type of classification is suitable for </w:t>
      </w:r>
      <w:r w:rsidR="0075394B" w:rsidRPr="009B0737">
        <w:rPr>
          <w:rFonts w:ascii="Comic Sans MS" w:hAnsi="Comic Sans MS" w:cs="Arial"/>
        </w:rPr>
        <w:t>t</w:t>
      </w:r>
      <w:r w:rsidRPr="009B0737">
        <w:rPr>
          <w:rFonts w:ascii="Comic Sans MS" w:hAnsi="Comic Sans MS" w:cs="Arial"/>
        </w:rPr>
        <w:t>hose data which take place in course of time viz. population, production, sales, results etc. The different classes obtained under this classification are arranged in order of the time which may begin either with the earliest, or the latest period.</w:t>
      </w:r>
    </w:p>
    <w:p w14:paraId="6C3A2C84" w14:textId="77777777" w:rsidR="005E6E34" w:rsidRPr="009B0737" w:rsidRDefault="005E6E34" w:rsidP="00BA302E">
      <w:pPr>
        <w:pStyle w:val="Heading4"/>
        <w:shd w:val="clear" w:color="auto" w:fill="FFFFFF"/>
        <w:spacing w:before="360" w:after="120"/>
        <w:jc w:val="both"/>
        <w:rPr>
          <w:rFonts w:ascii="Arial" w:hAnsi="Arial" w:cs="Arial"/>
          <w:i w:val="0"/>
          <w:iCs w:val="0"/>
          <w:color w:val="auto"/>
          <w:sz w:val="24"/>
          <w:szCs w:val="24"/>
        </w:rPr>
      </w:pPr>
      <w:r w:rsidRPr="005C4368">
        <w:rPr>
          <w:rStyle w:val="Strong"/>
          <w:rFonts w:ascii="Arial" w:hAnsi="Arial" w:cs="Arial"/>
          <w:b/>
          <w:bCs/>
          <w:i w:val="0"/>
          <w:iCs w:val="0"/>
          <w:color w:val="auto"/>
          <w:sz w:val="24"/>
          <w:szCs w:val="24"/>
          <w:highlight w:val="cyan"/>
        </w:rPr>
        <w:t>Qualitative Classification</w:t>
      </w:r>
    </w:p>
    <w:p w14:paraId="0ECAC38F" w14:textId="77777777" w:rsidR="005E6E34" w:rsidRPr="009B0737" w:rsidRDefault="005E6E34" w:rsidP="005E6E34">
      <w:pPr>
        <w:pStyle w:val="NormalWeb"/>
        <w:shd w:val="clear" w:color="auto" w:fill="FFFFFF"/>
        <w:spacing w:before="0" w:beforeAutospacing="0" w:after="272" w:afterAutospacing="0" w:line="276" w:lineRule="auto"/>
        <w:jc w:val="both"/>
        <w:rPr>
          <w:rFonts w:ascii="Arial" w:hAnsi="Arial" w:cs="Arial"/>
        </w:rPr>
      </w:pPr>
      <w:r w:rsidRPr="009B0737">
        <w:rPr>
          <w:rFonts w:ascii="Arial" w:hAnsi="Arial" w:cs="Arial"/>
        </w:rPr>
        <w:t xml:space="preserve">Under this type of classification, </w:t>
      </w:r>
      <w:r w:rsidRPr="005C4368">
        <w:rPr>
          <w:rFonts w:ascii="Arial" w:hAnsi="Arial" w:cs="Arial"/>
          <w:b/>
          <w:bCs/>
          <w:i/>
          <w:iCs/>
          <w:highlight w:val="cyan"/>
        </w:rPr>
        <w:t>the data obtained are classified on the basis of certain descriptive character or qualitative aspect of a phenomenon</w:t>
      </w:r>
      <w:r w:rsidRPr="005C4368">
        <w:rPr>
          <w:rFonts w:ascii="Arial" w:hAnsi="Arial" w:cs="Arial"/>
          <w:highlight w:val="cyan"/>
        </w:rPr>
        <w:t xml:space="preserve"> viz. sex, beauty, literacy, honesty, intelligence, religion, eye-sight etc.</w:t>
      </w:r>
    </w:p>
    <w:p w14:paraId="13BD0551" w14:textId="77777777" w:rsidR="005E6E34" w:rsidRPr="009B0737" w:rsidRDefault="005E6E34" w:rsidP="005E6E34">
      <w:pPr>
        <w:pStyle w:val="NormalWeb"/>
        <w:shd w:val="clear" w:color="auto" w:fill="FFFFFF"/>
        <w:spacing w:before="0" w:beforeAutospacing="0" w:after="272" w:afterAutospacing="0" w:line="276" w:lineRule="auto"/>
        <w:jc w:val="both"/>
        <w:rPr>
          <w:rFonts w:ascii="Arial" w:hAnsi="Arial" w:cs="Arial"/>
        </w:rPr>
      </w:pPr>
      <w:r w:rsidRPr="009B0737">
        <w:rPr>
          <w:rFonts w:ascii="Arial" w:hAnsi="Arial" w:cs="Arial"/>
        </w:rPr>
        <w:lastRenderedPageBreak/>
        <w:t xml:space="preserve">As such, this sort of classification is also otherwise known as ‘descriptive classification’. </w:t>
      </w:r>
      <w:r w:rsidRPr="009B0737">
        <w:rPr>
          <w:rFonts w:ascii="Comic Sans MS" w:hAnsi="Comic Sans MS" w:cs="Arial"/>
        </w:rPr>
        <w:t>Such type of classifications are usually dichotomous in nature in which the whole data are divided into two groups viz, a group with the absence of the attribute such as blind and not-blind, or deaf and not-deaf etc.</w:t>
      </w:r>
    </w:p>
    <w:p w14:paraId="5581A906" w14:textId="77777777" w:rsidR="005E6E34" w:rsidRPr="009B0737" w:rsidRDefault="005E6E34" w:rsidP="00BA302E">
      <w:pPr>
        <w:pStyle w:val="Heading4"/>
        <w:shd w:val="clear" w:color="auto" w:fill="FFFFFF"/>
        <w:spacing w:before="360" w:after="120"/>
        <w:jc w:val="both"/>
        <w:rPr>
          <w:rFonts w:ascii="Arial" w:hAnsi="Arial" w:cs="Arial"/>
          <w:color w:val="auto"/>
          <w:sz w:val="24"/>
          <w:szCs w:val="24"/>
        </w:rPr>
      </w:pPr>
      <w:r w:rsidRPr="005C4368">
        <w:rPr>
          <w:rStyle w:val="Strong"/>
          <w:rFonts w:ascii="Arial" w:hAnsi="Arial" w:cs="Arial"/>
          <w:b/>
          <w:bCs/>
          <w:color w:val="auto"/>
          <w:sz w:val="24"/>
          <w:szCs w:val="24"/>
          <w:highlight w:val="cyan"/>
        </w:rPr>
        <w:t>Quantitative Classification</w:t>
      </w:r>
    </w:p>
    <w:p w14:paraId="6A3E38A6" w14:textId="77777777" w:rsidR="005E6E34" w:rsidRPr="009B0737" w:rsidRDefault="005E6E34" w:rsidP="00BA302E">
      <w:pPr>
        <w:pStyle w:val="NormalWeb"/>
        <w:shd w:val="clear" w:color="auto" w:fill="FFFFFF"/>
        <w:spacing w:before="0" w:beforeAutospacing="0" w:after="120" w:afterAutospacing="0" w:line="276" w:lineRule="auto"/>
        <w:jc w:val="both"/>
        <w:rPr>
          <w:rFonts w:ascii="Arial" w:hAnsi="Arial" w:cs="Arial"/>
        </w:rPr>
      </w:pPr>
      <w:r w:rsidRPr="009B0737">
        <w:rPr>
          <w:rFonts w:ascii="Arial" w:hAnsi="Arial" w:cs="Arial"/>
        </w:rPr>
        <w:t xml:space="preserve">Under this type of classification, </w:t>
      </w:r>
      <w:r w:rsidRPr="005C4368">
        <w:rPr>
          <w:rFonts w:ascii="Arial" w:hAnsi="Arial" w:cs="Arial"/>
          <w:b/>
          <w:bCs/>
          <w:i/>
          <w:iCs/>
          <w:highlight w:val="cyan"/>
        </w:rPr>
        <w:t>the collected data are classified on the basis of certain variable</w:t>
      </w:r>
      <w:r w:rsidRPr="005C4368">
        <w:rPr>
          <w:rFonts w:ascii="Arial" w:hAnsi="Arial" w:cs="Arial"/>
          <w:highlight w:val="cyan"/>
        </w:rPr>
        <w:t xml:space="preserve"> viz. mark, income, expenditure, profit, loss, height, weight, age, price, production etc</w:t>
      </w:r>
      <w:r w:rsidRPr="009B0737">
        <w:rPr>
          <w:rFonts w:ascii="Arial" w:hAnsi="Arial" w:cs="Arial"/>
        </w:rPr>
        <w:t>. This type of classification is also known as ‘classification by variables’.</w:t>
      </w:r>
    </w:p>
    <w:p w14:paraId="7010209A" w14:textId="77777777" w:rsidR="00D57DBA" w:rsidRDefault="00D57DBA" w:rsidP="00BA302E">
      <w:pPr>
        <w:pStyle w:val="NormalWeb"/>
        <w:spacing w:before="0" w:beforeAutospacing="0" w:after="120" w:afterAutospacing="0" w:line="276" w:lineRule="auto"/>
        <w:jc w:val="both"/>
        <w:rPr>
          <w:rFonts w:ascii="Arial" w:hAnsi="Arial" w:cs="Arial"/>
          <w:color w:val="000000"/>
        </w:rPr>
      </w:pPr>
      <w:r w:rsidRPr="005C4368">
        <w:rPr>
          <w:rFonts w:ascii="Arial" w:hAnsi="Arial" w:cs="Arial"/>
          <w:color w:val="000000"/>
          <w:highlight w:val="cyan"/>
        </w:rPr>
        <w:t>Data may be further classified as frequency data and non-frequency data. The qualitative as well as quantitative data belong to the frequency group whereas time series data and geographical data belong to the non-frequency group.</w:t>
      </w:r>
    </w:p>
    <w:p w14:paraId="35BFAE28" w14:textId="77777777" w:rsidR="00066CC4" w:rsidRDefault="00066CC4" w:rsidP="00BA302E">
      <w:pPr>
        <w:pStyle w:val="NormalWeb"/>
        <w:spacing w:before="0" w:beforeAutospacing="0" w:after="120" w:afterAutospacing="0" w:line="276" w:lineRule="auto"/>
        <w:jc w:val="both"/>
        <w:rPr>
          <w:rFonts w:ascii="Arial" w:hAnsi="Arial" w:cs="Arial"/>
          <w:color w:val="000000"/>
        </w:rPr>
      </w:pPr>
    </w:p>
    <w:p w14:paraId="1588F1E7" w14:textId="77777777" w:rsidR="00066CC4" w:rsidRPr="009B0737" w:rsidRDefault="00066CC4" w:rsidP="00066CC4">
      <w:pPr>
        <w:rPr>
          <w:rFonts w:ascii="Arial" w:hAnsi="Arial" w:cs="Arial"/>
          <w:b/>
          <w:bCs/>
          <w:sz w:val="24"/>
          <w:szCs w:val="24"/>
        </w:rPr>
      </w:pPr>
      <w:r w:rsidRPr="009B0737">
        <w:rPr>
          <w:rFonts w:ascii="Arial" w:hAnsi="Arial" w:cs="Arial"/>
          <w:b/>
          <w:bCs/>
          <w:sz w:val="24"/>
          <w:szCs w:val="24"/>
        </w:rPr>
        <w:t>Exercises</w:t>
      </w:r>
    </w:p>
    <w:p w14:paraId="41B4D554" w14:textId="77777777" w:rsidR="00066CC4" w:rsidRDefault="00066CC4" w:rsidP="00066CC4">
      <w:pPr>
        <w:pStyle w:val="ListParagraph"/>
        <w:numPr>
          <w:ilvl w:val="0"/>
          <w:numId w:val="20"/>
        </w:numPr>
        <w:ind w:left="426" w:hanging="426"/>
        <w:jc w:val="both"/>
        <w:rPr>
          <w:rFonts w:ascii="Arial" w:hAnsi="Arial" w:cs="Arial"/>
          <w:sz w:val="24"/>
          <w:szCs w:val="24"/>
        </w:rPr>
      </w:pPr>
      <w:r w:rsidRPr="009B0737">
        <w:rPr>
          <w:rFonts w:ascii="Arial" w:hAnsi="Arial" w:cs="Arial"/>
          <w:sz w:val="24"/>
          <w:szCs w:val="24"/>
        </w:rPr>
        <w:t>Prepare a blank table showing the average wages of males and females classified into two age-groups of eighteen years and over, and under eighteen years in five industries in two different months.</w:t>
      </w:r>
    </w:p>
    <w:p w14:paraId="5168CA03" w14:textId="77777777" w:rsidR="00066CC4" w:rsidRPr="009B0737" w:rsidRDefault="00066CC4" w:rsidP="00066CC4">
      <w:pPr>
        <w:pStyle w:val="ListParagraph"/>
        <w:numPr>
          <w:ilvl w:val="0"/>
          <w:numId w:val="20"/>
        </w:numPr>
        <w:spacing w:before="360" w:after="0"/>
        <w:ind w:left="425" w:hanging="425"/>
        <w:contextualSpacing w:val="0"/>
        <w:jc w:val="both"/>
        <w:rPr>
          <w:rFonts w:ascii="Arial" w:hAnsi="Arial" w:cs="Arial"/>
          <w:sz w:val="24"/>
          <w:szCs w:val="24"/>
        </w:rPr>
      </w:pPr>
      <w:r>
        <w:rPr>
          <w:rFonts w:ascii="Arial" w:hAnsi="Arial" w:cs="Arial"/>
          <w:sz w:val="24"/>
          <w:szCs w:val="24"/>
        </w:rPr>
        <w:t xml:space="preserve">Prepare a blank table showing the respondents </w:t>
      </w:r>
      <w:r w:rsidRPr="00B20791">
        <w:rPr>
          <w:rFonts w:ascii="Arial" w:hAnsi="Arial" w:cs="Arial"/>
          <w:sz w:val="24"/>
          <w:szCs w:val="24"/>
        </w:rPr>
        <w:t>to the question no</w:t>
      </w:r>
      <w:r>
        <w:rPr>
          <w:rFonts w:ascii="Arial" w:hAnsi="Arial" w:cs="Arial"/>
          <w:sz w:val="24"/>
          <w:szCs w:val="24"/>
        </w:rPr>
        <w:t>.</w:t>
      </w:r>
      <w:r w:rsidRPr="00B20791">
        <w:rPr>
          <w:rFonts w:ascii="Arial" w:hAnsi="Arial" w:cs="Arial"/>
          <w:sz w:val="24"/>
          <w:szCs w:val="24"/>
        </w:rPr>
        <w:t xml:space="preserve"> 31</w:t>
      </w:r>
      <w:r>
        <w:rPr>
          <w:rFonts w:ascii="Arial" w:hAnsi="Arial" w:cs="Arial"/>
          <w:sz w:val="24"/>
          <w:szCs w:val="24"/>
        </w:rPr>
        <w:t>, classified into sex and the transport used by them.</w:t>
      </w:r>
    </w:p>
    <w:p w14:paraId="3C1AAE68" w14:textId="77777777" w:rsidR="00066CC4" w:rsidRPr="009B0737" w:rsidRDefault="00066CC4" w:rsidP="00066CC4">
      <w:pPr>
        <w:pStyle w:val="ListParagraph"/>
        <w:numPr>
          <w:ilvl w:val="0"/>
          <w:numId w:val="20"/>
        </w:numPr>
        <w:spacing w:before="120" w:after="0"/>
        <w:ind w:left="425" w:hanging="425"/>
        <w:contextualSpacing w:val="0"/>
        <w:jc w:val="both"/>
        <w:rPr>
          <w:rFonts w:ascii="Arial" w:hAnsi="Arial" w:cs="Arial"/>
          <w:sz w:val="24"/>
          <w:szCs w:val="24"/>
        </w:rPr>
      </w:pPr>
      <w:r w:rsidRPr="009B0737">
        <w:rPr>
          <w:rFonts w:ascii="Arial" w:hAnsi="Arial" w:cs="Arial"/>
          <w:sz w:val="24"/>
          <w:szCs w:val="24"/>
        </w:rPr>
        <w:t>Represent the information contained in the following passage in a suitable tabular form:</w:t>
      </w:r>
    </w:p>
    <w:p w14:paraId="66A19309" w14:textId="77777777" w:rsidR="00066CC4" w:rsidRPr="009B0737" w:rsidRDefault="00066CC4" w:rsidP="00066CC4">
      <w:pPr>
        <w:ind w:left="426"/>
        <w:jc w:val="both"/>
        <w:rPr>
          <w:rFonts w:ascii="Arial" w:hAnsi="Arial" w:cs="Arial"/>
          <w:color w:val="202124"/>
          <w:sz w:val="24"/>
          <w:szCs w:val="24"/>
          <w:shd w:val="clear" w:color="auto" w:fill="FFFFFF"/>
        </w:rPr>
      </w:pPr>
      <w:r w:rsidRPr="009B0737">
        <w:rPr>
          <w:rFonts w:ascii="Arial" w:hAnsi="Arial" w:cs="Arial"/>
          <w:color w:val="202124"/>
          <w:sz w:val="24"/>
          <w:szCs w:val="24"/>
          <w:shd w:val="clear" w:color="auto" w:fill="FFFFFF"/>
        </w:rPr>
        <w:t>The total number of accidents in Southern Railway in 1960 was 3500, and it decreased by 300 in 1961 and by 700 in 1962. The total number of accidents in Metre Gauge section showed a progressive increase from 1960 to 1962. In was 245 in 1960; 346 in 1961; and 428 in 1962. In the Metre gauge section, “Not compensated” cases were 49 in 1960, 77 in 1961 and 108 in1962. “Compensated” cases in the broad gauge section were 2867, 2587 and 2152. From the above report, prepare a table as per the rules of tabulation.</w:t>
      </w:r>
    </w:p>
    <w:p w14:paraId="5F92B681" w14:textId="77777777" w:rsidR="00066CC4" w:rsidRPr="009B0737" w:rsidRDefault="00066CC4" w:rsidP="00066CC4">
      <w:pPr>
        <w:pStyle w:val="ListParagraph"/>
        <w:numPr>
          <w:ilvl w:val="0"/>
          <w:numId w:val="20"/>
        </w:numPr>
        <w:ind w:left="426" w:hanging="426"/>
        <w:jc w:val="both"/>
        <w:rPr>
          <w:rFonts w:ascii="Arial" w:hAnsi="Arial" w:cs="Arial"/>
          <w:sz w:val="24"/>
          <w:szCs w:val="24"/>
        </w:rPr>
      </w:pPr>
      <w:r w:rsidRPr="009B0737">
        <w:rPr>
          <w:rFonts w:ascii="Arial" w:hAnsi="Arial" w:cs="Arial"/>
          <w:sz w:val="24"/>
          <w:szCs w:val="24"/>
        </w:rPr>
        <w:t>Present the following information in a concise tabular form and indicate which type of lamp shows the greatest wastage during manufacture:</w:t>
      </w:r>
    </w:p>
    <w:p w14:paraId="1A7064D5" w14:textId="77777777" w:rsidR="00066CC4" w:rsidRPr="009B0737" w:rsidRDefault="00066CC4" w:rsidP="00066CC4">
      <w:pPr>
        <w:pStyle w:val="ListParagraph"/>
        <w:ind w:left="426"/>
        <w:jc w:val="both"/>
        <w:rPr>
          <w:rFonts w:ascii="Arial" w:hAnsi="Arial" w:cs="Arial"/>
          <w:sz w:val="24"/>
          <w:szCs w:val="24"/>
        </w:rPr>
      </w:pPr>
      <w:r w:rsidRPr="009B0737">
        <w:rPr>
          <w:rFonts w:ascii="Arial" w:hAnsi="Arial" w:cs="Arial"/>
          <w:sz w:val="24"/>
          <w:szCs w:val="24"/>
        </w:rPr>
        <w:t>Lamps are rejected at several manufacturing stages for different faults. 12000 glass tubes are supplied to make 40-watt, 60-watt and 100-watt lamps in the ratio 1:2:3. At the stage I, 10 % of 40-watt, 4% of the 60-watt and 5% of the 100-watt bulbs are broken. At the stage II, about 1% of the remainder of the lamps have broken filaments. At the stage III, 100 100-watt lamps have badly soldered caps, and half as many have crooked caps; twice as many 40-watt and 60-watt lamps have these faults. At the stage IV, about 3% are rejected for bad type-marking and 1 in every 100 are broken in the packing which follows.</w:t>
      </w:r>
    </w:p>
    <w:p w14:paraId="64D8FD6B" w14:textId="77777777" w:rsidR="000162DC" w:rsidRPr="00BA302E" w:rsidRDefault="00817317" w:rsidP="00D91F3F">
      <w:pPr>
        <w:pStyle w:val="Heading2"/>
        <w:shd w:val="clear" w:color="auto" w:fill="FFFFFF"/>
        <w:spacing w:before="360" w:line="408" w:lineRule="atLeast"/>
        <w:textAlignment w:val="baseline"/>
        <w:rPr>
          <w:rFonts w:ascii="Arial" w:hAnsi="Arial" w:cs="Arial"/>
          <w:color w:val="111111"/>
          <w:sz w:val="32"/>
          <w:szCs w:val="32"/>
        </w:rPr>
      </w:pPr>
      <w:r w:rsidRPr="00D73F49">
        <w:rPr>
          <w:rFonts w:ascii="Arial" w:hAnsi="Arial" w:cs="Arial"/>
          <w:color w:val="333333"/>
          <w:sz w:val="32"/>
          <w:szCs w:val="32"/>
          <w:highlight w:val="cyan"/>
        </w:rPr>
        <w:lastRenderedPageBreak/>
        <w:t>Presentation of data</w:t>
      </w:r>
    </w:p>
    <w:p w14:paraId="737EDAFE" w14:textId="77777777" w:rsidR="000162DC" w:rsidRPr="009B0737" w:rsidRDefault="000162DC" w:rsidP="00D91F3F">
      <w:pPr>
        <w:pStyle w:val="NormalWeb"/>
        <w:shd w:val="clear" w:color="auto" w:fill="FFFFFF"/>
        <w:spacing w:before="120" w:beforeAutospacing="0" w:after="120" w:afterAutospacing="0" w:line="276" w:lineRule="auto"/>
        <w:jc w:val="both"/>
        <w:textAlignment w:val="baseline"/>
        <w:rPr>
          <w:rFonts w:ascii="Arial" w:hAnsi="Arial" w:cs="Arial"/>
          <w:color w:val="333333"/>
        </w:rPr>
      </w:pPr>
      <w:r w:rsidRPr="009B0737">
        <w:rPr>
          <w:rFonts w:ascii="Arial" w:hAnsi="Arial" w:cs="Arial"/>
          <w:color w:val="333333"/>
        </w:rPr>
        <w:t xml:space="preserve">It is necessary to present the classified data into proper form so that they may be statistically </w:t>
      </w:r>
      <w:proofErr w:type="spellStart"/>
      <w:r w:rsidRPr="009B0737">
        <w:rPr>
          <w:rFonts w:ascii="Arial" w:hAnsi="Arial" w:cs="Arial"/>
          <w:color w:val="333333"/>
        </w:rPr>
        <w:t>analyzed</w:t>
      </w:r>
      <w:proofErr w:type="spellEnd"/>
      <w:r w:rsidRPr="009B0737">
        <w:rPr>
          <w:rFonts w:ascii="Arial" w:hAnsi="Arial" w:cs="Arial"/>
          <w:color w:val="333333"/>
        </w:rPr>
        <w:t xml:space="preserve"> and properly understood by a common man. </w:t>
      </w:r>
      <w:r w:rsidR="003B3DF1" w:rsidRPr="00D73F49">
        <w:rPr>
          <w:rFonts w:ascii="Arial" w:hAnsi="Arial" w:cs="Arial"/>
          <w:color w:val="333333"/>
          <w:highlight w:val="cyan"/>
        </w:rPr>
        <w:t>Usually three modes are used for presentation of statistical data. These are</w:t>
      </w:r>
      <w:r w:rsidR="003B3DF1" w:rsidRPr="009B0737">
        <w:rPr>
          <w:rFonts w:ascii="Arial" w:hAnsi="Arial" w:cs="Arial"/>
          <w:color w:val="333333"/>
        </w:rPr>
        <w:t>:</w:t>
      </w:r>
    </w:p>
    <w:p w14:paraId="64A43C68" w14:textId="77777777" w:rsidR="00CB437F" w:rsidRPr="009B0737" w:rsidRDefault="00CB437F" w:rsidP="00D8486E">
      <w:pPr>
        <w:numPr>
          <w:ilvl w:val="0"/>
          <w:numId w:val="8"/>
        </w:numPr>
        <w:shd w:val="clear" w:color="auto" w:fill="FFFFFF"/>
        <w:tabs>
          <w:tab w:val="clear" w:pos="720"/>
          <w:tab w:val="num" w:pos="426"/>
        </w:tabs>
        <w:spacing w:after="68"/>
        <w:ind w:left="2552" w:hanging="2552"/>
        <w:jc w:val="both"/>
        <w:textAlignment w:val="baseline"/>
        <w:rPr>
          <w:rFonts w:ascii="Arial" w:hAnsi="Arial" w:cs="Arial"/>
          <w:color w:val="333333"/>
          <w:sz w:val="24"/>
          <w:szCs w:val="24"/>
        </w:rPr>
      </w:pPr>
      <w:r w:rsidRPr="009B0737">
        <w:rPr>
          <w:rFonts w:ascii="Arial" w:hAnsi="Arial" w:cs="Arial"/>
          <w:color w:val="333333"/>
          <w:sz w:val="24"/>
          <w:szCs w:val="24"/>
        </w:rPr>
        <w:t>Textual presentation</w:t>
      </w:r>
    </w:p>
    <w:p w14:paraId="0BAE3E9F" w14:textId="77777777" w:rsidR="000162DC" w:rsidRPr="009B0737" w:rsidRDefault="003B3DF1" w:rsidP="00D8486E">
      <w:pPr>
        <w:numPr>
          <w:ilvl w:val="0"/>
          <w:numId w:val="8"/>
        </w:numPr>
        <w:shd w:val="clear" w:color="auto" w:fill="FFFFFF"/>
        <w:tabs>
          <w:tab w:val="clear" w:pos="720"/>
          <w:tab w:val="num" w:pos="426"/>
        </w:tabs>
        <w:spacing w:after="68"/>
        <w:ind w:left="2552" w:hanging="2552"/>
        <w:jc w:val="both"/>
        <w:textAlignment w:val="baseline"/>
        <w:rPr>
          <w:rFonts w:ascii="Arial" w:hAnsi="Arial" w:cs="Arial"/>
          <w:color w:val="333333"/>
          <w:sz w:val="24"/>
          <w:szCs w:val="24"/>
        </w:rPr>
      </w:pPr>
      <w:r w:rsidRPr="009B0737">
        <w:rPr>
          <w:rFonts w:ascii="Arial" w:hAnsi="Arial" w:cs="Arial"/>
          <w:color w:val="333333"/>
          <w:sz w:val="24"/>
          <w:szCs w:val="24"/>
        </w:rPr>
        <w:t>Tabular presentation or Tabulation</w:t>
      </w:r>
      <w:r w:rsidR="000162DC" w:rsidRPr="009B0737">
        <w:rPr>
          <w:rFonts w:ascii="Arial" w:hAnsi="Arial" w:cs="Arial"/>
          <w:color w:val="333333"/>
          <w:sz w:val="24"/>
          <w:szCs w:val="24"/>
        </w:rPr>
        <w:t>.</w:t>
      </w:r>
    </w:p>
    <w:p w14:paraId="36A50F43" w14:textId="77777777" w:rsidR="000162DC" w:rsidRPr="009B0737" w:rsidRDefault="000162DC" w:rsidP="00D8486E">
      <w:pPr>
        <w:numPr>
          <w:ilvl w:val="0"/>
          <w:numId w:val="8"/>
        </w:numPr>
        <w:shd w:val="clear" w:color="auto" w:fill="FFFFFF"/>
        <w:tabs>
          <w:tab w:val="clear" w:pos="720"/>
          <w:tab w:val="num" w:pos="426"/>
        </w:tabs>
        <w:spacing w:after="68"/>
        <w:ind w:left="2552" w:hanging="2552"/>
        <w:jc w:val="both"/>
        <w:textAlignment w:val="baseline"/>
        <w:rPr>
          <w:rFonts w:ascii="Arial" w:hAnsi="Arial" w:cs="Arial"/>
          <w:color w:val="333333"/>
          <w:sz w:val="24"/>
          <w:szCs w:val="24"/>
        </w:rPr>
      </w:pPr>
      <w:r w:rsidRPr="009B0737">
        <w:rPr>
          <w:rFonts w:ascii="Arial" w:hAnsi="Arial" w:cs="Arial"/>
          <w:color w:val="333333"/>
          <w:sz w:val="24"/>
          <w:szCs w:val="24"/>
        </w:rPr>
        <w:t>Graph</w:t>
      </w:r>
      <w:r w:rsidR="006D6D1F" w:rsidRPr="009B0737">
        <w:rPr>
          <w:rFonts w:ascii="Arial" w:hAnsi="Arial" w:cs="Arial"/>
          <w:color w:val="333333"/>
          <w:sz w:val="24"/>
          <w:szCs w:val="24"/>
        </w:rPr>
        <w:t>ical presentation</w:t>
      </w:r>
      <w:r w:rsidRPr="009B0737">
        <w:rPr>
          <w:rFonts w:ascii="Arial" w:hAnsi="Arial" w:cs="Arial"/>
          <w:color w:val="333333"/>
          <w:sz w:val="24"/>
          <w:szCs w:val="24"/>
        </w:rPr>
        <w:t>.</w:t>
      </w:r>
    </w:p>
    <w:p w14:paraId="75474B56" w14:textId="77777777" w:rsidR="00832C2F" w:rsidRPr="009B0737" w:rsidRDefault="00832C2F" w:rsidP="00832C2F">
      <w:pPr>
        <w:shd w:val="clear" w:color="auto" w:fill="FFFFFF"/>
        <w:spacing w:after="68"/>
        <w:jc w:val="both"/>
        <w:textAlignment w:val="baseline"/>
        <w:rPr>
          <w:rFonts w:ascii="Arial" w:hAnsi="Arial" w:cs="Arial"/>
          <w:color w:val="333333"/>
          <w:sz w:val="24"/>
          <w:szCs w:val="24"/>
        </w:rPr>
      </w:pPr>
    </w:p>
    <w:p w14:paraId="4B2225D1" w14:textId="77777777" w:rsidR="00832C2F" w:rsidRPr="009B0737" w:rsidRDefault="00832C2F" w:rsidP="00832C2F">
      <w:pPr>
        <w:shd w:val="clear" w:color="auto" w:fill="FFFFFF"/>
        <w:spacing w:after="68"/>
        <w:jc w:val="both"/>
        <w:textAlignment w:val="baseline"/>
        <w:rPr>
          <w:rFonts w:ascii="Arial" w:hAnsi="Arial" w:cs="Arial"/>
          <w:color w:val="000000"/>
          <w:sz w:val="24"/>
          <w:szCs w:val="24"/>
        </w:rPr>
      </w:pPr>
      <w:r w:rsidRPr="00D73F49">
        <w:rPr>
          <w:rFonts w:ascii="Arial" w:hAnsi="Arial" w:cs="Arial"/>
          <w:b/>
          <w:bCs/>
          <w:color w:val="333333"/>
          <w:sz w:val="24"/>
          <w:szCs w:val="24"/>
          <w:highlight w:val="cyan"/>
        </w:rPr>
        <w:t>Textual presentation</w:t>
      </w:r>
      <w:r w:rsidRPr="009B0737">
        <w:rPr>
          <w:rFonts w:ascii="Arial" w:hAnsi="Arial" w:cs="Arial"/>
          <w:b/>
          <w:bCs/>
          <w:color w:val="333333"/>
          <w:sz w:val="24"/>
          <w:szCs w:val="24"/>
        </w:rPr>
        <w:t xml:space="preserve">: </w:t>
      </w:r>
      <w:r w:rsidRPr="00D73F49">
        <w:rPr>
          <w:rFonts w:ascii="Arial" w:hAnsi="Arial" w:cs="Arial"/>
          <w:color w:val="000000"/>
          <w:sz w:val="24"/>
          <w:szCs w:val="24"/>
          <w:highlight w:val="cyan"/>
        </w:rPr>
        <w:t>This method comprises presenting data with the help of a paragraph or a number of paragraphs</w:t>
      </w:r>
      <w:r w:rsidRPr="009B0737">
        <w:rPr>
          <w:rFonts w:ascii="Arial" w:hAnsi="Arial" w:cs="Arial"/>
          <w:color w:val="000000"/>
          <w:sz w:val="24"/>
          <w:szCs w:val="24"/>
        </w:rPr>
        <w:t>. The official report of an inquiry commission is usually made by textual presentation.</w:t>
      </w:r>
    </w:p>
    <w:p w14:paraId="78119B43" w14:textId="77777777" w:rsidR="00832C2F" w:rsidRPr="009B0737" w:rsidRDefault="00832C2F" w:rsidP="00D91F3F">
      <w:pPr>
        <w:pStyle w:val="NormalWeb"/>
        <w:spacing w:before="0" w:beforeAutospacing="0" w:after="0" w:afterAutospacing="0" w:line="276" w:lineRule="auto"/>
        <w:jc w:val="both"/>
        <w:rPr>
          <w:rFonts w:ascii="Comic Sans MS" w:hAnsi="Comic Sans MS" w:cs="Arial"/>
          <w:color w:val="000000"/>
        </w:rPr>
      </w:pPr>
      <w:r w:rsidRPr="009B0737">
        <w:rPr>
          <w:rFonts w:ascii="Comic Sans MS" w:hAnsi="Comic Sans MS" w:cs="Arial"/>
          <w:b/>
          <w:bCs/>
        </w:rPr>
        <w:t>Example:</w:t>
      </w:r>
      <w:r w:rsidRPr="009B0737">
        <w:rPr>
          <w:rFonts w:ascii="Comic Sans MS" w:hAnsi="Comic Sans MS" w:cs="Arial"/>
          <w:color w:val="000000"/>
        </w:rPr>
        <w:t xml:space="preserve"> In 1999, out of a total of five thousand workers of a factory, four thousand and two hundred were members of a Trade Union. The number of female workers was twenty per cent of the total workers out of which thirty per cent were members of the Trade Union.</w:t>
      </w:r>
    </w:p>
    <w:p w14:paraId="567E5F76" w14:textId="77777777" w:rsidR="00832C2F" w:rsidRPr="009B0737" w:rsidRDefault="00832C2F" w:rsidP="00D91F3F">
      <w:pPr>
        <w:pStyle w:val="NormalWeb"/>
        <w:spacing w:before="0" w:beforeAutospacing="0" w:after="0" w:afterAutospacing="0" w:line="276" w:lineRule="auto"/>
        <w:ind w:firstLine="426"/>
        <w:jc w:val="both"/>
        <w:rPr>
          <w:rFonts w:ascii="Comic Sans MS" w:hAnsi="Comic Sans MS" w:cs="Arial"/>
          <w:color w:val="000000"/>
        </w:rPr>
      </w:pPr>
      <w:r w:rsidRPr="009B0737">
        <w:rPr>
          <w:rFonts w:ascii="Comic Sans MS" w:hAnsi="Comic Sans MS" w:cs="Arial"/>
          <w:color w:val="000000"/>
        </w:rPr>
        <w:t>In 2000, the number of workers belonging to the trade union was increased by twenty per cent as compared to 1999 of which four thousand and two hundred were male.</w:t>
      </w:r>
    </w:p>
    <w:p w14:paraId="4921111A" w14:textId="77777777" w:rsidR="00832C2F" w:rsidRPr="009B0737" w:rsidRDefault="00832C2F" w:rsidP="00D91F3F">
      <w:pPr>
        <w:pStyle w:val="NormalWeb"/>
        <w:spacing w:before="0" w:beforeAutospacing="0" w:after="0" w:afterAutospacing="0" w:line="276" w:lineRule="auto"/>
        <w:ind w:firstLine="426"/>
        <w:jc w:val="both"/>
        <w:rPr>
          <w:rFonts w:ascii="Comic Sans MS" w:hAnsi="Comic Sans MS" w:cs="Arial"/>
          <w:color w:val="000000"/>
        </w:rPr>
      </w:pPr>
      <w:r w:rsidRPr="009B0737">
        <w:rPr>
          <w:rFonts w:ascii="Comic Sans MS" w:hAnsi="Comic Sans MS" w:cs="Arial"/>
          <w:color w:val="000000"/>
        </w:rPr>
        <w:t>The number of workers not belonging to trade union was nine hundred and fifty of which four hundred and fifty were females. </w:t>
      </w:r>
    </w:p>
    <w:p w14:paraId="1499E71E" w14:textId="77777777" w:rsidR="00832C2F" w:rsidRPr="009B0737" w:rsidRDefault="00832C2F" w:rsidP="00D91F3F">
      <w:pPr>
        <w:pStyle w:val="NormalWeb"/>
        <w:spacing w:before="326" w:beforeAutospacing="0" w:after="326" w:afterAutospacing="0" w:line="276" w:lineRule="auto"/>
        <w:jc w:val="both"/>
        <w:rPr>
          <w:rFonts w:ascii="Comic Sans MS" w:hAnsi="Comic Sans MS"/>
          <w:color w:val="000000"/>
        </w:rPr>
      </w:pPr>
      <w:r w:rsidRPr="009B0737">
        <w:rPr>
          <w:rFonts w:ascii="Arial" w:hAnsi="Arial" w:cs="Arial"/>
          <w:color w:val="000000"/>
        </w:rPr>
        <w:t>The merit of this mode of presentation lies in its simplicity and even a layman can present data by this method. The observations with exact magnitude can be presented with the help of textual presentation. Furthermore, this type of presentation can be taken as the first step towards the other methods of presentation. Textual presentation, however, is not preferred by a statistician simply because, it is dull, monotonous and comparison between different observations is not possible in this method.</w:t>
      </w:r>
    </w:p>
    <w:p w14:paraId="6F44271D" w14:textId="77777777" w:rsidR="001B2DFE" w:rsidRPr="009B0737" w:rsidRDefault="00817317" w:rsidP="003C59CA">
      <w:pPr>
        <w:pStyle w:val="NormalWeb"/>
        <w:shd w:val="clear" w:color="auto" w:fill="FFFFFF"/>
        <w:spacing w:before="480" w:beforeAutospacing="0" w:after="120" w:afterAutospacing="0" w:line="276" w:lineRule="auto"/>
        <w:jc w:val="both"/>
        <w:textAlignment w:val="baseline"/>
        <w:rPr>
          <w:rFonts w:ascii="Arial" w:hAnsi="Arial" w:cs="Arial"/>
          <w:color w:val="000000"/>
        </w:rPr>
      </w:pPr>
      <w:r w:rsidRPr="00D73F49">
        <w:rPr>
          <w:rStyle w:val="Strong"/>
          <w:rFonts w:ascii="Arial" w:hAnsi="Arial" w:cs="Arial"/>
          <w:color w:val="111111"/>
          <w:highlight w:val="cyan"/>
          <w:bdr w:val="none" w:sz="0" w:space="0" w:color="auto" w:frame="1"/>
        </w:rPr>
        <w:t>Tabulation</w:t>
      </w:r>
      <w:r w:rsidRPr="009B0737">
        <w:rPr>
          <w:rStyle w:val="Strong"/>
          <w:rFonts w:ascii="Arial" w:hAnsi="Arial" w:cs="Arial"/>
          <w:color w:val="111111"/>
          <w:bdr w:val="none" w:sz="0" w:space="0" w:color="auto" w:frame="1"/>
        </w:rPr>
        <w:t>:</w:t>
      </w:r>
      <w:r w:rsidRPr="009B0737">
        <w:rPr>
          <w:rFonts w:ascii="Arial" w:hAnsi="Arial" w:cs="Arial"/>
          <w:b/>
          <w:bCs/>
          <w:i/>
          <w:iCs/>
          <w:color w:val="333333"/>
        </w:rPr>
        <w:t xml:space="preserve"> </w:t>
      </w:r>
      <w:r w:rsidR="0027385E" w:rsidRPr="00D73F49">
        <w:rPr>
          <w:rFonts w:ascii="Arial" w:hAnsi="Arial" w:cs="Arial"/>
          <w:color w:val="000000"/>
          <w:highlight w:val="cyan"/>
        </w:rPr>
        <w:t xml:space="preserve">Tabulation may be defined as </w:t>
      </w:r>
      <w:r w:rsidR="002D44A9" w:rsidRPr="00D73F49">
        <w:rPr>
          <w:rFonts w:ascii="Arial" w:hAnsi="Arial" w:cs="Arial"/>
          <w:color w:val="000000"/>
          <w:highlight w:val="cyan"/>
        </w:rPr>
        <w:t xml:space="preserve">the logical and </w:t>
      </w:r>
      <w:r w:rsidR="0027385E" w:rsidRPr="00D73F49">
        <w:rPr>
          <w:rFonts w:ascii="Arial" w:hAnsi="Arial" w:cs="Arial"/>
          <w:color w:val="000000"/>
          <w:highlight w:val="cyan"/>
        </w:rPr>
        <w:t xml:space="preserve">systematic </w:t>
      </w:r>
      <w:r w:rsidR="002D44A9" w:rsidRPr="00D73F49">
        <w:rPr>
          <w:rFonts w:ascii="Arial" w:hAnsi="Arial" w:cs="Arial"/>
          <w:color w:val="000000"/>
          <w:highlight w:val="cyan"/>
        </w:rPr>
        <w:t xml:space="preserve">organization of statistical </w:t>
      </w:r>
      <w:r w:rsidR="00EF6979" w:rsidRPr="00D73F49">
        <w:rPr>
          <w:rFonts w:ascii="Arial" w:hAnsi="Arial" w:cs="Arial"/>
          <w:color w:val="000000"/>
          <w:highlight w:val="cyan"/>
        </w:rPr>
        <w:t xml:space="preserve">data </w:t>
      </w:r>
      <w:r w:rsidR="002D44A9" w:rsidRPr="00D73F49">
        <w:rPr>
          <w:rFonts w:ascii="Arial" w:hAnsi="Arial" w:cs="Arial"/>
          <w:color w:val="000000"/>
          <w:highlight w:val="cyan"/>
        </w:rPr>
        <w:t>in rows and columns, designed to simplify the presentation and facilitate comparisons.</w:t>
      </w:r>
      <w:r w:rsidR="002D44A9" w:rsidRPr="009B0737">
        <w:rPr>
          <w:rFonts w:ascii="Arial" w:hAnsi="Arial" w:cs="Arial"/>
          <w:color w:val="000000"/>
        </w:rPr>
        <w:t xml:space="preserve"> </w:t>
      </w:r>
    </w:p>
    <w:p w14:paraId="249D6CBD" w14:textId="77777777" w:rsidR="001B2DFE" w:rsidRPr="009B0737" w:rsidRDefault="001B2DFE" w:rsidP="003C59CA">
      <w:pPr>
        <w:pStyle w:val="NormalWeb"/>
        <w:spacing w:before="0" w:beforeAutospacing="0" w:after="120" w:afterAutospacing="0"/>
        <w:jc w:val="both"/>
        <w:rPr>
          <w:rFonts w:ascii="Arial" w:hAnsi="Arial" w:cs="Arial"/>
          <w:color w:val="000000"/>
        </w:rPr>
      </w:pPr>
      <w:r w:rsidRPr="009B0737">
        <w:rPr>
          <w:rFonts w:ascii="Arial" w:hAnsi="Arial" w:cs="Arial"/>
          <w:color w:val="000000"/>
        </w:rPr>
        <w:t>We may consider the following guidelines for tabulation: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
        <w:gridCol w:w="8567"/>
      </w:tblGrid>
      <w:tr w:rsidR="00CB437F" w:rsidRPr="009B0737" w14:paraId="186F480C" w14:textId="77777777" w:rsidTr="003C59CA">
        <w:tc>
          <w:tcPr>
            <w:tcW w:w="675" w:type="dxa"/>
          </w:tcPr>
          <w:p w14:paraId="46614309" w14:textId="77777777" w:rsidR="00CB437F" w:rsidRPr="009B0737" w:rsidRDefault="00CB437F" w:rsidP="00832C2F">
            <w:pPr>
              <w:pStyle w:val="NormalWeb"/>
              <w:spacing w:before="120" w:beforeAutospacing="0" w:after="120" w:afterAutospacing="0"/>
              <w:rPr>
                <w:rFonts w:ascii="Arial" w:hAnsi="Arial" w:cs="Arial"/>
                <w:color w:val="000000"/>
              </w:rPr>
            </w:pPr>
            <w:r w:rsidRPr="009B0737">
              <w:rPr>
                <w:rFonts w:ascii="Arial" w:hAnsi="Arial" w:cs="Arial"/>
                <w:color w:val="000000"/>
              </w:rPr>
              <w:t>1</w:t>
            </w:r>
            <w:r w:rsidR="00EA5D15" w:rsidRPr="009B0737">
              <w:rPr>
                <w:rFonts w:ascii="Arial" w:hAnsi="Arial" w:cs="Arial"/>
                <w:color w:val="000000"/>
              </w:rPr>
              <w:t>.</w:t>
            </w:r>
          </w:p>
        </w:tc>
        <w:tc>
          <w:tcPr>
            <w:tcW w:w="8567" w:type="dxa"/>
          </w:tcPr>
          <w:p w14:paraId="1C5588D6" w14:textId="77777777" w:rsidR="00CB437F" w:rsidRPr="009B0737" w:rsidRDefault="00CB437F" w:rsidP="00FC4184">
            <w:pPr>
              <w:pStyle w:val="NormalWeb"/>
              <w:spacing w:before="120" w:beforeAutospacing="0" w:after="120" w:afterAutospacing="0"/>
              <w:jc w:val="both"/>
              <w:rPr>
                <w:rFonts w:ascii="Arial" w:hAnsi="Arial" w:cs="Arial"/>
                <w:color w:val="000000"/>
              </w:rPr>
            </w:pPr>
            <w:r w:rsidRPr="009B0737">
              <w:rPr>
                <w:rFonts w:ascii="Arial" w:hAnsi="Arial" w:cs="Arial"/>
                <w:color w:val="000000"/>
              </w:rPr>
              <w:t>A statistical table should be allotted a serial number along with a self-explanatory title.</w:t>
            </w:r>
          </w:p>
        </w:tc>
      </w:tr>
      <w:tr w:rsidR="00CB437F" w:rsidRPr="009B0737" w14:paraId="6CC794A8" w14:textId="77777777" w:rsidTr="003C59CA">
        <w:tc>
          <w:tcPr>
            <w:tcW w:w="675" w:type="dxa"/>
          </w:tcPr>
          <w:p w14:paraId="002BA0B9" w14:textId="77777777" w:rsidR="00CB437F" w:rsidRPr="009B0737" w:rsidRDefault="00CB437F" w:rsidP="00832C2F">
            <w:pPr>
              <w:pStyle w:val="NormalWeb"/>
              <w:spacing w:before="120" w:beforeAutospacing="0" w:after="120" w:afterAutospacing="0"/>
              <w:rPr>
                <w:rFonts w:ascii="Arial" w:hAnsi="Arial" w:cs="Arial"/>
                <w:color w:val="000000"/>
              </w:rPr>
            </w:pPr>
            <w:r w:rsidRPr="009B0737">
              <w:rPr>
                <w:rFonts w:ascii="Arial" w:hAnsi="Arial" w:cs="Arial"/>
                <w:color w:val="000000"/>
              </w:rPr>
              <w:t>2</w:t>
            </w:r>
            <w:r w:rsidR="00EA5D15" w:rsidRPr="009B0737">
              <w:rPr>
                <w:rFonts w:ascii="Arial" w:hAnsi="Arial" w:cs="Arial"/>
                <w:color w:val="000000"/>
              </w:rPr>
              <w:t>.</w:t>
            </w:r>
          </w:p>
        </w:tc>
        <w:tc>
          <w:tcPr>
            <w:tcW w:w="8567" w:type="dxa"/>
          </w:tcPr>
          <w:p w14:paraId="24C17AB4" w14:textId="77777777" w:rsidR="00CB437F" w:rsidRPr="009B0737" w:rsidRDefault="00CB437F" w:rsidP="00FC4184">
            <w:pPr>
              <w:pStyle w:val="NormalWeb"/>
              <w:spacing w:before="120" w:beforeAutospacing="0" w:after="120" w:afterAutospacing="0"/>
              <w:jc w:val="both"/>
              <w:rPr>
                <w:rFonts w:ascii="Arial" w:hAnsi="Arial" w:cs="Arial"/>
                <w:color w:val="000000"/>
              </w:rPr>
            </w:pPr>
            <w:r w:rsidRPr="009B0737">
              <w:rPr>
                <w:rFonts w:ascii="Arial" w:hAnsi="Arial" w:cs="Arial"/>
                <w:color w:val="000000"/>
              </w:rPr>
              <w:t>The table under consideration should be divided into</w:t>
            </w:r>
            <w:r w:rsidR="00755958" w:rsidRPr="009B0737">
              <w:rPr>
                <w:rFonts w:ascii="Arial" w:hAnsi="Arial" w:cs="Arial"/>
                <w:color w:val="000000"/>
              </w:rPr>
              <w:t xml:space="preserve"> </w:t>
            </w:r>
            <w:r w:rsidRPr="009B0737">
              <w:rPr>
                <w:rFonts w:ascii="Arial" w:hAnsi="Arial" w:cs="Arial"/>
                <w:color w:val="000000"/>
              </w:rPr>
              <w:t>caption, Box-head, Stub and Body.</w:t>
            </w:r>
          </w:p>
          <w:p w14:paraId="2D8D064A" w14:textId="77777777" w:rsidR="005122FD" w:rsidRPr="009B0737" w:rsidRDefault="005122FD" w:rsidP="005122FD">
            <w:pPr>
              <w:pStyle w:val="NormalWeb"/>
              <w:spacing w:before="120" w:beforeAutospacing="0" w:after="120" w:afterAutospacing="0"/>
              <w:jc w:val="center"/>
              <w:rPr>
                <w:rFonts w:ascii="Arial" w:hAnsi="Arial" w:cs="Arial"/>
                <w:color w:val="000000"/>
              </w:rPr>
            </w:pPr>
            <w:r w:rsidRPr="00D73F49">
              <w:rPr>
                <w:rFonts w:ascii="Arial" w:hAnsi="Arial" w:cs="Arial"/>
                <w:color w:val="000000"/>
                <w:highlight w:val="cyan"/>
              </w:rPr>
              <w:lastRenderedPageBreak/>
              <w:t>Different parts of a table</w:t>
            </w:r>
          </w:p>
          <w:p w14:paraId="1636FDE8" w14:textId="77777777" w:rsidR="00D91F3F" w:rsidRPr="009B0737" w:rsidRDefault="005122FD" w:rsidP="005122FD">
            <w:pPr>
              <w:pStyle w:val="NormalWeb"/>
              <w:spacing w:before="120" w:beforeAutospacing="0" w:after="120" w:afterAutospacing="0"/>
              <w:jc w:val="center"/>
              <w:rPr>
                <w:rFonts w:ascii="Arial" w:hAnsi="Arial" w:cs="Arial"/>
                <w:color w:val="000000"/>
              </w:rPr>
            </w:pPr>
            <w:r w:rsidRPr="009B0737">
              <w:rPr>
                <w:noProof/>
              </w:rPr>
              <w:drawing>
                <wp:inline distT="0" distB="0" distL="0" distR="0" wp14:anchorId="2BFA6722" wp14:editId="40534630">
                  <wp:extent cx="5076825" cy="4640243"/>
                  <wp:effectExtent l="19050" t="0" r="9525" b="0"/>
                  <wp:docPr id="1" name="Picture 1" descr="C:\Users\SUSANTA KUMAR GAURI\AppData\Local\Microsoft\Windows\Temporary Internet Files\Content.Word\Sc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SANTA KUMAR GAURI\AppData\Local\Microsoft\Windows\Temporary Internet Files\Content.Word\Scan.jpg"/>
                          <pic:cNvPicPr>
                            <a:picLocks noChangeAspect="1" noChangeArrowheads="1"/>
                          </pic:cNvPicPr>
                        </pic:nvPicPr>
                        <pic:blipFill>
                          <a:blip r:embed="rId10" cstate="print"/>
                          <a:srcRect/>
                          <a:stretch>
                            <a:fillRect/>
                          </a:stretch>
                        </pic:blipFill>
                        <pic:spPr bwMode="auto">
                          <a:xfrm>
                            <a:off x="0" y="0"/>
                            <a:ext cx="5082171" cy="4645129"/>
                          </a:xfrm>
                          <a:prstGeom prst="rect">
                            <a:avLst/>
                          </a:prstGeom>
                          <a:noFill/>
                          <a:ln w="9525">
                            <a:noFill/>
                            <a:miter lim="800000"/>
                            <a:headEnd/>
                            <a:tailEnd/>
                          </a:ln>
                        </pic:spPr>
                      </pic:pic>
                    </a:graphicData>
                  </a:graphic>
                </wp:inline>
              </w:drawing>
            </w:r>
          </w:p>
          <w:p w14:paraId="56B76986" w14:textId="77777777" w:rsidR="00D91F3F" w:rsidRPr="009B0737" w:rsidRDefault="00D91F3F" w:rsidP="00FC4184">
            <w:pPr>
              <w:pStyle w:val="NormalWeb"/>
              <w:spacing w:before="120" w:beforeAutospacing="0" w:after="120" w:afterAutospacing="0"/>
              <w:jc w:val="both"/>
              <w:rPr>
                <w:rFonts w:ascii="Arial" w:hAnsi="Arial" w:cs="Arial"/>
                <w:color w:val="000000"/>
              </w:rPr>
            </w:pPr>
          </w:p>
          <w:p w14:paraId="55581504" w14:textId="77777777" w:rsidR="00CB437F" w:rsidRPr="009B0737" w:rsidRDefault="00CB437F" w:rsidP="00FC4184">
            <w:pPr>
              <w:pStyle w:val="NormalWeb"/>
              <w:numPr>
                <w:ilvl w:val="0"/>
                <w:numId w:val="11"/>
              </w:numPr>
              <w:spacing w:before="120" w:beforeAutospacing="0" w:after="120" w:afterAutospacing="0"/>
              <w:ind w:left="459" w:hanging="425"/>
              <w:jc w:val="both"/>
              <w:rPr>
                <w:rFonts w:ascii="Arial" w:hAnsi="Arial" w:cs="Arial"/>
                <w:color w:val="000000"/>
              </w:rPr>
            </w:pPr>
            <w:r w:rsidRPr="00D73F49">
              <w:rPr>
                <w:rFonts w:ascii="Arial" w:hAnsi="Arial" w:cs="Arial"/>
                <w:b/>
                <w:bCs/>
                <w:highlight w:val="cyan"/>
              </w:rPr>
              <w:t>Caption</w:t>
            </w:r>
            <w:r w:rsidRPr="00066CC4">
              <w:rPr>
                <w:rFonts w:ascii="Arial" w:hAnsi="Arial" w:cs="Arial"/>
                <w:b/>
                <w:bCs/>
              </w:rPr>
              <w:t xml:space="preserve">: </w:t>
            </w:r>
            <w:r w:rsidRPr="00D73F49">
              <w:rPr>
                <w:rFonts w:ascii="Arial" w:hAnsi="Arial" w:cs="Arial"/>
                <w:color w:val="000000"/>
                <w:highlight w:val="cyan"/>
              </w:rPr>
              <w:t>Caption is the upper part of the table, describing the columns and sub-columns</w:t>
            </w:r>
            <w:r w:rsidRPr="009B0737">
              <w:rPr>
                <w:rFonts w:ascii="Arial" w:hAnsi="Arial" w:cs="Arial"/>
                <w:color w:val="000000"/>
              </w:rPr>
              <w:t>, if any.</w:t>
            </w:r>
          </w:p>
          <w:p w14:paraId="2F2B2467" w14:textId="77777777" w:rsidR="00CB437F" w:rsidRPr="00D73F49" w:rsidRDefault="00CB437F" w:rsidP="00FC4184">
            <w:pPr>
              <w:pStyle w:val="NormalWeb"/>
              <w:numPr>
                <w:ilvl w:val="0"/>
                <w:numId w:val="11"/>
              </w:numPr>
              <w:spacing w:before="120" w:beforeAutospacing="0" w:after="120" w:afterAutospacing="0"/>
              <w:ind w:left="459" w:hanging="425"/>
              <w:jc w:val="both"/>
              <w:rPr>
                <w:rFonts w:ascii="Arial" w:hAnsi="Arial" w:cs="Arial"/>
                <w:color w:val="000000"/>
                <w:highlight w:val="cyan"/>
              </w:rPr>
            </w:pPr>
            <w:r w:rsidRPr="00D73F49">
              <w:rPr>
                <w:rFonts w:ascii="Arial" w:hAnsi="Arial" w:cs="Arial"/>
                <w:b/>
                <w:bCs/>
                <w:highlight w:val="cyan"/>
              </w:rPr>
              <w:t>Box-Head</w:t>
            </w:r>
            <w:r w:rsidRPr="00066CC4">
              <w:rPr>
                <w:rFonts w:ascii="Arial" w:hAnsi="Arial" w:cs="Arial"/>
                <w:b/>
                <w:bCs/>
              </w:rPr>
              <w:t>:</w:t>
            </w:r>
            <w:r w:rsidRPr="009B0737">
              <w:rPr>
                <w:rFonts w:ascii="Arial" w:hAnsi="Arial" w:cs="Arial"/>
                <w:b/>
                <w:bCs/>
                <w:color w:val="2D07EB"/>
              </w:rPr>
              <w:t xml:space="preserve"> </w:t>
            </w:r>
            <w:r w:rsidRPr="009B0737">
              <w:rPr>
                <w:rFonts w:ascii="Arial" w:hAnsi="Arial" w:cs="Arial"/>
                <w:color w:val="000000"/>
              </w:rPr>
              <w:t xml:space="preserve">The Box-head is </w:t>
            </w:r>
            <w:r w:rsidRPr="00D73F49">
              <w:rPr>
                <w:rFonts w:ascii="Arial" w:hAnsi="Arial" w:cs="Arial"/>
                <w:color w:val="000000"/>
                <w:highlight w:val="cyan"/>
              </w:rPr>
              <w:t>the entire upper part of the table which includes columns and sub-column numbers, unit(s) of measurement along with caption.</w:t>
            </w:r>
          </w:p>
          <w:p w14:paraId="2520571D" w14:textId="77777777" w:rsidR="00CB437F" w:rsidRPr="00D73F49" w:rsidRDefault="00CB437F" w:rsidP="00FC4184">
            <w:pPr>
              <w:pStyle w:val="NormalWeb"/>
              <w:numPr>
                <w:ilvl w:val="0"/>
                <w:numId w:val="11"/>
              </w:numPr>
              <w:spacing w:before="120" w:beforeAutospacing="0" w:after="120" w:afterAutospacing="0"/>
              <w:ind w:left="459" w:hanging="425"/>
              <w:jc w:val="both"/>
              <w:rPr>
                <w:rFonts w:ascii="Arial" w:hAnsi="Arial" w:cs="Arial"/>
                <w:color w:val="000000"/>
                <w:highlight w:val="cyan"/>
              </w:rPr>
            </w:pPr>
            <w:r w:rsidRPr="00D73F49">
              <w:rPr>
                <w:rFonts w:ascii="Arial" w:hAnsi="Arial" w:cs="Arial"/>
                <w:b/>
                <w:bCs/>
                <w:highlight w:val="cyan"/>
              </w:rPr>
              <w:t>Stub</w:t>
            </w:r>
            <w:r w:rsidRPr="00066CC4">
              <w:rPr>
                <w:rFonts w:ascii="Arial" w:hAnsi="Arial" w:cs="Arial"/>
                <w:b/>
                <w:bCs/>
              </w:rPr>
              <w:t xml:space="preserve">: </w:t>
            </w:r>
            <w:r w:rsidRPr="00D73F49">
              <w:rPr>
                <w:rFonts w:ascii="Arial" w:hAnsi="Arial" w:cs="Arial"/>
                <w:color w:val="000000"/>
                <w:highlight w:val="cyan"/>
              </w:rPr>
              <w:t>Stub is the left part of the table providing the description of the rows.</w:t>
            </w:r>
          </w:p>
          <w:p w14:paraId="64BAC940" w14:textId="77777777" w:rsidR="00CB437F" w:rsidRPr="009B0737" w:rsidRDefault="00CB437F" w:rsidP="00FC4184">
            <w:pPr>
              <w:pStyle w:val="NormalWeb"/>
              <w:numPr>
                <w:ilvl w:val="0"/>
                <w:numId w:val="11"/>
              </w:numPr>
              <w:spacing w:before="120" w:beforeAutospacing="0" w:after="120" w:afterAutospacing="0"/>
              <w:ind w:left="459" w:hanging="425"/>
              <w:jc w:val="both"/>
              <w:rPr>
                <w:rFonts w:ascii="Arial" w:hAnsi="Arial" w:cs="Arial"/>
                <w:color w:val="000000"/>
              </w:rPr>
            </w:pPr>
            <w:r w:rsidRPr="00D73F49">
              <w:rPr>
                <w:rFonts w:ascii="Arial" w:hAnsi="Arial" w:cs="Arial"/>
                <w:b/>
                <w:bCs/>
                <w:highlight w:val="cyan"/>
              </w:rPr>
              <w:t>Body</w:t>
            </w:r>
            <w:r w:rsidRPr="00066CC4">
              <w:rPr>
                <w:rFonts w:ascii="Arial" w:hAnsi="Arial" w:cs="Arial"/>
                <w:b/>
                <w:bCs/>
              </w:rPr>
              <w:t>:</w:t>
            </w:r>
            <w:r w:rsidRPr="009B0737">
              <w:rPr>
                <w:rFonts w:ascii="Arial" w:hAnsi="Arial" w:cs="Arial"/>
                <w:b/>
                <w:bCs/>
                <w:color w:val="2D07EB"/>
              </w:rPr>
              <w:t xml:space="preserve"> </w:t>
            </w:r>
            <w:r w:rsidRPr="00D73F49">
              <w:rPr>
                <w:rFonts w:ascii="Arial" w:hAnsi="Arial" w:cs="Arial"/>
                <w:color w:val="000000"/>
                <w:highlight w:val="cyan"/>
              </w:rPr>
              <w:t>The body is the main part of the table that contains the numerical figures.</w:t>
            </w:r>
          </w:p>
        </w:tc>
      </w:tr>
      <w:tr w:rsidR="00CB437F" w:rsidRPr="009B0737" w14:paraId="74EF1484" w14:textId="77777777" w:rsidTr="003C59CA">
        <w:tc>
          <w:tcPr>
            <w:tcW w:w="675" w:type="dxa"/>
          </w:tcPr>
          <w:p w14:paraId="3F9EED43" w14:textId="77777777" w:rsidR="00CB437F" w:rsidRPr="009B0737" w:rsidRDefault="00CB437F" w:rsidP="00832C2F">
            <w:pPr>
              <w:pStyle w:val="NormalWeb"/>
              <w:spacing w:before="120" w:beforeAutospacing="0" w:after="120" w:afterAutospacing="0"/>
              <w:rPr>
                <w:rFonts w:ascii="Arial" w:hAnsi="Arial" w:cs="Arial"/>
                <w:color w:val="000000"/>
              </w:rPr>
            </w:pPr>
            <w:r w:rsidRPr="009B0737">
              <w:rPr>
                <w:rFonts w:ascii="Arial" w:hAnsi="Arial" w:cs="Arial"/>
                <w:color w:val="000000"/>
              </w:rPr>
              <w:lastRenderedPageBreak/>
              <w:t>3</w:t>
            </w:r>
            <w:r w:rsidR="00EA5D15" w:rsidRPr="009B0737">
              <w:rPr>
                <w:rFonts w:ascii="Arial" w:hAnsi="Arial" w:cs="Arial"/>
                <w:color w:val="000000"/>
              </w:rPr>
              <w:t>.</w:t>
            </w:r>
          </w:p>
        </w:tc>
        <w:tc>
          <w:tcPr>
            <w:tcW w:w="8567" w:type="dxa"/>
          </w:tcPr>
          <w:p w14:paraId="4F010379" w14:textId="77777777" w:rsidR="00CB437F" w:rsidRPr="009B0737" w:rsidRDefault="00CB437F" w:rsidP="00FC4184">
            <w:pPr>
              <w:pStyle w:val="NormalWeb"/>
              <w:spacing w:before="120" w:beforeAutospacing="0" w:after="120" w:afterAutospacing="0"/>
              <w:jc w:val="both"/>
              <w:rPr>
                <w:rFonts w:ascii="Arial" w:hAnsi="Arial" w:cs="Arial"/>
                <w:color w:val="000000"/>
              </w:rPr>
            </w:pPr>
            <w:r w:rsidRPr="009B0737">
              <w:rPr>
                <w:rFonts w:ascii="Arial" w:hAnsi="Arial" w:cs="Arial"/>
                <w:color w:val="000000"/>
              </w:rPr>
              <w:t>The table should be well-balanced in length and breadth.</w:t>
            </w:r>
          </w:p>
        </w:tc>
      </w:tr>
      <w:tr w:rsidR="00BC1351" w:rsidRPr="009B0737" w14:paraId="2E4C7EA0" w14:textId="77777777" w:rsidTr="003C59CA">
        <w:tc>
          <w:tcPr>
            <w:tcW w:w="675" w:type="dxa"/>
          </w:tcPr>
          <w:p w14:paraId="12F30ACF" w14:textId="77777777" w:rsidR="00BC1351" w:rsidRPr="009B0737" w:rsidRDefault="00BC1351" w:rsidP="00832C2F">
            <w:pPr>
              <w:pStyle w:val="NormalWeb"/>
              <w:spacing w:before="120" w:beforeAutospacing="0" w:after="120" w:afterAutospacing="0"/>
              <w:rPr>
                <w:rFonts w:ascii="Arial" w:hAnsi="Arial" w:cs="Arial"/>
                <w:color w:val="000000"/>
              </w:rPr>
            </w:pPr>
            <w:r w:rsidRPr="009B0737">
              <w:rPr>
                <w:rFonts w:ascii="Arial" w:hAnsi="Arial" w:cs="Arial"/>
                <w:color w:val="000000"/>
              </w:rPr>
              <w:t>4</w:t>
            </w:r>
            <w:r w:rsidR="00EA5D15" w:rsidRPr="009B0737">
              <w:rPr>
                <w:rFonts w:ascii="Arial" w:hAnsi="Arial" w:cs="Arial"/>
                <w:color w:val="000000"/>
              </w:rPr>
              <w:t>.</w:t>
            </w:r>
          </w:p>
        </w:tc>
        <w:tc>
          <w:tcPr>
            <w:tcW w:w="8567" w:type="dxa"/>
          </w:tcPr>
          <w:p w14:paraId="10F26E9C" w14:textId="77777777" w:rsidR="00BC1351" w:rsidRPr="009B0737" w:rsidRDefault="00BC1351" w:rsidP="00FC4184">
            <w:pPr>
              <w:pStyle w:val="NormalWeb"/>
              <w:spacing w:before="120" w:beforeAutospacing="0" w:after="120" w:afterAutospacing="0"/>
              <w:jc w:val="both"/>
              <w:rPr>
                <w:rFonts w:ascii="Arial" w:hAnsi="Arial" w:cs="Arial"/>
                <w:color w:val="000000"/>
              </w:rPr>
            </w:pPr>
            <w:r w:rsidRPr="009B0737">
              <w:rPr>
                <w:rFonts w:ascii="Arial" w:hAnsi="Arial" w:cs="Arial"/>
                <w:color w:val="000000"/>
              </w:rPr>
              <w:t>The data must be arranged in a table in such a way that comparison(s) between different figures are made possible without much labo</w:t>
            </w:r>
            <w:r w:rsidR="00C415C6" w:rsidRPr="009B0737">
              <w:rPr>
                <w:rFonts w:ascii="Arial" w:hAnsi="Arial" w:cs="Arial"/>
                <w:color w:val="000000"/>
              </w:rPr>
              <w:t>u</w:t>
            </w:r>
            <w:r w:rsidRPr="009B0737">
              <w:rPr>
                <w:rFonts w:ascii="Arial" w:hAnsi="Arial" w:cs="Arial"/>
                <w:color w:val="000000"/>
              </w:rPr>
              <w:t>r and time.</w:t>
            </w:r>
          </w:p>
          <w:p w14:paraId="3F8A0E1F" w14:textId="77777777" w:rsidR="00BC1351" w:rsidRPr="009B0737" w:rsidRDefault="00BC1351" w:rsidP="00FC4184">
            <w:pPr>
              <w:pStyle w:val="NormalWeb"/>
              <w:spacing w:before="120" w:beforeAutospacing="0" w:after="120" w:afterAutospacing="0"/>
              <w:jc w:val="both"/>
              <w:rPr>
                <w:rFonts w:ascii="Arial" w:hAnsi="Arial" w:cs="Arial"/>
                <w:color w:val="000000"/>
              </w:rPr>
            </w:pPr>
            <w:r w:rsidRPr="009B0737">
              <w:rPr>
                <w:rFonts w:ascii="Arial" w:hAnsi="Arial" w:cs="Arial"/>
                <w:color w:val="000000"/>
              </w:rPr>
              <w:t>Also the row totals, column totals, the units of measurement must be shown.</w:t>
            </w:r>
          </w:p>
        </w:tc>
      </w:tr>
      <w:tr w:rsidR="00CB437F" w:rsidRPr="009B0737" w14:paraId="51287847" w14:textId="77777777" w:rsidTr="003C59CA">
        <w:tc>
          <w:tcPr>
            <w:tcW w:w="675" w:type="dxa"/>
          </w:tcPr>
          <w:p w14:paraId="47A27EEA" w14:textId="77777777" w:rsidR="00CB437F" w:rsidRPr="009B0737" w:rsidRDefault="00CB437F" w:rsidP="00832C2F">
            <w:pPr>
              <w:pStyle w:val="NormalWeb"/>
              <w:spacing w:before="120" w:beforeAutospacing="0" w:after="120" w:afterAutospacing="0"/>
              <w:rPr>
                <w:rFonts w:ascii="Arial" w:hAnsi="Arial" w:cs="Arial"/>
                <w:color w:val="000000"/>
              </w:rPr>
            </w:pPr>
            <w:r w:rsidRPr="009B0737">
              <w:rPr>
                <w:rFonts w:ascii="Arial" w:hAnsi="Arial" w:cs="Arial"/>
                <w:color w:val="000000"/>
              </w:rPr>
              <w:t>5</w:t>
            </w:r>
            <w:r w:rsidR="00EA5D15" w:rsidRPr="009B0737">
              <w:rPr>
                <w:rFonts w:ascii="Arial" w:hAnsi="Arial" w:cs="Arial"/>
                <w:color w:val="000000"/>
              </w:rPr>
              <w:t>.</w:t>
            </w:r>
          </w:p>
        </w:tc>
        <w:tc>
          <w:tcPr>
            <w:tcW w:w="8567" w:type="dxa"/>
          </w:tcPr>
          <w:p w14:paraId="3FEBB917" w14:textId="77777777" w:rsidR="00CB437F" w:rsidRPr="009B0737" w:rsidRDefault="00CB437F" w:rsidP="00FC4184">
            <w:pPr>
              <w:pStyle w:val="NormalWeb"/>
              <w:spacing w:before="120" w:beforeAutospacing="0" w:after="120" w:afterAutospacing="0"/>
              <w:jc w:val="both"/>
              <w:rPr>
                <w:rFonts w:ascii="Arial" w:hAnsi="Arial" w:cs="Arial"/>
                <w:color w:val="000000"/>
              </w:rPr>
            </w:pPr>
            <w:r w:rsidRPr="009B0737">
              <w:rPr>
                <w:rFonts w:ascii="Arial" w:hAnsi="Arial" w:cs="Arial"/>
                <w:color w:val="000000"/>
              </w:rPr>
              <w:t xml:space="preserve">The data should be arranged intelligently in a well-balanced sequence and the presentation of data in the table should be appealing to the eyes as far as </w:t>
            </w:r>
            <w:r w:rsidRPr="009B0737">
              <w:rPr>
                <w:rFonts w:ascii="Arial" w:hAnsi="Arial" w:cs="Arial"/>
                <w:color w:val="000000"/>
              </w:rPr>
              <w:lastRenderedPageBreak/>
              <w:t>practicable.</w:t>
            </w:r>
          </w:p>
        </w:tc>
      </w:tr>
      <w:tr w:rsidR="00CB437F" w:rsidRPr="009B0737" w14:paraId="5CA38972" w14:textId="77777777" w:rsidTr="003C59CA">
        <w:tc>
          <w:tcPr>
            <w:tcW w:w="675" w:type="dxa"/>
          </w:tcPr>
          <w:p w14:paraId="189B1C3A" w14:textId="77777777" w:rsidR="00CB437F" w:rsidRPr="009B0737" w:rsidRDefault="00CB437F" w:rsidP="00832C2F">
            <w:pPr>
              <w:pStyle w:val="NormalWeb"/>
              <w:spacing w:before="120" w:beforeAutospacing="0" w:after="120" w:afterAutospacing="0"/>
              <w:rPr>
                <w:rFonts w:ascii="Arial" w:hAnsi="Arial" w:cs="Arial"/>
                <w:color w:val="000000"/>
              </w:rPr>
            </w:pPr>
            <w:r w:rsidRPr="009B0737">
              <w:rPr>
                <w:rFonts w:ascii="Arial" w:hAnsi="Arial" w:cs="Arial"/>
                <w:color w:val="000000"/>
              </w:rPr>
              <w:lastRenderedPageBreak/>
              <w:t>6</w:t>
            </w:r>
            <w:r w:rsidR="00EA5D15" w:rsidRPr="009B0737">
              <w:rPr>
                <w:rFonts w:ascii="Arial" w:hAnsi="Arial" w:cs="Arial"/>
                <w:color w:val="000000"/>
              </w:rPr>
              <w:t>.</w:t>
            </w:r>
          </w:p>
        </w:tc>
        <w:tc>
          <w:tcPr>
            <w:tcW w:w="8567" w:type="dxa"/>
          </w:tcPr>
          <w:p w14:paraId="1196AE25" w14:textId="77777777" w:rsidR="00CB437F" w:rsidRPr="009B0737" w:rsidRDefault="00AF72C1" w:rsidP="00C3007A">
            <w:pPr>
              <w:pStyle w:val="NormalWeb"/>
              <w:spacing w:before="120" w:after="120"/>
              <w:rPr>
                <w:rFonts w:ascii="Arial" w:hAnsi="Arial" w:cs="Arial"/>
                <w:color w:val="000000"/>
              </w:rPr>
            </w:pPr>
            <w:r w:rsidRPr="00BC673F">
              <w:rPr>
                <w:rFonts w:ascii="Arial" w:hAnsi="Arial" w:cs="Arial"/>
                <w:color w:val="000000"/>
              </w:rPr>
              <w:t>Source of the data and Footnote, if necessary, for bringing clarity about any rows or columns should be shown at the bottom of the table.</w:t>
            </w:r>
          </w:p>
        </w:tc>
      </w:tr>
    </w:tbl>
    <w:p w14:paraId="08DCC99D" w14:textId="77777777" w:rsidR="00B36567" w:rsidRPr="009B0737" w:rsidRDefault="00B36567" w:rsidP="00B36567">
      <w:pPr>
        <w:pStyle w:val="NormalWeb"/>
        <w:spacing w:before="326" w:beforeAutospacing="0" w:after="326" w:afterAutospacing="0"/>
        <w:jc w:val="both"/>
        <w:rPr>
          <w:rFonts w:ascii="Arial" w:hAnsi="Arial" w:cs="Arial"/>
          <w:color w:val="000000"/>
        </w:rPr>
      </w:pPr>
      <w:r w:rsidRPr="009B0737">
        <w:rPr>
          <w:rFonts w:ascii="Arial" w:hAnsi="Arial" w:cs="Arial"/>
          <w:color w:val="000000"/>
        </w:rPr>
        <w:t>The same data of textual presentation can be represented using tabular representation as follows:</w:t>
      </w:r>
    </w:p>
    <w:p w14:paraId="192F2E6E" w14:textId="77777777" w:rsidR="00B36567" w:rsidRPr="009B0737" w:rsidRDefault="00B36567" w:rsidP="00634A4E">
      <w:pPr>
        <w:pStyle w:val="NormalWeb"/>
        <w:spacing w:before="326" w:beforeAutospacing="0" w:after="120" w:afterAutospacing="0" w:line="276" w:lineRule="auto"/>
        <w:jc w:val="center"/>
        <w:rPr>
          <w:rFonts w:ascii="Arial" w:hAnsi="Arial" w:cs="Arial"/>
        </w:rPr>
      </w:pPr>
      <w:r w:rsidRPr="009B0737">
        <w:rPr>
          <w:rFonts w:ascii="Arial" w:hAnsi="Arial" w:cs="Arial"/>
          <w:b/>
          <w:bCs/>
        </w:rPr>
        <w:t>Table 1.</w:t>
      </w:r>
      <w:r w:rsidRPr="009B0737">
        <w:rPr>
          <w:rFonts w:ascii="Arial" w:hAnsi="Arial" w:cs="Arial"/>
        </w:rPr>
        <w:t xml:space="preserve"> Status of the workers of the factory on the basis of their trade union membership for 1999 and 2000.</w:t>
      </w:r>
    </w:p>
    <w:tbl>
      <w:tblPr>
        <w:tblStyle w:val="TableGrid"/>
        <w:tblW w:w="0" w:type="auto"/>
        <w:tblInd w:w="250" w:type="dxa"/>
        <w:tblLayout w:type="fixed"/>
        <w:tblLook w:val="04A0" w:firstRow="1" w:lastRow="0" w:firstColumn="1" w:lastColumn="0" w:noHBand="0" w:noVBand="1"/>
      </w:tblPr>
      <w:tblGrid>
        <w:gridCol w:w="1134"/>
        <w:gridCol w:w="851"/>
        <w:gridCol w:w="850"/>
        <w:gridCol w:w="851"/>
        <w:gridCol w:w="729"/>
        <w:gridCol w:w="909"/>
        <w:gridCol w:w="771"/>
        <w:gridCol w:w="851"/>
        <w:gridCol w:w="850"/>
        <w:gridCol w:w="851"/>
      </w:tblGrid>
      <w:tr w:rsidR="007F30B9" w:rsidRPr="009B0737" w14:paraId="53B45E9D" w14:textId="77777777" w:rsidTr="00F41306">
        <w:tc>
          <w:tcPr>
            <w:tcW w:w="1134" w:type="dxa"/>
          </w:tcPr>
          <w:p w14:paraId="4214F3C0" w14:textId="77777777" w:rsidR="00284446" w:rsidRPr="009B0737" w:rsidRDefault="00284446" w:rsidP="007F30B9">
            <w:pPr>
              <w:pStyle w:val="NormalWeb"/>
              <w:spacing w:before="120" w:beforeAutospacing="0" w:after="120" w:afterAutospacing="0"/>
              <w:jc w:val="center"/>
              <w:rPr>
                <w:rFonts w:ascii="Arial" w:hAnsi="Arial" w:cs="Arial"/>
                <w:color w:val="000000"/>
              </w:rPr>
            </w:pPr>
            <w:r w:rsidRPr="009B0737">
              <w:rPr>
                <w:rFonts w:ascii="Arial" w:hAnsi="Arial" w:cs="Arial"/>
                <w:color w:val="000000"/>
              </w:rPr>
              <w:t>Status</w:t>
            </w:r>
          </w:p>
        </w:tc>
        <w:tc>
          <w:tcPr>
            <w:tcW w:w="2552" w:type="dxa"/>
            <w:gridSpan w:val="3"/>
          </w:tcPr>
          <w:p w14:paraId="38D7D2A9" w14:textId="77777777" w:rsidR="00284446" w:rsidRPr="009B0737" w:rsidRDefault="00F276F5" w:rsidP="007F30B9">
            <w:pPr>
              <w:pStyle w:val="NormalWeb"/>
              <w:spacing w:before="120" w:beforeAutospacing="0" w:after="120" w:afterAutospacing="0"/>
              <w:jc w:val="center"/>
              <w:rPr>
                <w:rFonts w:ascii="Arial" w:hAnsi="Arial" w:cs="Arial"/>
                <w:color w:val="000000"/>
              </w:rPr>
            </w:pPr>
            <w:r w:rsidRPr="009B0737">
              <w:rPr>
                <w:rFonts w:ascii="Arial" w:hAnsi="Arial" w:cs="Arial"/>
                <w:color w:val="000000"/>
              </w:rPr>
              <w:t>Member of TU</w:t>
            </w:r>
          </w:p>
        </w:tc>
        <w:tc>
          <w:tcPr>
            <w:tcW w:w="2409" w:type="dxa"/>
            <w:gridSpan w:val="3"/>
          </w:tcPr>
          <w:p w14:paraId="4AB962ED" w14:textId="77777777" w:rsidR="00284446" w:rsidRPr="009B0737" w:rsidRDefault="00F276F5" w:rsidP="007F30B9">
            <w:pPr>
              <w:pStyle w:val="NormalWeb"/>
              <w:spacing w:before="120" w:beforeAutospacing="0" w:after="120" w:afterAutospacing="0"/>
              <w:jc w:val="center"/>
              <w:rPr>
                <w:rFonts w:ascii="Arial" w:hAnsi="Arial" w:cs="Arial"/>
                <w:color w:val="000000"/>
              </w:rPr>
            </w:pPr>
            <w:r w:rsidRPr="009B0737">
              <w:rPr>
                <w:rFonts w:ascii="Arial" w:hAnsi="Arial" w:cs="Arial"/>
                <w:color w:val="000000"/>
              </w:rPr>
              <w:t>Non-member</w:t>
            </w:r>
          </w:p>
        </w:tc>
        <w:tc>
          <w:tcPr>
            <w:tcW w:w="2552" w:type="dxa"/>
            <w:gridSpan w:val="3"/>
          </w:tcPr>
          <w:p w14:paraId="45150D84" w14:textId="77777777" w:rsidR="00284446" w:rsidRPr="009B0737" w:rsidRDefault="00F276F5" w:rsidP="007F30B9">
            <w:pPr>
              <w:pStyle w:val="NormalWeb"/>
              <w:spacing w:before="120" w:beforeAutospacing="0" w:after="120" w:afterAutospacing="0"/>
              <w:jc w:val="center"/>
              <w:rPr>
                <w:rFonts w:ascii="Arial" w:hAnsi="Arial" w:cs="Arial"/>
                <w:color w:val="000000"/>
              </w:rPr>
            </w:pPr>
            <w:r w:rsidRPr="009B0737">
              <w:rPr>
                <w:rFonts w:ascii="Arial" w:hAnsi="Arial" w:cs="Arial"/>
                <w:color w:val="000000"/>
              </w:rPr>
              <w:t>Total</w:t>
            </w:r>
          </w:p>
        </w:tc>
      </w:tr>
      <w:tr w:rsidR="00F41306" w:rsidRPr="009B0737" w14:paraId="38E646DF" w14:textId="77777777" w:rsidTr="00F41306">
        <w:tc>
          <w:tcPr>
            <w:tcW w:w="1134" w:type="dxa"/>
          </w:tcPr>
          <w:p w14:paraId="499E88D2" w14:textId="77777777" w:rsidR="00284446" w:rsidRPr="009B0737" w:rsidRDefault="00284446" w:rsidP="00F41306">
            <w:pPr>
              <w:pStyle w:val="NormalWeb"/>
              <w:spacing w:before="120" w:beforeAutospacing="0" w:after="120" w:afterAutospacing="0"/>
              <w:jc w:val="center"/>
              <w:rPr>
                <w:rFonts w:ascii="Arial" w:hAnsi="Arial" w:cs="Arial"/>
                <w:color w:val="000000"/>
              </w:rPr>
            </w:pPr>
            <w:r w:rsidRPr="009B0737">
              <w:rPr>
                <w:rFonts w:ascii="Arial" w:hAnsi="Arial" w:cs="Arial"/>
                <w:color w:val="000000"/>
              </w:rPr>
              <w:t>Year</w:t>
            </w:r>
          </w:p>
        </w:tc>
        <w:tc>
          <w:tcPr>
            <w:tcW w:w="851" w:type="dxa"/>
          </w:tcPr>
          <w:p w14:paraId="61F3CDAF" w14:textId="77777777" w:rsidR="00284446" w:rsidRPr="009B0737" w:rsidRDefault="00284446" w:rsidP="00F41306">
            <w:pPr>
              <w:pStyle w:val="NormalWeb"/>
              <w:spacing w:before="120" w:beforeAutospacing="0" w:after="120" w:afterAutospacing="0"/>
              <w:jc w:val="center"/>
              <w:rPr>
                <w:rFonts w:ascii="Arial" w:hAnsi="Arial" w:cs="Arial"/>
                <w:color w:val="000000"/>
              </w:rPr>
            </w:pPr>
            <w:r w:rsidRPr="009B0737">
              <w:rPr>
                <w:rFonts w:ascii="Arial" w:hAnsi="Arial" w:cs="Arial"/>
                <w:color w:val="000000"/>
              </w:rPr>
              <w:t>M</w:t>
            </w:r>
          </w:p>
        </w:tc>
        <w:tc>
          <w:tcPr>
            <w:tcW w:w="850" w:type="dxa"/>
          </w:tcPr>
          <w:p w14:paraId="612693E8" w14:textId="77777777" w:rsidR="00284446" w:rsidRPr="009B0737" w:rsidRDefault="00284446" w:rsidP="00F41306">
            <w:pPr>
              <w:pStyle w:val="NormalWeb"/>
              <w:spacing w:before="120" w:beforeAutospacing="0" w:after="120" w:afterAutospacing="0"/>
              <w:jc w:val="center"/>
              <w:rPr>
                <w:rFonts w:ascii="Arial" w:hAnsi="Arial" w:cs="Arial"/>
                <w:color w:val="000000"/>
              </w:rPr>
            </w:pPr>
            <w:r w:rsidRPr="009B0737">
              <w:rPr>
                <w:rFonts w:ascii="Arial" w:hAnsi="Arial" w:cs="Arial"/>
                <w:color w:val="000000"/>
              </w:rPr>
              <w:t>F</w:t>
            </w:r>
          </w:p>
        </w:tc>
        <w:tc>
          <w:tcPr>
            <w:tcW w:w="851" w:type="dxa"/>
          </w:tcPr>
          <w:p w14:paraId="20050340" w14:textId="77777777" w:rsidR="00284446" w:rsidRPr="009B0737" w:rsidRDefault="00284446" w:rsidP="00F41306">
            <w:pPr>
              <w:pStyle w:val="NormalWeb"/>
              <w:spacing w:before="120" w:beforeAutospacing="0" w:after="120" w:afterAutospacing="0"/>
              <w:jc w:val="center"/>
              <w:rPr>
                <w:rFonts w:ascii="Arial" w:hAnsi="Arial" w:cs="Arial"/>
                <w:color w:val="000000"/>
              </w:rPr>
            </w:pPr>
            <w:r w:rsidRPr="009B0737">
              <w:rPr>
                <w:rFonts w:ascii="Arial" w:hAnsi="Arial" w:cs="Arial"/>
                <w:color w:val="000000"/>
              </w:rPr>
              <w:t>T</w:t>
            </w:r>
          </w:p>
        </w:tc>
        <w:tc>
          <w:tcPr>
            <w:tcW w:w="729" w:type="dxa"/>
          </w:tcPr>
          <w:p w14:paraId="7B5A6B2A" w14:textId="77777777" w:rsidR="00284446" w:rsidRPr="009B0737" w:rsidRDefault="00284446" w:rsidP="00F41306">
            <w:pPr>
              <w:pStyle w:val="NormalWeb"/>
              <w:spacing w:before="120" w:beforeAutospacing="0" w:after="120" w:afterAutospacing="0"/>
              <w:jc w:val="center"/>
              <w:rPr>
                <w:rFonts w:ascii="Arial" w:hAnsi="Arial" w:cs="Arial"/>
                <w:color w:val="000000"/>
              </w:rPr>
            </w:pPr>
            <w:r w:rsidRPr="009B0737">
              <w:rPr>
                <w:rFonts w:ascii="Arial" w:hAnsi="Arial" w:cs="Arial"/>
                <w:color w:val="000000"/>
              </w:rPr>
              <w:t>M</w:t>
            </w:r>
          </w:p>
        </w:tc>
        <w:tc>
          <w:tcPr>
            <w:tcW w:w="909" w:type="dxa"/>
          </w:tcPr>
          <w:p w14:paraId="56CE1DF2" w14:textId="77777777" w:rsidR="00284446" w:rsidRPr="009B0737" w:rsidRDefault="00284446" w:rsidP="00F41306">
            <w:pPr>
              <w:pStyle w:val="NormalWeb"/>
              <w:spacing w:before="120" w:beforeAutospacing="0" w:after="120" w:afterAutospacing="0"/>
              <w:jc w:val="center"/>
              <w:rPr>
                <w:rFonts w:ascii="Arial" w:hAnsi="Arial" w:cs="Arial"/>
                <w:color w:val="000000"/>
              </w:rPr>
            </w:pPr>
            <w:r w:rsidRPr="009B0737">
              <w:rPr>
                <w:rFonts w:ascii="Arial" w:hAnsi="Arial" w:cs="Arial"/>
                <w:color w:val="000000"/>
              </w:rPr>
              <w:t>F</w:t>
            </w:r>
          </w:p>
        </w:tc>
        <w:tc>
          <w:tcPr>
            <w:tcW w:w="771" w:type="dxa"/>
          </w:tcPr>
          <w:p w14:paraId="3C5FB823" w14:textId="77777777" w:rsidR="00284446" w:rsidRPr="009B0737" w:rsidRDefault="00284446" w:rsidP="00F41306">
            <w:pPr>
              <w:pStyle w:val="NormalWeb"/>
              <w:spacing w:before="120" w:beforeAutospacing="0" w:after="120" w:afterAutospacing="0"/>
              <w:jc w:val="center"/>
              <w:rPr>
                <w:rFonts w:ascii="Arial" w:hAnsi="Arial" w:cs="Arial"/>
                <w:color w:val="000000"/>
              </w:rPr>
            </w:pPr>
            <w:r w:rsidRPr="009B0737">
              <w:rPr>
                <w:rFonts w:ascii="Arial" w:hAnsi="Arial" w:cs="Arial"/>
                <w:color w:val="000000"/>
              </w:rPr>
              <w:t>T</w:t>
            </w:r>
          </w:p>
        </w:tc>
        <w:tc>
          <w:tcPr>
            <w:tcW w:w="851" w:type="dxa"/>
          </w:tcPr>
          <w:p w14:paraId="3F27EDC8" w14:textId="77777777" w:rsidR="00284446" w:rsidRPr="009B0737" w:rsidRDefault="00284446" w:rsidP="00F41306">
            <w:pPr>
              <w:pStyle w:val="NormalWeb"/>
              <w:spacing w:before="120" w:beforeAutospacing="0" w:after="120" w:afterAutospacing="0"/>
              <w:jc w:val="center"/>
              <w:rPr>
                <w:rFonts w:ascii="Arial" w:hAnsi="Arial" w:cs="Arial"/>
                <w:color w:val="000000"/>
              </w:rPr>
            </w:pPr>
            <w:r w:rsidRPr="009B0737">
              <w:rPr>
                <w:rFonts w:ascii="Arial" w:hAnsi="Arial" w:cs="Arial"/>
                <w:color w:val="000000"/>
              </w:rPr>
              <w:t>M</w:t>
            </w:r>
          </w:p>
        </w:tc>
        <w:tc>
          <w:tcPr>
            <w:tcW w:w="850" w:type="dxa"/>
          </w:tcPr>
          <w:p w14:paraId="79D9EE0A" w14:textId="77777777" w:rsidR="00284446" w:rsidRPr="009B0737" w:rsidRDefault="00284446" w:rsidP="00F41306">
            <w:pPr>
              <w:pStyle w:val="NormalWeb"/>
              <w:spacing w:before="120" w:beforeAutospacing="0" w:after="120" w:afterAutospacing="0"/>
              <w:jc w:val="center"/>
              <w:rPr>
                <w:rFonts w:ascii="Arial" w:hAnsi="Arial" w:cs="Arial"/>
                <w:color w:val="000000"/>
              </w:rPr>
            </w:pPr>
            <w:r w:rsidRPr="009B0737">
              <w:rPr>
                <w:rFonts w:ascii="Arial" w:hAnsi="Arial" w:cs="Arial"/>
                <w:color w:val="000000"/>
              </w:rPr>
              <w:t>F</w:t>
            </w:r>
          </w:p>
        </w:tc>
        <w:tc>
          <w:tcPr>
            <w:tcW w:w="851" w:type="dxa"/>
          </w:tcPr>
          <w:p w14:paraId="388DF46A" w14:textId="77777777" w:rsidR="00284446" w:rsidRPr="009B0737" w:rsidRDefault="00284446" w:rsidP="00F41306">
            <w:pPr>
              <w:pStyle w:val="NormalWeb"/>
              <w:spacing w:before="120" w:beforeAutospacing="0" w:after="120" w:afterAutospacing="0"/>
              <w:jc w:val="center"/>
              <w:rPr>
                <w:rFonts w:ascii="Arial" w:hAnsi="Arial" w:cs="Arial"/>
                <w:color w:val="000000"/>
              </w:rPr>
            </w:pPr>
            <w:r w:rsidRPr="009B0737">
              <w:rPr>
                <w:rFonts w:ascii="Arial" w:hAnsi="Arial" w:cs="Arial"/>
                <w:color w:val="000000"/>
              </w:rPr>
              <w:t>T</w:t>
            </w:r>
          </w:p>
        </w:tc>
      </w:tr>
      <w:tr w:rsidR="00F41306" w:rsidRPr="009B0737" w14:paraId="252E0158" w14:textId="77777777" w:rsidTr="00F41306">
        <w:tc>
          <w:tcPr>
            <w:tcW w:w="1134" w:type="dxa"/>
          </w:tcPr>
          <w:p w14:paraId="7539B3F9" w14:textId="77777777" w:rsidR="00284446" w:rsidRPr="009B0737" w:rsidRDefault="00F276F5" w:rsidP="00F41306">
            <w:pPr>
              <w:pStyle w:val="NormalWeb"/>
              <w:spacing w:before="120" w:beforeAutospacing="0" w:after="120" w:afterAutospacing="0"/>
              <w:jc w:val="center"/>
              <w:rPr>
                <w:rFonts w:ascii="Arial" w:hAnsi="Arial" w:cs="Arial"/>
                <w:color w:val="000000"/>
              </w:rPr>
            </w:pPr>
            <w:r w:rsidRPr="009B0737">
              <w:rPr>
                <w:rFonts w:ascii="Arial" w:hAnsi="Arial" w:cs="Arial"/>
                <w:color w:val="000000"/>
              </w:rPr>
              <w:t>1999</w:t>
            </w:r>
          </w:p>
        </w:tc>
        <w:tc>
          <w:tcPr>
            <w:tcW w:w="851" w:type="dxa"/>
          </w:tcPr>
          <w:p w14:paraId="41BA44ED" w14:textId="77777777" w:rsidR="00284446" w:rsidRPr="009B0737" w:rsidRDefault="00F276F5" w:rsidP="00F41306">
            <w:pPr>
              <w:pStyle w:val="NormalWeb"/>
              <w:spacing w:before="120" w:beforeAutospacing="0" w:after="120" w:afterAutospacing="0"/>
              <w:jc w:val="center"/>
              <w:rPr>
                <w:rFonts w:ascii="Arial" w:hAnsi="Arial" w:cs="Arial"/>
                <w:color w:val="000000"/>
              </w:rPr>
            </w:pPr>
            <w:r w:rsidRPr="009B0737">
              <w:rPr>
                <w:rFonts w:ascii="Arial" w:hAnsi="Arial" w:cs="Arial"/>
                <w:color w:val="000000"/>
              </w:rPr>
              <w:t>3900</w:t>
            </w:r>
          </w:p>
        </w:tc>
        <w:tc>
          <w:tcPr>
            <w:tcW w:w="850" w:type="dxa"/>
          </w:tcPr>
          <w:p w14:paraId="21F3207A" w14:textId="77777777" w:rsidR="00284446" w:rsidRPr="009B0737" w:rsidRDefault="00F276F5" w:rsidP="00F41306">
            <w:pPr>
              <w:pStyle w:val="NormalWeb"/>
              <w:spacing w:before="120" w:beforeAutospacing="0" w:after="120" w:afterAutospacing="0"/>
              <w:jc w:val="center"/>
              <w:rPr>
                <w:rFonts w:ascii="Arial" w:hAnsi="Arial" w:cs="Arial"/>
                <w:color w:val="000000"/>
              </w:rPr>
            </w:pPr>
            <w:r w:rsidRPr="009B0737">
              <w:rPr>
                <w:rFonts w:ascii="Arial" w:hAnsi="Arial" w:cs="Arial"/>
                <w:color w:val="000000"/>
              </w:rPr>
              <w:t>300</w:t>
            </w:r>
          </w:p>
        </w:tc>
        <w:tc>
          <w:tcPr>
            <w:tcW w:w="851" w:type="dxa"/>
          </w:tcPr>
          <w:p w14:paraId="07319CC6" w14:textId="77777777" w:rsidR="00284446" w:rsidRPr="009B0737" w:rsidRDefault="00F276F5" w:rsidP="00F41306">
            <w:pPr>
              <w:pStyle w:val="NormalWeb"/>
              <w:spacing w:before="120" w:beforeAutospacing="0" w:after="120" w:afterAutospacing="0"/>
              <w:jc w:val="center"/>
              <w:rPr>
                <w:rFonts w:ascii="Arial" w:hAnsi="Arial" w:cs="Arial"/>
                <w:color w:val="000000"/>
              </w:rPr>
            </w:pPr>
            <w:r w:rsidRPr="009B0737">
              <w:rPr>
                <w:rFonts w:ascii="Arial" w:hAnsi="Arial" w:cs="Arial"/>
                <w:color w:val="000000"/>
              </w:rPr>
              <w:t>4200</w:t>
            </w:r>
          </w:p>
        </w:tc>
        <w:tc>
          <w:tcPr>
            <w:tcW w:w="729" w:type="dxa"/>
          </w:tcPr>
          <w:p w14:paraId="1558111A" w14:textId="77777777" w:rsidR="00284446" w:rsidRPr="009B0737" w:rsidRDefault="00F276F5" w:rsidP="00F41306">
            <w:pPr>
              <w:pStyle w:val="NormalWeb"/>
              <w:spacing w:before="120" w:beforeAutospacing="0" w:after="120" w:afterAutospacing="0"/>
              <w:jc w:val="center"/>
              <w:rPr>
                <w:rFonts w:ascii="Arial" w:hAnsi="Arial" w:cs="Arial"/>
                <w:color w:val="000000"/>
              </w:rPr>
            </w:pPr>
            <w:r w:rsidRPr="009B0737">
              <w:rPr>
                <w:rFonts w:ascii="Arial" w:hAnsi="Arial" w:cs="Arial"/>
                <w:color w:val="000000"/>
              </w:rPr>
              <w:t>300</w:t>
            </w:r>
          </w:p>
        </w:tc>
        <w:tc>
          <w:tcPr>
            <w:tcW w:w="909" w:type="dxa"/>
          </w:tcPr>
          <w:p w14:paraId="6E94DC9F" w14:textId="77777777" w:rsidR="00284446" w:rsidRPr="009B0737" w:rsidRDefault="00F276F5" w:rsidP="00F41306">
            <w:pPr>
              <w:pStyle w:val="NormalWeb"/>
              <w:spacing w:before="120" w:beforeAutospacing="0" w:after="120" w:afterAutospacing="0"/>
              <w:jc w:val="center"/>
              <w:rPr>
                <w:rFonts w:ascii="Arial" w:hAnsi="Arial" w:cs="Arial"/>
                <w:color w:val="000000"/>
              </w:rPr>
            </w:pPr>
            <w:r w:rsidRPr="009B0737">
              <w:rPr>
                <w:rFonts w:ascii="Arial" w:hAnsi="Arial" w:cs="Arial"/>
                <w:color w:val="000000"/>
              </w:rPr>
              <w:t>500</w:t>
            </w:r>
          </w:p>
        </w:tc>
        <w:tc>
          <w:tcPr>
            <w:tcW w:w="771" w:type="dxa"/>
          </w:tcPr>
          <w:p w14:paraId="5FE0B938" w14:textId="77777777" w:rsidR="00284446" w:rsidRPr="009B0737" w:rsidRDefault="00F276F5" w:rsidP="00F41306">
            <w:pPr>
              <w:pStyle w:val="NormalWeb"/>
              <w:spacing w:before="120" w:beforeAutospacing="0" w:after="120" w:afterAutospacing="0"/>
              <w:jc w:val="center"/>
              <w:rPr>
                <w:rFonts w:ascii="Arial" w:hAnsi="Arial" w:cs="Arial"/>
                <w:color w:val="000000"/>
              </w:rPr>
            </w:pPr>
            <w:r w:rsidRPr="009B0737">
              <w:rPr>
                <w:rFonts w:ascii="Arial" w:hAnsi="Arial" w:cs="Arial"/>
                <w:color w:val="000000"/>
              </w:rPr>
              <w:t>800</w:t>
            </w:r>
          </w:p>
        </w:tc>
        <w:tc>
          <w:tcPr>
            <w:tcW w:w="851" w:type="dxa"/>
          </w:tcPr>
          <w:p w14:paraId="4B2E841E" w14:textId="77777777" w:rsidR="00284446" w:rsidRPr="009B0737" w:rsidRDefault="00F276F5" w:rsidP="00F41306">
            <w:pPr>
              <w:pStyle w:val="NormalWeb"/>
              <w:spacing w:before="120" w:beforeAutospacing="0" w:after="120" w:afterAutospacing="0"/>
              <w:jc w:val="center"/>
              <w:rPr>
                <w:rFonts w:ascii="Arial" w:hAnsi="Arial" w:cs="Arial"/>
                <w:color w:val="000000"/>
              </w:rPr>
            </w:pPr>
            <w:r w:rsidRPr="009B0737">
              <w:rPr>
                <w:rFonts w:ascii="Arial" w:hAnsi="Arial" w:cs="Arial"/>
                <w:color w:val="000000"/>
              </w:rPr>
              <w:t>4200</w:t>
            </w:r>
          </w:p>
        </w:tc>
        <w:tc>
          <w:tcPr>
            <w:tcW w:w="850" w:type="dxa"/>
          </w:tcPr>
          <w:p w14:paraId="528F4685" w14:textId="77777777" w:rsidR="00284446" w:rsidRPr="009B0737" w:rsidRDefault="00F276F5" w:rsidP="00F41306">
            <w:pPr>
              <w:pStyle w:val="NormalWeb"/>
              <w:spacing w:before="120" w:beforeAutospacing="0" w:after="120" w:afterAutospacing="0"/>
              <w:jc w:val="center"/>
              <w:rPr>
                <w:rFonts w:ascii="Arial" w:hAnsi="Arial" w:cs="Arial"/>
                <w:color w:val="000000"/>
              </w:rPr>
            </w:pPr>
            <w:r w:rsidRPr="009B0737">
              <w:rPr>
                <w:rFonts w:ascii="Arial" w:hAnsi="Arial" w:cs="Arial"/>
                <w:color w:val="000000"/>
              </w:rPr>
              <w:t>800</w:t>
            </w:r>
          </w:p>
        </w:tc>
        <w:tc>
          <w:tcPr>
            <w:tcW w:w="851" w:type="dxa"/>
          </w:tcPr>
          <w:p w14:paraId="5D912B11" w14:textId="77777777" w:rsidR="00284446" w:rsidRPr="009B0737" w:rsidRDefault="00F276F5" w:rsidP="00F41306">
            <w:pPr>
              <w:pStyle w:val="NormalWeb"/>
              <w:spacing w:before="120" w:beforeAutospacing="0" w:after="120" w:afterAutospacing="0"/>
              <w:jc w:val="center"/>
              <w:rPr>
                <w:rFonts w:ascii="Arial" w:hAnsi="Arial" w:cs="Arial"/>
                <w:color w:val="000000"/>
              </w:rPr>
            </w:pPr>
            <w:r w:rsidRPr="009B0737">
              <w:rPr>
                <w:rFonts w:ascii="Arial" w:hAnsi="Arial" w:cs="Arial"/>
                <w:color w:val="000000"/>
              </w:rPr>
              <w:t>5000</w:t>
            </w:r>
          </w:p>
        </w:tc>
      </w:tr>
      <w:tr w:rsidR="00F41306" w:rsidRPr="009B0737" w14:paraId="3ADC1896" w14:textId="77777777" w:rsidTr="00F41306">
        <w:tc>
          <w:tcPr>
            <w:tcW w:w="1134" w:type="dxa"/>
          </w:tcPr>
          <w:p w14:paraId="70F66276" w14:textId="77777777" w:rsidR="00284446" w:rsidRPr="009B0737" w:rsidRDefault="00F276F5" w:rsidP="00F41306">
            <w:pPr>
              <w:pStyle w:val="NormalWeb"/>
              <w:spacing w:before="120" w:beforeAutospacing="0" w:after="120" w:afterAutospacing="0"/>
              <w:jc w:val="center"/>
              <w:rPr>
                <w:rFonts w:ascii="Arial" w:hAnsi="Arial" w:cs="Arial"/>
                <w:color w:val="000000"/>
              </w:rPr>
            </w:pPr>
            <w:r w:rsidRPr="009B0737">
              <w:rPr>
                <w:rFonts w:ascii="Arial" w:hAnsi="Arial" w:cs="Arial"/>
                <w:color w:val="000000"/>
              </w:rPr>
              <w:t>2000</w:t>
            </w:r>
          </w:p>
        </w:tc>
        <w:tc>
          <w:tcPr>
            <w:tcW w:w="851" w:type="dxa"/>
          </w:tcPr>
          <w:p w14:paraId="372C2C5F" w14:textId="77777777" w:rsidR="00284446" w:rsidRPr="009B0737" w:rsidRDefault="00F276F5" w:rsidP="00F41306">
            <w:pPr>
              <w:pStyle w:val="NormalWeb"/>
              <w:spacing w:before="120" w:beforeAutospacing="0" w:after="120" w:afterAutospacing="0"/>
              <w:jc w:val="center"/>
              <w:rPr>
                <w:rFonts w:ascii="Arial" w:hAnsi="Arial" w:cs="Arial"/>
                <w:color w:val="000000"/>
              </w:rPr>
            </w:pPr>
            <w:r w:rsidRPr="009B0737">
              <w:rPr>
                <w:rFonts w:ascii="Arial" w:hAnsi="Arial" w:cs="Arial"/>
                <w:color w:val="000000"/>
              </w:rPr>
              <w:t>4200</w:t>
            </w:r>
          </w:p>
        </w:tc>
        <w:tc>
          <w:tcPr>
            <w:tcW w:w="850" w:type="dxa"/>
          </w:tcPr>
          <w:p w14:paraId="34AF1ABE" w14:textId="77777777" w:rsidR="00284446" w:rsidRPr="009B0737" w:rsidRDefault="00F276F5" w:rsidP="00F41306">
            <w:pPr>
              <w:pStyle w:val="NormalWeb"/>
              <w:spacing w:before="120" w:beforeAutospacing="0" w:after="120" w:afterAutospacing="0"/>
              <w:jc w:val="center"/>
              <w:rPr>
                <w:rFonts w:ascii="Arial" w:hAnsi="Arial" w:cs="Arial"/>
                <w:color w:val="000000"/>
              </w:rPr>
            </w:pPr>
            <w:r w:rsidRPr="009B0737">
              <w:rPr>
                <w:rFonts w:ascii="Arial" w:hAnsi="Arial" w:cs="Arial"/>
                <w:color w:val="000000"/>
              </w:rPr>
              <w:t>840</w:t>
            </w:r>
          </w:p>
        </w:tc>
        <w:tc>
          <w:tcPr>
            <w:tcW w:w="851" w:type="dxa"/>
          </w:tcPr>
          <w:p w14:paraId="3CA1C9E2" w14:textId="77777777" w:rsidR="00284446" w:rsidRPr="009B0737" w:rsidRDefault="00F276F5" w:rsidP="00F41306">
            <w:pPr>
              <w:pStyle w:val="NormalWeb"/>
              <w:spacing w:before="120" w:beforeAutospacing="0" w:after="120" w:afterAutospacing="0"/>
              <w:jc w:val="center"/>
              <w:rPr>
                <w:rFonts w:ascii="Arial" w:hAnsi="Arial" w:cs="Arial"/>
                <w:color w:val="000000"/>
              </w:rPr>
            </w:pPr>
            <w:r w:rsidRPr="009B0737">
              <w:rPr>
                <w:rFonts w:ascii="Arial" w:hAnsi="Arial" w:cs="Arial"/>
                <w:color w:val="000000"/>
              </w:rPr>
              <w:t>5050</w:t>
            </w:r>
          </w:p>
        </w:tc>
        <w:tc>
          <w:tcPr>
            <w:tcW w:w="729" w:type="dxa"/>
          </w:tcPr>
          <w:p w14:paraId="25CABB4B" w14:textId="77777777" w:rsidR="00284446" w:rsidRPr="009B0737" w:rsidRDefault="00F276F5" w:rsidP="00F41306">
            <w:pPr>
              <w:pStyle w:val="NormalWeb"/>
              <w:spacing w:before="120" w:beforeAutospacing="0" w:after="120" w:afterAutospacing="0"/>
              <w:jc w:val="center"/>
              <w:rPr>
                <w:rFonts w:ascii="Arial" w:hAnsi="Arial" w:cs="Arial"/>
                <w:color w:val="000000"/>
              </w:rPr>
            </w:pPr>
            <w:r w:rsidRPr="009B0737">
              <w:rPr>
                <w:rFonts w:ascii="Arial" w:hAnsi="Arial" w:cs="Arial"/>
                <w:color w:val="000000"/>
              </w:rPr>
              <w:t>500</w:t>
            </w:r>
          </w:p>
        </w:tc>
        <w:tc>
          <w:tcPr>
            <w:tcW w:w="909" w:type="dxa"/>
          </w:tcPr>
          <w:p w14:paraId="6D7FFE11" w14:textId="77777777" w:rsidR="00284446" w:rsidRPr="009B0737" w:rsidRDefault="00F276F5" w:rsidP="00F41306">
            <w:pPr>
              <w:pStyle w:val="NormalWeb"/>
              <w:spacing w:before="120" w:beforeAutospacing="0" w:after="120" w:afterAutospacing="0"/>
              <w:jc w:val="center"/>
              <w:rPr>
                <w:rFonts w:ascii="Arial" w:hAnsi="Arial" w:cs="Arial"/>
                <w:color w:val="000000"/>
              </w:rPr>
            </w:pPr>
            <w:r w:rsidRPr="009B0737">
              <w:rPr>
                <w:rFonts w:ascii="Arial" w:hAnsi="Arial" w:cs="Arial"/>
                <w:color w:val="000000"/>
              </w:rPr>
              <w:t>450</w:t>
            </w:r>
          </w:p>
        </w:tc>
        <w:tc>
          <w:tcPr>
            <w:tcW w:w="771" w:type="dxa"/>
          </w:tcPr>
          <w:p w14:paraId="6242B980" w14:textId="77777777" w:rsidR="00284446" w:rsidRPr="009B0737" w:rsidRDefault="00F276F5" w:rsidP="00F41306">
            <w:pPr>
              <w:pStyle w:val="NormalWeb"/>
              <w:spacing w:before="120" w:beforeAutospacing="0" w:after="120" w:afterAutospacing="0"/>
              <w:jc w:val="center"/>
              <w:rPr>
                <w:rFonts w:ascii="Arial" w:hAnsi="Arial" w:cs="Arial"/>
                <w:color w:val="000000"/>
              </w:rPr>
            </w:pPr>
            <w:r w:rsidRPr="009B0737">
              <w:rPr>
                <w:rFonts w:ascii="Arial" w:hAnsi="Arial" w:cs="Arial"/>
                <w:color w:val="000000"/>
              </w:rPr>
              <w:t>950</w:t>
            </w:r>
          </w:p>
        </w:tc>
        <w:tc>
          <w:tcPr>
            <w:tcW w:w="851" w:type="dxa"/>
          </w:tcPr>
          <w:p w14:paraId="34D34FEC" w14:textId="77777777" w:rsidR="00284446" w:rsidRPr="009B0737" w:rsidRDefault="00F276F5" w:rsidP="00F41306">
            <w:pPr>
              <w:pStyle w:val="NormalWeb"/>
              <w:spacing w:before="120" w:beforeAutospacing="0" w:after="120" w:afterAutospacing="0"/>
              <w:jc w:val="center"/>
              <w:rPr>
                <w:rFonts w:ascii="Arial" w:hAnsi="Arial" w:cs="Arial"/>
                <w:color w:val="000000"/>
              </w:rPr>
            </w:pPr>
            <w:r w:rsidRPr="009B0737">
              <w:rPr>
                <w:rFonts w:ascii="Arial" w:hAnsi="Arial" w:cs="Arial"/>
                <w:color w:val="000000"/>
              </w:rPr>
              <w:t>4700</w:t>
            </w:r>
          </w:p>
        </w:tc>
        <w:tc>
          <w:tcPr>
            <w:tcW w:w="850" w:type="dxa"/>
          </w:tcPr>
          <w:p w14:paraId="29ADE435" w14:textId="77777777" w:rsidR="00284446" w:rsidRPr="009B0737" w:rsidRDefault="00F276F5" w:rsidP="00F41306">
            <w:pPr>
              <w:pStyle w:val="NormalWeb"/>
              <w:spacing w:before="120" w:beforeAutospacing="0" w:after="120" w:afterAutospacing="0"/>
              <w:jc w:val="center"/>
              <w:rPr>
                <w:rFonts w:ascii="Arial" w:hAnsi="Arial" w:cs="Arial"/>
                <w:color w:val="000000"/>
              </w:rPr>
            </w:pPr>
            <w:r w:rsidRPr="009B0737">
              <w:rPr>
                <w:rFonts w:ascii="Arial" w:hAnsi="Arial" w:cs="Arial"/>
                <w:color w:val="000000"/>
              </w:rPr>
              <w:t>1290</w:t>
            </w:r>
          </w:p>
        </w:tc>
        <w:tc>
          <w:tcPr>
            <w:tcW w:w="851" w:type="dxa"/>
          </w:tcPr>
          <w:p w14:paraId="0F188612" w14:textId="77777777" w:rsidR="00284446" w:rsidRPr="009B0737" w:rsidRDefault="00F276F5" w:rsidP="00F41306">
            <w:pPr>
              <w:pStyle w:val="NormalWeb"/>
              <w:spacing w:before="120" w:beforeAutospacing="0" w:after="120" w:afterAutospacing="0"/>
              <w:jc w:val="center"/>
              <w:rPr>
                <w:rFonts w:ascii="Arial" w:hAnsi="Arial" w:cs="Arial"/>
                <w:color w:val="000000"/>
              </w:rPr>
            </w:pPr>
            <w:r w:rsidRPr="009B0737">
              <w:rPr>
                <w:rFonts w:ascii="Arial" w:hAnsi="Arial" w:cs="Arial"/>
                <w:color w:val="000000"/>
              </w:rPr>
              <w:t>5990</w:t>
            </w:r>
          </w:p>
        </w:tc>
      </w:tr>
    </w:tbl>
    <w:p w14:paraId="28A8073D" w14:textId="77777777" w:rsidR="001B2DFE" w:rsidRPr="007535AC" w:rsidRDefault="003C485F" w:rsidP="00546736">
      <w:pPr>
        <w:spacing w:before="120" w:after="0" w:line="240" w:lineRule="auto"/>
        <w:jc w:val="both"/>
        <w:rPr>
          <w:rFonts w:ascii="Arial" w:eastAsia="Times New Roman" w:hAnsi="Arial" w:cs="Arial"/>
          <w:sz w:val="20"/>
          <w:szCs w:val="20"/>
          <w:lang w:eastAsia="en-IN" w:bidi="bn-IN"/>
        </w:rPr>
      </w:pPr>
      <w:r w:rsidRPr="007535AC">
        <w:rPr>
          <w:rFonts w:ascii="Arial" w:eastAsia="Times New Roman" w:hAnsi="Arial" w:cs="Arial"/>
          <w:b/>
          <w:bCs/>
          <w:sz w:val="20"/>
          <w:szCs w:val="20"/>
          <w:lang w:eastAsia="en-IN" w:bidi="bn-IN"/>
        </w:rPr>
        <w:t>Source</w:t>
      </w:r>
      <w:r w:rsidR="001B2DFE" w:rsidRPr="007535AC">
        <w:rPr>
          <w:rFonts w:ascii="Arial" w:eastAsia="Times New Roman" w:hAnsi="Arial" w:cs="Arial"/>
          <w:b/>
          <w:bCs/>
          <w:sz w:val="20"/>
          <w:szCs w:val="20"/>
          <w:lang w:eastAsia="en-IN" w:bidi="bn-IN"/>
        </w:rPr>
        <w:t>:</w:t>
      </w:r>
      <w:r w:rsidR="00D2446C" w:rsidRPr="007535AC">
        <w:rPr>
          <w:rFonts w:ascii="Arial" w:eastAsia="Times New Roman" w:hAnsi="Arial" w:cs="Arial"/>
          <w:b/>
          <w:bCs/>
          <w:sz w:val="20"/>
          <w:szCs w:val="20"/>
          <w:lang w:eastAsia="en-IN" w:bidi="bn-IN"/>
        </w:rPr>
        <w:t xml:space="preserve"> </w:t>
      </w:r>
      <w:r w:rsidR="00FF3C7A" w:rsidRPr="007535AC">
        <w:rPr>
          <w:rFonts w:ascii="Arial" w:eastAsia="Times New Roman" w:hAnsi="Arial" w:cs="Arial"/>
          <w:sz w:val="20"/>
          <w:szCs w:val="20"/>
          <w:lang w:eastAsia="en-IN" w:bidi="bn-IN"/>
        </w:rPr>
        <w:t xml:space="preserve">Bulletin of labour ministry, WB, </w:t>
      </w:r>
      <w:r w:rsidR="00F276F5" w:rsidRPr="007535AC">
        <w:rPr>
          <w:rFonts w:ascii="Arial" w:eastAsia="Times New Roman" w:hAnsi="Arial" w:cs="Arial"/>
          <w:sz w:val="20"/>
          <w:szCs w:val="20"/>
          <w:lang w:eastAsia="en-IN" w:bidi="bn-IN"/>
        </w:rPr>
        <w:t>January</w:t>
      </w:r>
      <w:r w:rsidR="00FF3C7A" w:rsidRPr="007535AC">
        <w:rPr>
          <w:rFonts w:ascii="Arial" w:eastAsia="Times New Roman" w:hAnsi="Arial" w:cs="Arial"/>
          <w:sz w:val="20"/>
          <w:szCs w:val="20"/>
          <w:lang w:eastAsia="en-IN" w:bidi="bn-IN"/>
        </w:rPr>
        <w:t>, 20</w:t>
      </w:r>
      <w:r w:rsidR="00F276F5" w:rsidRPr="007535AC">
        <w:rPr>
          <w:rFonts w:ascii="Arial" w:eastAsia="Times New Roman" w:hAnsi="Arial" w:cs="Arial"/>
          <w:sz w:val="20"/>
          <w:szCs w:val="20"/>
          <w:lang w:eastAsia="en-IN" w:bidi="bn-IN"/>
        </w:rPr>
        <w:t>0</w:t>
      </w:r>
      <w:r w:rsidR="00FF3C7A" w:rsidRPr="007535AC">
        <w:rPr>
          <w:rFonts w:ascii="Arial" w:eastAsia="Times New Roman" w:hAnsi="Arial" w:cs="Arial"/>
          <w:sz w:val="20"/>
          <w:szCs w:val="20"/>
          <w:lang w:eastAsia="en-IN" w:bidi="bn-IN"/>
        </w:rPr>
        <w:t>1</w:t>
      </w:r>
    </w:p>
    <w:p w14:paraId="512A7358" w14:textId="77777777" w:rsidR="001B2DFE" w:rsidRPr="007535AC" w:rsidRDefault="003C485F" w:rsidP="00546736">
      <w:pPr>
        <w:spacing w:after="0" w:line="240" w:lineRule="auto"/>
        <w:jc w:val="both"/>
        <w:rPr>
          <w:rFonts w:ascii="Arial" w:eastAsia="Times New Roman" w:hAnsi="Arial" w:cs="Arial"/>
          <w:sz w:val="20"/>
          <w:szCs w:val="20"/>
          <w:lang w:eastAsia="en-IN" w:bidi="bn-IN"/>
        </w:rPr>
      </w:pPr>
      <w:r w:rsidRPr="007535AC">
        <w:rPr>
          <w:rFonts w:ascii="Arial" w:eastAsia="Times New Roman" w:hAnsi="Arial" w:cs="Arial"/>
          <w:b/>
          <w:bCs/>
          <w:sz w:val="20"/>
          <w:szCs w:val="20"/>
          <w:lang w:eastAsia="en-IN" w:bidi="bn-IN"/>
        </w:rPr>
        <w:t>Footnote</w:t>
      </w:r>
      <w:r w:rsidR="001B2DFE" w:rsidRPr="007535AC">
        <w:rPr>
          <w:rFonts w:ascii="Arial" w:eastAsia="Times New Roman" w:hAnsi="Arial" w:cs="Arial"/>
          <w:b/>
          <w:bCs/>
          <w:sz w:val="20"/>
          <w:szCs w:val="20"/>
          <w:lang w:eastAsia="en-IN" w:bidi="bn-IN"/>
        </w:rPr>
        <w:t>:</w:t>
      </w:r>
      <w:r w:rsidRPr="007535AC">
        <w:rPr>
          <w:rFonts w:ascii="Arial" w:eastAsia="Times New Roman" w:hAnsi="Arial" w:cs="Arial"/>
          <w:b/>
          <w:bCs/>
          <w:sz w:val="20"/>
          <w:szCs w:val="20"/>
          <w:lang w:eastAsia="en-IN" w:bidi="bn-IN"/>
        </w:rPr>
        <w:t xml:space="preserve"> </w:t>
      </w:r>
      <w:r w:rsidR="001B2DFE" w:rsidRPr="007535AC">
        <w:rPr>
          <w:rFonts w:ascii="Arial" w:eastAsia="Times New Roman" w:hAnsi="Arial" w:cs="Arial"/>
          <w:sz w:val="20"/>
          <w:szCs w:val="20"/>
          <w:lang w:eastAsia="en-IN" w:bidi="bn-IN"/>
        </w:rPr>
        <w:t>TU, M, F and T stand for trade union, male, female and total respectively.</w:t>
      </w:r>
    </w:p>
    <w:p w14:paraId="6497DC0C" w14:textId="77777777" w:rsidR="000162DC" w:rsidRPr="009B0737" w:rsidRDefault="000162DC" w:rsidP="007535AC">
      <w:pPr>
        <w:pStyle w:val="Heading2"/>
        <w:shd w:val="clear" w:color="auto" w:fill="FFFFFF"/>
        <w:spacing w:before="480" w:line="408" w:lineRule="atLeast"/>
        <w:textAlignment w:val="baseline"/>
        <w:rPr>
          <w:rFonts w:ascii="Arial" w:hAnsi="Arial" w:cs="Arial"/>
          <w:color w:val="111111"/>
          <w:sz w:val="24"/>
          <w:szCs w:val="24"/>
        </w:rPr>
      </w:pPr>
      <w:r w:rsidRPr="00D73F49">
        <w:rPr>
          <w:rStyle w:val="Strong"/>
          <w:rFonts w:ascii="Arial" w:hAnsi="Arial" w:cs="Arial"/>
          <w:b/>
          <w:bCs/>
          <w:color w:val="111111"/>
          <w:sz w:val="24"/>
          <w:szCs w:val="24"/>
          <w:highlight w:val="green"/>
          <w:bdr w:val="none" w:sz="0" w:space="0" w:color="auto" w:frame="1"/>
        </w:rPr>
        <w:t>Objects of Tabulation</w:t>
      </w:r>
    </w:p>
    <w:p w14:paraId="30E19379" w14:textId="77777777" w:rsidR="000162DC" w:rsidRPr="009B0737" w:rsidRDefault="00D719BA" w:rsidP="007535AC">
      <w:pPr>
        <w:pStyle w:val="NormalWeb"/>
        <w:numPr>
          <w:ilvl w:val="0"/>
          <w:numId w:val="10"/>
        </w:numPr>
        <w:shd w:val="clear" w:color="auto" w:fill="FFFFFF"/>
        <w:tabs>
          <w:tab w:val="clear" w:pos="720"/>
          <w:tab w:val="num" w:pos="426"/>
        </w:tabs>
        <w:spacing w:before="120" w:beforeAutospacing="0" w:after="0" w:afterAutospacing="0" w:line="276" w:lineRule="auto"/>
        <w:ind w:left="425" w:hanging="425"/>
        <w:jc w:val="both"/>
        <w:textAlignment w:val="baseline"/>
        <w:rPr>
          <w:rFonts w:ascii="Arial" w:hAnsi="Arial" w:cs="Arial"/>
          <w:color w:val="333333"/>
        </w:rPr>
      </w:pPr>
      <w:r w:rsidRPr="00D73F49">
        <w:rPr>
          <w:rStyle w:val="Strong"/>
          <w:rFonts w:ascii="Arial" w:hAnsi="Arial" w:cs="Arial"/>
          <w:color w:val="333333"/>
          <w:highlight w:val="cyan"/>
          <w:bdr w:val="none" w:sz="0" w:space="0" w:color="auto" w:frame="1"/>
        </w:rPr>
        <w:t>To s</w:t>
      </w:r>
      <w:r w:rsidR="000162DC" w:rsidRPr="00D73F49">
        <w:rPr>
          <w:rStyle w:val="Strong"/>
          <w:rFonts w:ascii="Arial" w:hAnsi="Arial" w:cs="Arial"/>
          <w:color w:val="333333"/>
          <w:highlight w:val="cyan"/>
          <w:bdr w:val="none" w:sz="0" w:space="0" w:color="auto" w:frame="1"/>
        </w:rPr>
        <w:t xml:space="preserve">implify </w:t>
      </w:r>
      <w:r w:rsidRPr="00D73F49">
        <w:rPr>
          <w:rStyle w:val="Strong"/>
          <w:rFonts w:ascii="Arial" w:hAnsi="Arial" w:cs="Arial"/>
          <w:color w:val="333333"/>
          <w:highlight w:val="cyan"/>
          <w:bdr w:val="none" w:sz="0" w:space="0" w:color="auto" w:frame="1"/>
        </w:rPr>
        <w:t>c</w:t>
      </w:r>
      <w:r w:rsidR="000162DC" w:rsidRPr="00D73F49">
        <w:rPr>
          <w:rStyle w:val="Strong"/>
          <w:rFonts w:ascii="Arial" w:hAnsi="Arial" w:cs="Arial"/>
          <w:color w:val="333333"/>
          <w:highlight w:val="cyan"/>
          <w:bdr w:val="none" w:sz="0" w:space="0" w:color="auto" w:frame="1"/>
        </w:rPr>
        <w:t xml:space="preserve">omplex </w:t>
      </w:r>
      <w:r w:rsidRPr="00D73F49">
        <w:rPr>
          <w:rStyle w:val="Strong"/>
          <w:rFonts w:ascii="Arial" w:hAnsi="Arial" w:cs="Arial"/>
          <w:color w:val="333333"/>
          <w:highlight w:val="cyan"/>
          <w:bdr w:val="none" w:sz="0" w:space="0" w:color="auto" w:frame="1"/>
        </w:rPr>
        <w:t>d</w:t>
      </w:r>
      <w:r w:rsidR="000162DC" w:rsidRPr="00D73F49">
        <w:rPr>
          <w:rStyle w:val="Strong"/>
          <w:rFonts w:ascii="Arial" w:hAnsi="Arial" w:cs="Arial"/>
          <w:color w:val="333333"/>
          <w:highlight w:val="cyan"/>
          <w:bdr w:val="none" w:sz="0" w:space="0" w:color="auto" w:frame="1"/>
        </w:rPr>
        <w:t>ata</w:t>
      </w:r>
      <w:r w:rsidR="000162DC" w:rsidRPr="009B0737">
        <w:rPr>
          <w:rStyle w:val="Strong"/>
          <w:rFonts w:ascii="Arial" w:hAnsi="Arial" w:cs="Arial"/>
          <w:color w:val="333333"/>
          <w:bdr w:val="none" w:sz="0" w:space="0" w:color="auto" w:frame="1"/>
        </w:rPr>
        <w:t>:</w:t>
      </w:r>
      <w:r w:rsidR="000162DC" w:rsidRPr="009B0737">
        <w:rPr>
          <w:rFonts w:ascii="Arial" w:hAnsi="Arial" w:cs="Arial"/>
          <w:color w:val="333333"/>
        </w:rPr>
        <w:t> When the data are tabulated then unnecessary spread over and duplication is removed. The data are presented in a systematic way in columns and rows so that it becomes simpler to understand them. Thus, it saves our time also.</w:t>
      </w:r>
    </w:p>
    <w:p w14:paraId="58E35E00" w14:textId="77777777" w:rsidR="000162DC" w:rsidRPr="009B0737" w:rsidRDefault="000162DC" w:rsidP="007535AC">
      <w:pPr>
        <w:pStyle w:val="NormalWeb"/>
        <w:numPr>
          <w:ilvl w:val="0"/>
          <w:numId w:val="10"/>
        </w:numPr>
        <w:shd w:val="clear" w:color="auto" w:fill="FFFFFF"/>
        <w:tabs>
          <w:tab w:val="clear" w:pos="720"/>
          <w:tab w:val="num" w:pos="426"/>
        </w:tabs>
        <w:spacing w:before="120" w:beforeAutospacing="0" w:after="0" w:afterAutospacing="0" w:line="276" w:lineRule="auto"/>
        <w:ind w:left="425" w:hanging="425"/>
        <w:jc w:val="both"/>
        <w:textAlignment w:val="baseline"/>
        <w:rPr>
          <w:rFonts w:ascii="Arial" w:hAnsi="Arial" w:cs="Arial"/>
          <w:color w:val="333333"/>
        </w:rPr>
      </w:pPr>
      <w:r w:rsidRPr="00D73F49">
        <w:rPr>
          <w:rStyle w:val="Strong"/>
          <w:rFonts w:ascii="Arial" w:hAnsi="Arial" w:cs="Arial"/>
          <w:color w:val="333333"/>
          <w:highlight w:val="cyan"/>
          <w:bdr w:val="none" w:sz="0" w:space="0" w:color="auto" w:frame="1"/>
        </w:rPr>
        <w:t xml:space="preserve">To </w:t>
      </w:r>
      <w:r w:rsidR="00D719BA" w:rsidRPr="00D73F49">
        <w:rPr>
          <w:rStyle w:val="Strong"/>
          <w:rFonts w:ascii="Arial" w:hAnsi="Arial" w:cs="Arial"/>
          <w:color w:val="333333"/>
          <w:highlight w:val="cyan"/>
          <w:bdr w:val="none" w:sz="0" w:space="0" w:color="auto" w:frame="1"/>
        </w:rPr>
        <w:t>f</w:t>
      </w:r>
      <w:r w:rsidRPr="00D73F49">
        <w:rPr>
          <w:rStyle w:val="Strong"/>
          <w:rFonts w:ascii="Arial" w:hAnsi="Arial" w:cs="Arial"/>
          <w:color w:val="333333"/>
          <w:highlight w:val="cyan"/>
          <w:bdr w:val="none" w:sz="0" w:space="0" w:color="auto" w:frame="1"/>
        </w:rPr>
        <w:t xml:space="preserve">acilitate </w:t>
      </w:r>
      <w:r w:rsidR="00D719BA" w:rsidRPr="00D73F49">
        <w:rPr>
          <w:rStyle w:val="Strong"/>
          <w:rFonts w:ascii="Arial" w:hAnsi="Arial" w:cs="Arial"/>
          <w:color w:val="333333"/>
          <w:highlight w:val="cyan"/>
          <w:bdr w:val="none" w:sz="0" w:space="0" w:color="auto" w:frame="1"/>
        </w:rPr>
        <w:t>c</w:t>
      </w:r>
      <w:r w:rsidRPr="00D73F49">
        <w:rPr>
          <w:rStyle w:val="Strong"/>
          <w:rFonts w:ascii="Arial" w:hAnsi="Arial" w:cs="Arial"/>
          <w:color w:val="333333"/>
          <w:highlight w:val="cyan"/>
          <w:bdr w:val="none" w:sz="0" w:space="0" w:color="auto" w:frame="1"/>
        </w:rPr>
        <w:t>omparison:</w:t>
      </w:r>
      <w:r w:rsidRPr="009B0737">
        <w:rPr>
          <w:rFonts w:ascii="Arial" w:hAnsi="Arial" w:cs="Arial"/>
          <w:color w:val="333333"/>
        </w:rPr>
        <w:t> By tabulation, comparison becomes easy because the table is distributed among different parts and we make totals of each part also. It facilitates comparisons.</w:t>
      </w:r>
    </w:p>
    <w:p w14:paraId="259A060F" w14:textId="77777777" w:rsidR="000162DC" w:rsidRPr="009B0737" w:rsidRDefault="000162DC" w:rsidP="007535AC">
      <w:pPr>
        <w:pStyle w:val="NormalWeb"/>
        <w:numPr>
          <w:ilvl w:val="0"/>
          <w:numId w:val="10"/>
        </w:numPr>
        <w:shd w:val="clear" w:color="auto" w:fill="FFFFFF"/>
        <w:tabs>
          <w:tab w:val="clear" w:pos="720"/>
          <w:tab w:val="num" w:pos="426"/>
        </w:tabs>
        <w:spacing w:before="120" w:beforeAutospacing="0" w:after="0" w:afterAutospacing="0" w:line="276" w:lineRule="auto"/>
        <w:ind w:left="425" w:hanging="425"/>
        <w:jc w:val="both"/>
        <w:textAlignment w:val="baseline"/>
        <w:rPr>
          <w:rFonts w:ascii="Arial" w:hAnsi="Arial" w:cs="Arial"/>
          <w:color w:val="333333"/>
        </w:rPr>
      </w:pPr>
      <w:r w:rsidRPr="00D73F49">
        <w:rPr>
          <w:rStyle w:val="Strong"/>
          <w:rFonts w:ascii="Arial" w:hAnsi="Arial" w:cs="Arial"/>
          <w:color w:val="333333"/>
          <w:highlight w:val="cyan"/>
          <w:bdr w:val="none" w:sz="0" w:space="0" w:color="auto" w:frame="1"/>
        </w:rPr>
        <w:t xml:space="preserve">To </w:t>
      </w:r>
      <w:r w:rsidR="00D719BA" w:rsidRPr="00D73F49">
        <w:rPr>
          <w:rStyle w:val="Strong"/>
          <w:rFonts w:ascii="Arial" w:hAnsi="Arial" w:cs="Arial"/>
          <w:color w:val="333333"/>
          <w:highlight w:val="cyan"/>
          <w:bdr w:val="none" w:sz="0" w:space="0" w:color="auto" w:frame="1"/>
        </w:rPr>
        <w:t>g</w:t>
      </w:r>
      <w:r w:rsidRPr="00D73F49">
        <w:rPr>
          <w:rStyle w:val="Strong"/>
          <w:rFonts w:ascii="Arial" w:hAnsi="Arial" w:cs="Arial"/>
          <w:color w:val="333333"/>
          <w:highlight w:val="cyan"/>
          <w:bdr w:val="none" w:sz="0" w:space="0" w:color="auto" w:frame="1"/>
        </w:rPr>
        <w:t xml:space="preserve">ive an </w:t>
      </w:r>
      <w:r w:rsidR="00D719BA" w:rsidRPr="00D73F49">
        <w:rPr>
          <w:rStyle w:val="Strong"/>
          <w:rFonts w:ascii="Arial" w:hAnsi="Arial" w:cs="Arial"/>
          <w:color w:val="333333"/>
          <w:highlight w:val="cyan"/>
          <w:bdr w:val="none" w:sz="0" w:space="0" w:color="auto" w:frame="1"/>
        </w:rPr>
        <w:t>i</w:t>
      </w:r>
      <w:r w:rsidRPr="00D73F49">
        <w:rPr>
          <w:rStyle w:val="Strong"/>
          <w:rFonts w:ascii="Arial" w:hAnsi="Arial" w:cs="Arial"/>
          <w:color w:val="333333"/>
          <w:highlight w:val="cyan"/>
          <w:bdr w:val="none" w:sz="0" w:space="0" w:color="auto" w:frame="1"/>
        </w:rPr>
        <w:t xml:space="preserve">dentity to the </w:t>
      </w:r>
      <w:r w:rsidR="00D719BA" w:rsidRPr="00D73F49">
        <w:rPr>
          <w:rStyle w:val="Strong"/>
          <w:rFonts w:ascii="Arial" w:hAnsi="Arial" w:cs="Arial"/>
          <w:color w:val="333333"/>
          <w:highlight w:val="cyan"/>
          <w:bdr w:val="none" w:sz="0" w:space="0" w:color="auto" w:frame="1"/>
        </w:rPr>
        <w:t>d</w:t>
      </w:r>
      <w:r w:rsidRPr="00D73F49">
        <w:rPr>
          <w:rStyle w:val="Strong"/>
          <w:rFonts w:ascii="Arial" w:hAnsi="Arial" w:cs="Arial"/>
          <w:color w:val="333333"/>
          <w:highlight w:val="cyan"/>
          <w:bdr w:val="none" w:sz="0" w:space="0" w:color="auto" w:frame="1"/>
        </w:rPr>
        <w:t>ata</w:t>
      </w:r>
      <w:r w:rsidRPr="009B0737">
        <w:rPr>
          <w:rStyle w:val="Strong"/>
          <w:rFonts w:ascii="Arial" w:hAnsi="Arial" w:cs="Arial"/>
          <w:color w:val="333333"/>
          <w:bdr w:val="none" w:sz="0" w:space="0" w:color="auto" w:frame="1"/>
        </w:rPr>
        <w:t>:</w:t>
      </w:r>
      <w:r w:rsidRPr="009B0737">
        <w:rPr>
          <w:rFonts w:ascii="Arial" w:hAnsi="Arial" w:cs="Arial"/>
          <w:color w:val="333333"/>
        </w:rPr>
        <w:t> When the data are presented in the form of a table, they can be used for other purposes also according to their similarity.</w:t>
      </w:r>
    </w:p>
    <w:p w14:paraId="20E7420C" w14:textId="77777777" w:rsidR="000162DC" w:rsidRPr="009B0737" w:rsidRDefault="000162DC" w:rsidP="007535AC">
      <w:pPr>
        <w:pStyle w:val="NormalWeb"/>
        <w:numPr>
          <w:ilvl w:val="0"/>
          <w:numId w:val="10"/>
        </w:numPr>
        <w:shd w:val="clear" w:color="auto" w:fill="FFFFFF"/>
        <w:tabs>
          <w:tab w:val="clear" w:pos="720"/>
          <w:tab w:val="num" w:pos="426"/>
        </w:tabs>
        <w:spacing w:before="120" w:beforeAutospacing="0" w:after="0" w:afterAutospacing="0" w:line="276" w:lineRule="auto"/>
        <w:ind w:left="425" w:hanging="425"/>
        <w:jc w:val="both"/>
        <w:textAlignment w:val="baseline"/>
        <w:rPr>
          <w:rFonts w:ascii="Arial" w:hAnsi="Arial" w:cs="Arial"/>
          <w:color w:val="333333"/>
        </w:rPr>
      </w:pPr>
      <w:r w:rsidRPr="00D73F49">
        <w:rPr>
          <w:rStyle w:val="Strong"/>
          <w:rFonts w:ascii="Arial" w:hAnsi="Arial" w:cs="Arial"/>
          <w:color w:val="333333"/>
          <w:highlight w:val="cyan"/>
          <w:bdr w:val="none" w:sz="0" w:space="0" w:color="auto" w:frame="1"/>
        </w:rPr>
        <w:t xml:space="preserve">To </w:t>
      </w:r>
      <w:r w:rsidR="00D719BA" w:rsidRPr="00D73F49">
        <w:rPr>
          <w:rStyle w:val="Strong"/>
          <w:rFonts w:ascii="Arial" w:hAnsi="Arial" w:cs="Arial"/>
          <w:color w:val="333333"/>
          <w:highlight w:val="cyan"/>
          <w:bdr w:val="none" w:sz="0" w:space="0" w:color="auto" w:frame="1"/>
        </w:rPr>
        <w:t>r</w:t>
      </w:r>
      <w:r w:rsidRPr="00D73F49">
        <w:rPr>
          <w:rStyle w:val="Strong"/>
          <w:rFonts w:ascii="Arial" w:hAnsi="Arial" w:cs="Arial"/>
          <w:color w:val="333333"/>
          <w:highlight w:val="cyan"/>
          <w:bdr w:val="none" w:sz="0" w:space="0" w:color="auto" w:frame="1"/>
        </w:rPr>
        <w:t xml:space="preserve">eveal </w:t>
      </w:r>
      <w:r w:rsidR="00D719BA" w:rsidRPr="00D73F49">
        <w:rPr>
          <w:rStyle w:val="Strong"/>
          <w:rFonts w:ascii="Arial" w:hAnsi="Arial" w:cs="Arial"/>
          <w:color w:val="333333"/>
          <w:highlight w:val="cyan"/>
          <w:bdr w:val="none" w:sz="0" w:space="0" w:color="auto" w:frame="1"/>
        </w:rPr>
        <w:t>p</w:t>
      </w:r>
      <w:r w:rsidRPr="00D73F49">
        <w:rPr>
          <w:rStyle w:val="Strong"/>
          <w:rFonts w:ascii="Arial" w:hAnsi="Arial" w:cs="Arial"/>
          <w:color w:val="333333"/>
          <w:highlight w:val="cyan"/>
          <w:bdr w:val="none" w:sz="0" w:space="0" w:color="auto" w:frame="1"/>
        </w:rPr>
        <w:t>atterns</w:t>
      </w:r>
      <w:r w:rsidRPr="009B0737">
        <w:rPr>
          <w:rStyle w:val="Strong"/>
          <w:rFonts w:ascii="Arial" w:hAnsi="Arial" w:cs="Arial"/>
          <w:color w:val="333333"/>
          <w:bdr w:val="none" w:sz="0" w:space="0" w:color="auto" w:frame="1"/>
        </w:rPr>
        <w:t>:</w:t>
      </w:r>
      <w:r w:rsidRPr="009B0737">
        <w:rPr>
          <w:rFonts w:ascii="Arial" w:hAnsi="Arial" w:cs="Arial"/>
          <w:color w:val="333333"/>
        </w:rPr>
        <w:t> The trend of data can easily be understood by tabulation which is difficult without it.</w:t>
      </w:r>
    </w:p>
    <w:p w14:paraId="62DD7C9B" w14:textId="77777777" w:rsidR="000162DC" w:rsidRPr="009B0737" w:rsidRDefault="000162DC" w:rsidP="007535AC">
      <w:pPr>
        <w:pStyle w:val="NormalWeb"/>
        <w:numPr>
          <w:ilvl w:val="0"/>
          <w:numId w:val="10"/>
        </w:numPr>
        <w:shd w:val="clear" w:color="auto" w:fill="FFFFFF"/>
        <w:tabs>
          <w:tab w:val="clear" w:pos="720"/>
          <w:tab w:val="num" w:pos="426"/>
        </w:tabs>
        <w:spacing w:before="120" w:beforeAutospacing="0" w:after="0" w:afterAutospacing="0" w:line="276" w:lineRule="auto"/>
        <w:ind w:left="425" w:hanging="425"/>
        <w:jc w:val="both"/>
        <w:textAlignment w:val="baseline"/>
        <w:rPr>
          <w:rFonts w:ascii="Arial" w:hAnsi="Arial" w:cs="Arial"/>
          <w:color w:val="333333"/>
        </w:rPr>
      </w:pPr>
      <w:r w:rsidRPr="00D73F49">
        <w:rPr>
          <w:rStyle w:val="Strong"/>
          <w:rFonts w:ascii="Arial" w:hAnsi="Arial" w:cs="Arial"/>
          <w:color w:val="333333"/>
          <w:highlight w:val="cyan"/>
          <w:bdr w:val="none" w:sz="0" w:space="0" w:color="auto" w:frame="1"/>
        </w:rPr>
        <w:t xml:space="preserve">Statistical </w:t>
      </w:r>
      <w:r w:rsidR="00D719BA" w:rsidRPr="00D73F49">
        <w:rPr>
          <w:rStyle w:val="Strong"/>
          <w:rFonts w:ascii="Arial" w:hAnsi="Arial" w:cs="Arial"/>
          <w:color w:val="333333"/>
          <w:highlight w:val="cyan"/>
          <w:bdr w:val="none" w:sz="0" w:space="0" w:color="auto" w:frame="1"/>
        </w:rPr>
        <w:t>a</w:t>
      </w:r>
      <w:r w:rsidRPr="00D73F49">
        <w:rPr>
          <w:rStyle w:val="Strong"/>
          <w:rFonts w:ascii="Arial" w:hAnsi="Arial" w:cs="Arial"/>
          <w:color w:val="333333"/>
          <w:highlight w:val="cyan"/>
          <w:bdr w:val="none" w:sz="0" w:space="0" w:color="auto" w:frame="1"/>
        </w:rPr>
        <w:t>nalysis:</w:t>
      </w:r>
      <w:r w:rsidRPr="009B0737">
        <w:rPr>
          <w:rFonts w:ascii="Arial" w:hAnsi="Arial" w:cs="Arial"/>
          <w:color w:val="333333"/>
        </w:rPr>
        <w:t xml:space="preserve"> By, tabulating the data, they can be easily </w:t>
      </w:r>
      <w:proofErr w:type="spellStart"/>
      <w:r w:rsidRPr="009B0737">
        <w:rPr>
          <w:rFonts w:ascii="Arial" w:hAnsi="Arial" w:cs="Arial"/>
          <w:color w:val="333333"/>
        </w:rPr>
        <w:t>analyzed</w:t>
      </w:r>
      <w:proofErr w:type="spellEnd"/>
      <w:r w:rsidRPr="009B0737">
        <w:rPr>
          <w:rFonts w:ascii="Arial" w:hAnsi="Arial" w:cs="Arial"/>
          <w:color w:val="333333"/>
        </w:rPr>
        <w:t xml:space="preserve"> and interpreted and other statistical measures can also be applied.</w:t>
      </w:r>
    </w:p>
    <w:p w14:paraId="660233A1" w14:textId="77777777" w:rsidR="00817317" w:rsidRPr="009B0737" w:rsidRDefault="00817317" w:rsidP="000162DC">
      <w:pPr>
        <w:pStyle w:val="Heading2"/>
        <w:shd w:val="clear" w:color="auto" w:fill="FFFFFF"/>
        <w:spacing w:before="0" w:line="408" w:lineRule="atLeast"/>
        <w:textAlignment w:val="baseline"/>
        <w:rPr>
          <w:rStyle w:val="Strong"/>
          <w:rFonts w:ascii="inherit" w:hAnsi="inherit"/>
          <w:b/>
          <w:bCs/>
          <w:color w:val="111111"/>
          <w:sz w:val="24"/>
          <w:szCs w:val="24"/>
          <w:bdr w:val="none" w:sz="0" w:space="0" w:color="auto" w:frame="1"/>
        </w:rPr>
      </w:pPr>
    </w:p>
    <w:p w14:paraId="7D8381D9" w14:textId="77777777" w:rsidR="000162DC" w:rsidRPr="009B0737" w:rsidRDefault="000162DC" w:rsidP="007535AC">
      <w:pPr>
        <w:pStyle w:val="Heading2"/>
        <w:shd w:val="clear" w:color="auto" w:fill="FFFFFF"/>
        <w:spacing w:before="0" w:line="408" w:lineRule="atLeast"/>
        <w:textAlignment w:val="baseline"/>
        <w:rPr>
          <w:rFonts w:ascii="Arial" w:hAnsi="Arial" w:cs="Arial"/>
          <w:color w:val="111111"/>
          <w:sz w:val="24"/>
          <w:szCs w:val="24"/>
        </w:rPr>
      </w:pPr>
      <w:r w:rsidRPr="00D73F49">
        <w:rPr>
          <w:rStyle w:val="Strong"/>
          <w:rFonts w:ascii="Arial" w:hAnsi="Arial" w:cs="Arial"/>
          <w:b/>
          <w:bCs/>
          <w:color w:val="111111"/>
          <w:sz w:val="24"/>
          <w:szCs w:val="24"/>
          <w:highlight w:val="green"/>
          <w:bdr w:val="none" w:sz="0" w:space="0" w:color="auto" w:frame="1"/>
        </w:rPr>
        <w:t>Difference between Classification and Tabulation</w:t>
      </w:r>
    </w:p>
    <w:p w14:paraId="39196448" w14:textId="77777777" w:rsidR="000162DC" w:rsidRPr="007535AC" w:rsidRDefault="000162DC" w:rsidP="007535AC">
      <w:pPr>
        <w:pStyle w:val="NormalWeb"/>
        <w:shd w:val="clear" w:color="auto" w:fill="FFFFFF"/>
        <w:spacing w:before="120" w:beforeAutospacing="0" w:after="0" w:afterAutospacing="0" w:line="276" w:lineRule="auto"/>
        <w:jc w:val="both"/>
        <w:textAlignment w:val="baseline"/>
        <w:rPr>
          <w:rFonts w:ascii="Arial" w:hAnsi="Arial" w:cs="Arial"/>
        </w:rPr>
      </w:pPr>
      <w:r w:rsidRPr="007535AC">
        <w:rPr>
          <w:rFonts w:ascii="Arial" w:hAnsi="Arial" w:cs="Arial"/>
        </w:rPr>
        <w:t>Both the processes of classification and tabulation are important in a statistical investigation. By both of them the data are presented in concise form. Even then following are the differences between the two:</w:t>
      </w:r>
    </w:p>
    <w:p w14:paraId="1E290124" w14:textId="77777777" w:rsidR="000162DC" w:rsidRPr="007535AC" w:rsidRDefault="000162DC" w:rsidP="007535AC">
      <w:pPr>
        <w:numPr>
          <w:ilvl w:val="0"/>
          <w:numId w:val="9"/>
        </w:numPr>
        <w:shd w:val="clear" w:color="auto" w:fill="FFFFFF"/>
        <w:spacing w:before="120" w:after="0"/>
        <w:ind w:left="426" w:hanging="426"/>
        <w:jc w:val="both"/>
        <w:textAlignment w:val="baseline"/>
        <w:rPr>
          <w:rFonts w:ascii="Arial" w:hAnsi="Arial" w:cs="Arial"/>
          <w:sz w:val="24"/>
          <w:szCs w:val="24"/>
        </w:rPr>
      </w:pPr>
      <w:r w:rsidRPr="00D73F49">
        <w:rPr>
          <w:rFonts w:ascii="Arial" w:hAnsi="Arial" w:cs="Arial"/>
          <w:sz w:val="24"/>
          <w:szCs w:val="24"/>
          <w:highlight w:val="cyan"/>
        </w:rPr>
        <w:t>There is a difference in sequence. The data are classified first and tabulated only thereafter</w:t>
      </w:r>
      <w:r w:rsidRPr="007535AC">
        <w:rPr>
          <w:rFonts w:ascii="Arial" w:hAnsi="Arial" w:cs="Arial"/>
          <w:sz w:val="24"/>
          <w:szCs w:val="24"/>
        </w:rPr>
        <w:t>.</w:t>
      </w:r>
    </w:p>
    <w:p w14:paraId="261D7388" w14:textId="77777777" w:rsidR="000162DC" w:rsidRPr="007535AC" w:rsidRDefault="000162DC" w:rsidP="007535AC">
      <w:pPr>
        <w:numPr>
          <w:ilvl w:val="0"/>
          <w:numId w:val="9"/>
        </w:numPr>
        <w:shd w:val="clear" w:color="auto" w:fill="FFFFFF"/>
        <w:spacing w:before="120" w:after="0"/>
        <w:ind w:left="426" w:hanging="426"/>
        <w:jc w:val="both"/>
        <w:textAlignment w:val="baseline"/>
        <w:rPr>
          <w:rFonts w:ascii="Arial" w:hAnsi="Arial" w:cs="Arial"/>
          <w:sz w:val="24"/>
          <w:szCs w:val="24"/>
        </w:rPr>
      </w:pPr>
      <w:r w:rsidRPr="00D73F49">
        <w:rPr>
          <w:rFonts w:ascii="Arial" w:hAnsi="Arial" w:cs="Arial"/>
          <w:sz w:val="24"/>
          <w:szCs w:val="24"/>
          <w:highlight w:val="cyan"/>
        </w:rPr>
        <w:lastRenderedPageBreak/>
        <w:t>In classification data are classified according to their similarity and dissimilarity but in tabulation classified facts are presented in columns and rows</w:t>
      </w:r>
      <w:r w:rsidRPr="007535AC">
        <w:rPr>
          <w:rFonts w:ascii="Arial" w:hAnsi="Arial" w:cs="Arial"/>
          <w:sz w:val="24"/>
          <w:szCs w:val="24"/>
        </w:rPr>
        <w:t>.</w:t>
      </w:r>
    </w:p>
    <w:p w14:paraId="52E5FDC0" w14:textId="77777777" w:rsidR="000162DC" w:rsidRPr="00D73F49" w:rsidRDefault="000162DC" w:rsidP="007535AC">
      <w:pPr>
        <w:numPr>
          <w:ilvl w:val="0"/>
          <w:numId w:val="9"/>
        </w:numPr>
        <w:shd w:val="clear" w:color="auto" w:fill="FFFFFF"/>
        <w:spacing w:before="120" w:after="0"/>
        <w:ind w:left="426" w:hanging="426"/>
        <w:jc w:val="both"/>
        <w:textAlignment w:val="baseline"/>
        <w:rPr>
          <w:rFonts w:ascii="Arial" w:hAnsi="Arial" w:cs="Arial"/>
          <w:sz w:val="24"/>
          <w:szCs w:val="24"/>
          <w:highlight w:val="cyan"/>
        </w:rPr>
      </w:pPr>
      <w:r w:rsidRPr="00D73F49">
        <w:rPr>
          <w:rFonts w:ascii="Arial" w:hAnsi="Arial" w:cs="Arial"/>
          <w:sz w:val="24"/>
          <w:szCs w:val="24"/>
          <w:highlight w:val="cyan"/>
        </w:rPr>
        <w:t>Classification is a method of analysis while tabulation is a method of presentation of data.</w:t>
      </w:r>
    </w:p>
    <w:p w14:paraId="5C448451" w14:textId="77777777" w:rsidR="006467D8" w:rsidRPr="009B0737" w:rsidRDefault="006467D8" w:rsidP="001B7AF3">
      <w:pPr>
        <w:jc w:val="both"/>
        <w:rPr>
          <w:rFonts w:ascii="Arial" w:hAnsi="Arial" w:cs="Arial"/>
          <w:color w:val="202124"/>
          <w:sz w:val="24"/>
          <w:szCs w:val="24"/>
          <w:shd w:val="clear" w:color="auto" w:fill="FFFFFF"/>
        </w:rPr>
      </w:pPr>
    </w:p>
    <w:sectPr w:rsidR="006467D8" w:rsidRPr="009B0737" w:rsidSect="0059180A">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DC180B" w14:textId="77777777" w:rsidR="00015209" w:rsidRDefault="00015209" w:rsidP="00B95EFA">
      <w:pPr>
        <w:spacing w:after="0" w:line="240" w:lineRule="auto"/>
      </w:pPr>
      <w:r>
        <w:separator/>
      </w:r>
    </w:p>
  </w:endnote>
  <w:endnote w:type="continuationSeparator" w:id="0">
    <w:p w14:paraId="0B061E9F" w14:textId="77777777" w:rsidR="00015209" w:rsidRDefault="00015209" w:rsidP="00B95E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rinda">
    <w:altName w:val="Calibri"/>
    <w:panose1 w:val="000004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868376"/>
      <w:docPartObj>
        <w:docPartGallery w:val="Page Numbers (Bottom of Page)"/>
        <w:docPartUnique/>
      </w:docPartObj>
    </w:sdtPr>
    <w:sdtContent>
      <w:sdt>
        <w:sdtPr>
          <w:id w:val="565050477"/>
          <w:docPartObj>
            <w:docPartGallery w:val="Page Numbers (Top of Page)"/>
            <w:docPartUnique/>
          </w:docPartObj>
        </w:sdtPr>
        <w:sdtContent>
          <w:p w14:paraId="646CB7A6" w14:textId="77777777" w:rsidR="00B95EFA" w:rsidRDefault="00B95EFA">
            <w:pPr>
              <w:pStyle w:val="Footer"/>
              <w:jc w:val="center"/>
            </w:pPr>
            <w:r>
              <w:t xml:space="preserve">Page </w:t>
            </w:r>
            <w:r w:rsidR="0079088B">
              <w:rPr>
                <w:b/>
                <w:sz w:val="24"/>
                <w:szCs w:val="24"/>
              </w:rPr>
              <w:fldChar w:fldCharType="begin"/>
            </w:r>
            <w:r>
              <w:rPr>
                <w:b/>
              </w:rPr>
              <w:instrText xml:space="preserve"> PAGE </w:instrText>
            </w:r>
            <w:r w:rsidR="0079088B">
              <w:rPr>
                <w:b/>
                <w:sz w:val="24"/>
                <w:szCs w:val="24"/>
              </w:rPr>
              <w:fldChar w:fldCharType="separate"/>
            </w:r>
            <w:r w:rsidR="00066CC4">
              <w:rPr>
                <w:b/>
                <w:noProof/>
              </w:rPr>
              <w:t>6</w:t>
            </w:r>
            <w:r w:rsidR="0079088B">
              <w:rPr>
                <w:b/>
                <w:sz w:val="24"/>
                <w:szCs w:val="24"/>
              </w:rPr>
              <w:fldChar w:fldCharType="end"/>
            </w:r>
            <w:r>
              <w:t xml:space="preserve"> of </w:t>
            </w:r>
            <w:r w:rsidR="0079088B">
              <w:rPr>
                <w:b/>
                <w:sz w:val="24"/>
                <w:szCs w:val="24"/>
              </w:rPr>
              <w:fldChar w:fldCharType="begin"/>
            </w:r>
            <w:r>
              <w:rPr>
                <w:b/>
              </w:rPr>
              <w:instrText xml:space="preserve"> NUMPAGES  </w:instrText>
            </w:r>
            <w:r w:rsidR="0079088B">
              <w:rPr>
                <w:b/>
                <w:sz w:val="24"/>
                <w:szCs w:val="24"/>
              </w:rPr>
              <w:fldChar w:fldCharType="separate"/>
            </w:r>
            <w:r w:rsidR="00066CC4">
              <w:rPr>
                <w:b/>
                <w:noProof/>
              </w:rPr>
              <w:t>10</w:t>
            </w:r>
            <w:r w:rsidR="0079088B">
              <w:rPr>
                <w:b/>
                <w:sz w:val="24"/>
                <w:szCs w:val="24"/>
              </w:rPr>
              <w:fldChar w:fldCharType="end"/>
            </w:r>
          </w:p>
        </w:sdtContent>
      </w:sdt>
    </w:sdtContent>
  </w:sdt>
  <w:p w14:paraId="39CE4A0D" w14:textId="77777777" w:rsidR="00B95EFA" w:rsidRDefault="00B95E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69D40E" w14:textId="77777777" w:rsidR="00015209" w:rsidRDefault="00015209" w:rsidP="00B95EFA">
      <w:pPr>
        <w:spacing w:after="0" w:line="240" w:lineRule="auto"/>
      </w:pPr>
      <w:r>
        <w:separator/>
      </w:r>
    </w:p>
  </w:footnote>
  <w:footnote w:type="continuationSeparator" w:id="0">
    <w:p w14:paraId="7458980A" w14:textId="77777777" w:rsidR="00015209" w:rsidRDefault="00015209" w:rsidP="00B95E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64B33"/>
    <w:multiLevelType w:val="multilevel"/>
    <w:tmpl w:val="0F4ADCC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E5346D"/>
    <w:multiLevelType w:val="hybridMultilevel"/>
    <w:tmpl w:val="0FB4DB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A017225"/>
    <w:multiLevelType w:val="multilevel"/>
    <w:tmpl w:val="414C4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AD6D34"/>
    <w:multiLevelType w:val="hybridMultilevel"/>
    <w:tmpl w:val="10CE31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2C717DC"/>
    <w:multiLevelType w:val="hybridMultilevel"/>
    <w:tmpl w:val="8746064C"/>
    <w:lvl w:ilvl="0" w:tplc="1BE45D4C">
      <w:start w:val="1"/>
      <w:numFmt w:val="lowerRoman"/>
      <w:lvlText w:val="(%1)"/>
      <w:lvlJc w:val="left"/>
      <w:pPr>
        <w:ind w:left="1440" w:hanging="108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802212D"/>
    <w:multiLevelType w:val="hybridMultilevel"/>
    <w:tmpl w:val="F4C02A82"/>
    <w:lvl w:ilvl="0" w:tplc="40090001">
      <w:start w:val="1"/>
      <w:numFmt w:val="bullet"/>
      <w:lvlText w:val=""/>
      <w:lvlJc w:val="left"/>
      <w:pPr>
        <w:ind w:left="1440" w:hanging="108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86B4FB2"/>
    <w:multiLevelType w:val="hybridMultilevel"/>
    <w:tmpl w:val="42CE3B98"/>
    <w:lvl w:ilvl="0" w:tplc="AD9261BC">
      <w:start w:val="1"/>
      <w:numFmt w:val="bullet"/>
      <w:lvlText w:val="•"/>
      <w:lvlJc w:val="left"/>
      <w:pPr>
        <w:tabs>
          <w:tab w:val="num" w:pos="720"/>
        </w:tabs>
        <w:ind w:left="720" w:hanging="360"/>
      </w:pPr>
      <w:rPr>
        <w:rFonts w:ascii="Arial" w:hAnsi="Arial" w:hint="default"/>
      </w:rPr>
    </w:lvl>
    <w:lvl w:ilvl="1" w:tplc="DC5AF69C" w:tentative="1">
      <w:start w:val="1"/>
      <w:numFmt w:val="bullet"/>
      <w:lvlText w:val="•"/>
      <w:lvlJc w:val="left"/>
      <w:pPr>
        <w:tabs>
          <w:tab w:val="num" w:pos="1440"/>
        </w:tabs>
        <w:ind w:left="1440" w:hanging="360"/>
      </w:pPr>
      <w:rPr>
        <w:rFonts w:ascii="Arial" w:hAnsi="Arial" w:hint="default"/>
      </w:rPr>
    </w:lvl>
    <w:lvl w:ilvl="2" w:tplc="61DC98D4" w:tentative="1">
      <w:start w:val="1"/>
      <w:numFmt w:val="bullet"/>
      <w:lvlText w:val="•"/>
      <w:lvlJc w:val="left"/>
      <w:pPr>
        <w:tabs>
          <w:tab w:val="num" w:pos="2160"/>
        </w:tabs>
        <w:ind w:left="2160" w:hanging="360"/>
      </w:pPr>
      <w:rPr>
        <w:rFonts w:ascii="Arial" w:hAnsi="Arial" w:hint="default"/>
      </w:rPr>
    </w:lvl>
    <w:lvl w:ilvl="3" w:tplc="809A3252" w:tentative="1">
      <w:start w:val="1"/>
      <w:numFmt w:val="bullet"/>
      <w:lvlText w:val="•"/>
      <w:lvlJc w:val="left"/>
      <w:pPr>
        <w:tabs>
          <w:tab w:val="num" w:pos="2880"/>
        </w:tabs>
        <w:ind w:left="2880" w:hanging="360"/>
      </w:pPr>
      <w:rPr>
        <w:rFonts w:ascii="Arial" w:hAnsi="Arial" w:hint="default"/>
      </w:rPr>
    </w:lvl>
    <w:lvl w:ilvl="4" w:tplc="CDFCF466" w:tentative="1">
      <w:start w:val="1"/>
      <w:numFmt w:val="bullet"/>
      <w:lvlText w:val="•"/>
      <w:lvlJc w:val="left"/>
      <w:pPr>
        <w:tabs>
          <w:tab w:val="num" w:pos="3600"/>
        </w:tabs>
        <w:ind w:left="3600" w:hanging="360"/>
      </w:pPr>
      <w:rPr>
        <w:rFonts w:ascii="Arial" w:hAnsi="Arial" w:hint="default"/>
      </w:rPr>
    </w:lvl>
    <w:lvl w:ilvl="5" w:tplc="6D9ED176" w:tentative="1">
      <w:start w:val="1"/>
      <w:numFmt w:val="bullet"/>
      <w:lvlText w:val="•"/>
      <w:lvlJc w:val="left"/>
      <w:pPr>
        <w:tabs>
          <w:tab w:val="num" w:pos="4320"/>
        </w:tabs>
        <w:ind w:left="4320" w:hanging="360"/>
      </w:pPr>
      <w:rPr>
        <w:rFonts w:ascii="Arial" w:hAnsi="Arial" w:hint="default"/>
      </w:rPr>
    </w:lvl>
    <w:lvl w:ilvl="6" w:tplc="3ABE1234" w:tentative="1">
      <w:start w:val="1"/>
      <w:numFmt w:val="bullet"/>
      <w:lvlText w:val="•"/>
      <w:lvlJc w:val="left"/>
      <w:pPr>
        <w:tabs>
          <w:tab w:val="num" w:pos="5040"/>
        </w:tabs>
        <w:ind w:left="5040" w:hanging="360"/>
      </w:pPr>
      <w:rPr>
        <w:rFonts w:ascii="Arial" w:hAnsi="Arial" w:hint="default"/>
      </w:rPr>
    </w:lvl>
    <w:lvl w:ilvl="7" w:tplc="91F4B32A" w:tentative="1">
      <w:start w:val="1"/>
      <w:numFmt w:val="bullet"/>
      <w:lvlText w:val="•"/>
      <w:lvlJc w:val="left"/>
      <w:pPr>
        <w:tabs>
          <w:tab w:val="num" w:pos="5760"/>
        </w:tabs>
        <w:ind w:left="5760" w:hanging="360"/>
      </w:pPr>
      <w:rPr>
        <w:rFonts w:ascii="Arial" w:hAnsi="Arial" w:hint="default"/>
      </w:rPr>
    </w:lvl>
    <w:lvl w:ilvl="8" w:tplc="0AB8952A"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1D91F09"/>
    <w:multiLevelType w:val="multilevel"/>
    <w:tmpl w:val="9C888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7B3ACF"/>
    <w:multiLevelType w:val="hybridMultilevel"/>
    <w:tmpl w:val="B53415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A3C5B9D"/>
    <w:multiLevelType w:val="hybridMultilevel"/>
    <w:tmpl w:val="A01844C8"/>
    <w:lvl w:ilvl="0" w:tplc="40788EB6">
      <w:start w:val="1"/>
      <w:numFmt w:val="decimal"/>
      <w:lvlText w:val="%1)"/>
      <w:lvlJc w:val="left"/>
      <w:pPr>
        <w:ind w:left="360" w:hanging="360"/>
      </w:pPr>
      <w:rPr>
        <w:rFonts w:hint="default"/>
        <w:color w:val="FF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F013DAE"/>
    <w:multiLevelType w:val="hybridMultilevel"/>
    <w:tmpl w:val="DCAC75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4B34822"/>
    <w:multiLevelType w:val="multilevel"/>
    <w:tmpl w:val="F69EB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284ABF"/>
    <w:multiLevelType w:val="hybridMultilevel"/>
    <w:tmpl w:val="F13629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071400C"/>
    <w:multiLevelType w:val="hybridMultilevel"/>
    <w:tmpl w:val="8D1AC9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233233A"/>
    <w:multiLevelType w:val="multilevel"/>
    <w:tmpl w:val="414C4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0B00EDD"/>
    <w:multiLevelType w:val="hybridMultilevel"/>
    <w:tmpl w:val="C1402C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8847062"/>
    <w:multiLevelType w:val="hybridMultilevel"/>
    <w:tmpl w:val="8098B742"/>
    <w:lvl w:ilvl="0" w:tplc="DF0C526C">
      <w:start w:val="1"/>
      <w:numFmt w:val="lowerRoman"/>
      <w:lvlText w:val="(%1)"/>
      <w:lvlJc w:val="left"/>
      <w:pPr>
        <w:ind w:left="9869" w:hanging="1080"/>
      </w:pPr>
      <w:rPr>
        <w:rFonts w:hint="default"/>
      </w:rPr>
    </w:lvl>
    <w:lvl w:ilvl="1" w:tplc="40090019" w:tentative="1">
      <w:start w:val="1"/>
      <w:numFmt w:val="lowerLetter"/>
      <w:lvlText w:val="%2."/>
      <w:lvlJc w:val="left"/>
      <w:pPr>
        <w:ind w:left="9869" w:hanging="360"/>
      </w:pPr>
    </w:lvl>
    <w:lvl w:ilvl="2" w:tplc="4009001B" w:tentative="1">
      <w:start w:val="1"/>
      <w:numFmt w:val="lowerRoman"/>
      <w:lvlText w:val="%3."/>
      <w:lvlJc w:val="right"/>
      <w:pPr>
        <w:ind w:left="10589" w:hanging="180"/>
      </w:pPr>
    </w:lvl>
    <w:lvl w:ilvl="3" w:tplc="4009000F" w:tentative="1">
      <w:start w:val="1"/>
      <w:numFmt w:val="decimal"/>
      <w:lvlText w:val="%4."/>
      <w:lvlJc w:val="left"/>
      <w:pPr>
        <w:ind w:left="11309" w:hanging="360"/>
      </w:pPr>
    </w:lvl>
    <w:lvl w:ilvl="4" w:tplc="40090019" w:tentative="1">
      <w:start w:val="1"/>
      <w:numFmt w:val="lowerLetter"/>
      <w:lvlText w:val="%5."/>
      <w:lvlJc w:val="left"/>
      <w:pPr>
        <w:ind w:left="12029" w:hanging="360"/>
      </w:pPr>
    </w:lvl>
    <w:lvl w:ilvl="5" w:tplc="4009001B" w:tentative="1">
      <w:start w:val="1"/>
      <w:numFmt w:val="lowerRoman"/>
      <w:lvlText w:val="%6."/>
      <w:lvlJc w:val="right"/>
      <w:pPr>
        <w:ind w:left="12749" w:hanging="180"/>
      </w:pPr>
    </w:lvl>
    <w:lvl w:ilvl="6" w:tplc="4009000F" w:tentative="1">
      <w:start w:val="1"/>
      <w:numFmt w:val="decimal"/>
      <w:lvlText w:val="%7."/>
      <w:lvlJc w:val="left"/>
      <w:pPr>
        <w:ind w:left="13469" w:hanging="360"/>
      </w:pPr>
    </w:lvl>
    <w:lvl w:ilvl="7" w:tplc="40090019" w:tentative="1">
      <w:start w:val="1"/>
      <w:numFmt w:val="lowerLetter"/>
      <w:lvlText w:val="%8."/>
      <w:lvlJc w:val="left"/>
      <w:pPr>
        <w:ind w:left="14189" w:hanging="360"/>
      </w:pPr>
    </w:lvl>
    <w:lvl w:ilvl="8" w:tplc="4009001B" w:tentative="1">
      <w:start w:val="1"/>
      <w:numFmt w:val="lowerRoman"/>
      <w:lvlText w:val="%9."/>
      <w:lvlJc w:val="right"/>
      <w:pPr>
        <w:ind w:left="14909" w:hanging="180"/>
      </w:pPr>
    </w:lvl>
  </w:abstractNum>
  <w:abstractNum w:abstractNumId="17" w15:restartNumberingAfterBreak="0">
    <w:nsid w:val="688D30A1"/>
    <w:multiLevelType w:val="hybridMultilevel"/>
    <w:tmpl w:val="C8F03B8E"/>
    <w:lvl w:ilvl="0" w:tplc="378C42EC">
      <w:start w:val="1"/>
      <w:numFmt w:val="lowerRoman"/>
      <w:lvlText w:val="(%1)"/>
      <w:lvlJc w:val="left"/>
      <w:pPr>
        <w:ind w:left="1440" w:hanging="108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9BE795E"/>
    <w:multiLevelType w:val="hybridMultilevel"/>
    <w:tmpl w:val="FEB2B5A2"/>
    <w:lvl w:ilvl="0" w:tplc="F4AACB62">
      <w:start w:val="1"/>
      <w:numFmt w:val="lowerRoman"/>
      <w:lvlText w:val="(%1)"/>
      <w:lvlJc w:val="left"/>
      <w:pPr>
        <w:ind w:left="1440" w:hanging="108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A5E6ABF"/>
    <w:multiLevelType w:val="hybridMultilevel"/>
    <w:tmpl w:val="F6B041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C1162D0"/>
    <w:multiLevelType w:val="multilevel"/>
    <w:tmpl w:val="414C4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E0E24F1"/>
    <w:multiLevelType w:val="multilevel"/>
    <w:tmpl w:val="B2CCC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10441423">
    <w:abstractNumId w:val="21"/>
  </w:num>
  <w:num w:numId="2" w16cid:durableId="1902017343">
    <w:abstractNumId w:val="7"/>
  </w:num>
  <w:num w:numId="3" w16cid:durableId="1097168465">
    <w:abstractNumId w:val="8"/>
  </w:num>
  <w:num w:numId="4" w16cid:durableId="65274199">
    <w:abstractNumId w:val="18"/>
  </w:num>
  <w:num w:numId="5" w16cid:durableId="2042240486">
    <w:abstractNumId w:val="12"/>
  </w:num>
  <w:num w:numId="6" w16cid:durableId="1644315034">
    <w:abstractNumId w:val="13"/>
  </w:num>
  <w:num w:numId="7" w16cid:durableId="39594785">
    <w:abstractNumId w:val="11"/>
  </w:num>
  <w:num w:numId="8" w16cid:durableId="303849174">
    <w:abstractNumId w:val="14"/>
  </w:num>
  <w:num w:numId="9" w16cid:durableId="706953976">
    <w:abstractNumId w:val="0"/>
  </w:num>
  <w:num w:numId="10" w16cid:durableId="643897418">
    <w:abstractNumId w:val="20"/>
  </w:num>
  <w:num w:numId="11" w16cid:durableId="1673410983">
    <w:abstractNumId w:val="15"/>
  </w:num>
  <w:num w:numId="12" w16cid:durableId="1437285432">
    <w:abstractNumId w:val="19"/>
  </w:num>
  <w:num w:numId="13" w16cid:durableId="2049378632">
    <w:abstractNumId w:val="2"/>
  </w:num>
  <w:num w:numId="14" w16cid:durableId="98332077">
    <w:abstractNumId w:val="17"/>
  </w:num>
  <w:num w:numId="15" w16cid:durableId="1077048069">
    <w:abstractNumId w:val="16"/>
  </w:num>
  <w:num w:numId="16" w16cid:durableId="763495368">
    <w:abstractNumId w:val="1"/>
  </w:num>
  <w:num w:numId="17" w16cid:durableId="1003623508">
    <w:abstractNumId w:val="3"/>
  </w:num>
  <w:num w:numId="18" w16cid:durableId="596789936">
    <w:abstractNumId w:val="4"/>
  </w:num>
  <w:num w:numId="19" w16cid:durableId="310257720">
    <w:abstractNumId w:val="5"/>
  </w:num>
  <w:num w:numId="20" w16cid:durableId="685059391">
    <w:abstractNumId w:val="9"/>
  </w:num>
  <w:num w:numId="21" w16cid:durableId="1666013740">
    <w:abstractNumId w:val="10"/>
  </w:num>
  <w:num w:numId="22" w16cid:durableId="11594729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C51F6"/>
    <w:rsid w:val="00000653"/>
    <w:rsid w:val="000014B6"/>
    <w:rsid w:val="00001622"/>
    <w:rsid w:val="00004E68"/>
    <w:rsid w:val="0000578C"/>
    <w:rsid w:val="00006B3B"/>
    <w:rsid w:val="000106D6"/>
    <w:rsid w:val="000107EA"/>
    <w:rsid w:val="0001233F"/>
    <w:rsid w:val="00015209"/>
    <w:rsid w:val="00015293"/>
    <w:rsid w:val="0001566F"/>
    <w:rsid w:val="00015FCF"/>
    <w:rsid w:val="000162DC"/>
    <w:rsid w:val="000213BE"/>
    <w:rsid w:val="00021B02"/>
    <w:rsid w:val="0002221B"/>
    <w:rsid w:val="0002381B"/>
    <w:rsid w:val="000263B9"/>
    <w:rsid w:val="00026C90"/>
    <w:rsid w:val="00030EBF"/>
    <w:rsid w:val="00031F0E"/>
    <w:rsid w:val="00033484"/>
    <w:rsid w:val="00034240"/>
    <w:rsid w:val="0003469D"/>
    <w:rsid w:val="00034DDA"/>
    <w:rsid w:val="000350DA"/>
    <w:rsid w:val="00036A94"/>
    <w:rsid w:val="00040040"/>
    <w:rsid w:val="00043172"/>
    <w:rsid w:val="00044292"/>
    <w:rsid w:val="0004452F"/>
    <w:rsid w:val="000470A0"/>
    <w:rsid w:val="0004797F"/>
    <w:rsid w:val="0005022B"/>
    <w:rsid w:val="000526C8"/>
    <w:rsid w:val="0005350D"/>
    <w:rsid w:val="000550A0"/>
    <w:rsid w:val="00055368"/>
    <w:rsid w:val="00056974"/>
    <w:rsid w:val="00057D40"/>
    <w:rsid w:val="000621C7"/>
    <w:rsid w:val="00064498"/>
    <w:rsid w:val="00064E94"/>
    <w:rsid w:val="000651D1"/>
    <w:rsid w:val="00066CC4"/>
    <w:rsid w:val="00067AA8"/>
    <w:rsid w:val="000700A5"/>
    <w:rsid w:val="0007104C"/>
    <w:rsid w:val="00071E82"/>
    <w:rsid w:val="000729D0"/>
    <w:rsid w:val="0007379D"/>
    <w:rsid w:val="000760A7"/>
    <w:rsid w:val="000771D8"/>
    <w:rsid w:val="000779C5"/>
    <w:rsid w:val="00080E70"/>
    <w:rsid w:val="00081110"/>
    <w:rsid w:val="00081199"/>
    <w:rsid w:val="00081540"/>
    <w:rsid w:val="00081E78"/>
    <w:rsid w:val="00082092"/>
    <w:rsid w:val="0008270A"/>
    <w:rsid w:val="00082E6E"/>
    <w:rsid w:val="000843E5"/>
    <w:rsid w:val="000863F3"/>
    <w:rsid w:val="00086625"/>
    <w:rsid w:val="000867CA"/>
    <w:rsid w:val="00092675"/>
    <w:rsid w:val="00092CB5"/>
    <w:rsid w:val="000939A4"/>
    <w:rsid w:val="00094DCA"/>
    <w:rsid w:val="00095DE8"/>
    <w:rsid w:val="000A0C46"/>
    <w:rsid w:val="000A1324"/>
    <w:rsid w:val="000A20F0"/>
    <w:rsid w:val="000A3511"/>
    <w:rsid w:val="000A4C7B"/>
    <w:rsid w:val="000A5CA2"/>
    <w:rsid w:val="000B0DCF"/>
    <w:rsid w:val="000B1D93"/>
    <w:rsid w:val="000B259C"/>
    <w:rsid w:val="000B2858"/>
    <w:rsid w:val="000B2CB2"/>
    <w:rsid w:val="000B4F9B"/>
    <w:rsid w:val="000B63FF"/>
    <w:rsid w:val="000B6BC4"/>
    <w:rsid w:val="000B7ABC"/>
    <w:rsid w:val="000C02B0"/>
    <w:rsid w:val="000C13EF"/>
    <w:rsid w:val="000C2749"/>
    <w:rsid w:val="000C5FCB"/>
    <w:rsid w:val="000C6911"/>
    <w:rsid w:val="000C7D63"/>
    <w:rsid w:val="000D2902"/>
    <w:rsid w:val="000D5F59"/>
    <w:rsid w:val="000D6DD9"/>
    <w:rsid w:val="000D7A35"/>
    <w:rsid w:val="000D7DBA"/>
    <w:rsid w:val="000E1A4E"/>
    <w:rsid w:val="000E1E95"/>
    <w:rsid w:val="000E2C32"/>
    <w:rsid w:val="000E2C36"/>
    <w:rsid w:val="000E3FF5"/>
    <w:rsid w:val="000E40B2"/>
    <w:rsid w:val="000E4DDC"/>
    <w:rsid w:val="000E4E8A"/>
    <w:rsid w:val="000E676B"/>
    <w:rsid w:val="000E7D19"/>
    <w:rsid w:val="000F0A5C"/>
    <w:rsid w:val="000F1789"/>
    <w:rsid w:val="000F23AA"/>
    <w:rsid w:val="000F2AB5"/>
    <w:rsid w:val="000F2B89"/>
    <w:rsid w:val="000F3E42"/>
    <w:rsid w:val="000F5484"/>
    <w:rsid w:val="000F5521"/>
    <w:rsid w:val="000F7F1E"/>
    <w:rsid w:val="000F7FDE"/>
    <w:rsid w:val="001037C0"/>
    <w:rsid w:val="00105153"/>
    <w:rsid w:val="00105B7F"/>
    <w:rsid w:val="0010691E"/>
    <w:rsid w:val="001071F6"/>
    <w:rsid w:val="00110AA8"/>
    <w:rsid w:val="00111192"/>
    <w:rsid w:val="001132C1"/>
    <w:rsid w:val="00113EFB"/>
    <w:rsid w:val="0011458E"/>
    <w:rsid w:val="001203CE"/>
    <w:rsid w:val="001227F6"/>
    <w:rsid w:val="00122BC3"/>
    <w:rsid w:val="00123307"/>
    <w:rsid w:val="00124583"/>
    <w:rsid w:val="0012487C"/>
    <w:rsid w:val="00125266"/>
    <w:rsid w:val="00131931"/>
    <w:rsid w:val="001335F0"/>
    <w:rsid w:val="001341A1"/>
    <w:rsid w:val="001341C7"/>
    <w:rsid w:val="0013433A"/>
    <w:rsid w:val="00134B9B"/>
    <w:rsid w:val="001356C9"/>
    <w:rsid w:val="00135A76"/>
    <w:rsid w:val="00136733"/>
    <w:rsid w:val="001367DB"/>
    <w:rsid w:val="001369AA"/>
    <w:rsid w:val="001371B4"/>
    <w:rsid w:val="001401E4"/>
    <w:rsid w:val="00140C6A"/>
    <w:rsid w:val="00140F3F"/>
    <w:rsid w:val="00144368"/>
    <w:rsid w:val="00145467"/>
    <w:rsid w:val="001456DC"/>
    <w:rsid w:val="00146B2C"/>
    <w:rsid w:val="00146F08"/>
    <w:rsid w:val="001505A7"/>
    <w:rsid w:val="00150D7B"/>
    <w:rsid w:val="00155910"/>
    <w:rsid w:val="00156B6C"/>
    <w:rsid w:val="001575E4"/>
    <w:rsid w:val="00157913"/>
    <w:rsid w:val="001633FC"/>
    <w:rsid w:val="00166015"/>
    <w:rsid w:val="00167339"/>
    <w:rsid w:val="00167F94"/>
    <w:rsid w:val="00170DF2"/>
    <w:rsid w:val="00170FFD"/>
    <w:rsid w:val="00173C44"/>
    <w:rsid w:val="00173DCC"/>
    <w:rsid w:val="001760B2"/>
    <w:rsid w:val="00176F1D"/>
    <w:rsid w:val="001810FF"/>
    <w:rsid w:val="0018150D"/>
    <w:rsid w:val="00182B55"/>
    <w:rsid w:val="0018646D"/>
    <w:rsid w:val="00187E85"/>
    <w:rsid w:val="0019012D"/>
    <w:rsid w:val="001906FF"/>
    <w:rsid w:val="00192508"/>
    <w:rsid w:val="00192C7B"/>
    <w:rsid w:val="00197C42"/>
    <w:rsid w:val="001A17C1"/>
    <w:rsid w:val="001A30BD"/>
    <w:rsid w:val="001A3DC0"/>
    <w:rsid w:val="001A4E3E"/>
    <w:rsid w:val="001A523C"/>
    <w:rsid w:val="001A6F99"/>
    <w:rsid w:val="001B139B"/>
    <w:rsid w:val="001B2DFE"/>
    <w:rsid w:val="001B32A2"/>
    <w:rsid w:val="001B503A"/>
    <w:rsid w:val="001B581B"/>
    <w:rsid w:val="001B5A72"/>
    <w:rsid w:val="001B7AF3"/>
    <w:rsid w:val="001C002E"/>
    <w:rsid w:val="001C0642"/>
    <w:rsid w:val="001C11BB"/>
    <w:rsid w:val="001C138F"/>
    <w:rsid w:val="001C30C9"/>
    <w:rsid w:val="001C3BC7"/>
    <w:rsid w:val="001C3DBA"/>
    <w:rsid w:val="001C58F8"/>
    <w:rsid w:val="001C5DD2"/>
    <w:rsid w:val="001C7F8F"/>
    <w:rsid w:val="001D14AD"/>
    <w:rsid w:val="001D28CD"/>
    <w:rsid w:val="001D7533"/>
    <w:rsid w:val="001E1674"/>
    <w:rsid w:val="001E2264"/>
    <w:rsid w:val="001E390B"/>
    <w:rsid w:val="001E7D3A"/>
    <w:rsid w:val="001F1046"/>
    <w:rsid w:val="001F32F8"/>
    <w:rsid w:val="001F3ED2"/>
    <w:rsid w:val="001F6FB0"/>
    <w:rsid w:val="00201785"/>
    <w:rsid w:val="00203B9F"/>
    <w:rsid w:val="0020417C"/>
    <w:rsid w:val="0020447C"/>
    <w:rsid w:val="002064EF"/>
    <w:rsid w:val="0020690B"/>
    <w:rsid w:val="0020751C"/>
    <w:rsid w:val="002105C1"/>
    <w:rsid w:val="00210686"/>
    <w:rsid w:val="00213608"/>
    <w:rsid w:val="00214099"/>
    <w:rsid w:val="0021499A"/>
    <w:rsid w:val="00214F21"/>
    <w:rsid w:val="002155DC"/>
    <w:rsid w:val="00215B02"/>
    <w:rsid w:val="00217E3B"/>
    <w:rsid w:val="00220701"/>
    <w:rsid w:val="00221397"/>
    <w:rsid w:val="002226A2"/>
    <w:rsid w:val="002239C4"/>
    <w:rsid w:val="00224255"/>
    <w:rsid w:val="002243E9"/>
    <w:rsid w:val="0022458D"/>
    <w:rsid w:val="00226043"/>
    <w:rsid w:val="002266EC"/>
    <w:rsid w:val="002272F9"/>
    <w:rsid w:val="00227ACA"/>
    <w:rsid w:val="00227DFE"/>
    <w:rsid w:val="00227E83"/>
    <w:rsid w:val="002307D2"/>
    <w:rsid w:val="00231741"/>
    <w:rsid w:val="00231882"/>
    <w:rsid w:val="0023251B"/>
    <w:rsid w:val="0023537F"/>
    <w:rsid w:val="002354E2"/>
    <w:rsid w:val="00236975"/>
    <w:rsid w:val="00240028"/>
    <w:rsid w:val="0024080C"/>
    <w:rsid w:val="002411AD"/>
    <w:rsid w:val="00241A14"/>
    <w:rsid w:val="00242073"/>
    <w:rsid w:val="002434F8"/>
    <w:rsid w:val="00244623"/>
    <w:rsid w:val="00245012"/>
    <w:rsid w:val="00245C01"/>
    <w:rsid w:val="002464CA"/>
    <w:rsid w:val="00246585"/>
    <w:rsid w:val="00246E4B"/>
    <w:rsid w:val="002501D7"/>
    <w:rsid w:val="00250DA7"/>
    <w:rsid w:val="002522D5"/>
    <w:rsid w:val="00252408"/>
    <w:rsid w:val="002535EB"/>
    <w:rsid w:val="0025475B"/>
    <w:rsid w:val="00255838"/>
    <w:rsid w:val="00255E16"/>
    <w:rsid w:val="00256AE9"/>
    <w:rsid w:val="00257E45"/>
    <w:rsid w:val="00257FBB"/>
    <w:rsid w:val="00261ACE"/>
    <w:rsid w:val="00261FB9"/>
    <w:rsid w:val="002630ED"/>
    <w:rsid w:val="0026342E"/>
    <w:rsid w:val="00263F70"/>
    <w:rsid w:val="00264682"/>
    <w:rsid w:val="00264AA6"/>
    <w:rsid w:val="00265158"/>
    <w:rsid w:val="002665DC"/>
    <w:rsid w:val="00266F18"/>
    <w:rsid w:val="00267690"/>
    <w:rsid w:val="002726E4"/>
    <w:rsid w:val="00273166"/>
    <w:rsid w:val="0027330D"/>
    <w:rsid w:val="0027385E"/>
    <w:rsid w:val="00273D74"/>
    <w:rsid w:val="002749D9"/>
    <w:rsid w:val="002770F0"/>
    <w:rsid w:val="00280B47"/>
    <w:rsid w:val="00280F76"/>
    <w:rsid w:val="00282C4B"/>
    <w:rsid w:val="0028416C"/>
    <w:rsid w:val="00284446"/>
    <w:rsid w:val="00284B10"/>
    <w:rsid w:val="0028535B"/>
    <w:rsid w:val="00285DBD"/>
    <w:rsid w:val="00286275"/>
    <w:rsid w:val="00286554"/>
    <w:rsid w:val="00291174"/>
    <w:rsid w:val="002938C4"/>
    <w:rsid w:val="002965D2"/>
    <w:rsid w:val="00297C72"/>
    <w:rsid w:val="002A37F8"/>
    <w:rsid w:val="002A3B65"/>
    <w:rsid w:val="002A7C82"/>
    <w:rsid w:val="002A7E5F"/>
    <w:rsid w:val="002B0003"/>
    <w:rsid w:val="002B458B"/>
    <w:rsid w:val="002B485E"/>
    <w:rsid w:val="002B5B15"/>
    <w:rsid w:val="002B67FB"/>
    <w:rsid w:val="002B6953"/>
    <w:rsid w:val="002C01CB"/>
    <w:rsid w:val="002C053F"/>
    <w:rsid w:val="002C231F"/>
    <w:rsid w:val="002C28ED"/>
    <w:rsid w:val="002C4628"/>
    <w:rsid w:val="002C47B4"/>
    <w:rsid w:val="002C6619"/>
    <w:rsid w:val="002D1B49"/>
    <w:rsid w:val="002D201D"/>
    <w:rsid w:val="002D310E"/>
    <w:rsid w:val="002D44A9"/>
    <w:rsid w:val="002D4762"/>
    <w:rsid w:val="002D498B"/>
    <w:rsid w:val="002D5270"/>
    <w:rsid w:val="002D7C3D"/>
    <w:rsid w:val="002E10FB"/>
    <w:rsid w:val="002E2CB0"/>
    <w:rsid w:val="002E3209"/>
    <w:rsid w:val="002E340D"/>
    <w:rsid w:val="002E38F0"/>
    <w:rsid w:val="002E4078"/>
    <w:rsid w:val="002E4424"/>
    <w:rsid w:val="002E52C2"/>
    <w:rsid w:val="002E6831"/>
    <w:rsid w:val="002E74E3"/>
    <w:rsid w:val="002F2D37"/>
    <w:rsid w:val="002F5B7E"/>
    <w:rsid w:val="002F63AE"/>
    <w:rsid w:val="00300126"/>
    <w:rsid w:val="0030227E"/>
    <w:rsid w:val="00302453"/>
    <w:rsid w:val="00307887"/>
    <w:rsid w:val="00311A03"/>
    <w:rsid w:val="0031520C"/>
    <w:rsid w:val="003157FF"/>
    <w:rsid w:val="00315816"/>
    <w:rsid w:val="00321987"/>
    <w:rsid w:val="003232A7"/>
    <w:rsid w:val="00324278"/>
    <w:rsid w:val="003245E1"/>
    <w:rsid w:val="00324867"/>
    <w:rsid w:val="003253F2"/>
    <w:rsid w:val="00327516"/>
    <w:rsid w:val="00327B50"/>
    <w:rsid w:val="003302F3"/>
    <w:rsid w:val="003307E7"/>
    <w:rsid w:val="00330A05"/>
    <w:rsid w:val="00330DF9"/>
    <w:rsid w:val="003321BE"/>
    <w:rsid w:val="00332B17"/>
    <w:rsid w:val="003341E6"/>
    <w:rsid w:val="003345AB"/>
    <w:rsid w:val="003345B1"/>
    <w:rsid w:val="00335D52"/>
    <w:rsid w:val="00336902"/>
    <w:rsid w:val="00337A4C"/>
    <w:rsid w:val="00341243"/>
    <w:rsid w:val="00342433"/>
    <w:rsid w:val="00344598"/>
    <w:rsid w:val="00344D13"/>
    <w:rsid w:val="00344D23"/>
    <w:rsid w:val="00345280"/>
    <w:rsid w:val="00351276"/>
    <w:rsid w:val="00351739"/>
    <w:rsid w:val="00352F44"/>
    <w:rsid w:val="00353ED9"/>
    <w:rsid w:val="00355230"/>
    <w:rsid w:val="0035672E"/>
    <w:rsid w:val="00357135"/>
    <w:rsid w:val="003578F2"/>
    <w:rsid w:val="00357BED"/>
    <w:rsid w:val="003601BD"/>
    <w:rsid w:val="00362512"/>
    <w:rsid w:val="00362B35"/>
    <w:rsid w:val="00362D19"/>
    <w:rsid w:val="00362FDE"/>
    <w:rsid w:val="00365247"/>
    <w:rsid w:val="003658E6"/>
    <w:rsid w:val="003662BE"/>
    <w:rsid w:val="00370BB8"/>
    <w:rsid w:val="00371F14"/>
    <w:rsid w:val="00372370"/>
    <w:rsid w:val="00372AF3"/>
    <w:rsid w:val="00380D77"/>
    <w:rsid w:val="00385609"/>
    <w:rsid w:val="00387033"/>
    <w:rsid w:val="0038741E"/>
    <w:rsid w:val="00387EA5"/>
    <w:rsid w:val="003907B1"/>
    <w:rsid w:val="003907C5"/>
    <w:rsid w:val="00392CA8"/>
    <w:rsid w:val="003938C8"/>
    <w:rsid w:val="00394AD6"/>
    <w:rsid w:val="00395390"/>
    <w:rsid w:val="00396D0F"/>
    <w:rsid w:val="003A16F5"/>
    <w:rsid w:val="003A4A1C"/>
    <w:rsid w:val="003A4CA4"/>
    <w:rsid w:val="003A58E7"/>
    <w:rsid w:val="003B1103"/>
    <w:rsid w:val="003B2111"/>
    <w:rsid w:val="003B2F9E"/>
    <w:rsid w:val="003B366D"/>
    <w:rsid w:val="003B3C27"/>
    <w:rsid w:val="003B3DF1"/>
    <w:rsid w:val="003B4492"/>
    <w:rsid w:val="003B6B67"/>
    <w:rsid w:val="003C03FE"/>
    <w:rsid w:val="003C0785"/>
    <w:rsid w:val="003C08D9"/>
    <w:rsid w:val="003C0E44"/>
    <w:rsid w:val="003C1CF8"/>
    <w:rsid w:val="003C30BD"/>
    <w:rsid w:val="003C3954"/>
    <w:rsid w:val="003C3F3D"/>
    <w:rsid w:val="003C4673"/>
    <w:rsid w:val="003C485F"/>
    <w:rsid w:val="003C54FA"/>
    <w:rsid w:val="003C59CA"/>
    <w:rsid w:val="003C6E56"/>
    <w:rsid w:val="003D026E"/>
    <w:rsid w:val="003D14CF"/>
    <w:rsid w:val="003D59D8"/>
    <w:rsid w:val="003D67CD"/>
    <w:rsid w:val="003D67EC"/>
    <w:rsid w:val="003D779C"/>
    <w:rsid w:val="003D78BA"/>
    <w:rsid w:val="003E14C1"/>
    <w:rsid w:val="003E1E11"/>
    <w:rsid w:val="003E3120"/>
    <w:rsid w:val="003E3B65"/>
    <w:rsid w:val="003E53EA"/>
    <w:rsid w:val="003E633A"/>
    <w:rsid w:val="003E733C"/>
    <w:rsid w:val="003E7A54"/>
    <w:rsid w:val="003F01E6"/>
    <w:rsid w:val="003F4823"/>
    <w:rsid w:val="003F72C3"/>
    <w:rsid w:val="00400054"/>
    <w:rsid w:val="004004C6"/>
    <w:rsid w:val="004026B0"/>
    <w:rsid w:val="004036D0"/>
    <w:rsid w:val="00406DFE"/>
    <w:rsid w:val="0040701E"/>
    <w:rsid w:val="0041179E"/>
    <w:rsid w:val="00411F37"/>
    <w:rsid w:val="00413535"/>
    <w:rsid w:val="0041387A"/>
    <w:rsid w:val="00415B5C"/>
    <w:rsid w:val="004163BE"/>
    <w:rsid w:val="00416DE0"/>
    <w:rsid w:val="0041716C"/>
    <w:rsid w:val="004179A0"/>
    <w:rsid w:val="00420112"/>
    <w:rsid w:val="004224D0"/>
    <w:rsid w:val="00424438"/>
    <w:rsid w:val="004304EE"/>
    <w:rsid w:val="00433DAC"/>
    <w:rsid w:val="00434D6F"/>
    <w:rsid w:val="00436C9B"/>
    <w:rsid w:val="00440748"/>
    <w:rsid w:val="00441699"/>
    <w:rsid w:val="00441E2C"/>
    <w:rsid w:val="004420EB"/>
    <w:rsid w:val="00443E17"/>
    <w:rsid w:val="00444770"/>
    <w:rsid w:val="0044686C"/>
    <w:rsid w:val="00447E0D"/>
    <w:rsid w:val="004512C2"/>
    <w:rsid w:val="00453CF8"/>
    <w:rsid w:val="00453DE0"/>
    <w:rsid w:val="00453FAD"/>
    <w:rsid w:val="00454228"/>
    <w:rsid w:val="004555AB"/>
    <w:rsid w:val="004571AC"/>
    <w:rsid w:val="00460115"/>
    <w:rsid w:val="00460E6E"/>
    <w:rsid w:val="004626D1"/>
    <w:rsid w:val="004631F3"/>
    <w:rsid w:val="00463F83"/>
    <w:rsid w:val="0046436B"/>
    <w:rsid w:val="0046460E"/>
    <w:rsid w:val="00465ACC"/>
    <w:rsid w:val="00466BBA"/>
    <w:rsid w:val="00470126"/>
    <w:rsid w:val="004726BB"/>
    <w:rsid w:val="0047356C"/>
    <w:rsid w:val="00473C9B"/>
    <w:rsid w:val="00473D6C"/>
    <w:rsid w:val="004741DE"/>
    <w:rsid w:val="00474699"/>
    <w:rsid w:val="00475654"/>
    <w:rsid w:val="00475D03"/>
    <w:rsid w:val="00481CAC"/>
    <w:rsid w:val="004824B3"/>
    <w:rsid w:val="00482D5B"/>
    <w:rsid w:val="00484B60"/>
    <w:rsid w:val="0048515E"/>
    <w:rsid w:val="00485700"/>
    <w:rsid w:val="0049091D"/>
    <w:rsid w:val="004909B4"/>
    <w:rsid w:val="00490ECF"/>
    <w:rsid w:val="004914D4"/>
    <w:rsid w:val="00491CA0"/>
    <w:rsid w:val="004935A0"/>
    <w:rsid w:val="00494B74"/>
    <w:rsid w:val="00495D28"/>
    <w:rsid w:val="00496110"/>
    <w:rsid w:val="00497276"/>
    <w:rsid w:val="004A0203"/>
    <w:rsid w:val="004A13AB"/>
    <w:rsid w:val="004A3C23"/>
    <w:rsid w:val="004A4C52"/>
    <w:rsid w:val="004A5524"/>
    <w:rsid w:val="004A65E6"/>
    <w:rsid w:val="004B046E"/>
    <w:rsid w:val="004B3C1D"/>
    <w:rsid w:val="004B5845"/>
    <w:rsid w:val="004B6780"/>
    <w:rsid w:val="004B7226"/>
    <w:rsid w:val="004B7989"/>
    <w:rsid w:val="004C12A4"/>
    <w:rsid w:val="004C28EA"/>
    <w:rsid w:val="004C3E01"/>
    <w:rsid w:val="004C52BD"/>
    <w:rsid w:val="004C6050"/>
    <w:rsid w:val="004C6570"/>
    <w:rsid w:val="004C7A51"/>
    <w:rsid w:val="004C7BC6"/>
    <w:rsid w:val="004D24A5"/>
    <w:rsid w:val="004D51DA"/>
    <w:rsid w:val="004D5B8C"/>
    <w:rsid w:val="004D5D8F"/>
    <w:rsid w:val="004D69F8"/>
    <w:rsid w:val="004E0047"/>
    <w:rsid w:val="004E0546"/>
    <w:rsid w:val="004E0EC1"/>
    <w:rsid w:val="004E0F7E"/>
    <w:rsid w:val="004E15DC"/>
    <w:rsid w:val="004E4D15"/>
    <w:rsid w:val="004E4EE0"/>
    <w:rsid w:val="004E51C0"/>
    <w:rsid w:val="004E6EB4"/>
    <w:rsid w:val="004E715E"/>
    <w:rsid w:val="004E72B3"/>
    <w:rsid w:val="004E73B7"/>
    <w:rsid w:val="004E7715"/>
    <w:rsid w:val="004F0033"/>
    <w:rsid w:val="004F117E"/>
    <w:rsid w:val="004F124B"/>
    <w:rsid w:val="004F1640"/>
    <w:rsid w:val="004F32B9"/>
    <w:rsid w:val="004F49E4"/>
    <w:rsid w:val="004F551B"/>
    <w:rsid w:val="004F56C7"/>
    <w:rsid w:val="004F6047"/>
    <w:rsid w:val="004F7EDD"/>
    <w:rsid w:val="005013D2"/>
    <w:rsid w:val="0050143D"/>
    <w:rsid w:val="005035CC"/>
    <w:rsid w:val="005047E2"/>
    <w:rsid w:val="00505F24"/>
    <w:rsid w:val="0050670D"/>
    <w:rsid w:val="00506712"/>
    <w:rsid w:val="00507B8C"/>
    <w:rsid w:val="00507D06"/>
    <w:rsid w:val="0051183B"/>
    <w:rsid w:val="005122FD"/>
    <w:rsid w:val="00512D1B"/>
    <w:rsid w:val="005132DD"/>
    <w:rsid w:val="0051394A"/>
    <w:rsid w:val="00513E7A"/>
    <w:rsid w:val="0051572C"/>
    <w:rsid w:val="005213F0"/>
    <w:rsid w:val="00521728"/>
    <w:rsid w:val="00522151"/>
    <w:rsid w:val="005240B9"/>
    <w:rsid w:val="005247EB"/>
    <w:rsid w:val="00524BDE"/>
    <w:rsid w:val="00524FC7"/>
    <w:rsid w:val="00525452"/>
    <w:rsid w:val="0052550B"/>
    <w:rsid w:val="005258C7"/>
    <w:rsid w:val="00525C99"/>
    <w:rsid w:val="00532920"/>
    <w:rsid w:val="005336EC"/>
    <w:rsid w:val="005343CB"/>
    <w:rsid w:val="0053503A"/>
    <w:rsid w:val="005401F5"/>
    <w:rsid w:val="005403A7"/>
    <w:rsid w:val="00541626"/>
    <w:rsid w:val="0054323D"/>
    <w:rsid w:val="00544819"/>
    <w:rsid w:val="00545977"/>
    <w:rsid w:val="00546383"/>
    <w:rsid w:val="00546401"/>
    <w:rsid w:val="00546736"/>
    <w:rsid w:val="00550AD6"/>
    <w:rsid w:val="00550EE5"/>
    <w:rsid w:val="005526B1"/>
    <w:rsid w:val="005529B8"/>
    <w:rsid w:val="00553D46"/>
    <w:rsid w:val="00555DEB"/>
    <w:rsid w:val="005565E7"/>
    <w:rsid w:val="005566B8"/>
    <w:rsid w:val="00557F80"/>
    <w:rsid w:val="00560017"/>
    <w:rsid w:val="00562505"/>
    <w:rsid w:val="005627D7"/>
    <w:rsid w:val="005640D2"/>
    <w:rsid w:val="00565DC6"/>
    <w:rsid w:val="00567192"/>
    <w:rsid w:val="00570DA5"/>
    <w:rsid w:val="00571EC7"/>
    <w:rsid w:val="00575322"/>
    <w:rsid w:val="00575EBB"/>
    <w:rsid w:val="005764B2"/>
    <w:rsid w:val="00576809"/>
    <w:rsid w:val="00576DC9"/>
    <w:rsid w:val="005770D3"/>
    <w:rsid w:val="00577BC6"/>
    <w:rsid w:val="005817C4"/>
    <w:rsid w:val="00581D85"/>
    <w:rsid w:val="00581DC4"/>
    <w:rsid w:val="00582933"/>
    <w:rsid w:val="00583086"/>
    <w:rsid w:val="00583C8D"/>
    <w:rsid w:val="0058664A"/>
    <w:rsid w:val="00586CE3"/>
    <w:rsid w:val="005906E4"/>
    <w:rsid w:val="00590D5B"/>
    <w:rsid w:val="00591771"/>
    <w:rsid w:val="0059180A"/>
    <w:rsid w:val="00592C11"/>
    <w:rsid w:val="0059460F"/>
    <w:rsid w:val="00596725"/>
    <w:rsid w:val="00596895"/>
    <w:rsid w:val="00596CD2"/>
    <w:rsid w:val="00596DA3"/>
    <w:rsid w:val="005977F3"/>
    <w:rsid w:val="00597E5F"/>
    <w:rsid w:val="005A0AF5"/>
    <w:rsid w:val="005A1601"/>
    <w:rsid w:val="005A1683"/>
    <w:rsid w:val="005A3545"/>
    <w:rsid w:val="005A48C3"/>
    <w:rsid w:val="005A5B7F"/>
    <w:rsid w:val="005A5D3E"/>
    <w:rsid w:val="005A6F01"/>
    <w:rsid w:val="005A7A98"/>
    <w:rsid w:val="005B0DDA"/>
    <w:rsid w:val="005B1BBD"/>
    <w:rsid w:val="005B1FB4"/>
    <w:rsid w:val="005B241E"/>
    <w:rsid w:val="005B342F"/>
    <w:rsid w:val="005B39A1"/>
    <w:rsid w:val="005B47B6"/>
    <w:rsid w:val="005B48C1"/>
    <w:rsid w:val="005B4BDD"/>
    <w:rsid w:val="005B54E2"/>
    <w:rsid w:val="005B5BD1"/>
    <w:rsid w:val="005B5EFB"/>
    <w:rsid w:val="005B6BCA"/>
    <w:rsid w:val="005B6BD7"/>
    <w:rsid w:val="005C2117"/>
    <w:rsid w:val="005C25BE"/>
    <w:rsid w:val="005C4368"/>
    <w:rsid w:val="005C57A9"/>
    <w:rsid w:val="005C6981"/>
    <w:rsid w:val="005C6CE3"/>
    <w:rsid w:val="005D033A"/>
    <w:rsid w:val="005D419E"/>
    <w:rsid w:val="005D5FAD"/>
    <w:rsid w:val="005D69D7"/>
    <w:rsid w:val="005D6BAC"/>
    <w:rsid w:val="005D6FEF"/>
    <w:rsid w:val="005D7B13"/>
    <w:rsid w:val="005E2C80"/>
    <w:rsid w:val="005E4146"/>
    <w:rsid w:val="005E42D5"/>
    <w:rsid w:val="005E4E36"/>
    <w:rsid w:val="005E6DF6"/>
    <w:rsid w:val="005E6E34"/>
    <w:rsid w:val="005E79F5"/>
    <w:rsid w:val="005E7D46"/>
    <w:rsid w:val="005F01F4"/>
    <w:rsid w:val="005F3481"/>
    <w:rsid w:val="005F380A"/>
    <w:rsid w:val="005F43D7"/>
    <w:rsid w:val="005F4E36"/>
    <w:rsid w:val="005F5546"/>
    <w:rsid w:val="005F7D88"/>
    <w:rsid w:val="00600337"/>
    <w:rsid w:val="00600786"/>
    <w:rsid w:val="0060455F"/>
    <w:rsid w:val="0060558E"/>
    <w:rsid w:val="00606856"/>
    <w:rsid w:val="00606FB4"/>
    <w:rsid w:val="0060792B"/>
    <w:rsid w:val="00607BB1"/>
    <w:rsid w:val="0061181E"/>
    <w:rsid w:val="00611CF6"/>
    <w:rsid w:val="00612415"/>
    <w:rsid w:val="00616FFD"/>
    <w:rsid w:val="006174FE"/>
    <w:rsid w:val="006178FA"/>
    <w:rsid w:val="00620941"/>
    <w:rsid w:val="00620A3A"/>
    <w:rsid w:val="00621862"/>
    <w:rsid w:val="00621C5C"/>
    <w:rsid w:val="00625762"/>
    <w:rsid w:val="0062578D"/>
    <w:rsid w:val="00625B18"/>
    <w:rsid w:val="00625BD8"/>
    <w:rsid w:val="00626B98"/>
    <w:rsid w:val="00634A4E"/>
    <w:rsid w:val="00635C90"/>
    <w:rsid w:val="0063669E"/>
    <w:rsid w:val="0063788E"/>
    <w:rsid w:val="006403D1"/>
    <w:rsid w:val="00640F8C"/>
    <w:rsid w:val="00641C9D"/>
    <w:rsid w:val="006460E8"/>
    <w:rsid w:val="006467D8"/>
    <w:rsid w:val="00647907"/>
    <w:rsid w:val="00650C5B"/>
    <w:rsid w:val="00652D71"/>
    <w:rsid w:val="00653038"/>
    <w:rsid w:val="00660548"/>
    <w:rsid w:val="006628DF"/>
    <w:rsid w:val="0066342A"/>
    <w:rsid w:val="00664A99"/>
    <w:rsid w:val="00665126"/>
    <w:rsid w:val="00665809"/>
    <w:rsid w:val="006719B6"/>
    <w:rsid w:val="00671A57"/>
    <w:rsid w:val="00672943"/>
    <w:rsid w:val="00673C2F"/>
    <w:rsid w:val="006758A9"/>
    <w:rsid w:val="00676613"/>
    <w:rsid w:val="006767E1"/>
    <w:rsid w:val="00676855"/>
    <w:rsid w:val="00677B76"/>
    <w:rsid w:val="00680C00"/>
    <w:rsid w:val="00681489"/>
    <w:rsid w:val="006817B8"/>
    <w:rsid w:val="00681E11"/>
    <w:rsid w:val="00683C18"/>
    <w:rsid w:val="0068425F"/>
    <w:rsid w:val="00684C25"/>
    <w:rsid w:val="00687BF8"/>
    <w:rsid w:val="00687D37"/>
    <w:rsid w:val="0069101B"/>
    <w:rsid w:val="006921B2"/>
    <w:rsid w:val="00694321"/>
    <w:rsid w:val="00695A0B"/>
    <w:rsid w:val="00696FF0"/>
    <w:rsid w:val="0069792E"/>
    <w:rsid w:val="00697DC0"/>
    <w:rsid w:val="006A0A3B"/>
    <w:rsid w:val="006A0FD9"/>
    <w:rsid w:val="006A12EA"/>
    <w:rsid w:val="006A3C3B"/>
    <w:rsid w:val="006B0BBA"/>
    <w:rsid w:val="006B0BEC"/>
    <w:rsid w:val="006B508F"/>
    <w:rsid w:val="006C3942"/>
    <w:rsid w:val="006C3D96"/>
    <w:rsid w:val="006C4FB8"/>
    <w:rsid w:val="006C515B"/>
    <w:rsid w:val="006C607B"/>
    <w:rsid w:val="006C60D1"/>
    <w:rsid w:val="006C70FB"/>
    <w:rsid w:val="006D0526"/>
    <w:rsid w:val="006D099A"/>
    <w:rsid w:val="006D10F4"/>
    <w:rsid w:val="006D2312"/>
    <w:rsid w:val="006D3B2C"/>
    <w:rsid w:val="006D3B43"/>
    <w:rsid w:val="006D4E15"/>
    <w:rsid w:val="006D536E"/>
    <w:rsid w:val="006D65EE"/>
    <w:rsid w:val="006D6B69"/>
    <w:rsid w:val="006D6CD1"/>
    <w:rsid w:val="006D6D1F"/>
    <w:rsid w:val="006E144F"/>
    <w:rsid w:val="006E15F1"/>
    <w:rsid w:val="006E1F5B"/>
    <w:rsid w:val="006E2BC6"/>
    <w:rsid w:val="006E3BF9"/>
    <w:rsid w:val="006E4BFB"/>
    <w:rsid w:val="006E5B24"/>
    <w:rsid w:val="006E76C5"/>
    <w:rsid w:val="006F054D"/>
    <w:rsid w:val="006F5BA3"/>
    <w:rsid w:val="006F5C82"/>
    <w:rsid w:val="006F7A7F"/>
    <w:rsid w:val="007000A3"/>
    <w:rsid w:val="007003C0"/>
    <w:rsid w:val="00700490"/>
    <w:rsid w:val="0070268C"/>
    <w:rsid w:val="00702C7B"/>
    <w:rsid w:val="00705317"/>
    <w:rsid w:val="00706035"/>
    <w:rsid w:val="00706AFD"/>
    <w:rsid w:val="00707775"/>
    <w:rsid w:val="0071031A"/>
    <w:rsid w:val="0071067A"/>
    <w:rsid w:val="00710F39"/>
    <w:rsid w:val="007110CB"/>
    <w:rsid w:val="00711750"/>
    <w:rsid w:val="00711A5D"/>
    <w:rsid w:val="007121A7"/>
    <w:rsid w:val="0071247F"/>
    <w:rsid w:val="00714E20"/>
    <w:rsid w:val="00716942"/>
    <w:rsid w:val="00717374"/>
    <w:rsid w:val="0071768D"/>
    <w:rsid w:val="00717EF1"/>
    <w:rsid w:val="0072405E"/>
    <w:rsid w:val="00724A8B"/>
    <w:rsid w:val="00726043"/>
    <w:rsid w:val="00726401"/>
    <w:rsid w:val="00727AAA"/>
    <w:rsid w:val="007306FA"/>
    <w:rsid w:val="00730A3C"/>
    <w:rsid w:val="007311B1"/>
    <w:rsid w:val="00731649"/>
    <w:rsid w:val="0073390F"/>
    <w:rsid w:val="007358B2"/>
    <w:rsid w:val="00736FCC"/>
    <w:rsid w:val="00737D2F"/>
    <w:rsid w:val="007409C0"/>
    <w:rsid w:val="00740BAE"/>
    <w:rsid w:val="00741DC0"/>
    <w:rsid w:val="00743C26"/>
    <w:rsid w:val="00743E0F"/>
    <w:rsid w:val="00744D72"/>
    <w:rsid w:val="00746752"/>
    <w:rsid w:val="00746C61"/>
    <w:rsid w:val="00746EF9"/>
    <w:rsid w:val="00750811"/>
    <w:rsid w:val="00751F44"/>
    <w:rsid w:val="00752AFD"/>
    <w:rsid w:val="00752B2A"/>
    <w:rsid w:val="00753222"/>
    <w:rsid w:val="007535AC"/>
    <w:rsid w:val="0075394B"/>
    <w:rsid w:val="007542F1"/>
    <w:rsid w:val="00754F76"/>
    <w:rsid w:val="00755208"/>
    <w:rsid w:val="00755958"/>
    <w:rsid w:val="007603BA"/>
    <w:rsid w:val="007605EB"/>
    <w:rsid w:val="00760B02"/>
    <w:rsid w:val="00760E06"/>
    <w:rsid w:val="00762D7E"/>
    <w:rsid w:val="00762F58"/>
    <w:rsid w:val="007632F1"/>
    <w:rsid w:val="00763AC6"/>
    <w:rsid w:val="00763BCC"/>
    <w:rsid w:val="00765D1E"/>
    <w:rsid w:val="00771192"/>
    <w:rsid w:val="007713BB"/>
    <w:rsid w:val="00771EFB"/>
    <w:rsid w:val="0077342C"/>
    <w:rsid w:val="00773577"/>
    <w:rsid w:val="0077428C"/>
    <w:rsid w:val="0077583D"/>
    <w:rsid w:val="00776709"/>
    <w:rsid w:val="00780696"/>
    <w:rsid w:val="00780A34"/>
    <w:rsid w:val="007814CB"/>
    <w:rsid w:val="0078233D"/>
    <w:rsid w:val="00783439"/>
    <w:rsid w:val="007838FC"/>
    <w:rsid w:val="0078444C"/>
    <w:rsid w:val="00785B81"/>
    <w:rsid w:val="0078694A"/>
    <w:rsid w:val="007870F1"/>
    <w:rsid w:val="0078746B"/>
    <w:rsid w:val="00787C1F"/>
    <w:rsid w:val="0079088B"/>
    <w:rsid w:val="00790D8B"/>
    <w:rsid w:val="007914D9"/>
    <w:rsid w:val="007922D1"/>
    <w:rsid w:val="007925B0"/>
    <w:rsid w:val="00793BE4"/>
    <w:rsid w:val="0079478A"/>
    <w:rsid w:val="007970AC"/>
    <w:rsid w:val="0079764A"/>
    <w:rsid w:val="007A04D1"/>
    <w:rsid w:val="007A07AD"/>
    <w:rsid w:val="007A11B3"/>
    <w:rsid w:val="007A1560"/>
    <w:rsid w:val="007A1D12"/>
    <w:rsid w:val="007A1FE8"/>
    <w:rsid w:val="007A4DEB"/>
    <w:rsid w:val="007A5F12"/>
    <w:rsid w:val="007B0853"/>
    <w:rsid w:val="007B196B"/>
    <w:rsid w:val="007B2149"/>
    <w:rsid w:val="007B22AA"/>
    <w:rsid w:val="007B424F"/>
    <w:rsid w:val="007B4767"/>
    <w:rsid w:val="007B69A3"/>
    <w:rsid w:val="007B7B85"/>
    <w:rsid w:val="007C2CD1"/>
    <w:rsid w:val="007C30AD"/>
    <w:rsid w:val="007C39A1"/>
    <w:rsid w:val="007C73BA"/>
    <w:rsid w:val="007D0BD8"/>
    <w:rsid w:val="007D2143"/>
    <w:rsid w:val="007D3485"/>
    <w:rsid w:val="007D72A9"/>
    <w:rsid w:val="007E04D7"/>
    <w:rsid w:val="007E0986"/>
    <w:rsid w:val="007E1ACE"/>
    <w:rsid w:val="007E1D1F"/>
    <w:rsid w:val="007E25F7"/>
    <w:rsid w:val="007E34BF"/>
    <w:rsid w:val="007E42AD"/>
    <w:rsid w:val="007E4368"/>
    <w:rsid w:val="007E5D29"/>
    <w:rsid w:val="007E65AC"/>
    <w:rsid w:val="007E78BC"/>
    <w:rsid w:val="007F0684"/>
    <w:rsid w:val="007F079D"/>
    <w:rsid w:val="007F081D"/>
    <w:rsid w:val="007F1589"/>
    <w:rsid w:val="007F160B"/>
    <w:rsid w:val="007F1BC9"/>
    <w:rsid w:val="007F2EF4"/>
    <w:rsid w:val="007F30B9"/>
    <w:rsid w:val="007F35F4"/>
    <w:rsid w:val="007F3FDC"/>
    <w:rsid w:val="007F5A79"/>
    <w:rsid w:val="007F5BDF"/>
    <w:rsid w:val="007F5BED"/>
    <w:rsid w:val="0080262A"/>
    <w:rsid w:val="0080291A"/>
    <w:rsid w:val="00803C17"/>
    <w:rsid w:val="00804CD7"/>
    <w:rsid w:val="00804DD3"/>
    <w:rsid w:val="00804E50"/>
    <w:rsid w:val="00804F98"/>
    <w:rsid w:val="0080540F"/>
    <w:rsid w:val="00806DDB"/>
    <w:rsid w:val="0081075D"/>
    <w:rsid w:val="00811233"/>
    <w:rsid w:val="00811DD1"/>
    <w:rsid w:val="008157BF"/>
    <w:rsid w:val="00817317"/>
    <w:rsid w:val="0082115D"/>
    <w:rsid w:val="00822049"/>
    <w:rsid w:val="00823289"/>
    <w:rsid w:val="00823A01"/>
    <w:rsid w:val="00823B83"/>
    <w:rsid w:val="00824D73"/>
    <w:rsid w:val="00825A78"/>
    <w:rsid w:val="008264B3"/>
    <w:rsid w:val="008266F8"/>
    <w:rsid w:val="00826D4B"/>
    <w:rsid w:val="00827565"/>
    <w:rsid w:val="00827681"/>
    <w:rsid w:val="00830208"/>
    <w:rsid w:val="00830869"/>
    <w:rsid w:val="0083149B"/>
    <w:rsid w:val="00832351"/>
    <w:rsid w:val="00832C2F"/>
    <w:rsid w:val="008333D0"/>
    <w:rsid w:val="00833B66"/>
    <w:rsid w:val="0083675A"/>
    <w:rsid w:val="0083691E"/>
    <w:rsid w:val="00841696"/>
    <w:rsid w:val="008418C9"/>
    <w:rsid w:val="00841C1E"/>
    <w:rsid w:val="00841C97"/>
    <w:rsid w:val="00842835"/>
    <w:rsid w:val="0084371A"/>
    <w:rsid w:val="008460F4"/>
    <w:rsid w:val="00846165"/>
    <w:rsid w:val="00846A48"/>
    <w:rsid w:val="00846D04"/>
    <w:rsid w:val="0085162B"/>
    <w:rsid w:val="008533F8"/>
    <w:rsid w:val="0085426E"/>
    <w:rsid w:val="008542C4"/>
    <w:rsid w:val="00854B57"/>
    <w:rsid w:val="00855E7C"/>
    <w:rsid w:val="008566DD"/>
    <w:rsid w:val="00857A0A"/>
    <w:rsid w:val="00857B96"/>
    <w:rsid w:val="008607BA"/>
    <w:rsid w:val="008611C5"/>
    <w:rsid w:val="00861D83"/>
    <w:rsid w:val="00861F49"/>
    <w:rsid w:val="0086365D"/>
    <w:rsid w:val="008653D3"/>
    <w:rsid w:val="0086715E"/>
    <w:rsid w:val="0087126C"/>
    <w:rsid w:val="00873587"/>
    <w:rsid w:val="00873935"/>
    <w:rsid w:val="00873E32"/>
    <w:rsid w:val="00876639"/>
    <w:rsid w:val="00880206"/>
    <w:rsid w:val="00880527"/>
    <w:rsid w:val="00881375"/>
    <w:rsid w:val="00881C70"/>
    <w:rsid w:val="00883682"/>
    <w:rsid w:val="00883FF9"/>
    <w:rsid w:val="00884319"/>
    <w:rsid w:val="00885377"/>
    <w:rsid w:val="0088559D"/>
    <w:rsid w:val="00886CDD"/>
    <w:rsid w:val="00887898"/>
    <w:rsid w:val="00894C97"/>
    <w:rsid w:val="008957DC"/>
    <w:rsid w:val="00895807"/>
    <w:rsid w:val="008961CF"/>
    <w:rsid w:val="0089666E"/>
    <w:rsid w:val="008A2162"/>
    <w:rsid w:val="008A290B"/>
    <w:rsid w:val="008A4173"/>
    <w:rsid w:val="008A5105"/>
    <w:rsid w:val="008A57F0"/>
    <w:rsid w:val="008A617B"/>
    <w:rsid w:val="008A692A"/>
    <w:rsid w:val="008A6EB0"/>
    <w:rsid w:val="008B0FE1"/>
    <w:rsid w:val="008B5018"/>
    <w:rsid w:val="008B6383"/>
    <w:rsid w:val="008B658E"/>
    <w:rsid w:val="008B663C"/>
    <w:rsid w:val="008C0117"/>
    <w:rsid w:val="008C0C03"/>
    <w:rsid w:val="008C16BD"/>
    <w:rsid w:val="008C3E2F"/>
    <w:rsid w:val="008C5380"/>
    <w:rsid w:val="008C5B35"/>
    <w:rsid w:val="008C5CAC"/>
    <w:rsid w:val="008C75CC"/>
    <w:rsid w:val="008D1A6A"/>
    <w:rsid w:val="008D36D2"/>
    <w:rsid w:val="008D3FAF"/>
    <w:rsid w:val="008D51FB"/>
    <w:rsid w:val="008D59C3"/>
    <w:rsid w:val="008D5CAA"/>
    <w:rsid w:val="008D6B33"/>
    <w:rsid w:val="008E03F8"/>
    <w:rsid w:val="008E173E"/>
    <w:rsid w:val="008E18AE"/>
    <w:rsid w:val="008E2874"/>
    <w:rsid w:val="008E2CA4"/>
    <w:rsid w:val="008E3633"/>
    <w:rsid w:val="008E3795"/>
    <w:rsid w:val="008E39DD"/>
    <w:rsid w:val="008E403B"/>
    <w:rsid w:val="008E42A9"/>
    <w:rsid w:val="008E6226"/>
    <w:rsid w:val="008E73B7"/>
    <w:rsid w:val="008E7ECE"/>
    <w:rsid w:val="008F10F5"/>
    <w:rsid w:val="008F3275"/>
    <w:rsid w:val="008F5741"/>
    <w:rsid w:val="008F5EBF"/>
    <w:rsid w:val="008F6BF5"/>
    <w:rsid w:val="008F71FA"/>
    <w:rsid w:val="008F7B88"/>
    <w:rsid w:val="008F7D58"/>
    <w:rsid w:val="00900493"/>
    <w:rsid w:val="009035AF"/>
    <w:rsid w:val="00903B44"/>
    <w:rsid w:val="00903DB1"/>
    <w:rsid w:val="00904D0C"/>
    <w:rsid w:val="009050E0"/>
    <w:rsid w:val="00905E54"/>
    <w:rsid w:val="00906B5C"/>
    <w:rsid w:val="009071F7"/>
    <w:rsid w:val="00907524"/>
    <w:rsid w:val="00911287"/>
    <w:rsid w:val="0091178F"/>
    <w:rsid w:val="00912BD1"/>
    <w:rsid w:val="00912FF7"/>
    <w:rsid w:val="009134A3"/>
    <w:rsid w:val="009139CF"/>
    <w:rsid w:val="00915CDD"/>
    <w:rsid w:val="0091638F"/>
    <w:rsid w:val="00916558"/>
    <w:rsid w:val="00920A23"/>
    <w:rsid w:val="009223FA"/>
    <w:rsid w:val="00922BA5"/>
    <w:rsid w:val="00924E1C"/>
    <w:rsid w:val="00925DB5"/>
    <w:rsid w:val="00926511"/>
    <w:rsid w:val="009273C7"/>
    <w:rsid w:val="009276AF"/>
    <w:rsid w:val="00930712"/>
    <w:rsid w:val="00930B43"/>
    <w:rsid w:val="00931F3D"/>
    <w:rsid w:val="00932792"/>
    <w:rsid w:val="00934EBB"/>
    <w:rsid w:val="00935106"/>
    <w:rsid w:val="009351FE"/>
    <w:rsid w:val="009373DE"/>
    <w:rsid w:val="0094020E"/>
    <w:rsid w:val="00940837"/>
    <w:rsid w:val="00940BD4"/>
    <w:rsid w:val="00944565"/>
    <w:rsid w:val="00945A5A"/>
    <w:rsid w:val="009477D7"/>
    <w:rsid w:val="009501F5"/>
    <w:rsid w:val="00950EFB"/>
    <w:rsid w:val="0095107E"/>
    <w:rsid w:val="00953167"/>
    <w:rsid w:val="009531D2"/>
    <w:rsid w:val="00953651"/>
    <w:rsid w:val="00955392"/>
    <w:rsid w:val="00955F16"/>
    <w:rsid w:val="009565A6"/>
    <w:rsid w:val="00960C5E"/>
    <w:rsid w:val="00960F7F"/>
    <w:rsid w:val="009639F1"/>
    <w:rsid w:val="00963FEC"/>
    <w:rsid w:val="00964B00"/>
    <w:rsid w:val="00964B58"/>
    <w:rsid w:val="00965B28"/>
    <w:rsid w:val="00967E38"/>
    <w:rsid w:val="00972272"/>
    <w:rsid w:val="00972BD8"/>
    <w:rsid w:val="00973CAB"/>
    <w:rsid w:val="00975410"/>
    <w:rsid w:val="00975BEF"/>
    <w:rsid w:val="0098082F"/>
    <w:rsid w:val="00984420"/>
    <w:rsid w:val="00987065"/>
    <w:rsid w:val="009876EE"/>
    <w:rsid w:val="00987B1D"/>
    <w:rsid w:val="00990361"/>
    <w:rsid w:val="00991A7E"/>
    <w:rsid w:val="0099254D"/>
    <w:rsid w:val="00992747"/>
    <w:rsid w:val="00993071"/>
    <w:rsid w:val="00993577"/>
    <w:rsid w:val="00994993"/>
    <w:rsid w:val="00994D84"/>
    <w:rsid w:val="00995774"/>
    <w:rsid w:val="00996D73"/>
    <w:rsid w:val="00997468"/>
    <w:rsid w:val="009A2C30"/>
    <w:rsid w:val="009A2D4E"/>
    <w:rsid w:val="009A30BA"/>
    <w:rsid w:val="009A5E1A"/>
    <w:rsid w:val="009A6B37"/>
    <w:rsid w:val="009A6C03"/>
    <w:rsid w:val="009A7255"/>
    <w:rsid w:val="009A7F9C"/>
    <w:rsid w:val="009B0565"/>
    <w:rsid w:val="009B0737"/>
    <w:rsid w:val="009B0CC8"/>
    <w:rsid w:val="009B1FD8"/>
    <w:rsid w:val="009B34CE"/>
    <w:rsid w:val="009B7417"/>
    <w:rsid w:val="009B77E6"/>
    <w:rsid w:val="009C0232"/>
    <w:rsid w:val="009C0623"/>
    <w:rsid w:val="009C15F1"/>
    <w:rsid w:val="009C1A48"/>
    <w:rsid w:val="009C23F4"/>
    <w:rsid w:val="009C32CF"/>
    <w:rsid w:val="009C33C0"/>
    <w:rsid w:val="009C4F7F"/>
    <w:rsid w:val="009C516A"/>
    <w:rsid w:val="009C6A6D"/>
    <w:rsid w:val="009C7C44"/>
    <w:rsid w:val="009D0695"/>
    <w:rsid w:val="009D2739"/>
    <w:rsid w:val="009D3F54"/>
    <w:rsid w:val="009D7811"/>
    <w:rsid w:val="009D7E4C"/>
    <w:rsid w:val="009E1B1B"/>
    <w:rsid w:val="009E2EDC"/>
    <w:rsid w:val="009E3271"/>
    <w:rsid w:val="009E3B00"/>
    <w:rsid w:val="009E4B6E"/>
    <w:rsid w:val="009E5B31"/>
    <w:rsid w:val="009E5B37"/>
    <w:rsid w:val="009E7DBF"/>
    <w:rsid w:val="009F04E2"/>
    <w:rsid w:val="009F223D"/>
    <w:rsid w:val="009F2A8A"/>
    <w:rsid w:val="009F3EE1"/>
    <w:rsid w:val="009F49EC"/>
    <w:rsid w:val="009F4E8C"/>
    <w:rsid w:val="009F6401"/>
    <w:rsid w:val="009F7018"/>
    <w:rsid w:val="009F74AB"/>
    <w:rsid w:val="00A00EAD"/>
    <w:rsid w:val="00A01546"/>
    <w:rsid w:val="00A01A1E"/>
    <w:rsid w:val="00A02E14"/>
    <w:rsid w:val="00A0360F"/>
    <w:rsid w:val="00A04B86"/>
    <w:rsid w:val="00A051B9"/>
    <w:rsid w:val="00A06B90"/>
    <w:rsid w:val="00A07362"/>
    <w:rsid w:val="00A10607"/>
    <w:rsid w:val="00A10C7A"/>
    <w:rsid w:val="00A10E2F"/>
    <w:rsid w:val="00A11796"/>
    <w:rsid w:val="00A1179D"/>
    <w:rsid w:val="00A1259A"/>
    <w:rsid w:val="00A12D60"/>
    <w:rsid w:val="00A15D04"/>
    <w:rsid w:val="00A16378"/>
    <w:rsid w:val="00A17CD2"/>
    <w:rsid w:val="00A20EEA"/>
    <w:rsid w:val="00A239B0"/>
    <w:rsid w:val="00A244D9"/>
    <w:rsid w:val="00A267E1"/>
    <w:rsid w:val="00A27A31"/>
    <w:rsid w:val="00A27C11"/>
    <w:rsid w:val="00A30391"/>
    <w:rsid w:val="00A3131D"/>
    <w:rsid w:val="00A32553"/>
    <w:rsid w:val="00A36C5D"/>
    <w:rsid w:val="00A37CF6"/>
    <w:rsid w:val="00A4029D"/>
    <w:rsid w:val="00A413A7"/>
    <w:rsid w:val="00A421D5"/>
    <w:rsid w:val="00A42FED"/>
    <w:rsid w:val="00A4348A"/>
    <w:rsid w:val="00A4387C"/>
    <w:rsid w:val="00A44534"/>
    <w:rsid w:val="00A44D4D"/>
    <w:rsid w:val="00A45A1C"/>
    <w:rsid w:val="00A45EBD"/>
    <w:rsid w:val="00A46123"/>
    <w:rsid w:val="00A4765F"/>
    <w:rsid w:val="00A50872"/>
    <w:rsid w:val="00A50CCA"/>
    <w:rsid w:val="00A5329F"/>
    <w:rsid w:val="00A53430"/>
    <w:rsid w:val="00A53E36"/>
    <w:rsid w:val="00A54355"/>
    <w:rsid w:val="00A54B0E"/>
    <w:rsid w:val="00A55118"/>
    <w:rsid w:val="00A5537F"/>
    <w:rsid w:val="00A555AB"/>
    <w:rsid w:val="00A557E1"/>
    <w:rsid w:val="00A614D1"/>
    <w:rsid w:val="00A616FD"/>
    <w:rsid w:val="00A61C33"/>
    <w:rsid w:val="00A620E1"/>
    <w:rsid w:val="00A639EA"/>
    <w:rsid w:val="00A63B60"/>
    <w:rsid w:val="00A66AC2"/>
    <w:rsid w:val="00A70E8A"/>
    <w:rsid w:val="00A72C63"/>
    <w:rsid w:val="00A7509E"/>
    <w:rsid w:val="00A75909"/>
    <w:rsid w:val="00A7646A"/>
    <w:rsid w:val="00A81811"/>
    <w:rsid w:val="00A827E3"/>
    <w:rsid w:val="00A829D4"/>
    <w:rsid w:val="00A830A3"/>
    <w:rsid w:val="00A83ED9"/>
    <w:rsid w:val="00A8496B"/>
    <w:rsid w:val="00A87106"/>
    <w:rsid w:val="00A90042"/>
    <w:rsid w:val="00A90838"/>
    <w:rsid w:val="00A90A36"/>
    <w:rsid w:val="00A90DED"/>
    <w:rsid w:val="00A910BD"/>
    <w:rsid w:val="00A93356"/>
    <w:rsid w:val="00A93937"/>
    <w:rsid w:val="00A95D52"/>
    <w:rsid w:val="00A96953"/>
    <w:rsid w:val="00A96B63"/>
    <w:rsid w:val="00A97671"/>
    <w:rsid w:val="00AA09C7"/>
    <w:rsid w:val="00AA0FF0"/>
    <w:rsid w:val="00AA1A26"/>
    <w:rsid w:val="00AA1DB7"/>
    <w:rsid w:val="00AA4ADE"/>
    <w:rsid w:val="00AA55ED"/>
    <w:rsid w:val="00AA66FB"/>
    <w:rsid w:val="00AA6C05"/>
    <w:rsid w:val="00AA6D3F"/>
    <w:rsid w:val="00AB3FF6"/>
    <w:rsid w:val="00AB577B"/>
    <w:rsid w:val="00AB66A0"/>
    <w:rsid w:val="00AB6EE8"/>
    <w:rsid w:val="00AB7B1F"/>
    <w:rsid w:val="00AC30E5"/>
    <w:rsid w:val="00AC339A"/>
    <w:rsid w:val="00AC39FC"/>
    <w:rsid w:val="00AC3F4A"/>
    <w:rsid w:val="00AC44EE"/>
    <w:rsid w:val="00AD08F1"/>
    <w:rsid w:val="00AD1E63"/>
    <w:rsid w:val="00AD29CE"/>
    <w:rsid w:val="00AD2CE2"/>
    <w:rsid w:val="00AD3C47"/>
    <w:rsid w:val="00AD3E3A"/>
    <w:rsid w:val="00AD71FD"/>
    <w:rsid w:val="00AE2AD6"/>
    <w:rsid w:val="00AE2F81"/>
    <w:rsid w:val="00AE51F4"/>
    <w:rsid w:val="00AF0225"/>
    <w:rsid w:val="00AF07E7"/>
    <w:rsid w:val="00AF0B6F"/>
    <w:rsid w:val="00AF376F"/>
    <w:rsid w:val="00AF3987"/>
    <w:rsid w:val="00AF47B4"/>
    <w:rsid w:val="00AF4CA9"/>
    <w:rsid w:val="00AF5977"/>
    <w:rsid w:val="00AF5A54"/>
    <w:rsid w:val="00AF72C1"/>
    <w:rsid w:val="00AF7450"/>
    <w:rsid w:val="00AF785E"/>
    <w:rsid w:val="00B000E9"/>
    <w:rsid w:val="00B00415"/>
    <w:rsid w:val="00B01DD2"/>
    <w:rsid w:val="00B01F90"/>
    <w:rsid w:val="00B024B1"/>
    <w:rsid w:val="00B02812"/>
    <w:rsid w:val="00B029E7"/>
    <w:rsid w:val="00B033C4"/>
    <w:rsid w:val="00B05021"/>
    <w:rsid w:val="00B052B5"/>
    <w:rsid w:val="00B069A9"/>
    <w:rsid w:val="00B07589"/>
    <w:rsid w:val="00B11C15"/>
    <w:rsid w:val="00B13E41"/>
    <w:rsid w:val="00B145A1"/>
    <w:rsid w:val="00B15352"/>
    <w:rsid w:val="00B1714D"/>
    <w:rsid w:val="00B20791"/>
    <w:rsid w:val="00B2117D"/>
    <w:rsid w:val="00B213D6"/>
    <w:rsid w:val="00B2229A"/>
    <w:rsid w:val="00B22EF0"/>
    <w:rsid w:val="00B236F4"/>
    <w:rsid w:val="00B238C2"/>
    <w:rsid w:val="00B256B4"/>
    <w:rsid w:val="00B27E8F"/>
    <w:rsid w:val="00B31818"/>
    <w:rsid w:val="00B31966"/>
    <w:rsid w:val="00B3381A"/>
    <w:rsid w:val="00B34D8E"/>
    <w:rsid w:val="00B35451"/>
    <w:rsid w:val="00B35B96"/>
    <w:rsid w:val="00B35D39"/>
    <w:rsid w:val="00B36567"/>
    <w:rsid w:val="00B371BC"/>
    <w:rsid w:val="00B40876"/>
    <w:rsid w:val="00B41EFA"/>
    <w:rsid w:val="00B42B84"/>
    <w:rsid w:val="00B44E5F"/>
    <w:rsid w:val="00B45CBF"/>
    <w:rsid w:val="00B46533"/>
    <w:rsid w:val="00B46976"/>
    <w:rsid w:val="00B47362"/>
    <w:rsid w:val="00B5188F"/>
    <w:rsid w:val="00B52D36"/>
    <w:rsid w:val="00B52F40"/>
    <w:rsid w:val="00B5308A"/>
    <w:rsid w:val="00B5345A"/>
    <w:rsid w:val="00B53BFB"/>
    <w:rsid w:val="00B54057"/>
    <w:rsid w:val="00B56607"/>
    <w:rsid w:val="00B60365"/>
    <w:rsid w:val="00B62267"/>
    <w:rsid w:val="00B62831"/>
    <w:rsid w:val="00B635B9"/>
    <w:rsid w:val="00B66952"/>
    <w:rsid w:val="00B66E3B"/>
    <w:rsid w:val="00B67486"/>
    <w:rsid w:val="00B70F53"/>
    <w:rsid w:val="00B7172A"/>
    <w:rsid w:val="00B71F33"/>
    <w:rsid w:val="00B7202C"/>
    <w:rsid w:val="00B72799"/>
    <w:rsid w:val="00B7279A"/>
    <w:rsid w:val="00B72A17"/>
    <w:rsid w:val="00B72E93"/>
    <w:rsid w:val="00B73296"/>
    <w:rsid w:val="00B739E8"/>
    <w:rsid w:val="00B74F73"/>
    <w:rsid w:val="00B7747E"/>
    <w:rsid w:val="00B77AC5"/>
    <w:rsid w:val="00B806E1"/>
    <w:rsid w:val="00B81494"/>
    <w:rsid w:val="00B843E4"/>
    <w:rsid w:val="00B8599D"/>
    <w:rsid w:val="00B860C5"/>
    <w:rsid w:val="00B86326"/>
    <w:rsid w:val="00B87A54"/>
    <w:rsid w:val="00B9034A"/>
    <w:rsid w:val="00B905CF"/>
    <w:rsid w:val="00B915FD"/>
    <w:rsid w:val="00B9221B"/>
    <w:rsid w:val="00B9286B"/>
    <w:rsid w:val="00B929D5"/>
    <w:rsid w:val="00B92F0B"/>
    <w:rsid w:val="00B9385F"/>
    <w:rsid w:val="00B9479E"/>
    <w:rsid w:val="00B95B87"/>
    <w:rsid w:val="00B95EFA"/>
    <w:rsid w:val="00B96E1B"/>
    <w:rsid w:val="00B9779E"/>
    <w:rsid w:val="00B97CFC"/>
    <w:rsid w:val="00BA25B6"/>
    <w:rsid w:val="00BA302E"/>
    <w:rsid w:val="00BA4176"/>
    <w:rsid w:val="00BA42A1"/>
    <w:rsid w:val="00BA4525"/>
    <w:rsid w:val="00BA68A4"/>
    <w:rsid w:val="00BB031A"/>
    <w:rsid w:val="00BB3227"/>
    <w:rsid w:val="00BB4B09"/>
    <w:rsid w:val="00BB63E7"/>
    <w:rsid w:val="00BC04E2"/>
    <w:rsid w:val="00BC0A94"/>
    <w:rsid w:val="00BC1304"/>
    <w:rsid w:val="00BC1351"/>
    <w:rsid w:val="00BC1470"/>
    <w:rsid w:val="00BC154E"/>
    <w:rsid w:val="00BC175A"/>
    <w:rsid w:val="00BC18B8"/>
    <w:rsid w:val="00BC1DE4"/>
    <w:rsid w:val="00BC1ED8"/>
    <w:rsid w:val="00BC4E87"/>
    <w:rsid w:val="00BC61E4"/>
    <w:rsid w:val="00BC673F"/>
    <w:rsid w:val="00BC6923"/>
    <w:rsid w:val="00BC7A6A"/>
    <w:rsid w:val="00BD0897"/>
    <w:rsid w:val="00BD2453"/>
    <w:rsid w:val="00BD2CEE"/>
    <w:rsid w:val="00BD31E9"/>
    <w:rsid w:val="00BD381F"/>
    <w:rsid w:val="00BD4D27"/>
    <w:rsid w:val="00BD532E"/>
    <w:rsid w:val="00BD66AF"/>
    <w:rsid w:val="00BE0AFE"/>
    <w:rsid w:val="00BE35C9"/>
    <w:rsid w:val="00BE5CF6"/>
    <w:rsid w:val="00BE5DF7"/>
    <w:rsid w:val="00BE6720"/>
    <w:rsid w:val="00BF0817"/>
    <w:rsid w:val="00BF08C8"/>
    <w:rsid w:val="00BF2E5C"/>
    <w:rsid w:val="00BF501A"/>
    <w:rsid w:val="00BF52B1"/>
    <w:rsid w:val="00BF6A20"/>
    <w:rsid w:val="00C004B6"/>
    <w:rsid w:val="00C009B1"/>
    <w:rsid w:val="00C02EE9"/>
    <w:rsid w:val="00C03FFA"/>
    <w:rsid w:val="00C052C2"/>
    <w:rsid w:val="00C06318"/>
    <w:rsid w:val="00C0799F"/>
    <w:rsid w:val="00C15315"/>
    <w:rsid w:val="00C158BA"/>
    <w:rsid w:val="00C15A53"/>
    <w:rsid w:val="00C177B6"/>
    <w:rsid w:val="00C20480"/>
    <w:rsid w:val="00C22864"/>
    <w:rsid w:val="00C2307F"/>
    <w:rsid w:val="00C24EA8"/>
    <w:rsid w:val="00C25F0E"/>
    <w:rsid w:val="00C2664E"/>
    <w:rsid w:val="00C2678F"/>
    <w:rsid w:val="00C27F2B"/>
    <w:rsid w:val="00C3007A"/>
    <w:rsid w:val="00C30640"/>
    <w:rsid w:val="00C315D6"/>
    <w:rsid w:val="00C31BBF"/>
    <w:rsid w:val="00C31C4F"/>
    <w:rsid w:val="00C352C7"/>
    <w:rsid w:val="00C369B0"/>
    <w:rsid w:val="00C415C6"/>
    <w:rsid w:val="00C41970"/>
    <w:rsid w:val="00C434EA"/>
    <w:rsid w:val="00C44EA7"/>
    <w:rsid w:val="00C45772"/>
    <w:rsid w:val="00C460EB"/>
    <w:rsid w:val="00C46C35"/>
    <w:rsid w:val="00C477AF"/>
    <w:rsid w:val="00C5233E"/>
    <w:rsid w:val="00C5330D"/>
    <w:rsid w:val="00C53708"/>
    <w:rsid w:val="00C53C42"/>
    <w:rsid w:val="00C54C3A"/>
    <w:rsid w:val="00C5666B"/>
    <w:rsid w:val="00C57A95"/>
    <w:rsid w:val="00C57C92"/>
    <w:rsid w:val="00C60F9F"/>
    <w:rsid w:val="00C61F99"/>
    <w:rsid w:val="00C62230"/>
    <w:rsid w:val="00C640E7"/>
    <w:rsid w:val="00C66D82"/>
    <w:rsid w:val="00C7255A"/>
    <w:rsid w:val="00C73777"/>
    <w:rsid w:val="00C74B4F"/>
    <w:rsid w:val="00C7536E"/>
    <w:rsid w:val="00C757DE"/>
    <w:rsid w:val="00C75B3E"/>
    <w:rsid w:val="00C77015"/>
    <w:rsid w:val="00C81C8D"/>
    <w:rsid w:val="00C82D6E"/>
    <w:rsid w:val="00C83B8C"/>
    <w:rsid w:val="00C86BB5"/>
    <w:rsid w:val="00C8734A"/>
    <w:rsid w:val="00C875CE"/>
    <w:rsid w:val="00C902A3"/>
    <w:rsid w:val="00C9088D"/>
    <w:rsid w:val="00C90C5C"/>
    <w:rsid w:val="00C90EB9"/>
    <w:rsid w:val="00C92444"/>
    <w:rsid w:val="00C92B60"/>
    <w:rsid w:val="00C92B9A"/>
    <w:rsid w:val="00C92E91"/>
    <w:rsid w:val="00C9396D"/>
    <w:rsid w:val="00C94A47"/>
    <w:rsid w:val="00C95A66"/>
    <w:rsid w:val="00C9740C"/>
    <w:rsid w:val="00CA2D87"/>
    <w:rsid w:val="00CA66EF"/>
    <w:rsid w:val="00CA6EAD"/>
    <w:rsid w:val="00CB0D2B"/>
    <w:rsid w:val="00CB1416"/>
    <w:rsid w:val="00CB14F5"/>
    <w:rsid w:val="00CB188B"/>
    <w:rsid w:val="00CB36F6"/>
    <w:rsid w:val="00CB3A32"/>
    <w:rsid w:val="00CB3F57"/>
    <w:rsid w:val="00CB437F"/>
    <w:rsid w:val="00CB58A0"/>
    <w:rsid w:val="00CB6646"/>
    <w:rsid w:val="00CC0DFC"/>
    <w:rsid w:val="00CC0ED3"/>
    <w:rsid w:val="00CC20E0"/>
    <w:rsid w:val="00CC2BAB"/>
    <w:rsid w:val="00CC3650"/>
    <w:rsid w:val="00CC4594"/>
    <w:rsid w:val="00CC51F6"/>
    <w:rsid w:val="00CD037E"/>
    <w:rsid w:val="00CD060F"/>
    <w:rsid w:val="00CD308E"/>
    <w:rsid w:val="00CD3732"/>
    <w:rsid w:val="00CD46F2"/>
    <w:rsid w:val="00CD56F9"/>
    <w:rsid w:val="00CD71E0"/>
    <w:rsid w:val="00CD7A33"/>
    <w:rsid w:val="00CE01C0"/>
    <w:rsid w:val="00CE1011"/>
    <w:rsid w:val="00CE17C8"/>
    <w:rsid w:val="00CE3563"/>
    <w:rsid w:val="00CE42DF"/>
    <w:rsid w:val="00CE4775"/>
    <w:rsid w:val="00CE5CDB"/>
    <w:rsid w:val="00CE73F3"/>
    <w:rsid w:val="00CF3ED5"/>
    <w:rsid w:val="00CF4867"/>
    <w:rsid w:val="00CF55D9"/>
    <w:rsid w:val="00CF6C65"/>
    <w:rsid w:val="00CF6D9B"/>
    <w:rsid w:val="00D013A7"/>
    <w:rsid w:val="00D027EE"/>
    <w:rsid w:val="00D0326F"/>
    <w:rsid w:val="00D04A8B"/>
    <w:rsid w:val="00D0597C"/>
    <w:rsid w:val="00D069C8"/>
    <w:rsid w:val="00D07890"/>
    <w:rsid w:val="00D079D5"/>
    <w:rsid w:val="00D07B3C"/>
    <w:rsid w:val="00D07DED"/>
    <w:rsid w:val="00D103B6"/>
    <w:rsid w:val="00D1438B"/>
    <w:rsid w:val="00D148ED"/>
    <w:rsid w:val="00D16D1A"/>
    <w:rsid w:val="00D21AA6"/>
    <w:rsid w:val="00D2381B"/>
    <w:rsid w:val="00D2446C"/>
    <w:rsid w:val="00D26FDD"/>
    <w:rsid w:val="00D31124"/>
    <w:rsid w:val="00D315C0"/>
    <w:rsid w:val="00D33E42"/>
    <w:rsid w:val="00D34234"/>
    <w:rsid w:val="00D34475"/>
    <w:rsid w:val="00D3448D"/>
    <w:rsid w:val="00D35286"/>
    <w:rsid w:val="00D36D7E"/>
    <w:rsid w:val="00D37666"/>
    <w:rsid w:val="00D379BC"/>
    <w:rsid w:val="00D4028F"/>
    <w:rsid w:val="00D418D8"/>
    <w:rsid w:val="00D421A2"/>
    <w:rsid w:val="00D42FC9"/>
    <w:rsid w:val="00D43D7B"/>
    <w:rsid w:val="00D43F0A"/>
    <w:rsid w:val="00D4514E"/>
    <w:rsid w:val="00D451A2"/>
    <w:rsid w:val="00D4677D"/>
    <w:rsid w:val="00D469D1"/>
    <w:rsid w:val="00D47487"/>
    <w:rsid w:val="00D52449"/>
    <w:rsid w:val="00D52790"/>
    <w:rsid w:val="00D52CFA"/>
    <w:rsid w:val="00D5443B"/>
    <w:rsid w:val="00D547D0"/>
    <w:rsid w:val="00D553C9"/>
    <w:rsid w:val="00D554D7"/>
    <w:rsid w:val="00D55C8D"/>
    <w:rsid w:val="00D5621C"/>
    <w:rsid w:val="00D57C75"/>
    <w:rsid w:val="00D57DBA"/>
    <w:rsid w:val="00D57ED1"/>
    <w:rsid w:val="00D60404"/>
    <w:rsid w:val="00D61EF3"/>
    <w:rsid w:val="00D64FF1"/>
    <w:rsid w:val="00D654FF"/>
    <w:rsid w:val="00D65878"/>
    <w:rsid w:val="00D65F87"/>
    <w:rsid w:val="00D660E0"/>
    <w:rsid w:val="00D7035B"/>
    <w:rsid w:val="00D70886"/>
    <w:rsid w:val="00D70BDE"/>
    <w:rsid w:val="00D71502"/>
    <w:rsid w:val="00D719BA"/>
    <w:rsid w:val="00D71D41"/>
    <w:rsid w:val="00D72B25"/>
    <w:rsid w:val="00D72B42"/>
    <w:rsid w:val="00D72FF0"/>
    <w:rsid w:val="00D73867"/>
    <w:rsid w:val="00D73E92"/>
    <w:rsid w:val="00D73F49"/>
    <w:rsid w:val="00D73F8D"/>
    <w:rsid w:val="00D743AA"/>
    <w:rsid w:val="00D74513"/>
    <w:rsid w:val="00D75A32"/>
    <w:rsid w:val="00D76A79"/>
    <w:rsid w:val="00D76F52"/>
    <w:rsid w:val="00D773E1"/>
    <w:rsid w:val="00D77759"/>
    <w:rsid w:val="00D801F6"/>
    <w:rsid w:val="00D80706"/>
    <w:rsid w:val="00D82225"/>
    <w:rsid w:val="00D82FBF"/>
    <w:rsid w:val="00D8315E"/>
    <w:rsid w:val="00D83EAE"/>
    <w:rsid w:val="00D8486E"/>
    <w:rsid w:val="00D84A2E"/>
    <w:rsid w:val="00D84B62"/>
    <w:rsid w:val="00D85C99"/>
    <w:rsid w:val="00D8672C"/>
    <w:rsid w:val="00D869DB"/>
    <w:rsid w:val="00D87B78"/>
    <w:rsid w:val="00D901AF"/>
    <w:rsid w:val="00D91C29"/>
    <w:rsid w:val="00D91F3F"/>
    <w:rsid w:val="00D92A53"/>
    <w:rsid w:val="00D93037"/>
    <w:rsid w:val="00D94428"/>
    <w:rsid w:val="00D94FB9"/>
    <w:rsid w:val="00D97303"/>
    <w:rsid w:val="00D97E70"/>
    <w:rsid w:val="00DA01FA"/>
    <w:rsid w:val="00DA184A"/>
    <w:rsid w:val="00DA250E"/>
    <w:rsid w:val="00DA2A9F"/>
    <w:rsid w:val="00DA2E7C"/>
    <w:rsid w:val="00DA30D4"/>
    <w:rsid w:val="00DA3B1C"/>
    <w:rsid w:val="00DA3E92"/>
    <w:rsid w:val="00DA4328"/>
    <w:rsid w:val="00DA63F7"/>
    <w:rsid w:val="00DA77C5"/>
    <w:rsid w:val="00DB1F77"/>
    <w:rsid w:val="00DB3185"/>
    <w:rsid w:val="00DB3E45"/>
    <w:rsid w:val="00DB5769"/>
    <w:rsid w:val="00DC0DEC"/>
    <w:rsid w:val="00DC0FDD"/>
    <w:rsid w:val="00DC10AF"/>
    <w:rsid w:val="00DC1A04"/>
    <w:rsid w:val="00DC68B9"/>
    <w:rsid w:val="00DC6E10"/>
    <w:rsid w:val="00DC7B13"/>
    <w:rsid w:val="00DD076E"/>
    <w:rsid w:val="00DD0BB1"/>
    <w:rsid w:val="00DD0C10"/>
    <w:rsid w:val="00DD12DA"/>
    <w:rsid w:val="00DD1331"/>
    <w:rsid w:val="00DD1E5D"/>
    <w:rsid w:val="00DD3ABD"/>
    <w:rsid w:val="00DD3AD9"/>
    <w:rsid w:val="00DD4F62"/>
    <w:rsid w:val="00DD74CE"/>
    <w:rsid w:val="00DD7637"/>
    <w:rsid w:val="00DE084D"/>
    <w:rsid w:val="00DE12B5"/>
    <w:rsid w:val="00DE2DA2"/>
    <w:rsid w:val="00DE43FD"/>
    <w:rsid w:val="00DE49B9"/>
    <w:rsid w:val="00DE59DE"/>
    <w:rsid w:val="00DE6774"/>
    <w:rsid w:val="00DF15FB"/>
    <w:rsid w:val="00DF29BA"/>
    <w:rsid w:val="00DF2C15"/>
    <w:rsid w:val="00E00EB0"/>
    <w:rsid w:val="00E00FFE"/>
    <w:rsid w:val="00E01029"/>
    <w:rsid w:val="00E01B1C"/>
    <w:rsid w:val="00E01CC3"/>
    <w:rsid w:val="00E01FDD"/>
    <w:rsid w:val="00E03E4D"/>
    <w:rsid w:val="00E0478C"/>
    <w:rsid w:val="00E04B81"/>
    <w:rsid w:val="00E10309"/>
    <w:rsid w:val="00E11A45"/>
    <w:rsid w:val="00E13CDA"/>
    <w:rsid w:val="00E15B35"/>
    <w:rsid w:val="00E15DA1"/>
    <w:rsid w:val="00E15E07"/>
    <w:rsid w:val="00E20254"/>
    <w:rsid w:val="00E21998"/>
    <w:rsid w:val="00E234F3"/>
    <w:rsid w:val="00E24024"/>
    <w:rsid w:val="00E25658"/>
    <w:rsid w:val="00E2621B"/>
    <w:rsid w:val="00E27C27"/>
    <w:rsid w:val="00E3092D"/>
    <w:rsid w:val="00E30CB5"/>
    <w:rsid w:val="00E30CDD"/>
    <w:rsid w:val="00E317E2"/>
    <w:rsid w:val="00E3344D"/>
    <w:rsid w:val="00E36B4B"/>
    <w:rsid w:val="00E37225"/>
    <w:rsid w:val="00E37FE7"/>
    <w:rsid w:val="00E40265"/>
    <w:rsid w:val="00E43E4A"/>
    <w:rsid w:val="00E447A8"/>
    <w:rsid w:val="00E476D4"/>
    <w:rsid w:val="00E5065C"/>
    <w:rsid w:val="00E50B93"/>
    <w:rsid w:val="00E50C99"/>
    <w:rsid w:val="00E52E0B"/>
    <w:rsid w:val="00E54945"/>
    <w:rsid w:val="00E549ED"/>
    <w:rsid w:val="00E55C6B"/>
    <w:rsid w:val="00E6037F"/>
    <w:rsid w:val="00E60F62"/>
    <w:rsid w:val="00E616B1"/>
    <w:rsid w:val="00E62346"/>
    <w:rsid w:val="00E623F2"/>
    <w:rsid w:val="00E63281"/>
    <w:rsid w:val="00E70634"/>
    <w:rsid w:val="00E713F8"/>
    <w:rsid w:val="00E72713"/>
    <w:rsid w:val="00E72845"/>
    <w:rsid w:val="00E7483E"/>
    <w:rsid w:val="00E75004"/>
    <w:rsid w:val="00E81C53"/>
    <w:rsid w:val="00E81F89"/>
    <w:rsid w:val="00E82047"/>
    <w:rsid w:val="00E83948"/>
    <w:rsid w:val="00E83B27"/>
    <w:rsid w:val="00E84DDC"/>
    <w:rsid w:val="00E86681"/>
    <w:rsid w:val="00E908B9"/>
    <w:rsid w:val="00E91126"/>
    <w:rsid w:val="00E91351"/>
    <w:rsid w:val="00E917C4"/>
    <w:rsid w:val="00E932BF"/>
    <w:rsid w:val="00E94CFF"/>
    <w:rsid w:val="00E96338"/>
    <w:rsid w:val="00E96A3D"/>
    <w:rsid w:val="00E97383"/>
    <w:rsid w:val="00EA0200"/>
    <w:rsid w:val="00EA0F28"/>
    <w:rsid w:val="00EA23CE"/>
    <w:rsid w:val="00EA31CD"/>
    <w:rsid w:val="00EA3402"/>
    <w:rsid w:val="00EA5D15"/>
    <w:rsid w:val="00EA68CA"/>
    <w:rsid w:val="00EA7775"/>
    <w:rsid w:val="00EA7E22"/>
    <w:rsid w:val="00EB0986"/>
    <w:rsid w:val="00EB1F70"/>
    <w:rsid w:val="00EB26B1"/>
    <w:rsid w:val="00EB2DF2"/>
    <w:rsid w:val="00EB3678"/>
    <w:rsid w:val="00EB49FA"/>
    <w:rsid w:val="00EB4A0B"/>
    <w:rsid w:val="00EB5856"/>
    <w:rsid w:val="00EB5C3D"/>
    <w:rsid w:val="00EB69CB"/>
    <w:rsid w:val="00EC0BDE"/>
    <w:rsid w:val="00EC0D79"/>
    <w:rsid w:val="00EC27AA"/>
    <w:rsid w:val="00EC3402"/>
    <w:rsid w:val="00EC559E"/>
    <w:rsid w:val="00EC70D7"/>
    <w:rsid w:val="00ED0107"/>
    <w:rsid w:val="00ED0B6F"/>
    <w:rsid w:val="00ED0C9D"/>
    <w:rsid w:val="00ED0F05"/>
    <w:rsid w:val="00ED1384"/>
    <w:rsid w:val="00ED166C"/>
    <w:rsid w:val="00ED2026"/>
    <w:rsid w:val="00ED7820"/>
    <w:rsid w:val="00EE0203"/>
    <w:rsid w:val="00EE0283"/>
    <w:rsid w:val="00EE0D70"/>
    <w:rsid w:val="00EE0DC9"/>
    <w:rsid w:val="00EE138C"/>
    <w:rsid w:val="00EE1887"/>
    <w:rsid w:val="00EE2659"/>
    <w:rsid w:val="00EE2C46"/>
    <w:rsid w:val="00EE3D98"/>
    <w:rsid w:val="00EE5AE4"/>
    <w:rsid w:val="00EE7FA7"/>
    <w:rsid w:val="00EF0B5A"/>
    <w:rsid w:val="00EF1912"/>
    <w:rsid w:val="00EF31C1"/>
    <w:rsid w:val="00EF3454"/>
    <w:rsid w:val="00EF3B9F"/>
    <w:rsid w:val="00EF4A5E"/>
    <w:rsid w:val="00EF52A5"/>
    <w:rsid w:val="00EF52EE"/>
    <w:rsid w:val="00EF696B"/>
    <w:rsid w:val="00EF6979"/>
    <w:rsid w:val="00F01FF2"/>
    <w:rsid w:val="00F054FF"/>
    <w:rsid w:val="00F06831"/>
    <w:rsid w:val="00F07966"/>
    <w:rsid w:val="00F10200"/>
    <w:rsid w:val="00F10BF4"/>
    <w:rsid w:val="00F12533"/>
    <w:rsid w:val="00F15951"/>
    <w:rsid w:val="00F16461"/>
    <w:rsid w:val="00F167D8"/>
    <w:rsid w:val="00F17B96"/>
    <w:rsid w:val="00F2146C"/>
    <w:rsid w:val="00F216A2"/>
    <w:rsid w:val="00F22598"/>
    <w:rsid w:val="00F22D0F"/>
    <w:rsid w:val="00F23B41"/>
    <w:rsid w:val="00F276F5"/>
    <w:rsid w:val="00F30344"/>
    <w:rsid w:val="00F31203"/>
    <w:rsid w:val="00F31A10"/>
    <w:rsid w:val="00F33FB2"/>
    <w:rsid w:val="00F346ED"/>
    <w:rsid w:val="00F3471A"/>
    <w:rsid w:val="00F34D62"/>
    <w:rsid w:val="00F35A42"/>
    <w:rsid w:val="00F35BA4"/>
    <w:rsid w:val="00F36690"/>
    <w:rsid w:val="00F36FB6"/>
    <w:rsid w:val="00F375E2"/>
    <w:rsid w:val="00F37AD9"/>
    <w:rsid w:val="00F408E1"/>
    <w:rsid w:val="00F40D64"/>
    <w:rsid w:val="00F41306"/>
    <w:rsid w:val="00F42682"/>
    <w:rsid w:val="00F43BF6"/>
    <w:rsid w:val="00F442A1"/>
    <w:rsid w:val="00F44496"/>
    <w:rsid w:val="00F46424"/>
    <w:rsid w:val="00F46CFA"/>
    <w:rsid w:val="00F52075"/>
    <w:rsid w:val="00F52F48"/>
    <w:rsid w:val="00F53D0A"/>
    <w:rsid w:val="00F54066"/>
    <w:rsid w:val="00F54D6C"/>
    <w:rsid w:val="00F5540F"/>
    <w:rsid w:val="00F55962"/>
    <w:rsid w:val="00F55DF0"/>
    <w:rsid w:val="00F56D23"/>
    <w:rsid w:val="00F57E18"/>
    <w:rsid w:val="00F60CD5"/>
    <w:rsid w:val="00F61B29"/>
    <w:rsid w:val="00F630C3"/>
    <w:rsid w:val="00F63765"/>
    <w:rsid w:val="00F63F6F"/>
    <w:rsid w:val="00F6633B"/>
    <w:rsid w:val="00F66394"/>
    <w:rsid w:val="00F66E49"/>
    <w:rsid w:val="00F67EA4"/>
    <w:rsid w:val="00F707CB"/>
    <w:rsid w:val="00F730F6"/>
    <w:rsid w:val="00F744B5"/>
    <w:rsid w:val="00F746B9"/>
    <w:rsid w:val="00F76F9E"/>
    <w:rsid w:val="00F770BA"/>
    <w:rsid w:val="00F80744"/>
    <w:rsid w:val="00F80CAF"/>
    <w:rsid w:val="00F80F2A"/>
    <w:rsid w:val="00F835C1"/>
    <w:rsid w:val="00F83DC2"/>
    <w:rsid w:val="00F85455"/>
    <w:rsid w:val="00F8791C"/>
    <w:rsid w:val="00F90D0B"/>
    <w:rsid w:val="00F92021"/>
    <w:rsid w:val="00F92BDE"/>
    <w:rsid w:val="00F92CA2"/>
    <w:rsid w:val="00F93855"/>
    <w:rsid w:val="00F96E47"/>
    <w:rsid w:val="00F97954"/>
    <w:rsid w:val="00F97E1E"/>
    <w:rsid w:val="00FA04E4"/>
    <w:rsid w:val="00FA2D0A"/>
    <w:rsid w:val="00FA37C9"/>
    <w:rsid w:val="00FA467C"/>
    <w:rsid w:val="00FA50E8"/>
    <w:rsid w:val="00FA5536"/>
    <w:rsid w:val="00FA6CB0"/>
    <w:rsid w:val="00FA7E65"/>
    <w:rsid w:val="00FB31E9"/>
    <w:rsid w:val="00FB46E6"/>
    <w:rsid w:val="00FB6EF3"/>
    <w:rsid w:val="00FB6F81"/>
    <w:rsid w:val="00FB7E7F"/>
    <w:rsid w:val="00FB7FF7"/>
    <w:rsid w:val="00FC4184"/>
    <w:rsid w:val="00FC4323"/>
    <w:rsid w:val="00FC45A6"/>
    <w:rsid w:val="00FC4876"/>
    <w:rsid w:val="00FC56FF"/>
    <w:rsid w:val="00FC61F5"/>
    <w:rsid w:val="00FD1092"/>
    <w:rsid w:val="00FD1922"/>
    <w:rsid w:val="00FD34D1"/>
    <w:rsid w:val="00FD37B0"/>
    <w:rsid w:val="00FD3AED"/>
    <w:rsid w:val="00FD3FB1"/>
    <w:rsid w:val="00FD4C57"/>
    <w:rsid w:val="00FD6D37"/>
    <w:rsid w:val="00FE0BF7"/>
    <w:rsid w:val="00FE1D54"/>
    <w:rsid w:val="00FE2B7F"/>
    <w:rsid w:val="00FE35CF"/>
    <w:rsid w:val="00FE3C38"/>
    <w:rsid w:val="00FE4C56"/>
    <w:rsid w:val="00FE5731"/>
    <w:rsid w:val="00FE5F94"/>
    <w:rsid w:val="00FE714A"/>
    <w:rsid w:val="00FE7CA3"/>
    <w:rsid w:val="00FF0972"/>
    <w:rsid w:val="00FF1EC0"/>
    <w:rsid w:val="00FF28D3"/>
    <w:rsid w:val="00FF3C7A"/>
    <w:rsid w:val="00FF4EE8"/>
    <w:rsid w:val="00FF64B7"/>
    <w:rsid w:val="00FF75AB"/>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A4CDB"/>
  <w15:docId w15:val="{8112DDE4-E43E-427A-B0CD-6314330C7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1F6"/>
  </w:style>
  <w:style w:type="paragraph" w:styleId="Heading1">
    <w:name w:val="heading 1"/>
    <w:basedOn w:val="Normal"/>
    <w:next w:val="Normal"/>
    <w:link w:val="Heading1Char"/>
    <w:uiPriority w:val="9"/>
    <w:qFormat/>
    <w:rsid w:val="008F7B8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C51F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CC51F6"/>
    <w:pPr>
      <w:spacing w:before="100" w:beforeAutospacing="1" w:after="100" w:afterAutospacing="1" w:line="240" w:lineRule="auto"/>
      <w:outlineLvl w:val="2"/>
    </w:pPr>
    <w:rPr>
      <w:rFonts w:ascii="Times New Roman" w:eastAsia="Times New Roman" w:hAnsi="Times New Roman" w:cs="Times New Roman"/>
      <w:b/>
      <w:bCs/>
      <w:sz w:val="27"/>
      <w:szCs w:val="27"/>
      <w:lang w:eastAsia="en-IN" w:bidi="bn-IN"/>
    </w:rPr>
  </w:style>
  <w:style w:type="paragraph" w:styleId="Heading4">
    <w:name w:val="heading 4"/>
    <w:basedOn w:val="Normal"/>
    <w:next w:val="Normal"/>
    <w:link w:val="Heading4Char"/>
    <w:uiPriority w:val="9"/>
    <w:semiHidden/>
    <w:unhideWhenUsed/>
    <w:qFormat/>
    <w:rsid w:val="00D421A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CC51F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C51F6"/>
    <w:rPr>
      <w:rFonts w:ascii="Times New Roman" w:eastAsia="Times New Roman" w:hAnsi="Times New Roman" w:cs="Times New Roman"/>
      <w:b/>
      <w:bCs/>
      <w:sz w:val="27"/>
      <w:szCs w:val="27"/>
      <w:lang w:eastAsia="en-IN" w:bidi="bn-IN"/>
    </w:rPr>
  </w:style>
  <w:style w:type="paragraph" w:styleId="NormalWeb">
    <w:name w:val="Normal (Web)"/>
    <w:basedOn w:val="Normal"/>
    <w:uiPriority w:val="99"/>
    <w:unhideWhenUsed/>
    <w:rsid w:val="00CC51F6"/>
    <w:pPr>
      <w:spacing w:before="100" w:beforeAutospacing="1" w:after="100" w:afterAutospacing="1" w:line="240" w:lineRule="auto"/>
    </w:pPr>
    <w:rPr>
      <w:rFonts w:ascii="Times New Roman" w:eastAsia="Times New Roman" w:hAnsi="Times New Roman" w:cs="Times New Roman"/>
      <w:sz w:val="24"/>
      <w:szCs w:val="24"/>
      <w:lang w:eastAsia="en-IN" w:bidi="bn-IN"/>
    </w:rPr>
  </w:style>
  <w:style w:type="character" w:styleId="Strong">
    <w:name w:val="Strong"/>
    <w:basedOn w:val="DefaultParagraphFont"/>
    <w:uiPriority w:val="22"/>
    <w:qFormat/>
    <w:rsid w:val="00CC51F6"/>
    <w:rPr>
      <w:b/>
      <w:bCs/>
    </w:rPr>
  </w:style>
  <w:style w:type="character" w:styleId="Hyperlink">
    <w:name w:val="Hyperlink"/>
    <w:basedOn w:val="DefaultParagraphFont"/>
    <w:uiPriority w:val="99"/>
    <w:unhideWhenUsed/>
    <w:rsid w:val="00CC51F6"/>
    <w:rPr>
      <w:color w:val="0000FF"/>
      <w:u w:val="single"/>
    </w:rPr>
  </w:style>
  <w:style w:type="character" w:customStyle="1" w:styleId="Heading4Char">
    <w:name w:val="Heading 4 Char"/>
    <w:basedOn w:val="DefaultParagraphFont"/>
    <w:link w:val="Heading4"/>
    <w:uiPriority w:val="9"/>
    <w:semiHidden/>
    <w:rsid w:val="00D421A2"/>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8F7B88"/>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8F7B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7B88"/>
    <w:rPr>
      <w:rFonts w:ascii="Tahoma" w:hAnsi="Tahoma" w:cs="Tahoma"/>
      <w:sz w:val="16"/>
      <w:szCs w:val="16"/>
    </w:rPr>
  </w:style>
  <w:style w:type="table" w:styleId="TableGrid">
    <w:name w:val="Table Grid"/>
    <w:basedOn w:val="TableNormal"/>
    <w:uiPriority w:val="59"/>
    <w:rsid w:val="00CB43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B437F"/>
    <w:pPr>
      <w:ind w:left="720"/>
      <w:contextualSpacing/>
    </w:pPr>
  </w:style>
  <w:style w:type="paragraph" w:styleId="Header">
    <w:name w:val="header"/>
    <w:basedOn w:val="Normal"/>
    <w:link w:val="HeaderChar"/>
    <w:uiPriority w:val="99"/>
    <w:semiHidden/>
    <w:unhideWhenUsed/>
    <w:rsid w:val="00B95EFA"/>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B95EFA"/>
  </w:style>
  <w:style w:type="paragraph" w:styleId="Footer">
    <w:name w:val="footer"/>
    <w:basedOn w:val="Normal"/>
    <w:link w:val="FooterChar"/>
    <w:uiPriority w:val="99"/>
    <w:unhideWhenUsed/>
    <w:rsid w:val="00B95EF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E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103601">
      <w:bodyDiv w:val="1"/>
      <w:marLeft w:val="0"/>
      <w:marRight w:val="0"/>
      <w:marTop w:val="0"/>
      <w:marBottom w:val="0"/>
      <w:divBdr>
        <w:top w:val="none" w:sz="0" w:space="0" w:color="auto"/>
        <w:left w:val="none" w:sz="0" w:space="0" w:color="auto"/>
        <w:bottom w:val="none" w:sz="0" w:space="0" w:color="auto"/>
        <w:right w:val="none" w:sz="0" w:space="0" w:color="auto"/>
      </w:divBdr>
      <w:divsChild>
        <w:div w:id="752047393">
          <w:marLeft w:val="0"/>
          <w:marRight w:val="0"/>
          <w:marTop w:val="240"/>
          <w:marBottom w:val="240"/>
          <w:divBdr>
            <w:top w:val="none" w:sz="0" w:space="0" w:color="auto"/>
            <w:left w:val="none" w:sz="0" w:space="0" w:color="auto"/>
            <w:bottom w:val="none" w:sz="0" w:space="0" w:color="auto"/>
            <w:right w:val="none" w:sz="0" w:space="0" w:color="auto"/>
          </w:divBdr>
        </w:div>
      </w:divsChild>
    </w:div>
    <w:div w:id="105346526">
      <w:bodyDiv w:val="1"/>
      <w:marLeft w:val="0"/>
      <w:marRight w:val="0"/>
      <w:marTop w:val="0"/>
      <w:marBottom w:val="0"/>
      <w:divBdr>
        <w:top w:val="none" w:sz="0" w:space="0" w:color="auto"/>
        <w:left w:val="none" w:sz="0" w:space="0" w:color="auto"/>
        <w:bottom w:val="none" w:sz="0" w:space="0" w:color="auto"/>
        <w:right w:val="none" w:sz="0" w:space="0" w:color="auto"/>
      </w:divBdr>
    </w:div>
    <w:div w:id="193159131">
      <w:bodyDiv w:val="1"/>
      <w:marLeft w:val="0"/>
      <w:marRight w:val="0"/>
      <w:marTop w:val="0"/>
      <w:marBottom w:val="0"/>
      <w:divBdr>
        <w:top w:val="none" w:sz="0" w:space="0" w:color="auto"/>
        <w:left w:val="none" w:sz="0" w:space="0" w:color="auto"/>
        <w:bottom w:val="none" w:sz="0" w:space="0" w:color="auto"/>
        <w:right w:val="none" w:sz="0" w:space="0" w:color="auto"/>
      </w:divBdr>
    </w:div>
    <w:div w:id="244997062">
      <w:bodyDiv w:val="1"/>
      <w:marLeft w:val="0"/>
      <w:marRight w:val="0"/>
      <w:marTop w:val="0"/>
      <w:marBottom w:val="0"/>
      <w:divBdr>
        <w:top w:val="none" w:sz="0" w:space="0" w:color="auto"/>
        <w:left w:val="none" w:sz="0" w:space="0" w:color="auto"/>
        <w:bottom w:val="none" w:sz="0" w:space="0" w:color="auto"/>
        <w:right w:val="none" w:sz="0" w:space="0" w:color="auto"/>
      </w:divBdr>
      <w:divsChild>
        <w:div w:id="1674720003">
          <w:marLeft w:val="0"/>
          <w:marRight w:val="0"/>
          <w:marTop w:val="240"/>
          <w:marBottom w:val="240"/>
          <w:divBdr>
            <w:top w:val="none" w:sz="0" w:space="0" w:color="auto"/>
            <w:left w:val="none" w:sz="0" w:space="0" w:color="auto"/>
            <w:bottom w:val="none" w:sz="0" w:space="0" w:color="auto"/>
            <w:right w:val="none" w:sz="0" w:space="0" w:color="auto"/>
          </w:divBdr>
        </w:div>
      </w:divsChild>
    </w:div>
    <w:div w:id="292445750">
      <w:bodyDiv w:val="1"/>
      <w:marLeft w:val="0"/>
      <w:marRight w:val="0"/>
      <w:marTop w:val="0"/>
      <w:marBottom w:val="0"/>
      <w:divBdr>
        <w:top w:val="none" w:sz="0" w:space="0" w:color="auto"/>
        <w:left w:val="none" w:sz="0" w:space="0" w:color="auto"/>
        <w:bottom w:val="none" w:sz="0" w:space="0" w:color="auto"/>
        <w:right w:val="none" w:sz="0" w:space="0" w:color="auto"/>
      </w:divBdr>
      <w:divsChild>
        <w:div w:id="522671077">
          <w:marLeft w:val="0"/>
          <w:marRight w:val="0"/>
          <w:marTop w:val="240"/>
          <w:marBottom w:val="240"/>
          <w:divBdr>
            <w:top w:val="none" w:sz="0" w:space="0" w:color="auto"/>
            <w:left w:val="none" w:sz="0" w:space="0" w:color="auto"/>
            <w:bottom w:val="none" w:sz="0" w:space="0" w:color="auto"/>
            <w:right w:val="none" w:sz="0" w:space="0" w:color="auto"/>
          </w:divBdr>
        </w:div>
      </w:divsChild>
    </w:div>
    <w:div w:id="373358748">
      <w:bodyDiv w:val="1"/>
      <w:marLeft w:val="0"/>
      <w:marRight w:val="0"/>
      <w:marTop w:val="0"/>
      <w:marBottom w:val="0"/>
      <w:divBdr>
        <w:top w:val="none" w:sz="0" w:space="0" w:color="auto"/>
        <w:left w:val="none" w:sz="0" w:space="0" w:color="auto"/>
        <w:bottom w:val="none" w:sz="0" w:space="0" w:color="auto"/>
        <w:right w:val="none" w:sz="0" w:space="0" w:color="auto"/>
      </w:divBdr>
    </w:div>
    <w:div w:id="433404326">
      <w:bodyDiv w:val="1"/>
      <w:marLeft w:val="0"/>
      <w:marRight w:val="0"/>
      <w:marTop w:val="0"/>
      <w:marBottom w:val="0"/>
      <w:divBdr>
        <w:top w:val="none" w:sz="0" w:space="0" w:color="auto"/>
        <w:left w:val="none" w:sz="0" w:space="0" w:color="auto"/>
        <w:bottom w:val="none" w:sz="0" w:space="0" w:color="auto"/>
        <w:right w:val="none" w:sz="0" w:space="0" w:color="auto"/>
      </w:divBdr>
    </w:div>
    <w:div w:id="502668849">
      <w:bodyDiv w:val="1"/>
      <w:marLeft w:val="0"/>
      <w:marRight w:val="0"/>
      <w:marTop w:val="0"/>
      <w:marBottom w:val="0"/>
      <w:divBdr>
        <w:top w:val="none" w:sz="0" w:space="0" w:color="auto"/>
        <w:left w:val="none" w:sz="0" w:space="0" w:color="auto"/>
        <w:bottom w:val="none" w:sz="0" w:space="0" w:color="auto"/>
        <w:right w:val="none" w:sz="0" w:space="0" w:color="auto"/>
      </w:divBdr>
    </w:div>
    <w:div w:id="538208784">
      <w:bodyDiv w:val="1"/>
      <w:marLeft w:val="0"/>
      <w:marRight w:val="0"/>
      <w:marTop w:val="0"/>
      <w:marBottom w:val="0"/>
      <w:divBdr>
        <w:top w:val="none" w:sz="0" w:space="0" w:color="auto"/>
        <w:left w:val="none" w:sz="0" w:space="0" w:color="auto"/>
        <w:bottom w:val="none" w:sz="0" w:space="0" w:color="auto"/>
        <w:right w:val="none" w:sz="0" w:space="0" w:color="auto"/>
      </w:divBdr>
    </w:div>
    <w:div w:id="637223338">
      <w:bodyDiv w:val="1"/>
      <w:marLeft w:val="0"/>
      <w:marRight w:val="0"/>
      <w:marTop w:val="0"/>
      <w:marBottom w:val="0"/>
      <w:divBdr>
        <w:top w:val="none" w:sz="0" w:space="0" w:color="auto"/>
        <w:left w:val="none" w:sz="0" w:space="0" w:color="auto"/>
        <w:bottom w:val="none" w:sz="0" w:space="0" w:color="auto"/>
        <w:right w:val="none" w:sz="0" w:space="0" w:color="auto"/>
      </w:divBdr>
    </w:div>
    <w:div w:id="704603854">
      <w:bodyDiv w:val="1"/>
      <w:marLeft w:val="0"/>
      <w:marRight w:val="0"/>
      <w:marTop w:val="0"/>
      <w:marBottom w:val="0"/>
      <w:divBdr>
        <w:top w:val="none" w:sz="0" w:space="0" w:color="auto"/>
        <w:left w:val="none" w:sz="0" w:space="0" w:color="auto"/>
        <w:bottom w:val="none" w:sz="0" w:space="0" w:color="auto"/>
        <w:right w:val="none" w:sz="0" w:space="0" w:color="auto"/>
      </w:divBdr>
    </w:div>
    <w:div w:id="711228673">
      <w:bodyDiv w:val="1"/>
      <w:marLeft w:val="0"/>
      <w:marRight w:val="0"/>
      <w:marTop w:val="0"/>
      <w:marBottom w:val="0"/>
      <w:divBdr>
        <w:top w:val="none" w:sz="0" w:space="0" w:color="auto"/>
        <w:left w:val="none" w:sz="0" w:space="0" w:color="auto"/>
        <w:bottom w:val="none" w:sz="0" w:space="0" w:color="auto"/>
        <w:right w:val="none" w:sz="0" w:space="0" w:color="auto"/>
      </w:divBdr>
    </w:div>
    <w:div w:id="772894994">
      <w:bodyDiv w:val="1"/>
      <w:marLeft w:val="0"/>
      <w:marRight w:val="0"/>
      <w:marTop w:val="0"/>
      <w:marBottom w:val="0"/>
      <w:divBdr>
        <w:top w:val="none" w:sz="0" w:space="0" w:color="auto"/>
        <w:left w:val="none" w:sz="0" w:space="0" w:color="auto"/>
        <w:bottom w:val="none" w:sz="0" w:space="0" w:color="auto"/>
        <w:right w:val="none" w:sz="0" w:space="0" w:color="auto"/>
      </w:divBdr>
    </w:div>
    <w:div w:id="821391008">
      <w:bodyDiv w:val="1"/>
      <w:marLeft w:val="0"/>
      <w:marRight w:val="0"/>
      <w:marTop w:val="0"/>
      <w:marBottom w:val="0"/>
      <w:divBdr>
        <w:top w:val="none" w:sz="0" w:space="0" w:color="auto"/>
        <w:left w:val="none" w:sz="0" w:space="0" w:color="auto"/>
        <w:bottom w:val="none" w:sz="0" w:space="0" w:color="auto"/>
        <w:right w:val="none" w:sz="0" w:space="0" w:color="auto"/>
      </w:divBdr>
    </w:div>
    <w:div w:id="912661072">
      <w:bodyDiv w:val="1"/>
      <w:marLeft w:val="0"/>
      <w:marRight w:val="0"/>
      <w:marTop w:val="0"/>
      <w:marBottom w:val="0"/>
      <w:divBdr>
        <w:top w:val="none" w:sz="0" w:space="0" w:color="auto"/>
        <w:left w:val="none" w:sz="0" w:space="0" w:color="auto"/>
        <w:bottom w:val="none" w:sz="0" w:space="0" w:color="auto"/>
        <w:right w:val="none" w:sz="0" w:space="0" w:color="auto"/>
      </w:divBdr>
    </w:div>
    <w:div w:id="961109290">
      <w:bodyDiv w:val="1"/>
      <w:marLeft w:val="0"/>
      <w:marRight w:val="0"/>
      <w:marTop w:val="0"/>
      <w:marBottom w:val="0"/>
      <w:divBdr>
        <w:top w:val="none" w:sz="0" w:space="0" w:color="auto"/>
        <w:left w:val="none" w:sz="0" w:space="0" w:color="auto"/>
        <w:bottom w:val="none" w:sz="0" w:space="0" w:color="auto"/>
        <w:right w:val="none" w:sz="0" w:space="0" w:color="auto"/>
      </w:divBdr>
    </w:div>
    <w:div w:id="969286115">
      <w:bodyDiv w:val="1"/>
      <w:marLeft w:val="0"/>
      <w:marRight w:val="0"/>
      <w:marTop w:val="0"/>
      <w:marBottom w:val="0"/>
      <w:divBdr>
        <w:top w:val="none" w:sz="0" w:space="0" w:color="auto"/>
        <w:left w:val="none" w:sz="0" w:space="0" w:color="auto"/>
        <w:bottom w:val="none" w:sz="0" w:space="0" w:color="auto"/>
        <w:right w:val="none" w:sz="0" w:space="0" w:color="auto"/>
      </w:divBdr>
    </w:div>
    <w:div w:id="984697749">
      <w:bodyDiv w:val="1"/>
      <w:marLeft w:val="0"/>
      <w:marRight w:val="0"/>
      <w:marTop w:val="0"/>
      <w:marBottom w:val="0"/>
      <w:divBdr>
        <w:top w:val="none" w:sz="0" w:space="0" w:color="auto"/>
        <w:left w:val="none" w:sz="0" w:space="0" w:color="auto"/>
        <w:bottom w:val="none" w:sz="0" w:space="0" w:color="auto"/>
        <w:right w:val="none" w:sz="0" w:space="0" w:color="auto"/>
      </w:divBdr>
      <w:divsChild>
        <w:div w:id="1094742596">
          <w:marLeft w:val="0"/>
          <w:marRight w:val="0"/>
          <w:marTop w:val="0"/>
          <w:marBottom w:val="0"/>
          <w:divBdr>
            <w:top w:val="none" w:sz="0" w:space="0" w:color="auto"/>
            <w:left w:val="none" w:sz="0" w:space="0" w:color="auto"/>
            <w:bottom w:val="none" w:sz="0" w:space="0" w:color="auto"/>
            <w:right w:val="none" w:sz="0" w:space="0" w:color="auto"/>
          </w:divBdr>
          <w:divsChild>
            <w:div w:id="2104715343">
              <w:marLeft w:val="0"/>
              <w:marRight w:val="0"/>
              <w:marTop w:val="0"/>
              <w:marBottom w:val="0"/>
              <w:divBdr>
                <w:top w:val="none" w:sz="0" w:space="0" w:color="auto"/>
                <w:left w:val="none" w:sz="0" w:space="0" w:color="auto"/>
                <w:bottom w:val="none" w:sz="0" w:space="0" w:color="auto"/>
                <w:right w:val="none" w:sz="0" w:space="0" w:color="auto"/>
              </w:divBdr>
              <w:divsChild>
                <w:div w:id="1939098949">
                  <w:marLeft w:val="0"/>
                  <w:marRight w:val="0"/>
                  <w:marTop w:val="0"/>
                  <w:marBottom w:val="0"/>
                  <w:divBdr>
                    <w:top w:val="none" w:sz="0" w:space="0" w:color="auto"/>
                    <w:left w:val="none" w:sz="0" w:space="0" w:color="auto"/>
                    <w:bottom w:val="none" w:sz="0" w:space="0" w:color="auto"/>
                    <w:right w:val="none" w:sz="0" w:space="0" w:color="auto"/>
                  </w:divBdr>
                  <w:divsChild>
                    <w:div w:id="1703822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479126">
          <w:marLeft w:val="0"/>
          <w:marRight w:val="0"/>
          <w:marTop w:val="0"/>
          <w:marBottom w:val="0"/>
          <w:divBdr>
            <w:top w:val="none" w:sz="0" w:space="0" w:color="auto"/>
            <w:left w:val="none" w:sz="0" w:space="0" w:color="auto"/>
            <w:bottom w:val="none" w:sz="0" w:space="0" w:color="auto"/>
            <w:right w:val="none" w:sz="0" w:space="0" w:color="auto"/>
          </w:divBdr>
          <w:divsChild>
            <w:div w:id="1473208782">
              <w:marLeft w:val="0"/>
              <w:marRight w:val="0"/>
              <w:marTop w:val="0"/>
              <w:marBottom w:val="0"/>
              <w:divBdr>
                <w:top w:val="none" w:sz="0" w:space="0" w:color="auto"/>
                <w:left w:val="none" w:sz="0" w:space="0" w:color="auto"/>
                <w:bottom w:val="none" w:sz="0" w:space="0" w:color="auto"/>
                <w:right w:val="none" w:sz="0" w:space="0" w:color="auto"/>
              </w:divBdr>
              <w:divsChild>
                <w:div w:id="86448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355101">
      <w:bodyDiv w:val="1"/>
      <w:marLeft w:val="0"/>
      <w:marRight w:val="0"/>
      <w:marTop w:val="0"/>
      <w:marBottom w:val="0"/>
      <w:divBdr>
        <w:top w:val="none" w:sz="0" w:space="0" w:color="auto"/>
        <w:left w:val="none" w:sz="0" w:space="0" w:color="auto"/>
        <w:bottom w:val="none" w:sz="0" w:space="0" w:color="auto"/>
        <w:right w:val="none" w:sz="0" w:space="0" w:color="auto"/>
      </w:divBdr>
    </w:div>
    <w:div w:id="1034767679">
      <w:bodyDiv w:val="1"/>
      <w:marLeft w:val="0"/>
      <w:marRight w:val="0"/>
      <w:marTop w:val="0"/>
      <w:marBottom w:val="0"/>
      <w:divBdr>
        <w:top w:val="none" w:sz="0" w:space="0" w:color="auto"/>
        <w:left w:val="none" w:sz="0" w:space="0" w:color="auto"/>
        <w:bottom w:val="none" w:sz="0" w:space="0" w:color="auto"/>
        <w:right w:val="none" w:sz="0" w:space="0" w:color="auto"/>
      </w:divBdr>
    </w:div>
    <w:div w:id="1036004520">
      <w:bodyDiv w:val="1"/>
      <w:marLeft w:val="0"/>
      <w:marRight w:val="0"/>
      <w:marTop w:val="0"/>
      <w:marBottom w:val="0"/>
      <w:divBdr>
        <w:top w:val="none" w:sz="0" w:space="0" w:color="auto"/>
        <w:left w:val="none" w:sz="0" w:space="0" w:color="auto"/>
        <w:bottom w:val="none" w:sz="0" w:space="0" w:color="auto"/>
        <w:right w:val="none" w:sz="0" w:space="0" w:color="auto"/>
      </w:divBdr>
      <w:divsChild>
        <w:div w:id="1167088197">
          <w:marLeft w:val="0"/>
          <w:marRight w:val="0"/>
          <w:marTop w:val="240"/>
          <w:marBottom w:val="240"/>
          <w:divBdr>
            <w:top w:val="none" w:sz="0" w:space="0" w:color="auto"/>
            <w:left w:val="none" w:sz="0" w:space="0" w:color="auto"/>
            <w:bottom w:val="none" w:sz="0" w:space="0" w:color="auto"/>
            <w:right w:val="none" w:sz="0" w:space="0" w:color="auto"/>
          </w:divBdr>
        </w:div>
      </w:divsChild>
    </w:div>
    <w:div w:id="1049493895">
      <w:bodyDiv w:val="1"/>
      <w:marLeft w:val="0"/>
      <w:marRight w:val="0"/>
      <w:marTop w:val="0"/>
      <w:marBottom w:val="0"/>
      <w:divBdr>
        <w:top w:val="none" w:sz="0" w:space="0" w:color="auto"/>
        <w:left w:val="none" w:sz="0" w:space="0" w:color="auto"/>
        <w:bottom w:val="none" w:sz="0" w:space="0" w:color="auto"/>
        <w:right w:val="none" w:sz="0" w:space="0" w:color="auto"/>
      </w:divBdr>
    </w:div>
    <w:div w:id="1182860235">
      <w:bodyDiv w:val="1"/>
      <w:marLeft w:val="0"/>
      <w:marRight w:val="0"/>
      <w:marTop w:val="0"/>
      <w:marBottom w:val="0"/>
      <w:divBdr>
        <w:top w:val="none" w:sz="0" w:space="0" w:color="auto"/>
        <w:left w:val="none" w:sz="0" w:space="0" w:color="auto"/>
        <w:bottom w:val="none" w:sz="0" w:space="0" w:color="auto"/>
        <w:right w:val="none" w:sz="0" w:space="0" w:color="auto"/>
      </w:divBdr>
    </w:div>
    <w:div w:id="1281448164">
      <w:bodyDiv w:val="1"/>
      <w:marLeft w:val="0"/>
      <w:marRight w:val="0"/>
      <w:marTop w:val="0"/>
      <w:marBottom w:val="0"/>
      <w:divBdr>
        <w:top w:val="none" w:sz="0" w:space="0" w:color="auto"/>
        <w:left w:val="none" w:sz="0" w:space="0" w:color="auto"/>
        <w:bottom w:val="none" w:sz="0" w:space="0" w:color="auto"/>
        <w:right w:val="none" w:sz="0" w:space="0" w:color="auto"/>
      </w:divBdr>
    </w:div>
    <w:div w:id="1299644771">
      <w:bodyDiv w:val="1"/>
      <w:marLeft w:val="0"/>
      <w:marRight w:val="0"/>
      <w:marTop w:val="0"/>
      <w:marBottom w:val="0"/>
      <w:divBdr>
        <w:top w:val="none" w:sz="0" w:space="0" w:color="auto"/>
        <w:left w:val="none" w:sz="0" w:space="0" w:color="auto"/>
        <w:bottom w:val="none" w:sz="0" w:space="0" w:color="auto"/>
        <w:right w:val="none" w:sz="0" w:space="0" w:color="auto"/>
      </w:divBdr>
    </w:div>
    <w:div w:id="1416703839">
      <w:bodyDiv w:val="1"/>
      <w:marLeft w:val="0"/>
      <w:marRight w:val="0"/>
      <w:marTop w:val="0"/>
      <w:marBottom w:val="0"/>
      <w:divBdr>
        <w:top w:val="none" w:sz="0" w:space="0" w:color="auto"/>
        <w:left w:val="none" w:sz="0" w:space="0" w:color="auto"/>
        <w:bottom w:val="none" w:sz="0" w:space="0" w:color="auto"/>
        <w:right w:val="none" w:sz="0" w:space="0" w:color="auto"/>
      </w:divBdr>
    </w:div>
    <w:div w:id="1461147657">
      <w:bodyDiv w:val="1"/>
      <w:marLeft w:val="0"/>
      <w:marRight w:val="0"/>
      <w:marTop w:val="0"/>
      <w:marBottom w:val="0"/>
      <w:divBdr>
        <w:top w:val="none" w:sz="0" w:space="0" w:color="auto"/>
        <w:left w:val="none" w:sz="0" w:space="0" w:color="auto"/>
        <w:bottom w:val="none" w:sz="0" w:space="0" w:color="auto"/>
        <w:right w:val="none" w:sz="0" w:space="0" w:color="auto"/>
      </w:divBdr>
    </w:div>
    <w:div w:id="1461728901">
      <w:bodyDiv w:val="1"/>
      <w:marLeft w:val="0"/>
      <w:marRight w:val="0"/>
      <w:marTop w:val="0"/>
      <w:marBottom w:val="0"/>
      <w:divBdr>
        <w:top w:val="none" w:sz="0" w:space="0" w:color="auto"/>
        <w:left w:val="none" w:sz="0" w:space="0" w:color="auto"/>
        <w:bottom w:val="none" w:sz="0" w:space="0" w:color="auto"/>
        <w:right w:val="none" w:sz="0" w:space="0" w:color="auto"/>
      </w:divBdr>
    </w:div>
    <w:div w:id="1483616434">
      <w:bodyDiv w:val="1"/>
      <w:marLeft w:val="0"/>
      <w:marRight w:val="0"/>
      <w:marTop w:val="0"/>
      <w:marBottom w:val="0"/>
      <w:divBdr>
        <w:top w:val="none" w:sz="0" w:space="0" w:color="auto"/>
        <w:left w:val="none" w:sz="0" w:space="0" w:color="auto"/>
        <w:bottom w:val="none" w:sz="0" w:space="0" w:color="auto"/>
        <w:right w:val="none" w:sz="0" w:space="0" w:color="auto"/>
      </w:divBdr>
    </w:div>
    <w:div w:id="1654405979">
      <w:bodyDiv w:val="1"/>
      <w:marLeft w:val="0"/>
      <w:marRight w:val="0"/>
      <w:marTop w:val="0"/>
      <w:marBottom w:val="0"/>
      <w:divBdr>
        <w:top w:val="none" w:sz="0" w:space="0" w:color="auto"/>
        <w:left w:val="none" w:sz="0" w:space="0" w:color="auto"/>
        <w:bottom w:val="none" w:sz="0" w:space="0" w:color="auto"/>
        <w:right w:val="none" w:sz="0" w:space="0" w:color="auto"/>
      </w:divBdr>
    </w:div>
    <w:div w:id="1696691289">
      <w:bodyDiv w:val="1"/>
      <w:marLeft w:val="0"/>
      <w:marRight w:val="0"/>
      <w:marTop w:val="0"/>
      <w:marBottom w:val="0"/>
      <w:divBdr>
        <w:top w:val="none" w:sz="0" w:space="0" w:color="auto"/>
        <w:left w:val="none" w:sz="0" w:space="0" w:color="auto"/>
        <w:bottom w:val="none" w:sz="0" w:space="0" w:color="auto"/>
        <w:right w:val="none" w:sz="0" w:space="0" w:color="auto"/>
      </w:divBdr>
    </w:div>
    <w:div w:id="1745449670">
      <w:bodyDiv w:val="1"/>
      <w:marLeft w:val="0"/>
      <w:marRight w:val="0"/>
      <w:marTop w:val="0"/>
      <w:marBottom w:val="0"/>
      <w:divBdr>
        <w:top w:val="none" w:sz="0" w:space="0" w:color="auto"/>
        <w:left w:val="none" w:sz="0" w:space="0" w:color="auto"/>
        <w:bottom w:val="none" w:sz="0" w:space="0" w:color="auto"/>
        <w:right w:val="none" w:sz="0" w:space="0" w:color="auto"/>
      </w:divBdr>
    </w:div>
    <w:div w:id="1846243031">
      <w:bodyDiv w:val="1"/>
      <w:marLeft w:val="0"/>
      <w:marRight w:val="0"/>
      <w:marTop w:val="0"/>
      <w:marBottom w:val="0"/>
      <w:divBdr>
        <w:top w:val="none" w:sz="0" w:space="0" w:color="auto"/>
        <w:left w:val="none" w:sz="0" w:space="0" w:color="auto"/>
        <w:bottom w:val="none" w:sz="0" w:space="0" w:color="auto"/>
        <w:right w:val="none" w:sz="0" w:space="0" w:color="auto"/>
      </w:divBdr>
    </w:div>
    <w:div w:id="1915235946">
      <w:bodyDiv w:val="1"/>
      <w:marLeft w:val="0"/>
      <w:marRight w:val="0"/>
      <w:marTop w:val="0"/>
      <w:marBottom w:val="0"/>
      <w:divBdr>
        <w:top w:val="none" w:sz="0" w:space="0" w:color="auto"/>
        <w:left w:val="none" w:sz="0" w:space="0" w:color="auto"/>
        <w:bottom w:val="none" w:sz="0" w:space="0" w:color="auto"/>
        <w:right w:val="none" w:sz="0" w:space="0" w:color="auto"/>
      </w:divBdr>
    </w:div>
    <w:div w:id="1929266769">
      <w:bodyDiv w:val="1"/>
      <w:marLeft w:val="0"/>
      <w:marRight w:val="0"/>
      <w:marTop w:val="0"/>
      <w:marBottom w:val="0"/>
      <w:divBdr>
        <w:top w:val="none" w:sz="0" w:space="0" w:color="auto"/>
        <w:left w:val="none" w:sz="0" w:space="0" w:color="auto"/>
        <w:bottom w:val="none" w:sz="0" w:space="0" w:color="auto"/>
        <w:right w:val="none" w:sz="0" w:space="0" w:color="auto"/>
      </w:divBdr>
    </w:div>
    <w:div w:id="1947273194">
      <w:bodyDiv w:val="1"/>
      <w:marLeft w:val="0"/>
      <w:marRight w:val="0"/>
      <w:marTop w:val="0"/>
      <w:marBottom w:val="0"/>
      <w:divBdr>
        <w:top w:val="none" w:sz="0" w:space="0" w:color="auto"/>
        <w:left w:val="none" w:sz="0" w:space="0" w:color="auto"/>
        <w:bottom w:val="none" w:sz="0" w:space="0" w:color="auto"/>
        <w:right w:val="none" w:sz="0" w:space="0" w:color="auto"/>
      </w:divBdr>
    </w:div>
    <w:div w:id="2022659802">
      <w:bodyDiv w:val="1"/>
      <w:marLeft w:val="0"/>
      <w:marRight w:val="0"/>
      <w:marTop w:val="0"/>
      <w:marBottom w:val="0"/>
      <w:divBdr>
        <w:top w:val="none" w:sz="0" w:space="0" w:color="auto"/>
        <w:left w:val="none" w:sz="0" w:space="0" w:color="auto"/>
        <w:bottom w:val="none" w:sz="0" w:space="0" w:color="auto"/>
        <w:right w:val="none" w:sz="0" w:space="0" w:color="auto"/>
      </w:divBdr>
    </w:div>
    <w:div w:id="2064984006">
      <w:bodyDiv w:val="1"/>
      <w:marLeft w:val="0"/>
      <w:marRight w:val="0"/>
      <w:marTop w:val="0"/>
      <w:marBottom w:val="0"/>
      <w:divBdr>
        <w:top w:val="none" w:sz="0" w:space="0" w:color="auto"/>
        <w:left w:val="none" w:sz="0" w:space="0" w:color="auto"/>
        <w:bottom w:val="none" w:sz="0" w:space="0" w:color="auto"/>
        <w:right w:val="none" w:sz="0" w:space="0" w:color="auto"/>
      </w:divBdr>
    </w:div>
    <w:div w:id="2069985596">
      <w:bodyDiv w:val="1"/>
      <w:marLeft w:val="0"/>
      <w:marRight w:val="0"/>
      <w:marTop w:val="0"/>
      <w:marBottom w:val="0"/>
      <w:divBdr>
        <w:top w:val="none" w:sz="0" w:space="0" w:color="auto"/>
        <w:left w:val="none" w:sz="0" w:space="0" w:color="auto"/>
        <w:bottom w:val="none" w:sz="0" w:space="0" w:color="auto"/>
        <w:right w:val="none" w:sz="0" w:space="0" w:color="auto"/>
      </w:divBdr>
      <w:divsChild>
        <w:div w:id="1349793959">
          <w:marLeft w:val="0"/>
          <w:marRight w:val="0"/>
          <w:marTop w:val="240"/>
          <w:marBottom w:val="240"/>
          <w:divBdr>
            <w:top w:val="none" w:sz="0" w:space="0" w:color="auto"/>
            <w:left w:val="none" w:sz="0" w:space="0" w:color="auto"/>
            <w:bottom w:val="none" w:sz="0" w:space="0" w:color="auto"/>
            <w:right w:val="none" w:sz="0" w:space="0" w:color="auto"/>
          </w:divBdr>
        </w:div>
      </w:divsChild>
    </w:div>
    <w:div w:id="2101678896">
      <w:bodyDiv w:val="1"/>
      <w:marLeft w:val="0"/>
      <w:marRight w:val="0"/>
      <w:marTop w:val="0"/>
      <w:marBottom w:val="0"/>
      <w:divBdr>
        <w:top w:val="none" w:sz="0" w:space="0" w:color="auto"/>
        <w:left w:val="none" w:sz="0" w:space="0" w:color="auto"/>
        <w:bottom w:val="none" w:sz="0" w:space="0" w:color="auto"/>
        <w:right w:val="none" w:sz="0" w:space="0" w:color="auto"/>
      </w:divBdr>
      <w:divsChild>
        <w:div w:id="1896233574">
          <w:marLeft w:val="547"/>
          <w:marRight w:val="0"/>
          <w:marTop w:val="10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E86287D-4B61-47C5-A2C7-962494B638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840</TotalTime>
  <Pages>10</Pages>
  <Words>2059</Words>
  <Characters>11739</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13771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SUSANTA KUMAR GAURI</dc:creator>
  <cp:lastModifiedBy>suraj</cp:lastModifiedBy>
  <cp:revision>28</cp:revision>
  <cp:lastPrinted>2023-08-04T08:12:00Z</cp:lastPrinted>
  <dcterms:created xsi:type="dcterms:W3CDTF">2021-09-23T11:01:00Z</dcterms:created>
  <dcterms:modified xsi:type="dcterms:W3CDTF">2023-08-09T09:52:00Z</dcterms:modified>
</cp:coreProperties>
</file>