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7516A" w14:textId="77777777" w:rsidR="00DE704B" w:rsidRDefault="0068414B" w:rsidP="00DE704B">
      <w:pPr>
        <w:pStyle w:val="Heading2"/>
        <w:spacing w:before="272" w:after="136"/>
        <w:jc w:val="center"/>
        <w:rPr>
          <w:rFonts w:ascii="Arial" w:hAnsi="Arial" w:cs="Arial"/>
          <w:color w:val="auto"/>
          <w:sz w:val="28"/>
          <w:szCs w:val="28"/>
        </w:rPr>
      </w:pPr>
      <w:r w:rsidRPr="00C53A07">
        <w:rPr>
          <w:rFonts w:ascii="Arial" w:hAnsi="Arial" w:cs="Arial"/>
          <w:color w:val="auto"/>
          <w:sz w:val="28"/>
          <w:szCs w:val="28"/>
          <w:highlight w:val="green"/>
        </w:rPr>
        <w:t>Frequency Distribution</w:t>
      </w:r>
    </w:p>
    <w:p w14:paraId="7B9B3BC7" w14:textId="77777777" w:rsidR="0022002E" w:rsidRPr="00CB61C6" w:rsidRDefault="0022002E" w:rsidP="00DE704B">
      <w:pPr>
        <w:pStyle w:val="Heading2"/>
        <w:spacing w:before="272" w:after="136"/>
        <w:rPr>
          <w:rFonts w:ascii="Arial" w:hAnsi="Arial" w:cs="Arial"/>
          <w:color w:val="auto"/>
          <w:sz w:val="28"/>
          <w:szCs w:val="28"/>
        </w:rPr>
      </w:pPr>
    </w:p>
    <w:p w14:paraId="0D512D31" w14:textId="77777777" w:rsidR="009610CC" w:rsidRPr="00CB61C6" w:rsidRDefault="009610CC" w:rsidP="00CB61C6">
      <w:pPr>
        <w:spacing w:after="120"/>
        <w:jc w:val="both"/>
        <w:rPr>
          <w:rFonts w:ascii="Arial" w:hAnsi="Arial" w:cs="Arial"/>
          <w:sz w:val="24"/>
          <w:szCs w:val="24"/>
        </w:rPr>
      </w:pPr>
      <w:r w:rsidRPr="00CB61C6">
        <w:rPr>
          <w:rFonts w:ascii="Arial" w:hAnsi="Arial" w:cs="Arial"/>
          <w:sz w:val="24"/>
          <w:szCs w:val="24"/>
        </w:rPr>
        <w:t xml:space="preserve">It may be noted that </w:t>
      </w:r>
      <w:r w:rsidR="00E5766B">
        <w:rPr>
          <w:rFonts w:ascii="Arial" w:hAnsi="Arial" w:cs="Arial"/>
          <w:sz w:val="24"/>
          <w:szCs w:val="24"/>
        </w:rPr>
        <w:t xml:space="preserve">numerical </w:t>
      </w:r>
      <w:r w:rsidRPr="00CB61C6">
        <w:rPr>
          <w:rFonts w:ascii="Arial" w:hAnsi="Arial" w:cs="Arial"/>
          <w:sz w:val="24"/>
          <w:szCs w:val="24"/>
        </w:rPr>
        <w:t>data may arise in two ways:</w:t>
      </w:r>
    </w:p>
    <w:p w14:paraId="7E3F79DA" w14:textId="77777777" w:rsidR="009610CC" w:rsidRPr="00CB61C6" w:rsidRDefault="009610CC" w:rsidP="004939D9">
      <w:pPr>
        <w:pStyle w:val="ListParagraph"/>
        <w:numPr>
          <w:ilvl w:val="0"/>
          <w:numId w:val="3"/>
        </w:numPr>
        <w:spacing w:after="120"/>
        <w:ind w:left="426" w:hanging="426"/>
        <w:contextualSpacing w:val="0"/>
        <w:jc w:val="both"/>
        <w:rPr>
          <w:rFonts w:ascii="Arial" w:hAnsi="Arial" w:cs="Arial"/>
          <w:sz w:val="24"/>
          <w:szCs w:val="24"/>
        </w:rPr>
      </w:pPr>
      <w:r w:rsidRPr="00CB61C6">
        <w:rPr>
          <w:rFonts w:ascii="Arial" w:hAnsi="Arial" w:cs="Arial"/>
          <w:sz w:val="24"/>
          <w:szCs w:val="24"/>
        </w:rPr>
        <w:t>In some cases, the data are numerical to start with, e.g. when we record the height for each of a group of men or the number of rooms in each house of a town.</w:t>
      </w:r>
    </w:p>
    <w:p w14:paraId="6432A438" w14:textId="77777777" w:rsidR="009610CC" w:rsidRPr="00CB61C6" w:rsidRDefault="009610CC" w:rsidP="004939D9">
      <w:pPr>
        <w:pStyle w:val="ListParagraph"/>
        <w:numPr>
          <w:ilvl w:val="0"/>
          <w:numId w:val="3"/>
        </w:numPr>
        <w:spacing w:before="120"/>
        <w:ind w:left="426" w:hanging="426"/>
        <w:contextualSpacing w:val="0"/>
        <w:jc w:val="both"/>
        <w:rPr>
          <w:rFonts w:ascii="Arial" w:hAnsi="Arial" w:cs="Arial"/>
          <w:sz w:val="24"/>
          <w:szCs w:val="24"/>
        </w:rPr>
      </w:pPr>
      <w:r w:rsidRPr="00CB61C6">
        <w:rPr>
          <w:rFonts w:ascii="Arial" w:hAnsi="Arial" w:cs="Arial"/>
          <w:sz w:val="24"/>
          <w:szCs w:val="24"/>
        </w:rPr>
        <w:t>In other cases, numbers arise only secondarily. When we record the sex of each newborn baby during a month or the language of each book in a library, the data are not numbers initially. We get numbers if, subsequently, we note the number of male and female babies, or the number of books written in English, Hindi, Bengali etc.</w:t>
      </w:r>
    </w:p>
    <w:p w14:paraId="05D2D449" w14:textId="77777777" w:rsidR="00103E44" w:rsidRPr="00103E44" w:rsidRDefault="006A62C9" w:rsidP="006A62C9">
      <w:pPr>
        <w:spacing w:before="240" w:after="0"/>
        <w:jc w:val="both"/>
        <w:rPr>
          <w:rFonts w:ascii="Arial" w:hAnsi="Arial" w:cs="Arial"/>
          <w:sz w:val="24"/>
          <w:szCs w:val="24"/>
        </w:rPr>
      </w:pPr>
      <w:r w:rsidRPr="00C53A07">
        <w:rPr>
          <w:rFonts w:ascii="Arial" w:hAnsi="Arial" w:cs="Arial"/>
          <w:b/>
          <w:bCs/>
          <w:sz w:val="24"/>
          <w:szCs w:val="24"/>
          <w:highlight w:val="green"/>
        </w:rPr>
        <w:t>Attribute</w:t>
      </w:r>
      <w:r w:rsidRPr="006A62C9">
        <w:rPr>
          <w:rFonts w:ascii="Arial" w:hAnsi="Arial" w:cs="Arial"/>
          <w:b/>
          <w:bCs/>
          <w:sz w:val="24"/>
          <w:szCs w:val="24"/>
        </w:rPr>
        <w:t xml:space="preserve">: </w:t>
      </w:r>
      <w:r w:rsidR="00103E44" w:rsidRPr="00C53A07">
        <w:rPr>
          <w:rFonts w:ascii="Arial" w:hAnsi="Arial" w:cs="Arial"/>
          <w:sz w:val="24"/>
          <w:szCs w:val="24"/>
          <w:highlight w:val="cyan"/>
        </w:rPr>
        <w:t>The qualitative character (e.g. sex of babies, colour of eye, language of books etc.) which cannot be expressed in numerical terms is referred to as an attribute.</w:t>
      </w:r>
    </w:p>
    <w:p w14:paraId="0426A321" w14:textId="77777777" w:rsidR="00103E44" w:rsidRPr="006A62C9" w:rsidRDefault="006A62C9" w:rsidP="006A62C9">
      <w:pPr>
        <w:spacing w:before="240" w:after="120"/>
        <w:jc w:val="both"/>
        <w:rPr>
          <w:rFonts w:ascii="Arial" w:hAnsi="Arial" w:cs="Arial"/>
          <w:b/>
          <w:bCs/>
          <w:sz w:val="24"/>
          <w:szCs w:val="24"/>
        </w:rPr>
      </w:pPr>
      <w:r w:rsidRPr="00C53A07">
        <w:rPr>
          <w:rFonts w:ascii="Arial" w:hAnsi="Arial" w:cs="Arial"/>
          <w:b/>
          <w:bCs/>
          <w:sz w:val="24"/>
          <w:szCs w:val="24"/>
          <w:highlight w:val="green"/>
        </w:rPr>
        <w:t>Variable</w:t>
      </w:r>
      <w:r w:rsidRPr="006A62C9">
        <w:rPr>
          <w:rFonts w:ascii="Arial" w:hAnsi="Arial" w:cs="Arial"/>
          <w:b/>
          <w:bCs/>
          <w:sz w:val="24"/>
          <w:szCs w:val="24"/>
        </w:rPr>
        <w:t xml:space="preserve">: </w:t>
      </w:r>
      <w:r w:rsidR="00103E44" w:rsidRPr="00C53A07">
        <w:rPr>
          <w:rFonts w:ascii="Arial" w:hAnsi="Arial" w:cs="Arial"/>
          <w:sz w:val="24"/>
          <w:szCs w:val="24"/>
          <w:highlight w:val="cyan"/>
        </w:rPr>
        <w:t xml:space="preserve">The quantitative character (e.g. Height, weight, age etc.) which can be expressed in numbers is referred to </w:t>
      </w:r>
      <w:r w:rsidR="00103E44" w:rsidRPr="00C53A07">
        <w:rPr>
          <w:rFonts w:ascii="Arial" w:hAnsi="Arial" w:cs="Arial"/>
          <w:b/>
          <w:bCs/>
          <w:sz w:val="24"/>
          <w:szCs w:val="24"/>
          <w:highlight w:val="cyan"/>
        </w:rPr>
        <w:t>as a variable</w:t>
      </w:r>
      <w:r w:rsidR="00103E44" w:rsidRPr="006A62C9">
        <w:rPr>
          <w:rFonts w:ascii="Arial" w:hAnsi="Arial" w:cs="Arial"/>
          <w:b/>
          <w:bCs/>
          <w:sz w:val="24"/>
          <w:szCs w:val="24"/>
        </w:rPr>
        <w:t xml:space="preserve">. </w:t>
      </w:r>
    </w:p>
    <w:p w14:paraId="594CDBB7" w14:textId="77777777" w:rsidR="00BA5CD5" w:rsidRPr="00CB61C6" w:rsidRDefault="00BA5CD5" w:rsidP="006A62C9">
      <w:pPr>
        <w:spacing w:before="240" w:after="120"/>
        <w:jc w:val="both"/>
        <w:rPr>
          <w:rFonts w:ascii="Arial" w:hAnsi="Arial" w:cs="Arial"/>
          <w:sz w:val="24"/>
          <w:szCs w:val="24"/>
        </w:rPr>
      </w:pPr>
      <w:r w:rsidRPr="00C53A07">
        <w:rPr>
          <w:rFonts w:ascii="Arial" w:hAnsi="Arial" w:cs="Arial"/>
          <w:b/>
          <w:bCs/>
          <w:sz w:val="24"/>
          <w:szCs w:val="24"/>
          <w:highlight w:val="green"/>
        </w:rPr>
        <w:t>Variate:</w:t>
      </w:r>
      <w:r w:rsidRPr="00CB61C6">
        <w:rPr>
          <w:rFonts w:ascii="Arial" w:hAnsi="Arial" w:cs="Arial"/>
          <w:sz w:val="24"/>
          <w:szCs w:val="24"/>
        </w:rPr>
        <w:t xml:space="preserve"> </w:t>
      </w:r>
      <w:r w:rsidRPr="00C53A07">
        <w:rPr>
          <w:rFonts w:ascii="Arial" w:hAnsi="Arial" w:cs="Arial"/>
          <w:sz w:val="24"/>
          <w:szCs w:val="24"/>
          <w:highlight w:val="cyan"/>
        </w:rPr>
        <w:t>A particular value of a variable is called variate (observation</w:t>
      </w:r>
      <w:r w:rsidRPr="00CB61C6">
        <w:rPr>
          <w:rFonts w:ascii="Arial" w:hAnsi="Arial" w:cs="Arial"/>
          <w:sz w:val="24"/>
          <w:szCs w:val="24"/>
        </w:rPr>
        <w:t>).</w:t>
      </w:r>
    </w:p>
    <w:p w14:paraId="7495D431" w14:textId="77777777" w:rsidR="009610CC" w:rsidRPr="00CB61C6" w:rsidRDefault="002D1658" w:rsidP="00CB61C6">
      <w:pPr>
        <w:spacing w:before="360" w:after="120"/>
        <w:jc w:val="both"/>
        <w:rPr>
          <w:rFonts w:ascii="Arial" w:hAnsi="Arial" w:cs="Arial"/>
          <w:sz w:val="24"/>
          <w:szCs w:val="24"/>
        </w:rPr>
      </w:pPr>
      <w:r w:rsidRPr="00C53A07">
        <w:rPr>
          <w:rFonts w:ascii="Arial" w:hAnsi="Arial" w:cs="Arial"/>
          <w:b/>
          <w:bCs/>
          <w:sz w:val="24"/>
          <w:szCs w:val="24"/>
          <w:highlight w:val="cyan"/>
        </w:rPr>
        <w:t xml:space="preserve">Variables </w:t>
      </w:r>
      <w:r w:rsidR="009610CC" w:rsidRPr="00C53A07">
        <w:rPr>
          <w:rFonts w:ascii="Arial" w:hAnsi="Arial" w:cs="Arial"/>
          <w:sz w:val="24"/>
          <w:szCs w:val="24"/>
          <w:highlight w:val="cyan"/>
        </w:rPr>
        <w:t>may be of two principal types</w:t>
      </w:r>
      <w:r w:rsidR="009610CC" w:rsidRPr="00CB61C6">
        <w:rPr>
          <w:rFonts w:ascii="Arial" w:hAnsi="Arial" w:cs="Arial"/>
          <w:sz w:val="24"/>
          <w:szCs w:val="24"/>
        </w:rPr>
        <w:t xml:space="preserve">: </w:t>
      </w:r>
    </w:p>
    <w:p w14:paraId="32FA5E67" w14:textId="77777777" w:rsidR="009610CC" w:rsidRPr="00CB61C6" w:rsidRDefault="009610CC" w:rsidP="00CB61C6">
      <w:pPr>
        <w:spacing w:after="120"/>
        <w:jc w:val="both"/>
        <w:rPr>
          <w:rFonts w:ascii="Arial" w:hAnsi="Arial" w:cs="Arial"/>
          <w:sz w:val="24"/>
          <w:szCs w:val="24"/>
        </w:rPr>
      </w:pPr>
      <w:r w:rsidRPr="00C53A07">
        <w:rPr>
          <w:rFonts w:ascii="Arial" w:hAnsi="Arial" w:cs="Arial"/>
          <w:b/>
          <w:bCs/>
          <w:sz w:val="24"/>
          <w:szCs w:val="24"/>
          <w:highlight w:val="green"/>
        </w:rPr>
        <w:t>Discrete variable</w:t>
      </w:r>
      <w:r w:rsidRPr="00CB61C6">
        <w:rPr>
          <w:rFonts w:ascii="Arial" w:hAnsi="Arial" w:cs="Arial"/>
          <w:b/>
          <w:bCs/>
          <w:sz w:val="24"/>
          <w:szCs w:val="24"/>
        </w:rPr>
        <w:t xml:space="preserve">: </w:t>
      </w:r>
      <w:r w:rsidRPr="00CB61C6">
        <w:rPr>
          <w:rFonts w:ascii="Arial" w:hAnsi="Arial" w:cs="Arial"/>
          <w:sz w:val="24"/>
          <w:szCs w:val="24"/>
        </w:rPr>
        <w:t xml:space="preserve">The </w:t>
      </w:r>
      <w:r w:rsidRPr="00103E44">
        <w:rPr>
          <w:rFonts w:ascii="Arial" w:hAnsi="Arial" w:cs="Arial"/>
          <w:sz w:val="24"/>
          <w:szCs w:val="24"/>
        </w:rPr>
        <w:t>character may</w:t>
      </w:r>
      <w:r w:rsidRPr="00CB61C6">
        <w:rPr>
          <w:rFonts w:ascii="Arial" w:hAnsi="Arial" w:cs="Arial"/>
          <w:sz w:val="24"/>
          <w:szCs w:val="24"/>
        </w:rPr>
        <w:t xml:space="preserve"> take only some isolated values. For example, the number of letters in a word, number of petals in a flower, number of members in a family and so forth.</w:t>
      </w:r>
      <w:r w:rsidRPr="00CB61C6">
        <w:rPr>
          <w:rFonts w:ascii="Arial" w:hAnsi="Arial" w:cs="Arial"/>
          <w:b/>
          <w:bCs/>
          <w:sz w:val="24"/>
          <w:szCs w:val="24"/>
        </w:rPr>
        <w:t xml:space="preserve"> </w:t>
      </w:r>
      <w:r w:rsidRPr="00CB61C6">
        <w:rPr>
          <w:rFonts w:ascii="Arial" w:hAnsi="Arial" w:cs="Arial"/>
          <w:sz w:val="24"/>
          <w:szCs w:val="24"/>
        </w:rPr>
        <w:t xml:space="preserve">The variable of this type is called discontinuous or discrete variable.  </w:t>
      </w:r>
    </w:p>
    <w:p w14:paraId="4A045FF9" w14:textId="77777777" w:rsidR="00CB61C6" w:rsidRDefault="009610CC" w:rsidP="00CB61C6">
      <w:pPr>
        <w:spacing w:after="0"/>
        <w:jc w:val="both"/>
        <w:rPr>
          <w:rFonts w:ascii="Arial" w:hAnsi="Arial" w:cs="Arial"/>
          <w:sz w:val="24"/>
          <w:szCs w:val="24"/>
        </w:rPr>
      </w:pPr>
      <w:r w:rsidRPr="00C53A07">
        <w:rPr>
          <w:rFonts w:ascii="Arial" w:hAnsi="Arial" w:cs="Arial"/>
          <w:b/>
          <w:bCs/>
          <w:sz w:val="24"/>
          <w:szCs w:val="24"/>
          <w:highlight w:val="green"/>
        </w:rPr>
        <w:t>Continuous variables</w:t>
      </w:r>
      <w:r w:rsidRPr="00CB61C6">
        <w:rPr>
          <w:rFonts w:ascii="Arial" w:hAnsi="Arial" w:cs="Arial"/>
          <w:b/>
          <w:bCs/>
          <w:sz w:val="24"/>
          <w:szCs w:val="24"/>
        </w:rPr>
        <w:t xml:space="preserve">: </w:t>
      </w:r>
      <w:r w:rsidRPr="00CB61C6">
        <w:rPr>
          <w:rFonts w:ascii="Arial" w:hAnsi="Arial" w:cs="Arial"/>
          <w:sz w:val="24"/>
          <w:szCs w:val="24"/>
        </w:rPr>
        <w:t xml:space="preserve">The </w:t>
      </w:r>
      <w:r w:rsidRPr="00103E44">
        <w:rPr>
          <w:rFonts w:ascii="Arial" w:hAnsi="Arial" w:cs="Arial"/>
          <w:sz w:val="24"/>
          <w:szCs w:val="24"/>
        </w:rPr>
        <w:t>character m</w:t>
      </w:r>
      <w:r w:rsidRPr="00CB61C6">
        <w:rPr>
          <w:rFonts w:ascii="Arial" w:hAnsi="Arial" w:cs="Arial"/>
          <w:sz w:val="24"/>
          <w:szCs w:val="24"/>
        </w:rPr>
        <w:t xml:space="preserve">ay conceivably take any value within its range of variation. For example, the height, weight of a man, the diameter of a bobbin, the temperature, rainfall or humidity in a region, etc. The variable of this type is called continuous variable.  </w:t>
      </w:r>
    </w:p>
    <w:p w14:paraId="24E2A308" w14:textId="77777777" w:rsidR="0022002E" w:rsidRDefault="0022002E" w:rsidP="00437792">
      <w:pPr>
        <w:pStyle w:val="Heading2"/>
        <w:spacing w:before="240" w:after="120"/>
        <w:jc w:val="both"/>
        <w:rPr>
          <w:rFonts w:ascii="Arial" w:hAnsi="Arial" w:cs="Arial"/>
          <w:b w:val="0"/>
          <w:bCs w:val="0"/>
          <w:color w:val="000000" w:themeColor="text1"/>
          <w:sz w:val="24"/>
          <w:szCs w:val="24"/>
        </w:rPr>
      </w:pPr>
      <w:r w:rsidRPr="00CB61C6">
        <w:rPr>
          <w:rFonts w:ascii="Arial" w:hAnsi="Arial" w:cs="Arial"/>
          <w:b w:val="0"/>
          <w:bCs w:val="0"/>
          <w:color w:val="000000" w:themeColor="text1"/>
          <w:sz w:val="24"/>
          <w:szCs w:val="24"/>
        </w:rPr>
        <w:t>Often the raw data will be so numerous that their significance will not be readily comprehended. For example</w:t>
      </w:r>
      <w:r w:rsidR="00251BF5" w:rsidRPr="00CB61C6">
        <w:rPr>
          <w:rFonts w:ascii="Arial" w:hAnsi="Arial" w:cs="Arial"/>
          <w:b w:val="0"/>
          <w:bCs w:val="0"/>
          <w:color w:val="000000" w:themeColor="text1"/>
          <w:sz w:val="24"/>
          <w:szCs w:val="24"/>
        </w:rPr>
        <w:t>s</w:t>
      </w:r>
      <w:r w:rsidRPr="00CB61C6">
        <w:rPr>
          <w:rFonts w:ascii="Arial" w:hAnsi="Arial" w:cs="Arial"/>
          <w:b w:val="0"/>
          <w:bCs w:val="0"/>
          <w:color w:val="000000" w:themeColor="text1"/>
          <w:sz w:val="24"/>
          <w:szCs w:val="24"/>
        </w:rPr>
        <w:t>,</w:t>
      </w:r>
    </w:p>
    <w:p w14:paraId="25954000" w14:textId="77777777" w:rsidR="00DE704B" w:rsidRDefault="00DE704B" w:rsidP="00DE704B"/>
    <w:p w14:paraId="69C50E86" w14:textId="77777777" w:rsidR="00DE704B" w:rsidRDefault="00DE704B" w:rsidP="00DE704B"/>
    <w:p w14:paraId="47CB124E" w14:textId="77777777" w:rsidR="00DE704B" w:rsidRPr="00DE704B" w:rsidRDefault="00DE704B" w:rsidP="00DE704B"/>
    <w:p w14:paraId="548A1C31" w14:textId="77777777" w:rsidR="00F07B93" w:rsidRPr="00CB61C6" w:rsidRDefault="00F07B93" w:rsidP="00ED12FF">
      <w:pPr>
        <w:pStyle w:val="ListParagraph"/>
        <w:numPr>
          <w:ilvl w:val="0"/>
          <w:numId w:val="3"/>
        </w:numPr>
        <w:ind w:left="426" w:hanging="426"/>
        <w:jc w:val="both"/>
        <w:rPr>
          <w:rFonts w:ascii="Times New Roman" w:hAnsi="Times New Roman" w:cs="Times New Roman"/>
          <w:color w:val="000000" w:themeColor="text1"/>
          <w:sz w:val="24"/>
          <w:szCs w:val="24"/>
        </w:rPr>
      </w:pPr>
      <w:r w:rsidRPr="00CB61C6">
        <w:rPr>
          <w:rFonts w:ascii="Times New Roman" w:hAnsi="Times New Roman" w:cs="Times New Roman"/>
          <w:color w:val="000000" w:themeColor="text1"/>
          <w:sz w:val="24"/>
          <w:szCs w:val="24"/>
        </w:rPr>
        <w:lastRenderedPageBreak/>
        <w:t>To know the awareness about stock market among Indian, 150 people were interviewed and each was asked among other question whether he/she knew about Bombay Stock Exchange. The responses of 150 people are recorded as follows:</w:t>
      </w:r>
    </w:p>
    <w:tbl>
      <w:tblPr>
        <w:tblStyle w:val="TableGrid"/>
        <w:tblW w:w="0" w:type="auto"/>
        <w:jc w:val="center"/>
        <w:tblLook w:val="04A0" w:firstRow="1" w:lastRow="0" w:firstColumn="1" w:lastColumn="0" w:noHBand="0" w:noVBand="1"/>
      </w:tblPr>
      <w:tblGrid>
        <w:gridCol w:w="390"/>
        <w:gridCol w:w="390"/>
        <w:gridCol w:w="410"/>
        <w:gridCol w:w="425"/>
        <w:gridCol w:w="426"/>
        <w:gridCol w:w="425"/>
        <w:gridCol w:w="425"/>
        <w:gridCol w:w="425"/>
        <w:gridCol w:w="426"/>
        <w:gridCol w:w="425"/>
        <w:gridCol w:w="425"/>
        <w:gridCol w:w="390"/>
        <w:gridCol w:w="390"/>
        <w:gridCol w:w="418"/>
        <w:gridCol w:w="390"/>
      </w:tblGrid>
      <w:tr w:rsidR="00F07B93" w:rsidRPr="00CB61C6" w14:paraId="628BC8C3" w14:textId="77777777" w:rsidTr="00BB6FDF">
        <w:trPr>
          <w:jc w:val="center"/>
        </w:trPr>
        <w:tc>
          <w:tcPr>
            <w:tcW w:w="366" w:type="dxa"/>
          </w:tcPr>
          <w:p w14:paraId="5168662E"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2D24DF82"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10" w:type="dxa"/>
          </w:tcPr>
          <w:p w14:paraId="7A9F4E2C"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4C86E6EB"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6" w:type="dxa"/>
          </w:tcPr>
          <w:p w14:paraId="6E55A5CD"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66C6A0E8"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6D17D2CC"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45FED93D"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6" w:type="dxa"/>
          </w:tcPr>
          <w:p w14:paraId="5CE0E02F"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3A0561E9"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7B8A04A1"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78E07E49"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358" w:type="dxa"/>
          </w:tcPr>
          <w:p w14:paraId="5759A2A4"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18" w:type="dxa"/>
          </w:tcPr>
          <w:p w14:paraId="24C14B9D"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358" w:type="dxa"/>
          </w:tcPr>
          <w:p w14:paraId="267E9E4D"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r>
      <w:tr w:rsidR="00F07B93" w:rsidRPr="00CB61C6" w14:paraId="378D502C" w14:textId="77777777" w:rsidTr="00BB6FDF">
        <w:trPr>
          <w:jc w:val="center"/>
        </w:trPr>
        <w:tc>
          <w:tcPr>
            <w:tcW w:w="366" w:type="dxa"/>
          </w:tcPr>
          <w:p w14:paraId="27A1C40C"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358" w:type="dxa"/>
          </w:tcPr>
          <w:p w14:paraId="03EAC6B9"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10" w:type="dxa"/>
          </w:tcPr>
          <w:p w14:paraId="60D649D2"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17DAFA59"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6" w:type="dxa"/>
          </w:tcPr>
          <w:p w14:paraId="46C2E1E0"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3D603B65"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2FD3768C"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5E779F11"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6" w:type="dxa"/>
          </w:tcPr>
          <w:p w14:paraId="2E1E3095"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573AA310"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7F8E7BF8"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1836CD29"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09695F50"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18" w:type="dxa"/>
          </w:tcPr>
          <w:p w14:paraId="2A7A2321"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2AA28321"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r>
      <w:tr w:rsidR="00F07B93" w:rsidRPr="00CB61C6" w14:paraId="5AEF09F3" w14:textId="77777777" w:rsidTr="00BB6FDF">
        <w:trPr>
          <w:jc w:val="center"/>
        </w:trPr>
        <w:tc>
          <w:tcPr>
            <w:tcW w:w="366" w:type="dxa"/>
          </w:tcPr>
          <w:p w14:paraId="434970E4"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358" w:type="dxa"/>
          </w:tcPr>
          <w:p w14:paraId="737CAA8D"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10" w:type="dxa"/>
          </w:tcPr>
          <w:p w14:paraId="10A7C741"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0F93CEF9"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6" w:type="dxa"/>
          </w:tcPr>
          <w:p w14:paraId="3477EF70"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78297260"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6915D325"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05521F77"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6" w:type="dxa"/>
          </w:tcPr>
          <w:p w14:paraId="3A8DD6B9"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6E733D6A"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5607ECEA"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358" w:type="dxa"/>
          </w:tcPr>
          <w:p w14:paraId="0918ABF2"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358" w:type="dxa"/>
          </w:tcPr>
          <w:p w14:paraId="12891BB6"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18" w:type="dxa"/>
          </w:tcPr>
          <w:p w14:paraId="30F8E2D2"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572253A0"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r>
      <w:tr w:rsidR="00F07B93" w:rsidRPr="00CB61C6" w14:paraId="50BFBBA1" w14:textId="77777777" w:rsidTr="00BB6FDF">
        <w:trPr>
          <w:jc w:val="center"/>
        </w:trPr>
        <w:tc>
          <w:tcPr>
            <w:tcW w:w="366" w:type="dxa"/>
          </w:tcPr>
          <w:p w14:paraId="1F5D8D8A"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630BADF0"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10" w:type="dxa"/>
          </w:tcPr>
          <w:p w14:paraId="521CC2FA"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3470D526"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6" w:type="dxa"/>
          </w:tcPr>
          <w:p w14:paraId="67ADF4F5"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179B5943"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3DBC154A"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73898954"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6" w:type="dxa"/>
          </w:tcPr>
          <w:p w14:paraId="7E66465C"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34A63886"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67D34551"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2F17300F"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358" w:type="dxa"/>
          </w:tcPr>
          <w:p w14:paraId="279B7E0D"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18" w:type="dxa"/>
          </w:tcPr>
          <w:p w14:paraId="133F80F5"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0642EE61"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r>
      <w:tr w:rsidR="00F07B93" w:rsidRPr="00CB61C6" w14:paraId="248839CF" w14:textId="77777777" w:rsidTr="00BB6FDF">
        <w:trPr>
          <w:jc w:val="center"/>
        </w:trPr>
        <w:tc>
          <w:tcPr>
            <w:tcW w:w="366" w:type="dxa"/>
          </w:tcPr>
          <w:p w14:paraId="668DF8C3"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6F8D328B"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10" w:type="dxa"/>
          </w:tcPr>
          <w:p w14:paraId="16D8F94E"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1CE0F417"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6" w:type="dxa"/>
          </w:tcPr>
          <w:p w14:paraId="7D00C628"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21BEE864"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33E6018C"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19D61AB3"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6" w:type="dxa"/>
          </w:tcPr>
          <w:p w14:paraId="45CAF967"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16CEBCFC"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1434DDDA"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358" w:type="dxa"/>
          </w:tcPr>
          <w:p w14:paraId="4B2FA08D"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7D2F2F70"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18" w:type="dxa"/>
          </w:tcPr>
          <w:p w14:paraId="163BE350"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128C1EDA"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r>
      <w:tr w:rsidR="00F07B93" w:rsidRPr="00CB61C6" w14:paraId="31CE8DEB" w14:textId="77777777" w:rsidTr="00BB6FDF">
        <w:trPr>
          <w:jc w:val="center"/>
        </w:trPr>
        <w:tc>
          <w:tcPr>
            <w:tcW w:w="366" w:type="dxa"/>
          </w:tcPr>
          <w:p w14:paraId="191E7EE9"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41F779C6"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10" w:type="dxa"/>
          </w:tcPr>
          <w:p w14:paraId="4E07858F"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119B969E"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6" w:type="dxa"/>
          </w:tcPr>
          <w:p w14:paraId="18EDF2CF"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7B88A6A5"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446DF1AA"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48DCEBFC"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6" w:type="dxa"/>
          </w:tcPr>
          <w:p w14:paraId="5E560B98"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2607B963"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115FC569"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22251AB3"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047DF86F"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18" w:type="dxa"/>
          </w:tcPr>
          <w:p w14:paraId="6FB05EA9"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358" w:type="dxa"/>
          </w:tcPr>
          <w:p w14:paraId="5C2C7D44"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r>
      <w:tr w:rsidR="00F07B93" w:rsidRPr="00CB61C6" w14:paraId="06568EB7" w14:textId="77777777" w:rsidTr="00BB6FDF">
        <w:trPr>
          <w:jc w:val="center"/>
        </w:trPr>
        <w:tc>
          <w:tcPr>
            <w:tcW w:w="366" w:type="dxa"/>
          </w:tcPr>
          <w:p w14:paraId="5C273FA5"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358" w:type="dxa"/>
          </w:tcPr>
          <w:p w14:paraId="68C17D86"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10" w:type="dxa"/>
          </w:tcPr>
          <w:p w14:paraId="61F95CB0"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3665B211"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6" w:type="dxa"/>
          </w:tcPr>
          <w:p w14:paraId="766CFFC1"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4E9C7730"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639551D0"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72708F8C"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6" w:type="dxa"/>
          </w:tcPr>
          <w:p w14:paraId="633FD8C8"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236C524A"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0D9DAE5D"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7536D237"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532B7D2B"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18" w:type="dxa"/>
          </w:tcPr>
          <w:p w14:paraId="466DB7C2"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7A2F5ED8"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r>
      <w:tr w:rsidR="00F07B93" w:rsidRPr="00CB61C6" w14:paraId="5C7BAAC6" w14:textId="77777777" w:rsidTr="00BB6FDF">
        <w:trPr>
          <w:jc w:val="center"/>
        </w:trPr>
        <w:tc>
          <w:tcPr>
            <w:tcW w:w="366" w:type="dxa"/>
          </w:tcPr>
          <w:p w14:paraId="41ADBAE7"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40E80124"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10" w:type="dxa"/>
          </w:tcPr>
          <w:p w14:paraId="1F809806"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2354DEC5"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6" w:type="dxa"/>
          </w:tcPr>
          <w:p w14:paraId="09F2F513"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48B094A5"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3943675E"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69E14A6D"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6" w:type="dxa"/>
          </w:tcPr>
          <w:p w14:paraId="02F12A2B"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78EB5CAE"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784F6DBB"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1A318CB5"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358" w:type="dxa"/>
          </w:tcPr>
          <w:p w14:paraId="79EFB346"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18" w:type="dxa"/>
          </w:tcPr>
          <w:p w14:paraId="7BBD751E"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2E43074C"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r>
      <w:tr w:rsidR="00F07B93" w:rsidRPr="00CB61C6" w14:paraId="6D52EBFA" w14:textId="77777777" w:rsidTr="00BB6FDF">
        <w:trPr>
          <w:jc w:val="center"/>
        </w:trPr>
        <w:tc>
          <w:tcPr>
            <w:tcW w:w="366" w:type="dxa"/>
          </w:tcPr>
          <w:p w14:paraId="0F5368AA"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0DE30978"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10" w:type="dxa"/>
          </w:tcPr>
          <w:p w14:paraId="59EEED8D"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3E1C1376"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6" w:type="dxa"/>
          </w:tcPr>
          <w:p w14:paraId="56237C85"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2A6CCE50"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2B339E4B"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764C64CE"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6" w:type="dxa"/>
          </w:tcPr>
          <w:p w14:paraId="6BC43090"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6087FCB8"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5BF71B26"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31D967C2"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7C6E46FA"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18" w:type="dxa"/>
          </w:tcPr>
          <w:p w14:paraId="2DA5EC4B"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358" w:type="dxa"/>
          </w:tcPr>
          <w:p w14:paraId="5166BC4E"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r>
      <w:tr w:rsidR="00F07B93" w:rsidRPr="00CB61C6" w14:paraId="603B258A" w14:textId="77777777" w:rsidTr="00BB6FDF">
        <w:trPr>
          <w:jc w:val="center"/>
        </w:trPr>
        <w:tc>
          <w:tcPr>
            <w:tcW w:w="366" w:type="dxa"/>
          </w:tcPr>
          <w:p w14:paraId="2133C863" w14:textId="77777777" w:rsidR="00F07B93" w:rsidRPr="00CB61C6" w:rsidRDefault="00F07B93"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5A9B4D76"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10" w:type="dxa"/>
          </w:tcPr>
          <w:p w14:paraId="12F79D5C"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405C7EB4"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6" w:type="dxa"/>
          </w:tcPr>
          <w:p w14:paraId="3775A6A5"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3786C6F5"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488B75A0"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292C660D"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6" w:type="dxa"/>
          </w:tcPr>
          <w:p w14:paraId="2753BBEB"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425" w:type="dxa"/>
          </w:tcPr>
          <w:p w14:paraId="525CECE1"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25" w:type="dxa"/>
          </w:tcPr>
          <w:p w14:paraId="51F84AA8"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358" w:type="dxa"/>
          </w:tcPr>
          <w:p w14:paraId="3D54DD7B"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7BC19856"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c>
          <w:tcPr>
            <w:tcW w:w="418" w:type="dxa"/>
          </w:tcPr>
          <w:p w14:paraId="4CFE2795"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A</w:t>
            </w:r>
          </w:p>
        </w:tc>
        <w:tc>
          <w:tcPr>
            <w:tcW w:w="358" w:type="dxa"/>
          </w:tcPr>
          <w:p w14:paraId="4D416136" w14:textId="77777777" w:rsidR="00F07B93" w:rsidRPr="00CB61C6" w:rsidRDefault="00156169" w:rsidP="00F07B93">
            <w:pPr>
              <w:jc w:val="both"/>
              <w:rPr>
                <w:rFonts w:ascii="Times New Roman" w:hAnsi="Times New Roman" w:cs="Times New Roman"/>
                <w:sz w:val="24"/>
                <w:szCs w:val="24"/>
              </w:rPr>
            </w:pPr>
            <w:r w:rsidRPr="00CB61C6">
              <w:rPr>
                <w:rFonts w:ascii="Times New Roman" w:hAnsi="Times New Roman" w:cs="Times New Roman"/>
                <w:sz w:val="24"/>
                <w:szCs w:val="24"/>
              </w:rPr>
              <w:t>U</w:t>
            </w:r>
          </w:p>
        </w:tc>
      </w:tr>
    </w:tbl>
    <w:p w14:paraId="581BFF90" w14:textId="77777777" w:rsidR="0022002E" w:rsidRPr="00CB61C6" w:rsidRDefault="00ED12FF" w:rsidP="00BB6FDF">
      <w:pPr>
        <w:spacing w:before="120"/>
        <w:jc w:val="center"/>
        <w:rPr>
          <w:rFonts w:ascii="Times New Roman" w:hAnsi="Times New Roman" w:cs="Times New Roman"/>
          <w:sz w:val="24"/>
          <w:szCs w:val="24"/>
        </w:rPr>
      </w:pPr>
      <w:r w:rsidRPr="00CB61C6">
        <w:rPr>
          <w:rFonts w:ascii="Times New Roman" w:hAnsi="Times New Roman" w:cs="Times New Roman"/>
          <w:sz w:val="24"/>
          <w:szCs w:val="24"/>
        </w:rPr>
        <w:t>A</w:t>
      </w:r>
      <w:r w:rsidR="00251BF5" w:rsidRPr="00CB61C6">
        <w:rPr>
          <w:rFonts w:ascii="Times New Roman" w:hAnsi="Times New Roman" w:cs="Times New Roman"/>
          <w:sz w:val="24"/>
          <w:szCs w:val="24"/>
        </w:rPr>
        <w:t xml:space="preserve"> </w:t>
      </w:r>
      <w:r w:rsidRPr="00CB61C6">
        <w:rPr>
          <w:rFonts w:ascii="Times New Roman" w:hAnsi="Times New Roman" w:cs="Times New Roman"/>
          <w:sz w:val="24"/>
          <w:szCs w:val="24"/>
        </w:rPr>
        <w:t>=</w:t>
      </w:r>
      <w:r w:rsidR="00251BF5" w:rsidRPr="00CB61C6">
        <w:rPr>
          <w:rFonts w:ascii="Times New Roman" w:hAnsi="Times New Roman" w:cs="Times New Roman"/>
          <w:sz w:val="24"/>
          <w:szCs w:val="24"/>
        </w:rPr>
        <w:t xml:space="preserve"> </w:t>
      </w:r>
      <w:r w:rsidRPr="00CB61C6">
        <w:rPr>
          <w:rFonts w:ascii="Times New Roman" w:hAnsi="Times New Roman" w:cs="Times New Roman"/>
          <w:sz w:val="24"/>
          <w:szCs w:val="24"/>
        </w:rPr>
        <w:t>Aware and U</w:t>
      </w:r>
      <w:r w:rsidR="00251BF5" w:rsidRPr="00CB61C6">
        <w:rPr>
          <w:rFonts w:ascii="Times New Roman" w:hAnsi="Times New Roman" w:cs="Times New Roman"/>
          <w:sz w:val="24"/>
          <w:szCs w:val="24"/>
        </w:rPr>
        <w:t xml:space="preserve"> </w:t>
      </w:r>
      <w:r w:rsidRPr="00CB61C6">
        <w:rPr>
          <w:rFonts w:ascii="Times New Roman" w:hAnsi="Times New Roman" w:cs="Times New Roman"/>
          <w:sz w:val="24"/>
          <w:szCs w:val="24"/>
        </w:rPr>
        <w:t>=</w:t>
      </w:r>
      <w:r w:rsidR="00251BF5" w:rsidRPr="00CB61C6">
        <w:rPr>
          <w:rFonts w:ascii="Times New Roman" w:hAnsi="Times New Roman" w:cs="Times New Roman"/>
          <w:sz w:val="24"/>
          <w:szCs w:val="24"/>
        </w:rPr>
        <w:t xml:space="preserve"> </w:t>
      </w:r>
      <w:r w:rsidRPr="00CB61C6">
        <w:rPr>
          <w:rFonts w:ascii="Times New Roman" w:hAnsi="Times New Roman" w:cs="Times New Roman"/>
          <w:sz w:val="24"/>
          <w:szCs w:val="24"/>
        </w:rPr>
        <w:t>Unaware</w:t>
      </w:r>
    </w:p>
    <w:p w14:paraId="45282EC0" w14:textId="77777777" w:rsidR="0022002E" w:rsidRPr="00CB61C6" w:rsidRDefault="00564CDD" w:rsidP="007B1EA4">
      <w:pPr>
        <w:pStyle w:val="Heading2"/>
        <w:numPr>
          <w:ilvl w:val="0"/>
          <w:numId w:val="3"/>
        </w:numPr>
        <w:spacing w:before="272" w:after="136"/>
        <w:ind w:left="426" w:hanging="426"/>
        <w:jc w:val="both"/>
        <w:rPr>
          <w:rFonts w:ascii="Times New Roman" w:hAnsi="Times New Roman" w:cs="Times New Roman"/>
          <w:b w:val="0"/>
          <w:bCs w:val="0"/>
          <w:color w:val="000000" w:themeColor="text1"/>
          <w:sz w:val="24"/>
          <w:szCs w:val="24"/>
        </w:rPr>
      </w:pPr>
      <w:r w:rsidRPr="00CB61C6">
        <w:rPr>
          <w:rFonts w:ascii="Times New Roman" w:hAnsi="Times New Roman" w:cs="Times New Roman"/>
          <w:b w:val="0"/>
          <w:bCs w:val="0"/>
          <w:color w:val="000000" w:themeColor="text1"/>
          <w:sz w:val="24"/>
          <w:szCs w:val="24"/>
        </w:rPr>
        <w:t>Ra</w:t>
      </w:r>
      <w:r w:rsidR="00251BF5" w:rsidRPr="00CB61C6">
        <w:rPr>
          <w:rFonts w:ascii="Times New Roman" w:hAnsi="Times New Roman" w:cs="Times New Roman"/>
          <w:b w:val="0"/>
          <w:bCs w:val="0"/>
          <w:color w:val="000000" w:themeColor="text1"/>
          <w:sz w:val="24"/>
          <w:szCs w:val="24"/>
        </w:rPr>
        <w:t>jesh</w:t>
      </w:r>
      <w:r w:rsidRPr="00CB61C6">
        <w:rPr>
          <w:rFonts w:ascii="Times New Roman" w:hAnsi="Times New Roman" w:cs="Times New Roman"/>
          <w:b w:val="0"/>
          <w:bCs w:val="0"/>
          <w:color w:val="000000" w:themeColor="text1"/>
          <w:sz w:val="24"/>
          <w:szCs w:val="24"/>
        </w:rPr>
        <w:t xml:space="preserve"> bought some pea-pods in the marker. On returning home he found there are 198 pea-pods in his bag. He took each pod and counted the number of peas it contained. The figures thus obtained are given below:</w:t>
      </w:r>
    </w:p>
    <w:p w14:paraId="319643C2" w14:textId="77777777" w:rsidR="00445BB4" w:rsidRPr="00CB61C6" w:rsidRDefault="00445BB4" w:rsidP="009610CC">
      <w:pPr>
        <w:spacing w:line="240" w:lineRule="auto"/>
        <w:ind w:left="426"/>
        <w:rPr>
          <w:rFonts w:ascii="Times New Roman" w:hAnsi="Times New Roman" w:cs="Times New Roman"/>
          <w:sz w:val="24"/>
          <w:szCs w:val="24"/>
        </w:rPr>
      </w:pPr>
      <w:r w:rsidRPr="00CB61C6">
        <w:rPr>
          <w:rFonts w:ascii="Times New Roman" w:hAnsi="Times New Roman" w:cs="Times New Roman"/>
          <w:sz w:val="24"/>
          <w:szCs w:val="24"/>
        </w:rPr>
        <w:t>4  3  5  3  5  2  4  5  2  4  4  4  5  3  5  3  6  3  2  2  3  4  3  2  3  3  4  3  4  6  4  3  3  3  1  3  2  4  3  3  3  3  3  2  4  5  3  4  3  2  4  3  3  2  2  6  1  3  5  2  4  4  3  3  5  4  2  3  3  3  7  6  4  4  3  3  2  3  4  4  3  3  2  3  6  3  4  2  4  4  3  3  2  2  3  5  3  4  2  3  2  3  4  5  3  4  5  2  5  3  3  4  3  5  5  6  4  5  4  3  5  4  3  3  3  5  5  4  4  4  3  3  6  4  4  4  1  4  4</w:t>
      </w:r>
      <w:r w:rsidR="007B1EA4" w:rsidRPr="00CB61C6">
        <w:rPr>
          <w:rFonts w:ascii="Times New Roman" w:hAnsi="Times New Roman" w:cs="Times New Roman"/>
          <w:sz w:val="24"/>
          <w:szCs w:val="24"/>
        </w:rPr>
        <w:t xml:space="preserve">  3  2  2  4  3  2  3  5  3  4  3  2  6  3  5  4  4  3  2  2  5  3  3  4  3  2  2  3  3  3  3  4  3  5  4  3  4  5  2  3  3  5  3  3  4  3  2  2  3  4  4  1  5  5  3  2  2  4</w:t>
      </w:r>
    </w:p>
    <w:p w14:paraId="6CB2324E" w14:textId="77777777" w:rsidR="00251BF5" w:rsidRPr="00CB61C6" w:rsidRDefault="00251BF5" w:rsidP="0027022D">
      <w:pPr>
        <w:pStyle w:val="ListParagraph"/>
        <w:numPr>
          <w:ilvl w:val="0"/>
          <w:numId w:val="3"/>
        </w:numPr>
        <w:spacing w:after="0"/>
        <w:ind w:left="426" w:hanging="426"/>
        <w:jc w:val="both"/>
        <w:rPr>
          <w:rFonts w:ascii="Times New Roman" w:hAnsi="Times New Roman" w:cs="Times New Roman"/>
          <w:sz w:val="24"/>
          <w:szCs w:val="24"/>
        </w:rPr>
      </w:pPr>
      <w:r w:rsidRPr="00CB61C6">
        <w:rPr>
          <w:rFonts w:ascii="Times New Roman" w:hAnsi="Times New Roman" w:cs="Times New Roman"/>
          <w:sz w:val="24"/>
          <w:szCs w:val="24"/>
        </w:rPr>
        <w:t xml:space="preserve">The ages (in years) of 200 unemployed persons who registered </w:t>
      </w:r>
      <w:r w:rsidR="00B9637F" w:rsidRPr="00CB61C6">
        <w:rPr>
          <w:rFonts w:ascii="Times New Roman" w:hAnsi="Times New Roman" w:cs="Times New Roman"/>
          <w:sz w:val="24"/>
          <w:szCs w:val="24"/>
        </w:rPr>
        <w:t>their names in an Employment Exchange on a city are shown below:</w:t>
      </w:r>
    </w:p>
    <w:p w14:paraId="0B40C975" w14:textId="77777777" w:rsidR="00FB78F2" w:rsidRPr="00CB61C6" w:rsidRDefault="00305C62" w:rsidP="009610CC">
      <w:pPr>
        <w:pStyle w:val="Heading2"/>
        <w:spacing w:before="120" w:after="120" w:line="240" w:lineRule="auto"/>
        <w:ind w:left="567"/>
        <w:jc w:val="both"/>
        <w:rPr>
          <w:rFonts w:ascii="Times New Roman" w:hAnsi="Times New Roman" w:cs="Times New Roman"/>
          <w:b w:val="0"/>
          <w:bCs w:val="0"/>
          <w:color w:val="auto"/>
          <w:sz w:val="24"/>
          <w:szCs w:val="24"/>
        </w:rPr>
      </w:pPr>
      <w:r w:rsidRPr="00CB61C6">
        <w:rPr>
          <w:rFonts w:ascii="Times New Roman" w:hAnsi="Times New Roman" w:cs="Times New Roman"/>
          <w:b w:val="0"/>
          <w:bCs w:val="0"/>
          <w:color w:val="auto"/>
          <w:sz w:val="24"/>
          <w:szCs w:val="24"/>
        </w:rPr>
        <w:t>33  26  25  20  21  21  24  36  27  31  22  24  25  22  22  31  24  17  31  24  26  17  20  40  49  20  26  19  19  18  27  46  22  20  24  18  18  18  24  22</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33</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29</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21</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20</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34</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23</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29</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28</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24</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25</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17</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27</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24</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37</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17</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22</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15</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25</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23</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30</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30</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22</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29</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20</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26</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29</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29</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26</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19</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23</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22</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20</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32</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19</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29</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19</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18</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31</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21</w:t>
      </w:r>
      <w:r w:rsidR="008865F1"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19</w:t>
      </w:r>
      <w:r w:rsidR="008865F1" w:rsidRPr="00CB61C6">
        <w:rPr>
          <w:rFonts w:ascii="Times New Roman" w:hAnsi="Times New Roman" w:cs="Times New Roman"/>
          <w:b w:val="0"/>
          <w:bCs w:val="0"/>
          <w:color w:val="auto"/>
          <w:sz w:val="24"/>
          <w:szCs w:val="24"/>
        </w:rPr>
        <w:t xml:space="preserve">  24  18  27  27  29  23  20  31  39  19  43  26  24  24  24  33  24  26  24  25</w:t>
      </w:r>
      <w:r w:rsidR="00FF1B95" w:rsidRPr="00CB61C6">
        <w:rPr>
          <w:rFonts w:ascii="Times New Roman" w:hAnsi="Times New Roman" w:cs="Times New Roman"/>
          <w:b w:val="0"/>
          <w:bCs w:val="0"/>
          <w:color w:val="auto"/>
          <w:sz w:val="24"/>
          <w:szCs w:val="24"/>
        </w:rPr>
        <w:t xml:space="preserve"> </w:t>
      </w:r>
      <w:r w:rsidR="00E61800" w:rsidRPr="00CB61C6">
        <w:rPr>
          <w:rFonts w:ascii="Times New Roman" w:hAnsi="Times New Roman" w:cs="Times New Roman"/>
          <w:b w:val="0"/>
          <w:bCs w:val="0"/>
          <w:color w:val="auto"/>
          <w:sz w:val="24"/>
          <w:szCs w:val="24"/>
        </w:rPr>
        <w:t xml:space="preserve"> </w:t>
      </w:r>
      <w:r w:rsidR="00FB78F2" w:rsidRPr="00CB61C6">
        <w:rPr>
          <w:rFonts w:ascii="Times New Roman" w:hAnsi="Times New Roman" w:cs="Times New Roman"/>
          <w:b w:val="0"/>
          <w:bCs w:val="0"/>
          <w:color w:val="auto"/>
          <w:sz w:val="24"/>
          <w:szCs w:val="24"/>
        </w:rPr>
        <w:t>25  40  26  19  31  17  17  52  23  30  33  20  20  21  17  25  19  29  18</w:t>
      </w:r>
      <w:r w:rsidR="00E61800" w:rsidRPr="00CB61C6">
        <w:rPr>
          <w:rFonts w:ascii="Times New Roman" w:hAnsi="Times New Roman" w:cs="Times New Roman"/>
          <w:b w:val="0"/>
          <w:bCs w:val="0"/>
          <w:color w:val="auto"/>
          <w:sz w:val="24"/>
          <w:szCs w:val="24"/>
        </w:rPr>
        <w:t xml:space="preserve">  </w:t>
      </w:r>
      <w:r w:rsidR="00FB78F2" w:rsidRPr="00CB61C6">
        <w:rPr>
          <w:rFonts w:ascii="Times New Roman" w:hAnsi="Times New Roman" w:cs="Times New Roman"/>
          <w:b w:val="0"/>
          <w:bCs w:val="0"/>
          <w:color w:val="auto"/>
          <w:sz w:val="24"/>
          <w:szCs w:val="24"/>
        </w:rPr>
        <w:t>21</w:t>
      </w:r>
      <w:r w:rsidR="00FF1B95" w:rsidRPr="00CB61C6">
        <w:rPr>
          <w:rFonts w:ascii="Times New Roman" w:hAnsi="Times New Roman" w:cs="Times New Roman"/>
          <w:b w:val="0"/>
          <w:bCs w:val="0"/>
          <w:color w:val="auto"/>
          <w:sz w:val="24"/>
          <w:szCs w:val="24"/>
        </w:rPr>
        <w:t xml:space="preserve">  </w:t>
      </w:r>
      <w:r w:rsidR="00FB78F2" w:rsidRPr="00CB61C6">
        <w:rPr>
          <w:rFonts w:ascii="Times New Roman" w:hAnsi="Times New Roman" w:cs="Times New Roman"/>
          <w:b w:val="0"/>
          <w:bCs w:val="0"/>
          <w:color w:val="auto"/>
          <w:sz w:val="24"/>
          <w:szCs w:val="24"/>
        </w:rPr>
        <w:t>28</w:t>
      </w:r>
      <w:r w:rsidR="00FF1B95" w:rsidRPr="00CB61C6">
        <w:rPr>
          <w:rFonts w:ascii="Times New Roman" w:hAnsi="Times New Roman" w:cs="Times New Roman"/>
          <w:b w:val="0"/>
          <w:bCs w:val="0"/>
          <w:color w:val="auto"/>
          <w:sz w:val="24"/>
          <w:szCs w:val="24"/>
        </w:rPr>
        <w:t xml:space="preserve">  </w:t>
      </w:r>
      <w:r w:rsidR="00FB78F2" w:rsidRPr="00CB61C6">
        <w:rPr>
          <w:rFonts w:ascii="Times New Roman" w:hAnsi="Times New Roman" w:cs="Times New Roman"/>
          <w:b w:val="0"/>
          <w:bCs w:val="0"/>
          <w:color w:val="auto"/>
          <w:sz w:val="24"/>
          <w:szCs w:val="24"/>
        </w:rPr>
        <w:t>20</w:t>
      </w:r>
      <w:r w:rsidR="00FF1B95" w:rsidRPr="00CB61C6">
        <w:rPr>
          <w:rFonts w:ascii="Times New Roman" w:hAnsi="Times New Roman" w:cs="Times New Roman"/>
          <w:b w:val="0"/>
          <w:bCs w:val="0"/>
          <w:color w:val="auto"/>
          <w:sz w:val="24"/>
          <w:szCs w:val="24"/>
        </w:rPr>
        <w:t xml:space="preserve">  </w:t>
      </w:r>
      <w:r w:rsidR="00FB78F2" w:rsidRPr="00CB61C6">
        <w:rPr>
          <w:rFonts w:ascii="Times New Roman" w:hAnsi="Times New Roman" w:cs="Times New Roman"/>
          <w:b w:val="0"/>
          <w:bCs w:val="0"/>
          <w:color w:val="auto"/>
          <w:sz w:val="24"/>
          <w:szCs w:val="24"/>
        </w:rPr>
        <w:t>19</w:t>
      </w:r>
      <w:r w:rsidR="00FF1B95" w:rsidRPr="00CB61C6">
        <w:rPr>
          <w:rFonts w:ascii="Times New Roman" w:hAnsi="Times New Roman" w:cs="Times New Roman"/>
          <w:b w:val="0"/>
          <w:bCs w:val="0"/>
          <w:color w:val="auto"/>
          <w:sz w:val="24"/>
          <w:szCs w:val="24"/>
        </w:rPr>
        <w:t xml:space="preserve">  </w:t>
      </w:r>
      <w:r w:rsidR="00FB78F2" w:rsidRPr="00CB61C6">
        <w:rPr>
          <w:rFonts w:ascii="Times New Roman" w:hAnsi="Times New Roman" w:cs="Times New Roman"/>
          <w:b w:val="0"/>
          <w:bCs w:val="0"/>
          <w:color w:val="auto"/>
          <w:sz w:val="24"/>
          <w:szCs w:val="24"/>
        </w:rPr>
        <w:t>20</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 xml:space="preserve"> </w:t>
      </w:r>
      <w:r w:rsidR="00FB78F2" w:rsidRPr="00CB61C6">
        <w:rPr>
          <w:rFonts w:ascii="Times New Roman" w:hAnsi="Times New Roman" w:cs="Times New Roman"/>
          <w:b w:val="0"/>
          <w:bCs w:val="0"/>
          <w:color w:val="auto"/>
          <w:sz w:val="24"/>
          <w:szCs w:val="24"/>
        </w:rPr>
        <w:t>25</w:t>
      </w:r>
      <w:r w:rsidR="00FF1B95" w:rsidRPr="00CB61C6">
        <w:rPr>
          <w:rFonts w:ascii="Times New Roman" w:hAnsi="Times New Roman" w:cs="Times New Roman"/>
          <w:b w:val="0"/>
          <w:bCs w:val="0"/>
          <w:color w:val="auto"/>
          <w:sz w:val="24"/>
          <w:szCs w:val="24"/>
        </w:rPr>
        <w:t xml:space="preserve">  </w:t>
      </w:r>
      <w:r w:rsidR="00FB78F2" w:rsidRPr="00CB61C6">
        <w:rPr>
          <w:rFonts w:ascii="Times New Roman" w:hAnsi="Times New Roman" w:cs="Times New Roman"/>
          <w:b w:val="0"/>
          <w:bCs w:val="0"/>
          <w:color w:val="auto"/>
          <w:sz w:val="24"/>
          <w:szCs w:val="24"/>
        </w:rPr>
        <w:t>23</w:t>
      </w:r>
      <w:r w:rsidR="00FF1B95" w:rsidRPr="00CB61C6">
        <w:rPr>
          <w:rFonts w:ascii="Times New Roman" w:hAnsi="Times New Roman" w:cs="Times New Roman"/>
          <w:b w:val="0"/>
          <w:bCs w:val="0"/>
          <w:color w:val="auto"/>
          <w:sz w:val="24"/>
          <w:szCs w:val="24"/>
        </w:rPr>
        <w:t xml:space="preserve">  </w:t>
      </w:r>
      <w:r w:rsidR="00FB78F2" w:rsidRPr="00CB61C6">
        <w:rPr>
          <w:rFonts w:ascii="Times New Roman" w:hAnsi="Times New Roman" w:cs="Times New Roman"/>
          <w:b w:val="0"/>
          <w:bCs w:val="0"/>
          <w:color w:val="auto"/>
          <w:sz w:val="24"/>
          <w:szCs w:val="24"/>
        </w:rPr>
        <w:t>32</w:t>
      </w:r>
      <w:r w:rsidR="00FF1B95" w:rsidRPr="00CB61C6">
        <w:rPr>
          <w:rFonts w:ascii="Times New Roman" w:hAnsi="Times New Roman" w:cs="Times New Roman"/>
          <w:b w:val="0"/>
          <w:bCs w:val="0"/>
          <w:color w:val="auto"/>
          <w:sz w:val="24"/>
          <w:szCs w:val="24"/>
        </w:rPr>
        <w:t xml:space="preserve">  </w:t>
      </w:r>
      <w:r w:rsidR="00FB78F2" w:rsidRPr="00CB61C6">
        <w:rPr>
          <w:rFonts w:ascii="Times New Roman" w:hAnsi="Times New Roman" w:cs="Times New Roman"/>
          <w:b w:val="0"/>
          <w:bCs w:val="0"/>
          <w:color w:val="auto"/>
          <w:sz w:val="24"/>
          <w:szCs w:val="24"/>
        </w:rPr>
        <w:t>25</w:t>
      </w:r>
      <w:r w:rsidR="00E61800" w:rsidRPr="00CB61C6">
        <w:rPr>
          <w:rFonts w:ascii="Times New Roman" w:hAnsi="Times New Roman" w:cs="Times New Roman"/>
          <w:b w:val="0"/>
          <w:bCs w:val="0"/>
          <w:color w:val="auto"/>
          <w:sz w:val="24"/>
          <w:szCs w:val="24"/>
        </w:rPr>
        <w:t xml:space="preserve">  </w:t>
      </w:r>
      <w:r w:rsidR="00FB78F2" w:rsidRPr="00CB61C6">
        <w:rPr>
          <w:rFonts w:ascii="Times New Roman" w:hAnsi="Times New Roman" w:cs="Times New Roman"/>
          <w:b w:val="0"/>
          <w:bCs w:val="0"/>
          <w:color w:val="auto"/>
          <w:sz w:val="24"/>
          <w:szCs w:val="24"/>
        </w:rPr>
        <w:t>24</w:t>
      </w:r>
      <w:r w:rsidR="00FF1B95" w:rsidRPr="00CB61C6">
        <w:rPr>
          <w:rFonts w:ascii="Times New Roman" w:hAnsi="Times New Roman" w:cs="Times New Roman"/>
          <w:b w:val="0"/>
          <w:bCs w:val="0"/>
          <w:color w:val="auto"/>
          <w:sz w:val="24"/>
          <w:szCs w:val="24"/>
        </w:rPr>
        <w:t xml:space="preserve"> </w:t>
      </w:r>
      <w:r w:rsidR="00E61800" w:rsidRPr="00CB61C6">
        <w:rPr>
          <w:rFonts w:ascii="Times New Roman" w:hAnsi="Times New Roman" w:cs="Times New Roman"/>
          <w:b w:val="0"/>
          <w:bCs w:val="0"/>
          <w:color w:val="auto"/>
          <w:sz w:val="24"/>
          <w:szCs w:val="24"/>
        </w:rPr>
        <w:t xml:space="preserve"> </w:t>
      </w:r>
      <w:r w:rsidR="00FB78F2" w:rsidRPr="00CB61C6">
        <w:rPr>
          <w:rFonts w:ascii="Times New Roman" w:hAnsi="Times New Roman" w:cs="Times New Roman"/>
          <w:b w:val="0"/>
          <w:bCs w:val="0"/>
          <w:color w:val="auto"/>
          <w:sz w:val="24"/>
          <w:szCs w:val="24"/>
        </w:rPr>
        <w:t>20</w:t>
      </w:r>
      <w:r w:rsidR="00FF1B95" w:rsidRPr="00CB61C6">
        <w:rPr>
          <w:rFonts w:ascii="Times New Roman" w:hAnsi="Times New Roman" w:cs="Times New Roman"/>
          <w:b w:val="0"/>
          <w:bCs w:val="0"/>
          <w:color w:val="auto"/>
          <w:sz w:val="24"/>
          <w:szCs w:val="24"/>
        </w:rPr>
        <w:t xml:space="preserve">  </w:t>
      </w:r>
      <w:r w:rsidR="00FB78F2" w:rsidRPr="00CB61C6">
        <w:rPr>
          <w:rFonts w:ascii="Times New Roman" w:hAnsi="Times New Roman" w:cs="Times New Roman"/>
          <w:b w:val="0"/>
          <w:bCs w:val="0"/>
          <w:color w:val="auto"/>
          <w:sz w:val="24"/>
          <w:szCs w:val="24"/>
        </w:rPr>
        <w:t>22</w:t>
      </w:r>
      <w:r w:rsidR="00FF1B95" w:rsidRPr="00CB61C6">
        <w:rPr>
          <w:rFonts w:ascii="Times New Roman" w:hAnsi="Times New Roman" w:cs="Times New Roman"/>
          <w:b w:val="0"/>
          <w:bCs w:val="0"/>
          <w:color w:val="auto"/>
          <w:sz w:val="24"/>
          <w:szCs w:val="24"/>
        </w:rPr>
        <w:t xml:space="preserve">  </w:t>
      </w:r>
      <w:r w:rsidR="00FB78F2" w:rsidRPr="00CB61C6">
        <w:rPr>
          <w:rFonts w:ascii="Times New Roman" w:hAnsi="Times New Roman" w:cs="Times New Roman"/>
          <w:b w:val="0"/>
          <w:bCs w:val="0"/>
          <w:color w:val="auto"/>
          <w:sz w:val="24"/>
          <w:szCs w:val="24"/>
        </w:rPr>
        <w:t>21</w:t>
      </w:r>
      <w:r w:rsidR="00FF1B95" w:rsidRPr="00CB61C6">
        <w:rPr>
          <w:rFonts w:ascii="Times New Roman" w:hAnsi="Times New Roman" w:cs="Times New Roman"/>
          <w:b w:val="0"/>
          <w:bCs w:val="0"/>
          <w:color w:val="auto"/>
          <w:sz w:val="24"/>
          <w:szCs w:val="24"/>
        </w:rPr>
        <w:t xml:space="preserve">  </w:t>
      </w:r>
      <w:r w:rsidR="00FB78F2" w:rsidRPr="00CB61C6">
        <w:rPr>
          <w:rFonts w:ascii="Times New Roman" w:hAnsi="Times New Roman" w:cs="Times New Roman"/>
          <w:b w:val="0"/>
          <w:bCs w:val="0"/>
          <w:color w:val="auto"/>
          <w:sz w:val="24"/>
          <w:szCs w:val="24"/>
        </w:rPr>
        <w:t>22</w:t>
      </w:r>
      <w:r w:rsidR="00FF1B95" w:rsidRPr="00CB61C6">
        <w:rPr>
          <w:rFonts w:ascii="Times New Roman" w:hAnsi="Times New Roman" w:cs="Times New Roman"/>
          <w:b w:val="0"/>
          <w:bCs w:val="0"/>
          <w:color w:val="auto"/>
          <w:sz w:val="24"/>
          <w:szCs w:val="24"/>
        </w:rPr>
        <w:t xml:space="preserve">  </w:t>
      </w:r>
      <w:r w:rsidR="00FB78F2" w:rsidRPr="00CB61C6">
        <w:rPr>
          <w:rFonts w:ascii="Times New Roman" w:hAnsi="Times New Roman" w:cs="Times New Roman"/>
          <w:b w:val="0"/>
          <w:bCs w:val="0"/>
          <w:color w:val="auto"/>
          <w:sz w:val="24"/>
          <w:szCs w:val="24"/>
        </w:rPr>
        <w:t>28</w:t>
      </w:r>
      <w:r w:rsidR="00FF1B95" w:rsidRPr="00CB61C6">
        <w:rPr>
          <w:rFonts w:ascii="Times New Roman" w:hAnsi="Times New Roman" w:cs="Times New Roman"/>
          <w:b w:val="0"/>
          <w:bCs w:val="0"/>
          <w:color w:val="auto"/>
          <w:sz w:val="24"/>
          <w:szCs w:val="24"/>
        </w:rPr>
        <w:t xml:space="preserve">  </w:t>
      </w:r>
      <w:r w:rsidR="00FB78F2" w:rsidRPr="00CB61C6">
        <w:rPr>
          <w:rFonts w:ascii="Times New Roman" w:hAnsi="Times New Roman" w:cs="Times New Roman"/>
          <w:b w:val="0"/>
          <w:bCs w:val="0"/>
          <w:color w:val="auto"/>
          <w:sz w:val="24"/>
          <w:szCs w:val="24"/>
        </w:rPr>
        <w:t>23</w:t>
      </w:r>
      <w:r w:rsidR="00FF1B95" w:rsidRPr="00CB61C6">
        <w:rPr>
          <w:rFonts w:ascii="Times New Roman" w:hAnsi="Times New Roman" w:cs="Times New Roman"/>
          <w:b w:val="0"/>
          <w:bCs w:val="0"/>
          <w:color w:val="auto"/>
          <w:sz w:val="24"/>
          <w:szCs w:val="24"/>
        </w:rPr>
        <w:t xml:space="preserve"> </w:t>
      </w:r>
      <w:r w:rsidR="00E61800" w:rsidRPr="00CB61C6">
        <w:rPr>
          <w:rFonts w:ascii="Times New Roman" w:hAnsi="Times New Roman" w:cs="Times New Roman"/>
          <w:b w:val="0"/>
          <w:bCs w:val="0"/>
          <w:color w:val="auto"/>
          <w:sz w:val="24"/>
          <w:szCs w:val="24"/>
        </w:rPr>
        <w:t xml:space="preserve"> </w:t>
      </w:r>
      <w:r w:rsidR="00FB78F2" w:rsidRPr="00CB61C6">
        <w:rPr>
          <w:rFonts w:ascii="Times New Roman" w:hAnsi="Times New Roman" w:cs="Times New Roman"/>
          <w:b w:val="0"/>
          <w:bCs w:val="0"/>
          <w:color w:val="auto"/>
          <w:sz w:val="24"/>
          <w:szCs w:val="24"/>
        </w:rPr>
        <w:t>24</w:t>
      </w:r>
      <w:r w:rsidR="00FF1B95" w:rsidRPr="00CB61C6">
        <w:rPr>
          <w:rFonts w:ascii="Times New Roman" w:hAnsi="Times New Roman" w:cs="Times New Roman"/>
          <w:b w:val="0"/>
          <w:bCs w:val="0"/>
          <w:color w:val="auto"/>
          <w:sz w:val="24"/>
          <w:szCs w:val="24"/>
        </w:rPr>
        <w:t xml:space="preserve">  </w:t>
      </w:r>
      <w:r w:rsidR="00FB78F2" w:rsidRPr="00CB61C6">
        <w:rPr>
          <w:rFonts w:ascii="Times New Roman" w:hAnsi="Times New Roman" w:cs="Times New Roman"/>
          <w:b w:val="0"/>
          <w:bCs w:val="0"/>
          <w:color w:val="auto"/>
          <w:sz w:val="24"/>
          <w:szCs w:val="24"/>
        </w:rPr>
        <w:t>22</w:t>
      </w:r>
      <w:r w:rsidR="00FF1B95" w:rsidRPr="00CB61C6">
        <w:rPr>
          <w:rFonts w:ascii="Times New Roman" w:hAnsi="Times New Roman" w:cs="Times New Roman"/>
          <w:color w:val="auto"/>
          <w:sz w:val="24"/>
          <w:szCs w:val="24"/>
        </w:rPr>
        <w:t xml:space="preserve">  </w:t>
      </w:r>
      <w:r w:rsidR="00FB78F2" w:rsidRPr="00CB61C6">
        <w:rPr>
          <w:rFonts w:ascii="Times New Roman" w:hAnsi="Times New Roman" w:cs="Times New Roman"/>
          <w:b w:val="0"/>
          <w:bCs w:val="0"/>
          <w:color w:val="auto"/>
          <w:sz w:val="24"/>
          <w:szCs w:val="24"/>
        </w:rPr>
        <w:t>24</w:t>
      </w:r>
      <w:r w:rsidR="00E61800" w:rsidRPr="00CB61C6">
        <w:rPr>
          <w:rFonts w:ascii="Times New Roman" w:hAnsi="Times New Roman" w:cs="Times New Roman"/>
          <w:b w:val="0"/>
          <w:bCs w:val="0"/>
          <w:color w:val="auto"/>
          <w:sz w:val="24"/>
          <w:szCs w:val="24"/>
        </w:rPr>
        <w:t xml:space="preserve">  </w:t>
      </w:r>
      <w:r w:rsidR="00FB78F2" w:rsidRPr="00CB61C6">
        <w:rPr>
          <w:rFonts w:ascii="Times New Roman" w:hAnsi="Times New Roman" w:cs="Times New Roman"/>
          <w:b w:val="0"/>
          <w:bCs w:val="0"/>
          <w:color w:val="auto"/>
          <w:sz w:val="24"/>
          <w:szCs w:val="24"/>
        </w:rPr>
        <w:t>21</w:t>
      </w:r>
      <w:r w:rsidR="00E61800" w:rsidRPr="00CB61C6">
        <w:rPr>
          <w:rFonts w:ascii="Times New Roman" w:hAnsi="Times New Roman" w:cs="Times New Roman"/>
          <w:b w:val="0"/>
          <w:bCs w:val="0"/>
          <w:color w:val="auto"/>
          <w:sz w:val="24"/>
          <w:szCs w:val="24"/>
        </w:rPr>
        <w:t xml:space="preserve">  </w:t>
      </w:r>
      <w:r w:rsidR="00FB78F2" w:rsidRPr="00CB61C6">
        <w:rPr>
          <w:rFonts w:ascii="Times New Roman" w:hAnsi="Times New Roman" w:cs="Times New Roman"/>
          <w:b w:val="0"/>
          <w:bCs w:val="0"/>
          <w:color w:val="auto"/>
          <w:sz w:val="24"/>
          <w:szCs w:val="24"/>
        </w:rPr>
        <w:t>21</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22</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33</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37</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20</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33</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27</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23</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57</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25</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19</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17</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24</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15</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27</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21</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25</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22</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31</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19</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25</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17</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21</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32</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29</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23</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43</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24</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16</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17</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50</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21</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22</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34</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19</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21</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23</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16</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23</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30</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45</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30</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25</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21</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20</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16</w:t>
      </w:r>
      <w:r w:rsidR="00E61800" w:rsidRPr="00CB61C6">
        <w:rPr>
          <w:rFonts w:ascii="Times New Roman" w:hAnsi="Times New Roman" w:cs="Times New Roman"/>
          <w:b w:val="0"/>
          <w:bCs w:val="0"/>
          <w:color w:val="auto"/>
          <w:sz w:val="24"/>
          <w:szCs w:val="24"/>
        </w:rPr>
        <w:t xml:space="preserve"> </w:t>
      </w:r>
      <w:r w:rsidR="00B52080">
        <w:rPr>
          <w:rFonts w:ascii="Times New Roman" w:hAnsi="Times New Roman" w:cs="Times New Roman"/>
          <w:b w:val="0"/>
          <w:bCs w:val="0"/>
          <w:color w:val="auto"/>
          <w:sz w:val="24"/>
          <w:szCs w:val="24"/>
        </w:rPr>
        <w:t xml:space="preserve"> </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22</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25</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26</w:t>
      </w:r>
      <w:r w:rsidR="00E61800" w:rsidRPr="00CB61C6">
        <w:rPr>
          <w:rFonts w:ascii="Times New Roman" w:hAnsi="Times New Roman" w:cs="Times New Roman"/>
          <w:b w:val="0"/>
          <w:bCs w:val="0"/>
          <w:color w:val="auto"/>
          <w:sz w:val="24"/>
          <w:szCs w:val="24"/>
        </w:rPr>
        <w:t xml:space="preserve">  </w:t>
      </w:r>
      <w:r w:rsidR="00B52080">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19</w:t>
      </w:r>
      <w:r w:rsidR="00E61800" w:rsidRPr="00CB61C6">
        <w:rPr>
          <w:rFonts w:ascii="Times New Roman" w:hAnsi="Times New Roman" w:cs="Times New Roman"/>
          <w:b w:val="0"/>
          <w:bCs w:val="0"/>
          <w:color w:val="auto"/>
          <w:sz w:val="24"/>
          <w:szCs w:val="24"/>
        </w:rPr>
        <w:t xml:space="preserve">  </w:t>
      </w:r>
      <w:r w:rsidR="009610CC"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40</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25</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21</w:t>
      </w:r>
      <w:r w:rsidR="00E61800" w:rsidRPr="00CB61C6">
        <w:rPr>
          <w:rFonts w:ascii="Times New Roman" w:hAnsi="Times New Roman" w:cs="Times New Roman"/>
          <w:b w:val="0"/>
          <w:bCs w:val="0"/>
          <w:color w:val="auto"/>
          <w:sz w:val="24"/>
          <w:szCs w:val="24"/>
        </w:rPr>
        <w:t xml:space="preserve"> </w:t>
      </w:r>
      <w:r w:rsidR="009610CC"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22</w:t>
      </w:r>
      <w:r w:rsidR="00E61800" w:rsidRPr="00CB61C6">
        <w:rPr>
          <w:rFonts w:ascii="Times New Roman" w:hAnsi="Times New Roman" w:cs="Times New Roman"/>
          <w:b w:val="0"/>
          <w:bCs w:val="0"/>
          <w:color w:val="auto"/>
          <w:sz w:val="24"/>
          <w:szCs w:val="24"/>
        </w:rPr>
        <w:t xml:space="preserve"> </w:t>
      </w:r>
      <w:r w:rsidR="009610CC"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31</w:t>
      </w:r>
      <w:r w:rsidR="00E61800" w:rsidRPr="00CB61C6">
        <w:rPr>
          <w:rFonts w:ascii="Times New Roman" w:hAnsi="Times New Roman" w:cs="Times New Roman"/>
          <w:b w:val="0"/>
          <w:bCs w:val="0"/>
          <w:color w:val="auto"/>
          <w:sz w:val="24"/>
          <w:szCs w:val="24"/>
        </w:rPr>
        <w:t xml:space="preserve">  </w:t>
      </w:r>
      <w:r w:rsidR="00B52080">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31</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21</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21</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18</w:t>
      </w:r>
      <w:r w:rsidR="009610CC" w:rsidRPr="00CB61C6">
        <w:rPr>
          <w:rFonts w:ascii="Times New Roman" w:hAnsi="Times New Roman" w:cs="Times New Roman"/>
          <w:b w:val="0"/>
          <w:bCs w:val="0"/>
          <w:color w:val="auto"/>
          <w:sz w:val="24"/>
          <w:szCs w:val="24"/>
        </w:rPr>
        <w:t xml:space="preserve"> </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24</w:t>
      </w:r>
      <w:r w:rsidR="00E61800" w:rsidRPr="00CB61C6">
        <w:rPr>
          <w:rFonts w:ascii="Times New Roman" w:hAnsi="Times New Roman" w:cs="Times New Roman"/>
          <w:b w:val="0"/>
          <w:bCs w:val="0"/>
          <w:color w:val="auto"/>
          <w:sz w:val="24"/>
          <w:szCs w:val="24"/>
        </w:rPr>
        <w:t xml:space="preserve">  </w:t>
      </w:r>
      <w:r w:rsidR="00FF1B95" w:rsidRPr="00CB61C6">
        <w:rPr>
          <w:rFonts w:ascii="Times New Roman" w:hAnsi="Times New Roman" w:cs="Times New Roman"/>
          <w:b w:val="0"/>
          <w:bCs w:val="0"/>
          <w:color w:val="auto"/>
          <w:sz w:val="24"/>
          <w:szCs w:val="24"/>
        </w:rPr>
        <w:t>24</w:t>
      </w:r>
    </w:p>
    <w:p w14:paraId="4F7D4F5E" w14:textId="77777777" w:rsidR="0022002E" w:rsidRPr="00CB61C6" w:rsidRDefault="0097692E" w:rsidP="00E502F5">
      <w:pPr>
        <w:pStyle w:val="Heading2"/>
        <w:numPr>
          <w:ilvl w:val="0"/>
          <w:numId w:val="3"/>
        </w:numPr>
        <w:spacing w:before="272" w:after="136"/>
        <w:ind w:left="426" w:hanging="426"/>
        <w:jc w:val="both"/>
        <w:rPr>
          <w:rFonts w:ascii="Arial" w:hAnsi="Arial" w:cs="Arial"/>
          <w:b w:val="0"/>
          <w:bCs w:val="0"/>
          <w:color w:val="auto"/>
          <w:sz w:val="24"/>
          <w:szCs w:val="24"/>
        </w:rPr>
      </w:pPr>
      <w:r w:rsidRPr="00CB61C6">
        <w:rPr>
          <w:rFonts w:ascii="Arial" w:hAnsi="Arial" w:cs="Arial"/>
          <w:b w:val="0"/>
          <w:bCs w:val="0"/>
          <w:color w:val="auto"/>
          <w:sz w:val="24"/>
          <w:szCs w:val="24"/>
        </w:rPr>
        <w:t xml:space="preserve">In a test run of 50 cars of the same model, the mileage covered per </w:t>
      </w:r>
      <w:r w:rsidR="00DE704B">
        <w:rPr>
          <w:rFonts w:ascii="Arial" w:hAnsi="Arial" w:cs="Arial"/>
          <w:b w:val="0"/>
          <w:bCs w:val="0"/>
          <w:color w:val="auto"/>
          <w:sz w:val="24"/>
          <w:szCs w:val="24"/>
        </w:rPr>
        <w:t>litre</w:t>
      </w:r>
      <w:r w:rsidRPr="00CB61C6">
        <w:rPr>
          <w:rFonts w:ascii="Arial" w:hAnsi="Arial" w:cs="Arial"/>
          <w:b w:val="0"/>
          <w:bCs w:val="0"/>
          <w:color w:val="auto"/>
          <w:sz w:val="24"/>
          <w:szCs w:val="24"/>
        </w:rPr>
        <w:t xml:space="preserve"> of fuel consumed by each car was as follows:</w:t>
      </w:r>
    </w:p>
    <w:p w14:paraId="155A9607" w14:textId="77777777" w:rsidR="0097692E" w:rsidRPr="00CB61C6" w:rsidRDefault="0097692E" w:rsidP="00E502F5">
      <w:pPr>
        <w:tabs>
          <w:tab w:val="left" w:pos="2977"/>
          <w:tab w:val="left" w:pos="3119"/>
        </w:tabs>
        <w:ind w:left="426"/>
        <w:rPr>
          <w:rFonts w:ascii="Arial" w:hAnsi="Arial" w:cs="Arial"/>
          <w:sz w:val="24"/>
          <w:szCs w:val="24"/>
        </w:rPr>
      </w:pPr>
      <w:r w:rsidRPr="00CB61C6">
        <w:rPr>
          <w:rFonts w:ascii="Times New Roman" w:hAnsi="Times New Roman" w:cs="Times New Roman"/>
          <w:sz w:val="24"/>
          <w:szCs w:val="24"/>
        </w:rPr>
        <w:t>18.6</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  33.4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 25.3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27.8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30.6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 31.9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 33.0 </w:t>
      </w:r>
      <w:r w:rsidR="00437792" w:rsidRPr="00CB61C6">
        <w:rPr>
          <w:rFonts w:ascii="Times New Roman" w:hAnsi="Times New Roman" w:cs="Times New Roman"/>
          <w:sz w:val="24"/>
          <w:szCs w:val="24"/>
        </w:rPr>
        <w:t xml:space="preserve">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26.3 </w:t>
      </w:r>
      <w:r w:rsidR="00E502F5" w:rsidRPr="00CB61C6">
        <w:rPr>
          <w:rFonts w:ascii="Times New Roman" w:hAnsi="Times New Roman" w:cs="Times New Roman"/>
          <w:sz w:val="24"/>
          <w:szCs w:val="24"/>
        </w:rPr>
        <w:t xml:space="preserve"> </w:t>
      </w:r>
      <w:r w:rsidR="00437792"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24.9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 29.4  </w:t>
      </w:r>
      <w:r w:rsidR="00437792"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20.0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 26.2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28.1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 33.1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37.5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 22.5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39.1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32.9 </w:t>
      </w:r>
      <w:r w:rsidR="00437792"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 33.8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52.6  </w:t>
      </w:r>
      <w:r w:rsidR="00437792"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32.5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 34.6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32.7  </w:t>
      </w:r>
      <w:r w:rsidR="008E1178" w:rsidRPr="00CB61C6">
        <w:rPr>
          <w:rFonts w:ascii="Times New Roman" w:hAnsi="Times New Roman" w:cs="Times New Roman"/>
          <w:sz w:val="24"/>
          <w:szCs w:val="24"/>
        </w:rPr>
        <w:t xml:space="preserve"> 0</w:t>
      </w:r>
      <w:r w:rsidRPr="00CB61C6">
        <w:rPr>
          <w:rFonts w:ascii="Times New Roman" w:hAnsi="Times New Roman" w:cs="Times New Roman"/>
          <w:sz w:val="24"/>
          <w:szCs w:val="24"/>
        </w:rPr>
        <w:t xml:space="preserve">9.5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38.5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29.6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 25.3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49.5  </w:t>
      </w:r>
      <w:r w:rsidR="00437792" w:rsidRPr="00CB61C6">
        <w:rPr>
          <w:rFonts w:ascii="Times New Roman" w:hAnsi="Times New Roman" w:cs="Times New Roman"/>
          <w:sz w:val="24"/>
          <w:szCs w:val="24"/>
        </w:rPr>
        <w:t xml:space="preserve"> </w:t>
      </w:r>
      <w:r w:rsidRPr="00CB61C6">
        <w:rPr>
          <w:rFonts w:ascii="Times New Roman" w:hAnsi="Times New Roman" w:cs="Times New Roman"/>
          <w:sz w:val="24"/>
          <w:szCs w:val="24"/>
        </w:rPr>
        <w:t>30.1</w:t>
      </w:r>
      <w:r w:rsidR="00437792"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  27.9 </w:t>
      </w:r>
      <w:r w:rsidR="00437792"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 26.9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23.8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36.0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 38.0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27.5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 32.3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34.2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23.1  </w:t>
      </w:r>
      <w:r w:rsidR="00437792"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34.7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29.0 </w:t>
      </w:r>
      <w:r w:rsidR="00437792"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 34.1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38.6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 25.9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40.6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53.8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29.3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36.8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 27.1</w:t>
      </w:r>
      <w:r w:rsidR="00437792"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  34.9  </w:t>
      </w:r>
      <w:r w:rsidR="00E502F5" w:rsidRPr="00CB61C6">
        <w:rPr>
          <w:rFonts w:ascii="Times New Roman" w:hAnsi="Times New Roman" w:cs="Times New Roman"/>
          <w:sz w:val="24"/>
          <w:szCs w:val="24"/>
        </w:rPr>
        <w:t xml:space="preserve"> </w:t>
      </w:r>
      <w:r w:rsidRPr="00CB61C6">
        <w:rPr>
          <w:rFonts w:ascii="Times New Roman" w:hAnsi="Times New Roman" w:cs="Times New Roman"/>
          <w:sz w:val="24"/>
          <w:szCs w:val="24"/>
        </w:rPr>
        <w:t xml:space="preserve">31.6 </w:t>
      </w:r>
      <w:r w:rsidRPr="00CB61C6">
        <w:rPr>
          <w:rFonts w:ascii="Arial" w:hAnsi="Arial" w:cs="Arial"/>
          <w:sz w:val="24"/>
          <w:szCs w:val="24"/>
        </w:rPr>
        <w:t xml:space="preserve"> </w:t>
      </w:r>
    </w:p>
    <w:p w14:paraId="4F3A4BF4" w14:textId="77777777" w:rsidR="00466E51" w:rsidRPr="00CB61C6" w:rsidRDefault="00466E51" w:rsidP="00CB61C6">
      <w:pPr>
        <w:spacing w:before="240" w:after="120"/>
        <w:jc w:val="both"/>
        <w:rPr>
          <w:rFonts w:ascii="Arial" w:hAnsi="Arial" w:cs="Arial"/>
          <w:sz w:val="24"/>
          <w:szCs w:val="24"/>
        </w:rPr>
      </w:pPr>
      <w:r w:rsidRPr="00CB61C6">
        <w:rPr>
          <w:rFonts w:ascii="Arial" w:hAnsi="Arial" w:cs="Arial"/>
          <w:sz w:val="24"/>
          <w:szCs w:val="24"/>
        </w:rPr>
        <w:lastRenderedPageBreak/>
        <w:t xml:space="preserve">It may be noted that in all the above cases, a large number of observations are available in the form of a simple series and the mind cannot properly grasp their significance. </w:t>
      </w:r>
      <w:r w:rsidR="00D11ADE" w:rsidRPr="00CB61C6">
        <w:rPr>
          <w:rFonts w:ascii="Arial" w:hAnsi="Arial" w:cs="Arial"/>
          <w:sz w:val="24"/>
          <w:szCs w:val="24"/>
        </w:rPr>
        <w:t>Therefore,</w:t>
      </w:r>
      <w:r w:rsidRPr="00CB61C6">
        <w:rPr>
          <w:rFonts w:ascii="Arial" w:hAnsi="Arial" w:cs="Arial"/>
          <w:sz w:val="24"/>
          <w:szCs w:val="24"/>
        </w:rPr>
        <w:t xml:space="preserve"> some method of </w:t>
      </w:r>
      <w:r w:rsidRPr="00CB61C6">
        <w:rPr>
          <w:rFonts w:ascii="Arial" w:hAnsi="Arial" w:cs="Arial"/>
          <w:b/>
          <w:bCs/>
          <w:sz w:val="24"/>
          <w:szCs w:val="24"/>
        </w:rPr>
        <w:t xml:space="preserve">condensation </w:t>
      </w:r>
      <w:r w:rsidRPr="00CB61C6">
        <w:rPr>
          <w:rFonts w:ascii="Arial" w:hAnsi="Arial" w:cs="Arial"/>
          <w:sz w:val="24"/>
          <w:szCs w:val="24"/>
        </w:rPr>
        <w:t>of data is necessary.</w:t>
      </w:r>
      <w:r w:rsidR="00D11ADE" w:rsidRPr="00CB61C6">
        <w:rPr>
          <w:rFonts w:ascii="Arial" w:hAnsi="Arial" w:cs="Arial"/>
          <w:sz w:val="24"/>
          <w:szCs w:val="24"/>
        </w:rPr>
        <w:t xml:space="preserve"> One way of data condensation or data summarization is to write down the values of the variable in order of magnitude and show the corresponding frequencies side by side in a tabular form. Such a table is called Frequency table or Frequency distribution of the variable.</w:t>
      </w:r>
    </w:p>
    <w:p w14:paraId="0A80BF70" w14:textId="77777777" w:rsidR="00E502F5" w:rsidRDefault="00D11ADE" w:rsidP="00AA5A5A">
      <w:pPr>
        <w:spacing w:after="120"/>
        <w:jc w:val="both"/>
        <w:rPr>
          <w:rFonts w:ascii="Comic Sans MS" w:hAnsi="Comic Sans MS" w:cs="Arial"/>
          <w:i/>
          <w:iCs/>
          <w:sz w:val="24"/>
          <w:szCs w:val="24"/>
        </w:rPr>
      </w:pPr>
      <w:r w:rsidRPr="00C53A07">
        <w:rPr>
          <w:rFonts w:ascii="Comic Sans MS" w:hAnsi="Comic Sans MS" w:cs="Arial"/>
          <w:b/>
          <w:bCs/>
          <w:i/>
          <w:iCs/>
          <w:sz w:val="24"/>
          <w:szCs w:val="24"/>
          <w:highlight w:val="cyan"/>
        </w:rPr>
        <w:t xml:space="preserve">Frequency distribution </w:t>
      </w:r>
      <w:r w:rsidR="00157897" w:rsidRPr="00C53A07">
        <w:rPr>
          <w:rFonts w:ascii="Comic Sans MS" w:hAnsi="Comic Sans MS" w:cs="Arial"/>
          <w:b/>
          <w:bCs/>
          <w:i/>
          <w:iCs/>
          <w:sz w:val="24"/>
          <w:szCs w:val="24"/>
          <w:highlight w:val="cyan"/>
        </w:rPr>
        <w:t xml:space="preserve">or Frequency table </w:t>
      </w:r>
      <w:r w:rsidRPr="00C53A07">
        <w:rPr>
          <w:rFonts w:ascii="Comic Sans MS" w:hAnsi="Comic Sans MS" w:cs="Arial"/>
          <w:i/>
          <w:iCs/>
          <w:sz w:val="24"/>
          <w:szCs w:val="24"/>
          <w:highlight w:val="cyan"/>
        </w:rPr>
        <w:t>is a statistical table which shows the values of the variable arranged in order of magnitude, either individually or in groups, and also the corresponding frequencies side by side.</w:t>
      </w:r>
    </w:p>
    <w:p w14:paraId="083CDF77" w14:textId="77777777" w:rsidR="00610A51" w:rsidRDefault="004650C9" w:rsidP="00775EE7">
      <w:pPr>
        <w:pStyle w:val="Heading2"/>
        <w:spacing w:before="272" w:after="136"/>
        <w:jc w:val="center"/>
        <w:rPr>
          <w:rFonts w:ascii="Times New Roman" w:hAnsi="Times New Roman" w:cs="Times New Roman"/>
          <w:b w:val="0"/>
          <w:bCs w:val="0"/>
          <w:color w:val="auto"/>
          <w:sz w:val="24"/>
          <w:szCs w:val="24"/>
        </w:rPr>
      </w:pPr>
      <w:r w:rsidRPr="00CB61C6">
        <w:rPr>
          <w:rFonts w:ascii="Times New Roman" w:hAnsi="Times New Roman" w:cs="Times New Roman"/>
          <w:color w:val="auto"/>
          <w:sz w:val="24"/>
          <w:szCs w:val="24"/>
        </w:rPr>
        <w:t>Table 1</w:t>
      </w:r>
      <w:r w:rsidR="008E1178" w:rsidRPr="00CB61C6">
        <w:rPr>
          <w:rFonts w:ascii="Times New Roman" w:hAnsi="Times New Roman" w:cs="Times New Roman"/>
          <w:b w:val="0"/>
          <w:bCs w:val="0"/>
          <w:color w:val="auto"/>
          <w:sz w:val="24"/>
          <w:szCs w:val="24"/>
        </w:rPr>
        <w:t>:</w:t>
      </w:r>
      <w:r w:rsidRPr="00CB61C6">
        <w:rPr>
          <w:rFonts w:ascii="Times New Roman" w:hAnsi="Times New Roman" w:cs="Times New Roman"/>
          <w:b w:val="0"/>
          <w:bCs w:val="0"/>
          <w:color w:val="auto"/>
          <w:sz w:val="24"/>
          <w:szCs w:val="24"/>
        </w:rPr>
        <w:t xml:space="preserve"> </w:t>
      </w:r>
      <w:r w:rsidR="0088360C" w:rsidRPr="00CB61C6">
        <w:rPr>
          <w:rFonts w:ascii="Times New Roman" w:hAnsi="Times New Roman" w:cs="Times New Roman"/>
          <w:b w:val="0"/>
          <w:bCs w:val="0"/>
          <w:color w:val="auto"/>
          <w:sz w:val="24"/>
          <w:szCs w:val="24"/>
        </w:rPr>
        <w:t xml:space="preserve">Frequency distribution </w:t>
      </w:r>
      <w:r w:rsidRPr="00CB61C6">
        <w:rPr>
          <w:rFonts w:ascii="Times New Roman" w:hAnsi="Times New Roman" w:cs="Times New Roman"/>
          <w:b w:val="0"/>
          <w:bCs w:val="0"/>
          <w:color w:val="auto"/>
          <w:sz w:val="24"/>
          <w:szCs w:val="24"/>
        </w:rPr>
        <w:t xml:space="preserve">of </w:t>
      </w:r>
      <w:r w:rsidR="00AA5A5A" w:rsidRPr="00CB61C6">
        <w:rPr>
          <w:rFonts w:ascii="Times New Roman" w:hAnsi="Times New Roman" w:cs="Times New Roman"/>
          <w:b w:val="0"/>
          <w:bCs w:val="0"/>
          <w:color w:val="auto"/>
          <w:sz w:val="24"/>
          <w:szCs w:val="24"/>
        </w:rPr>
        <w:t>survey results</w:t>
      </w:r>
    </w:p>
    <w:p w14:paraId="22559F6A" w14:textId="77777777" w:rsidR="00621698" w:rsidRDefault="00621698" w:rsidP="00621698">
      <w:pPr>
        <w:jc w:val="center"/>
      </w:pPr>
      <w:r w:rsidRPr="00621698">
        <w:rPr>
          <w:noProof/>
          <w:lang w:eastAsia="en-IN" w:bidi="bn-IN"/>
        </w:rPr>
        <w:drawing>
          <wp:inline distT="0" distB="0" distL="0" distR="0" wp14:anchorId="525113DE" wp14:editId="0B7400C5">
            <wp:extent cx="4378053" cy="1802674"/>
            <wp:effectExtent l="19050" t="0" r="3447" b="0"/>
            <wp:docPr id="3" name="Picture 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8"/>
                    <a:srcRect/>
                    <a:stretch>
                      <a:fillRect/>
                    </a:stretch>
                  </pic:blipFill>
                  <pic:spPr bwMode="auto">
                    <a:xfrm>
                      <a:off x="0" y="0"/>
                      <a:ext cx="4388700" cy="1807058"/>
                    </a:xfrm>
                    <a:prstGeom prst="rect">
                      <a:avLst/>
                    </a:prstGeom>
                    <a:noFill/>
                    <a:ln w="9525">
                      <a:noFill/>
                      <a:miter lim="800000"/>
                      <a:headEnd/>
                      <a:tailEnd/>
                    </a:ln>
                    <a:effectLst/>
                  </pic:spPr>
                </pic:pic>
              </a:graphicData>
            </a:graphic>
          </wp:inline>
        </w:drawing>
      </w:r>
    </w:p>
    <w:p w14:paraId="49D16E6A" w14:textId="77777777" w:rsidR="0088360C" w:rsidRPr="00CB61C6" w:rsidRDefault="00621698" w:rsidP="008C0DAC">
      <w:pPr>
        <w:jc w:val="center"/>
        <w:rPr>
          <w:rFonts w:ascii="Times New Roman" w:hAnsi="Times New Roman" w:cs="Times New Roman"/>
          <w:sz w:val="24"/>
          <w:szCs w:val="24"/>
        </w:rPr>
      </w:pPr>
      <w:r>
        <w:rPr>
          <w:rFonts w:ascii="Times New Roman" w:hAnsi="Times New Roman" w:cs="Times New Roman"/>
          <w:b/>
          <w:bCs/>
          <w:sz w:val="24"/>
          <w:szCs w:val="24"/>
        </w:rPr>
        <w:t>Table 2</w:t>
      </w:r>
      <w:r w:rsidR="0088360C" w:rsidRPr="00CB61C6">
        <w:rPr>
          <w:rFonts w:ascii="Times New Roman" w:hAnsi="Times New Roman" w:cs="Times New Roman"/>
          <w:b/>
          <w:bCs/>
          <w:sz w:val="24"/>
          <w:szCs w:val="24"/>
        </w:rPr>
        <w:t>:</w:t>
      </w:r>
      <w:r w:rsidR="0088360C" w:rsidRPr="00CB61C6">
        <w:rPr>
          <w:rFonts w:ascii="Times New Roman" w:hAnsi="Times New Roman" w:cs="Times New Roman"/>
          <w:sz w:val="24"/>
          <w:szCs w:val="24"/>
        </w:rPr>
        <w:t xml:space="preserve"> Frequency distribution of number of peas per pod</w:t>
      </w:r>
    </w:p>
    <w:p w14:paraId="0285A83C" w14:textId="77777777" w:rsidR="00A25757" w:rsidRPr="00CB61C6" w:rsidRDefault="00621698" w:rsidP="008C0DAC">
      <w:pPr>
        <w:jc w:val="center"/>
        <w:rPr>
          <w:rFonts w:ascii="Arial" w:hAnsi="Arial" w:cs="Arial"/>
          <w:sz w:val="24"/>
          <w:szCs w:val="24"/>
        </w:rPr>
      </w:pPr>
      <w:r w:rsidRPr="00621698">
        <w:rPr>
          <w:rFonts w:ascii="Arial" w:hAnsi="Arial" w:cs="Arial"/>
          <w:noProof/>
          <w:sz w:val="24"/>
          <w:szCs w:val="24"/>
          <w:lang w:eastAsia="en-IN" w:bidi="bn-IN"/>
        </w:rPr>
        <w:drawing>
          <wp:inline distT="0" distB="0" distL="0" distR="0" wp14:anchorId="7C4E463A" wp14:editId="61E915E8">
            <wp:extent cx="5420193" cy="3004457"/>
            <wp:effectExtent l="19050" t="0" r="9057" b="0"/>
            <wp:docPr id="4" name="Picture 2"/>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9"/>
                    <a:srcRect/>
                    <a:stretch>
                      <a:fillRect/>
                    </a:stretch>
                  </pic:blipFill>
                  <pic:spPr bwMode="auto">
                    <a:xfrm>
                      <a:off x="0" y="0"/>
                      <a:ext cx="5429288" cy="3009499"/>
                    </a:xfrm>
                    <a:prstGeom prst="rect">
                      <a:avLst/>
                    </a:prstGeom>
                    <a:noFill/>
                    <a:ln w="9525">
                      <a:noFill/>
                      <a:miter lim="800000"/>
                      <a:headEnd/>
                      <a:tailEnd/>
                    </a:ln>
                    <a:effectLst/>
                  </pic:spPr>
                </pic:pic>
              </a:graphicData>
            </a:graphic>
          </wp:inline>
        </w:drawing>
      </w:r>
    </w:p>
    <w:p w14:paraId="5C93C376" w14:textId="77777777" w:rsidR="00621698" w:rsidRDefault="00621698" w:rsidP="00CB61C6">
      <w:pPr>
        <w:spacing w:before="360" w:after="120"/>
        <w:jc w:val="center"/>
        <w:rPr>
          <w:rFonts w:ascii="Times New Roman" w:hAnsi="Times New Roman" w:cs="Times New Roman"/>
          <w:b/>
          <w:bCs/>
          <w:sz w:val="24"/>
          <w:szCs w:val="24"/>
        </w:rPr>
      </w:pPr>
    </w:p>
    <w:p w14:paraId="2BBE7284" w14:textId="77777777" w:rsidR="00621698" w:rsidRDefault="00621698" w:rsidP="00CB61C6">
      <w:pPr>
        <w:spacing w:before="360" w:after="120"/>
        <w:jc w:val="center"/>
        <w:rPr>
          <w:rFonts w:ascii="Times New Roman" w:hAnsi="Times New Roman" w:cs="Times New Roman"/>
          <w:b/>
          <w:bCs/>
          <w:sz w:val="24"/>
          <w:szCs w:val="24"/>
        </w:rPr>
      </w:pPr>
    </w:p>
    <w:p w14:paraId="443C0AF8" w14:textId="77777777" w:rsidR="0088360C" w:rsidRDefault="00ED3CBD" w:rsidP="00BE2C78">
      <w:pPr>
        <w:spacing w:before="120" w:after="0"/>
        <w:jc w:val="center"/>
        <w:rPr>
          <w:rFonts w:ascii="Times New Roman" w:hAnsi="Times New Roman" w:cs="Times New Roman"/>
          <w:sz w:val="24"/>
          <w:szCs w:val="24"/>
        </w:rPr>
      </w:pPr>
      <w:r w:rsidRPr="00CB61C6">
        <w:rPr>
          <w:rFonts w:ascii="Times New Roman" w:hAnsi="Times New Roman" w:cs="Times New Roman"/>
          <w:b/>
          <w:bCs/>
          <w:sz w:val="24"/>
          <w:szCs w:val="24"/>
        </w:rPr>
        <w:lastRenderedPageBreak/>
        <w:t xml:space="preserve">Table </w:t>
      </w:r>
      <w:r w:rsidR="00BE2C78">
        <w:rPr>
          <w:rFonts w:ascii="Times New Roman" w:hAnsi="Times New Roman" w:cs="Times New Roman"/>
          <w:b/>
          <w:bCs/>
          <w:sz w:val="24"/>
          <w:szCs w:val="24"/>
        </w:rPr>
        <w:t>3</w:t>
      </w:r>
      <w:r w:rsidRPr="00CB61C6">
        <w:rPr>
          <w:rFonts w:ascii="Times New Roman" w:hAnsi="Times New Roman" w:cs="Times New Roman"/>
          <w:b/>
          <w:bCs/>
          <w:sz w:val="24"/>
          <w:szCs w:val="24"/>
        </w:rPr>
        <w:t>:</w:t>
      </w:r>
      <w:r w:rsidR="0088360C" w:rsidRPr="00CB61C6">
        <w:rPr>
          <w:rFonts w:ascii="Times New Roman" w:hAnsi="Times New Roman" w:cs="Times New Roman"/>
          <w:sz w:val="24"/>
          <w:szCs w:val="24"/>
        </w:rPr>
        <w:t xml:space="preserve"> Grouped frequency distribution of age</w:t>
      </w:r>
    </w:p>
    <w:p w14:paraId="4E7D9DD7" w14:textId="77777777" w:rsidR="000414D7" w:rsidRDefault="0013200A" w:rsidP="00BE2C78">
      <w:pPr>
        <w:spacing w:before="120" w:after="120"/>
        <w:jc w:val="center"/>
        <w:rPr>
          <w:rFonts w:ascii="Times New Roman" w:hAnsi="Times New Roman" w:cs="Times New Roman"/>
          <w:sz w:val="24"/>
          <w:szCs w:val="24"/>
        </w:rPr>
      </w:pPr>
      <w:r>
        <w:rPr>
          <w:rFonts w:ascii="Times New Roman" w:hAnsi="Times New Roman" w:cs="Times New Roman"/>
          <w:noProof/>
          <w:sz w:val="24"/>
          <w:szCs w:val="24"/>
          <w:lang w:eastAsia="en-IN" w:bidi="bn-IN"/>
        </w:rPr>
        <w:drawing>
          <wp:inline distT="0" distB="0" distL="0" distR="0" wp14:anchorId="45FA426B" wp14:editId="2CD2D43F">
            <wp:extent cx="4308203" cy="200965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312298" cy="2011563"/>
                    </a:xfrm>
                    <a:prstGeom prst="rect">
                      <a:avLst/>
                    </a:prstGeom>
                    <a:noFill/>
                    <a:ln w="9525">
                      <a:noFill/>
                      <a:miter lim="800000"/>
                      <a:headEnd/>
                      <a:tailEnd/>
                    </a:ln>
                  </pic:spPr>
                </pic:pic>
              </a:graphicData>
            </a:graphic>
          </wp:inline>
        </w:drawing>
      </w:r>
    </w:p>
    <w:p w14:paraId="441D2177" w14:textId="77777777" w:rsidR="00ED3CBD" w:rsidRDefault="00ED3CBD" w:rsidP="00ED3CBD">
      <w:pPr>
        <w:spacing w:after="120"/>
        <w:jc w:val="center"/>
        <w:rPr>
          <w:rFonts w:ascii="Times New Roman" w:hAnsi="Times New Roman" w:cs="Times New Roman"/>
          <w:sz w:val="24"/>
          <w:szCs w:val="24"/>
        </w:rPr>
      </w:pPr>
      <w:r w:rsidRPr="00CB61C6">
        <w:rPr>
          <w:rFonts w:ascii="Times New Roman" w:hAnsi="Times New Roman" w:cs="Times New Roman"/>
          <w:b/>
          <w:bCs/>
          <w:sz w:val="24"/>
          <w:szCs w:val="24"/>
        </w:rPr>
        <w:t xml:space="preserve">Table </w:t>
      </w:r>
      <w:r w:rsidR="00BE2C78">
        <w:rPr>
          <w:rFonts w:ascii="Times New Roman" w:hAnsi="Times New Roman" w:cs="Times New Roman"/>
          <w:b/>
          <w:bCs/>
          <w:sz w:val="24"/>
          <w:szCs w:val="24"/>
        </w:rPr>
        <w:t>4</w:t>
      </w:r>
      <w:r w:rsidRPr="00CB61C6">
        <w:rPr>
          <w:rFonts w:ascii="Times New Roman" w:hAnsi="Times New Roman" w:cs="Times New Roman"/>
          <w:b/>
          <w:bCs/>
          <w:sz w:val="24"/>
          <w:szCs w:val="24"/>
        </w:rPr>
        <w:t>:</w:t>
      </w:r>
      <w:r w:rsidRPr="00CB61C6">
        <w:rPr>
          <w:rFonts w:ascii="Times New Roman" w:hAnsi="Times New Roman" w:cs="Times New Roman"/>
          <w:sz w:val="24"/>
          <w:szCs w:val="24"/>
        </w:rPr>
        <w:t xml:space="preserve"> Grouped frequency distribution of mileage per </w:t>
      </w:r>
      <w:r w:rsidR="00DE704B">
        <w:rPr>
          <w:rFonts w:ascii="Times New Roman" w:hAnsi="Times New Roman" w:cs="Times New Roman"/>
          <w:sz w:val="24"/>
          <w:szCs w:val="24"/>
        </w:rPr>
        <w:t>litre</w:t>
      </w:r>
    </w:p>
    <w:p w14:paraId="2C999C56" w14:textId="77777777" w:rsidR="0013200A" w:rsidRDefault="0013200A" w:rsidP="00ED3CBD">
      <w:pPr>
        <w:spacing w:after="120"/>
        <w:jc w:val="center"/>
        <w:rPr>
          <w:rFonts w:ascii="Times New Roman" w:hAnsi="Times New Roman" w:cs="Times New Roman"/>
          <w:sz w:val="24"/>
          <w:szCs w:val="24"/>
        </w:rPr>
      </w:pPr>
      <w:r>
        <w:rPr>
          <w:rFonts w:ascii="Times New Roman" w:hAnsi="Times New Roman" w:cs="Times New Roman"/>
          <w:noProof/>
          <w:sz w:val="24"/>
          <w:szCs w:val="24"/>
          <w:lang w:eastAsia="en-IN" w:bidi="bn-IN"/>
        </w:rPr>
        <w:drawing>
          <wp:inline distT="0" distB="0" distL="0" distR="0" wp14:anchorId="2F253267" wp14:editId="410B7821">
            <wp:extent cx="3872526" cy="206671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872786" cy="2066852"/>
                    </a:xfrm>
                    <a:prstGeom prst="rect">
                      <a:avLst/>
                    </a:prstGeom>
                    <a:noFill/>
                    <a:ln w="9525">
                      <a:noFill/>
                      <a:miter lim="800000"/>
                      <a:headEnd/>
                      <a:tailEnd/>
                    </a:ln>
                  </pic:spPr>
                </pic:pic>
              </a:graphicData>
            </a:graphic>
          </wp:inline>
        </w:drawing>
      </w:r>
    </w:p>
    <w:p w14:paraId="1C0F5B5F" w14:textId="77777777" w:rsidR="005A3E54" w:rsidRPr="00CB61C6" w:rsidRDefault="00653E11" w:rsidP="005A3E54">
      <w:pPr>
        <w:pStyle w:val="Heading2"/>
        <w:spacing w:before="272" w:after="136"/>
        <w:jc w:val="both"/>
        <w:rPr>
          <w:rFonts w:ascii="Times New Roman" w:hAnsi="Times New Roman" w:cs="Times New Roman"/>
          <w:b w:val="0"/>
          <w:bCs w:val="0"/>
          <w:color w:val="auto"/>
          <w:sz w:val="24"/>
          <w:szCs w:val="24"/>
        </w:rPr>
      </w:pPr>
      <w:r w:rsidRPr="00CB61C6">
        <w:rPr>
          <w:rFonts w:ascii="Times New Roman" w:hAnsi="Times New Roman" w:cs="Times New Roman"/>
          <w:b w:val="0"/>
          <w:bCs w:val="0"/>
          <w:color w:val="auto"/>
          <w:sz w:val="24"/>
          <w:szCs w:val="24"/>
        </w:rPr>
        <w:t xml:space="preserve">It can be noticed that the frequency distribution </w:t>
      </w:r>
      <w:r w:rsidRPr="00CB61C6">
        <w:rPr>
          <w:rFonts w:ascii="Times New Roman" w:hAnsi="Times New Roman" w:cs="Times New Roman"/>
          <w:i/>
          <w:iCs/>
          <w:color w:val="auto"/>
          <w:sz w:val="24"/>
          <w:szCs w:val="24"/>
        </w:rPr>
        <w:t>gives a quick idea about the central value (average)</w:t>
      </w:r>
      <w:r w:rsidRPr="00CB61C6">
        <w:rPr>
          <w:rFonts w:ascii="Times New Roman" w:hAnsi="Times New Roman" w:cs="Times New Roman"/>
          <w:b w:val="0"/>
          <w:bCs w:val="0"/>
          <w:color w:val="auto"/>
          <w:sz w:val="24"/>
          <w:szCs w:val="24"/>
        </w:rPr>
        <w:t xml:space="preserve"> in the series, and </w:t>
      </w:r>
      <w:r w:rsidRPr="00CB61C6">
        <w:rPr>
          <w:rFonts w:ascii="Times New Roman" w:hAnsi="Times New Roman" w:cs="Times New Roman"/>
          <w:i/>
          <w:iCs/>
          <w:color w:val="auto"/>
          <w:sz w:val="24"/>
          <w:szCs w:val="24"/>
        </w:rPr>
        <w:t>shows how the observations vary (</w:t>
      </w:r>
      <w:r w:rsidR="005A3E54" w:rsidRPr="00CB61C6">
        <w:rPr>
          <w:rFonts w:ascii="Times New Roman" w:hAnsi="Times New Roman" w:cs="Times New Roman"/>
          <w:i/>
          <w:iCs/>
          <w:color w:val="auto"/>
          <w:sz w:val="24"/>
          <w:szCs w:val="24"/>
        </w:rPr>
        <w:t>‘</w:t>
      </w:r>
      <w:r w:rsidRPr="00CB61C6">
        <w:rPr>
          <w:rFonts w:ascii="Times New Roman" w:hAnsi="Times New Roman" w:cs="Times New Roman"/>
          <w:i/>
          <w:iCs/>
          <w:color w:val="auto"/>
          <w:sz w:val="24"/>
          <w:szCs w:val="24"/>
        </w:rPr>
        <w:t>dispersion</w:t>
      </w:r>
      <w:r w:rsidR="005A3E54" w:rsidRPr="00CB61C6">
        <w:rPr>
          <w:rFonts w:ascii="Times New Roman" w:hAnsi="Times New Roman" w:cs="Times New Roman"/>
          <w:i/>
          <w:iCs/>
          <w:color w:val="auto"/>
          <w:sz w:val="24"/>
          <w:szCs w:val="24"/>
        </w:rPr>
        <w:t>’</w:t>
      </w:r>
      <w:r w:rsidRPr="00CB61C6">
        <w:rPr>
          <w:rFonts w:ascii="Times New Roman" w:hAnsi="Times New Roman" w:cs="Times New Roman"/>
          <w:i/>
          <w:iCs/>
          <w:color w:val="auto"/>
          <w:sz w:val="24"/>
          <w:szCs w:val="24"/>
        </w:rPr>
        <w:t>) around the average</w:t>
      </w:r>
      <w:r w:rsidRPr="00CB61C6">
        <w:rPr>
          <w:rFonts w:ascii="Times New Roman" w:hAnsi="Times New Roman" w:cs="Times New Roman"/>
          <w:b w:val="0"/>
          <w:bCs w:val="0"/>
          <w:color w:val="auto"/>
          <w:sz w:val="24"/>
          <w:szCs w:val="24"/>
        </w:rPr>
        <w:t>.</w:t>
      </w:r>
      <w:r w:rsidR="005A3E54" w:rsidRPr="00CB61C6">
        <w:rPr>
          <w:rFonts w:ascii="Times New Roman" w:hAnsi="Times New Roman" w:cs="Times New Roman"/>
          <w:b w:val="0"/>
          <w:bCs w:val="0"/>
          <w:color w:val="auto"/>
          <w:sz w:val="24"/>
          <w:szCs w:val="24"/>
        </w:rPr>
        <w:t xml:space="preserve"> </w:t>
      </w:r>
      <w:r w:rsidRPr="00CB61C6">
        <w:rPr>
          <w:rFonts w:ascii="Times New Roman" w:hAnsi="Times New Roman" w:cs="Times New Roman"/>
          <w:b w:val="0"/>
          <w:bCs w:val="0"/>
          <w:color w:val="auto"/>
          <w:sz w:val="24"/>
          <w:szCs w:val="24"/>
        </w:rPr>
        <w:t>The histogram and frequency polygon drawn from a frequency distribution also through light on the shape (</w:t>
      </w:r>
      <w:r w:rsidR="005A3E54" w:rsidRPr="00CB61C6">
        <w:rPr>
          <w:rFonts w:ascii="Times New Roman" w:hAnsi="Times New Roman" w:cs="Times New Roman"/>
          <w:b w:val="0"/>
          <w:bCs w:val="0"/>
          <w:color w:val="auto"/>
          <w:sz w:val="24"/>
          <w:szCs w:val="24"/>
        </w:rPr>
        <w:t>‘</w:t>
      </w:r>
      <w:r w:rsidRPr="00CB61C6">
        <w:rPr>
          <w:rFonts w:ascii="Times New Roman" w:hAnsi="Times New Roman" w:cs="Times New Roman"/>
          <w:b w:val="0"/>
          <w:bCs w:val="0"/>
          <w:color w:val="auto"/>
          <w:sz w:val="24"/>
          <w:szCs w:val="24"/>
        </w:rPr>
        <w:t>skewness</w:t>
      </w:r>
      <w:r w:rsidR="005A3E54" w:rsidRPr="00CB61C6">
        <w:rPr>
          <w:rFonts w:ascii="Times New Roman" w:hAnsi="Times New Roman" w:cs="Times New Roman"/>
          <w:b w:val="0"/>
          <w:bCs w:val="0"/>
          <w:color w:val="auto"/>
          <w:sz w:val="24"/>
          <w:szCs w:val="24"/>
        </w:rPr>
        <w:t>’</w:t>
      </w:r>
      <w:r w:rsidRPr="00CB61C6">
        <w:rPr>
          <w:rFonts w:ascii="Times New Roman" w:hAnsi="Times New Roman" w:cs="Times New Roman"/>
          <w:b w:val="0"/>
          <w:bCs w:val="0"/>
          <w:color w:val="auto"/>
          <w:sz w:val="24"/>
          <w:szCs w:val="24"/>
        </w:rPr>
        <w:t xml:space="preserve"> and </w:t>
      </w:r>
      <w:r w:rsidR="005A3E54" w:rsidRPr="00CB61C6">
        <w:rPr>
          <w:rFonts w:ascii="Times New Roman" w:hAnsi="Times New Roman" w:cs="Times New Roman"/>
          <w:b w:val="0"/>
          <w:bCs w:val="0"/>
          <w:color w:val="auto"/>
          <w:sz w:val="24"/>
          <w:szCs w:val="24"/>
        </w:rPr>
        <w:t>‘</w:t>
      </w:r>
      <w:r w:rsidRPr="00CB61C6">
        <w:rPr>
          <w:rFonts w:ascii="Times New Roman" w:hAnsi="Times New Roman" w:cs="Times New Roman"/>
          <w:b w:val="0"/>
          <w:bCs w:val="0"/>
          <w:color w:val="auto"/>
          <w:sz w:val="24"/>
          <w:szCs w:val="24"/>
        </w:rPr>
        <w:t>kurtosis</w:t>
      </w:r>
      <w:r w:rsidR="005A3E54" w:rsidRPr="00CB61C6">
        <w:rPr>
          <w:rFonts w:ascii="Times New Roman" w:hAnsi="Times New Roman" w:cs="Times New Roman"/>
          <w:b w:val="0"/>
          <w:bCs w:val="0"/>
          <w:color w:val="auto"/>
          <w:sz w:val="24"/>
          <w:szCs w:val="24"/>
        </w:rPr>
        <w:t>’</w:t>
      </w:r>
      <w:r w:rsidRPr="00CB61C6">
        <w:rPr>
          <w:rFonts w:ascii="Times New Roman" w:hAnsi="Times New Roman" w:cs="Times New Roman"/>
          <w:b w:val="0"/>
          <w:bCs w:val="0"/>
          <w:color w:val="auto"/>
          <w:sz w:val="24"/>
          <w:szCs w:val="24"/>
        </w:rPr>
        <w:t>) of the frequency curve.</w:t>
      </w:r>
      <w:r w:rsidR="005A3E54" w:rsidRPr="00CB61C6">
        <w:rPr>
          <w:rFonts w:ascii="Times New Roman" w:hAnsi="Times New Roman" w:cs="Times New Roman"/>
          <w:b w:val="0"/>
          <w:bCs w:val="0"/>
          <w:color w:val="auto"/>
          <w:sz w:val="24"/>
          <w:szCs w:val="24"/>
        </w:rPr>
        <w:t xml:space="preserve"> Again, all recorded data may be thought of as a sample coming from a certain ‘population’. The frequency distribution may be used to </w:t>
      </w:r>
      <w:r w:rsidR="005A3E54" w:rsidRPr="00CB61C6">
        <w:rPr>
          <w:rFonts w:ascii="Times New Roman" w:hAnsi="Times New Roman" w:cs="Times New Roman"/>
          <w:i/>
          <w:iCs/>
          <w:color w:val="auto"/>
          <w:sz w:val="24"/>
          <w:szCs w:val="24"/>
        </w:rPr>
        <w:t>approximate the ‘probability distribution’ in the population</w:t>
      </w:r>
      <w:r w:rsidR="005A3E54" w:rsidRPr="00CB61C6">
        <w:rPr>
          <w:rFonts w:ascii="Times New Roman" w:hAnsi="Times New Roman" w:cs="Times New Roman"/>
          <w:b w:val="0"/>
          <w:bCs w:val="0"/>
          <w:color w:val="auto"/>
          <w:sz w:val="24"/>
          <w:szCs w:val="24"/>
        </w:rPr>
        <w:t>, which is fundamental in solving statistical problems.</w:t>
      </w:r>
    </w:p>
    <w:p w14:paraId="143113F8" w14:textId="77777777" w:rsidR="005A3E54" w:rsidRPr="00CB61C6" w:rsidRDefault="005A3E54" w:rsidP="005A3E54">
      <w:pPr>
        <w:spacing w:before="360" w:after="120"/>
        <w:rPr>
          <w:rFonts w:ascii="Comic Sans MS" w:hAnsi="Comic Sans MS" w:cs="Times New Roman"/>
          <w:sz w:val="24"/>
          <w:szCs w:val="24"/>
        </w:rPr>
      </w:pPr>
      <w:r w:rsidRPr="00CB61C6">
        <w:rPr>
          <w:rFonts w:ascii="Comic Sans MS" w:hAnsi="Comic Sans MS" w:cs="Times New Roman"/>
          <w:sz w:val="24"/>
          <w:szCs w:val="24"/>
        </w:rPr>
        <w:t xml:space="preserve">Thus the </w:t>
      </w:r>
      <w:r w:rsidRPr="00C53A07">
        <w:rPr>
          <w:rFonts w:ascii="Comic Sans MS" w:hAnsi="Comic Sans MS" w:cs="Times New Roman"/>
          <w:sz w:val="24"/>
          <w:szCs w:val="24"/>
          <w:highlight w:val="cyan"/>
        </w:rPr>
        <w:t>important uses of a frequency distribution are:</w:t>
      </w:r>
    </w:p>
    <w:p w14:paraId="39D7DD5F" w14:textId="77777777" w:rsidR="005A3E54" w:rsidRPr="00C53A07" w:rsidRDefault="005A3E54" w:rsidP="005A3E54">
      <w:pPr>
        <w:pStyle w:val="ListParagraph"/>
        <w:numPr>
          <w:ilvl w:val="0"/>
          <w:numId w:val="4"/>
        </w:numPr>
        <w:ind w:left="567" w:hanging="567"/>
        <w:jc w:val="both"/>
        <w:rPr>
          <w:rFonts w:ascii="Comic Sans MS" w:hAnsi="Comic Sans MS" w:cs="Times New Roman"/>
          <w:sz w:val="24"/>
          <w:szCs w:val="24"/>
          <w:highlight w:val="cyan"/>
        </w:rPr>
      </w:pPr>
      <w:r w:rsidRPr="00C53A07">
        <w:rPr>
          <w:rFonts w:ascii="Comic Sans MS" w:hAnsi="Comic Sans MS" w:cs="Times New Roman"/>
          <w:sz w:val="24"/>
          <w:szCs w:val="24"/>
          <w:highlight w:val="cyan"/>
        </w:rPr>
        <w:t>Condensation and summarization of a large mass of data</w:t>
      </w:r>
    </w:p>
    <w:p w14:paraId="29545BE8" w14:textId="77777777" w:rsidR="005A3E54" w:rsidRPr="00C53A07" w:rsidRDefault="005A3E54" w:rsidP="005A3E54">
      <w:pPr>
        <w:pStyle w:val="ListParagraph"/>
        <w:numPr>
          <w:ilvl w:val="0"/>
          <w:numId w:val="4"/>
        </w:numPr>
        <w:ind w:left="567" w:hanging="567"/>
        <w:jc w:val="both"/>
        <w:rPr>
          <w:rFonts w:ascii="Comic Sans MS" w:hAnsi="Comic Sans MS" w:cs="Times New Roman"/>
          <w:sz w:val="24"/>
          <w:szCs w:val="24"/>
          <w:highlight w:val="cyan"/>
        </w:rPr>
      </w:pPr>
      <w:r w:rsidRPr="00C53A07">
        <w:rPr>
          <w:rFonts w:ascii="Comic Sans MS" w:hAnsi="Comic Sans MS" w:cs="Times New Roman"/>
          <w:sz w:val="24"/>
          <w:szCs w:val="24"/>
          <w:highlight w:val="cyan"/>
        </w:rPr>
        <w:t>Visualizing the important characteristics of data, like average, dispersion, skewness and kurtosis</w:t>
      </w:r>
    </w:p>
    <w:p w14:paraId="24569751" w14:textId="77777777" w:rsidR="005A3E54" w:rsidRPr="00CB61C6" w:rsidRDefault="005A3E54" w:rsidP="005A3E54">
      <w:pPr>
        <w:pStyle w:val="ListParagraph"/>
        <w:numPr>
          <w:ilvl w:val="0"/>
          <w:numId w:val="4"/>
        </w:numPr>
        <w:ind w:left="567" w:hanging="567"/>
        <w:jc w:val="both"/>
        <w:rPr>
          <w:rFonts w:ascii="Comic Sans MS" w:hAnsi="Comic Sans MS" w:cs="Times New Roman"/>
          <w:sz w:val="24"/>
          <w:szCs w:val="24"/>
        </w:rPr>
      </w:pPr>
      <w:r w:rsidRPr="00C53A07">
        <w:rPr>
          <w:rFonts w:ascii="Comic Sans MS" w:hAnsi="Comic Sans MS" w:cs="Times New Roman"/>
          <w:sz w:val="24"/>
          <w:szCs w:val="24"/>
          <w:highlight w:val="cyan"/>
        </w:rPr>
        <w:t>Approximating the nature of probability distribution in the population</w:t>
      </w:r>
      <w:r w:rsidRPr="00CB61C6">
        <w:rPr>
          <w:rFonts w:ascii="Comic Sans MS" w:hAnsi="Comic Sans MS" w:cs="Times New Roman"/>
          <w:sz w:val="24"/>
          <w:szCs w:val="24"/>
        </w:rPr>
        <w:t>.</w:t>
      </w:r>
    </w:p>
    <w:p w14:paraId="28F7D592" w14:textId="77777777" w:rsidR="00875F0A" w:rsidRPr="00C83860" w:rsidRDefault="00875F0A" w:rsidP="00C83860">
      <w:pPr>
        <w:pStyle w:val="Heading2"/>
        <w:spacing w:before="480" w:after="120"/>
        <w:rPr>
          <w:rFonts w:ascii="Arial" w:hAnsi="Arial" w:cs="Arial"/>
          <w:color w:val="auto"/>
          <w:sz w:val="24"/>
          <w:szCs w:val="24"/>
        </w:rPr>
      </w:pPr>
      <w:r w:rsidRPr="00C83860">
        <w:rPr>
          <w:rFonts w:ascii="Arial" w:hAnsi="Arial" w:cs="Arial"/>
          <w:color w:val="auto"/>
          <w:sz w:val="24"/>
          <w:szCs w:val="24"/>
        </w:rPr>
        <w:t>Some useful terms associated with grouped frequency distribution</w:t>
      </w:r>
    </w:p>
    <w:p w14:paraId="46C8FF08" w14:textId="77777777" w:rsidR="005D4E0F" w:rsidRPr="00C83860" w:rsidRDefault="005D4E0F" w:rsidP="00C83860">
      <w:pPr>
        <w:spacing w:after="120"/>
        <w:jc w:val="both"/>
        <w:rPr>
          <w:rFonts w:ascii="Arial" w:hAnsi="Arial" w:cs="Arial"/>
          <w:sz w:val="24"/>
          <w:szCs w:val="24"/>
        </w:rPr>
      </w:pPr>
      <w:r w:rsidRPr="00C53A07">
        <w:rPr>
          <w:rFonts w:ascii="Arial" w:hAnsi="Arial" w:cs="Arial"/>
          <w:b/>
          <w:bCs/>
          <w:sz w:val="24"/>
          <w:szCs w:val="24"/>
          <w:highlight w:val="cyan"/>
        </w:rPr>
        <w:t>Class interval</w:t>
      </w:r>
      <w:r w:rsidRPr="00C83860">
        <w:rPr>
          <w:rFonts w:ascii="Arial" w:hAnsi="Arial" w:cs="Arial"/>
          <w:b/>
          <w:bCs/>
          <w:sz w:val="24"/>
          <w:szCs w:val="24"/>
        </w:rPr>
        <w:t>:</w:t>
      </w:r>
      <w:r w:rsidR="008C212F" w:rsidRPr="00C83860">
        <w:rPr>
          <w:rFonts w:ascii="Arial" w:hAnsi="Arial" w:cs="Arial"/>
          <w:b/>
          <w:bCs/>
          <w:sz w:val="24"/>
          <w:szCs w:val="24"/>
        </w:rPr>
        <w:t xml:space="preserve"> </w:t>
      </w:r>
      <w:r w:rsidR="007C4FC1" w:rsidRPr="00C83860">
        <w:rPr>
          <w:rFonts w:ascii="Arial" w:hAnsi="Arial" w:cs="Arial"/>
          <w:sz w:val="24"/>
          <w:szCs w:val="24"/>
        </w:rPr>
        <w:t xml:space="preserve">When large </w:t>
      </w:r>
      <w:r w:rsidR="001B095F" w:rsidRPr="00C83860">
        <w:rPr>
          <w:rFonts w:ascii="Arial" w:hAnsi="Arial" w:cs="Arial"/>
          <w:sz w:val="24"/>
          <w:szCs w:val="24"/>
        </w:rPr>
        <w:t>numbers of observations varying in a wide range are</w:t>
      </w:r>
      <w:r w:rsidR="007C4FC1" w:rsidRPr="00C83860">
        <w:rPr>
          <w:rFonts w:ascii="Arial" w:hAnsi="Arial" w:cs="Arial"/>
          <w:sz w:val="24"/>
          <w:szCs w:val="24"/>
        </w:rPr>
        <w:t xml:space="preserve"> available these are usually classified in several </w:t>
      </w:r>
      <w:r w:rsidR="001B095F" w:rsidRPr="00C83860">
        <w:rPr>
          <w:rFonts w:ascii="Arial" w:hAnsi="Arial" w:cs="Arial"/>
          <w:sz w:val="24"/>
          <w:szCs w:val="24"/>
        </w:rPr>
        <w:t>groups according</w:t>
      </w:r>
      <w:r w:rsidR="007C4FC1" w:rsidRPr="00C83860">
        <w:rPr>
          <w:rFonts w:ascii="Arial" w:hAnsi="Arial" w:cs="Arial"/>
          <w:sz w:val="24"/>
          <w:szCs w:val="24"/>
        </w:rPr>
        <w:t xml:space="preserve"> to the size of </w:t>
      </w:r>
      <w:r w:rsidR="007C4FC1" w:rsidRPr="00C83860">
        <w:rPr>
          <w:rFonts w:ascii="Arial" w:hAnsi="Arial" w:cs="Arial"/>
          <w:sz w:val="24"/>
          <w:szCs w:val="24"/>
        </w:rPr>
        <w:lastRenderedPageBreak/>
        <w:t>values.</w:t>
      </w:r>
      <w:r w:rsidR="001B095F" w:rsidRPr="00C83860">
        <w:rPr>
          <w:rFonts w:ascii="Arial" w:hAnsi="Arial" w:cs="Arial"/>
          <w:sz w:val="24"/>
          <w:szCs w:val="24"/>
        </w:rPr>
        <w:t xml:space="preserve"> E</w:t>
      </w:r>
      <w:r w:rsidR="00E63218" w:rsidRPr="00C83860">
        <w:rPr>
          <w:rFonts w:ascii="Arial" w:hAnsi="Arial" w:cs="Arial"/>
          <w:sz w:val="24"/>
          <w:szCs w:val="24"/>
        </w:rPr>
        <w:t xml:space="preserve">ach of these groups defined by </w:t>
      </w:r>
      <w:r w:rsidR="001B095F" w:rsidRPr="00C83860">
        <w:rPr>
          <w:rFonts w:ascii="Arial" w:hAnsi="Arial" w:cs="Arial"/>
          <w:sz w:val="24"/>
          <w:szCs w:val="24"/>
        </w:rPr>
        <w:t xml:space="preserve">an </w:t>
      </w:r>
      <w:r w:rsidR="00E63218" w:rsidRPr="00C83860">
        <w:rPr>
          <w:rFonts w:ascii="Arial" w:hAnsi="Arial" w:cs="Arial"/>
          <w:sz w:val="24"/>
          <w:szCs w:val="24"/>
        </w:rPr>
        <w:t>interval</w:t>
      </w:r>
      <w:r w:rsidR="001B095F" w:rsidRPr="00C83860">
        <w:rPr>
          <w:rFonts w:ascii="Arial" w:hAnsi="Arial" w:cs="Arial"/>
          <w:sz w:val="24"/>
          <w:szCs w:val="24"/>
        </w:rPr>
        <w:t xml:space="preserve"> is called class interval or simply class.</w:t>
      </w:r>
      <w:r w:rsidR="00AC6940" w:rsidRPr="00C83860">
        <w:rPr>
          <w:rFonts w:ascii="Arial" w:hAnsi="Arial" w:cs="Arial"/>
          <w:sz w:val="24"/>
          <w:szCs w:val="24"/>
        </w:rPr>
        <w:t xml:space="preserve"> It is necessary tha</w:t>
      </w:r>
      <w:r w:rsidR="001A4FAC" w:rsidRPr="00C83860">
        <w:rPr>
          <w:rFonts w:ascii="Arial" w:hAnsi="Arial" w:cs="Arial"/>
          <w:sz w:val="24"/>
          <w:szCs w:val="24"/>
        </w:rPr>
        <w:t>t</w:t>
      </w:r>
      <w:r w:rsidR="00AC6940" w:rsidRPr="00C83860">
        <w:rPr>
          <w:rFonts w:ascii="Arial" w:hAnsi="Arial" w:cs="Arial"/>
          <w:sz w:val="24"/>
          <w:szCs w:val="24"/>
        </w:rPr>
        <w:t xml:space="preserve"> these</w:t>
      </w:r>
      <w:r w:rsidR="001A4FAC" w:rsidRPr="00C83860">
        <w:rPr>
          <w:rFonts w:ascii="Arial" w:hAnsi="Arial" w:cs="Arial"/>
          <w:sz w:val="24"/>
          <w:szCs w:val="24"/>
        </w:rPr>
        <w:t xml:space="preserve"> classes are </w:t>
      </w:r>
      <w:r w:rsidR="001A4FAC" w:rsidRPr="00C83860">
        <w:rPr>
          <w:rFonts w:ascii="Arial" w:hAnsi="Arial" w:cs="Arial"/>
          <w:sz w:val="24"/>
          <w:szCs w:val="24"/>
          <w:u w:val="single"/>
        </w:rPr>
        <w:t>mutually exclusive</w:t>
      </w:r>
      <w:r w:rsidR="001A4FAC" w:rsidRPr="00C83860">
        <w:rPr>
          <w:rFonts w:ascii="Arial" w:hAnsi="Arial" w:cs="Arial"/>
          <w:sz w:val="24"/>
          <w:szCs w:val="24"/>
        </w:rPr>
        <w:t xml:space="preserve"> and </w:t>
      </w:r>
      <w:r w:rsidR="001A4FAC" w:rsidRPr="00C83860">
        <w:rPr>
          <w:rFonts w:ascii="Arial" w:hAnsi="Arial" w:cs="Arial"/>
          <w:sz w:val="24"/>
          <w:szCs w:val="24"/>
          <w:u w:val="single"/>
        </w:rPr>
        <w:t>exhaustive</w:t>
      </w:r>
      <w:r w:rsidR="001A4FAC" w:rsidRPr="00C83860">
        <w:rPr>
          <w:rFonts w:ascii="Arial" w:hAnsi="Arial" w:cs="Arial"/>
          <w:sz w:val="24"/>
          <w:szCs w:val="24"/>
        </w:rPr>
        <w:t>.</w:t>
      </w:r>
    </w:p>
    <w:p w14:paraId="27ECAA34" w14:textId="77777777" w:rsidR="00E167FD" w:rsidRPr="00C83860" w:rsidRDefault="00E167FD" w:rsidP="00E63218">
      <w:pPr>
        <w:jc w:val="both"/>
        <w:rPr>
          <w:rFonts w:ascii="Arial" w:hAnsi="Arial" w:cs="Arial"/>
          <w:b/>
          <w:bCs/>
          <w:sz w:val="24"/>
          <w:szCs w:val="24"/>
        </w:rPr>
      </w:pPr>
      <w:r w:rsidRPr="00C83860">
        <w:rPr>
          <w:rFonts w:ascii="Arial" w:hAnsi="Arial" w:cs="Arial"/>
          <w:sz w:val="24"/>
          <w:szCs w:val="24"/>
        </w:rPr>
        <w:t xml:space="preserve">When one end of a class is not specified, the class is called an </w:t>
      </w:r>
      <w:r w:rsidRPr="00C83860">
        <w:rPr>
          <w:rFonts w:ascii="Arial" w:hAnsi="Arial" w:cs="Arial"/>
          <w:sz w:val="24"/>
          <w:szCs w:val="24"/>
          <w:u w:val="single"/>
        </w:rPr>
        <w:t>open-end class</w:t>
      </w:r>
      <w:r w:rsidRPr="00C83860">
        <w:rPr>
          <w:rFonts w:ascii="Arial" w:hAnsi="Arial" w:cs="Arial"/>
          <w:sz w:val="24"/>
          <w:szCs w:val="24"/>
        </w:rPr>
        <w:t>.</w:t>
      </w:r>
      <w:r w:rsidR="00E63218" w:rsidRPr="00C83860">
        <w:rPr>
          <w:rFonts w:ascii="Arial" w:hAnsi="Arial" w:cs="Arial"/>
          <w:sz w:val="24"/>
          <w:szCs w:val="24"/>
        </w:rPr>
        <w:t xml:space="preserve"> The necessity of open-end classes arises when there are relatively few observations which are far apart from the rest. In such a case it is not considered worthwhile to show several </w:t>
      </w:r>
      <w:r w:rsidR="00D83865" w:rsidRPr="00C83860">
        <w:rPr>
          <w:rFonts w:ascii="Arial" w:hAnsi="Arial" w:cs="Arial"/>
          <w:sz w:val="24"/>
          <w:szCs w:val="24"/>
        </w:rPr>
        <w:t>c</w:t>
      </w:r>
      <w:r w:rsidR="00E63218" w:rsidRPr="00C83860">
        <w:rPr>
          <w:rFonts w:ascii="Arial" w:hAnsi="Arial" w:cs="Arial"/>
          <w:sz w:val="24"/>
          <w:szCs w:val="24"/>
        </w:rPr>
        <w:t>lasses with zero frequencies before reaching a class with a very small frequency</w:t>
      </w:r>
      <w:r w:rsidR="00E63218" w:rsidRPr="00C83860">
        <w:rPr>
          <w:rFonts w:ascii="Arial" w:hAnsi="Arial" w:cs="Arial"/>
          <w:b/>
          <w:bCs/>
          <w:sz w:val="24"/>
          <w:szCs w:val="24"/>
        </w:rPr>
        <w:t>.</w:t>
      </w:r>
    </w:p>
    <w:p w14:paraId="3D4A4DA1" w14:textId="77777777" w:rsidR="005D4E0F" w:rsidRPr="00C83860" w:rsidRDefault="005D4E0F" w:rsidP="00D768BF">
      <w:pPr>
        <w:jc w:val="both"/>
        <w:rPr>
          <w:rFonts w:ascii="Arial" w:hAnsi="Arial" w:cs="Arial"/>
          <w:sz w:val="24"/>
          <w:szCs w:val="24"/>
        </w:rPr>
      </w:pPr>
      <w:r w:rsidRPr="00C53A07">
        <w:rPr>
          <w:rFonts w:ascii="Arial" w:hAnsi="Arial" w:cs="Arial"/>
          <w:b/>
          <w:bCs/>
          <w:sz w:val="24"/>
          <w:szCs w:val="24"/>
          <w:highlight w:val="cyan"/>
        </w:rPr>
        <w:t>Class frequency</w:t>
      </w:r>
      <w:r w:rsidRPr="00C83860">
        <w:rPr>
          <w:rFonts w:ascii="Arial" w:hAnsi="Arial" w:cs="Arial"/>
          <w:b/>
          <w:bCs/>
          <w:sz w:val="24"/>
          <w:szCs w:val="24"/>
        </w:rPr>
        <w:t>:</w:t>
      </w:r>
      <w:r w:rsidR="00075657" w:rsidRPr="00C83860">
        <w:rPr>
          <w:rFonts w:ascii="Arial" w:hAnsi="Arial" w:cs="Arial"/>
          <w:b/>
          <w:bCs/>
          <w:sz w:val="24"/>
          <w:szCs w:val="24"/>
        </w:rPr>
        <w:t xml:space="preserve"> </w:t>
      </w:r>
      <w:r w:rsidR="00075657" w:rsidRPr="00C53A07">
        <w:rPr>
          <w:rFonts w:ascii="Arial" w:hAnsi="Arial" w:cs="Arial"/>
          <w:sz w:val="24"/>
          <w:szCs w:val="24"/>
          <w:highlight w:val="cyan"/>
        </w:rPr>
        <w:t>The number of observations falling within a class is called its class frequency.</w:t>
      </w:r>
    </w:p>
    <w:p w14:paraId="6690F0ED" w14:textId="77777777" w:rsidR="005D4E0F" w:rsidRPr="00C83860" w:rsidRDefault="005D4E0F" w:rsidP="00AC6940">
      <w:pPr>
        <w:jc w:val="both"/>
        <w:rPr>
          <w:rFonts w:ascii="Arial" w:hAnsi="Arial" w:cs="Arial"/>
          <w:sz w:val="24"/>
          <w:szCs w:val="24"/>
        </w:rPr>
      </w:pPr>
      <w:r w:rsidRPr="00C53A07">
        <w:rPr>
          <w:rFonts w:ascii="Arial" w:hAnsi="Arial" w:cs="Arial"/>
          <w:b/>
          <w:bCs/>
          <w:sz w:val="24"/>
          <w:szCs w:val="24"/>
          <w:highlight w:val="cyan"/>
        </w:rPr>
        <w:t>Class limits</w:t>
      </w:r>
      <w:r w:rsidRPr="00C83860">
        <w:rPr>
          <w:rFonts w:ascii="Arial" w:hAnsi="Arial" w:cs="Arial"/>
          <w:b/>
          <w:bCs/>
          <w:sz w:val="24"/>
          <w:szCs w:val="24"/>
        </w:rPr>
        <w:t>:</w:t>
      </w:r>
      <w:r w:rsidR="00ED178C" w:rsidRPr="00C83860">
        <w:rPr>
          <w:rFonts w:ascii="Arial" w:hAnsi="Arial" w:cs="Arial"/>
          <w:b/>
          <w:bCs/>
          <w:sz w:val="24"/>
          <w:szCs w:val="24"/>
        </w:rPr>
        <w:t xml:space="preserve"> </w:t>
      </w:r>
      <w:r w:rsidR="00ED178C" w:rsidRPr="00C53A07">
        <w:rPr>
          <w:rFonts w:ascii="Arial" w:hAnsi="Arial" w:cs="Arial"/>
          <w:sz w:val="24"/>
          <w:szCs w:val="24"/>
          <w:highlight w:val="cyan"/>
        </w:rPr>
        <w:t>The two numbers used to specify the limits of a class interval</w:t>
      </w:r>
      <w:r w:rsidR="00ED178C" w:rsidRPr="00C83860">
        <w:rPr>
          <w:rFonts w:ascii="Arial" w:hAnsi="Arial" w:cs="Arial"/>
          <w:sz w:val="24"/>
          <w:szCs w:val="24"/>
        </w:rPr>
        <w:t xml:space="preserve"> for the purpose of tallying the original observations into various </w:t>
      </w:r>
      <w:r w:rsidR="00AC6940" w:rsidRPr="00C83860">
        <w:rPr>
          <w:rFonts w:ascii="Arial" w:hAnsi="Arial" w:cs="Arial"/>
          <w:sz w:val="24"/>
          <w:szCs w:val="24"/>
        </w:rPr>
        <w:t>classes</w:t>
      </w:r>
      <w:r w:rsidR="00ED178C" w:rsidRPr="00C83860">
        <w:rPr>
          <w:rFonts w:ascii="Arial" w:hAnsi="Arial" w:cs="Arial"/>
          <w:sz w:val="24"/>
          <w:szCs w:val="24"/>
        </w:rPr>
        <w:t xml:space="preserve"> are called class limits. The </w:t>
      </w:r>
      <w:r w:rsidR="00ED178C" w:rsidRPr="00C53A07">
        <w:rPr>
          <w:rFonts w:ascii="Arial" w:hAnsi="Arial" w:cs="Arial"/>
          <w:sz w:val="24"/>
          <w:szCs w:val="24"/>
          <w:highlight w:val="cyan"/>
        </w:rPr>
        <w:t>sm</w:t>
      </w:r>
      <w:r w:rsidR="00AC6940" w:rsidRPr="00C53A07">
        <w:rPr>
          <w:rFonts w:ascii="Arial" w:hAnsi="Arial" w:cs="Arial"/>
          <w:sz w:val="24"/>
          <w:szCs w:val="24"/>
          <w:highlight w:val="cyan"/>
        </w:rPr>
        <w:t>allest of the pair is known as l</w:t>
      </w:r>
      <w:r w:rsidR="00ED178C" w:rsidRPr="00C53A07">
        <w:rPr>
          <w:rFonts w:ascii="Arial" w:hAnsi="Arial" w:cs="Arial"/>
          <w:sz w:val="24"/>
          <w:szCs w:val="24"/>
          <w:highlight w:val="cyan"/>
        </w:rPr>
        <w:t>ower class limit and the largest as the upper class limit</w:t>
      </w:r>
      <w:r w:rsidR="00ED178C" w:rsidRPr="00C83860">
        <w:rPr>
          <w:rFonts w:ascii="Arial" w:hAnsi="Arial" w:cs="Arial"/>
          <w:sz w:val="24"/>
          <w:szCs w:val="24"/>
        </w:rPr>
        <w:t xml:space="preserve"> with reference to the particular</w:t>
      </w:r>
      <w:r w:rsidR="00AC6940" w:rsidRPr="00C83860">
        <w:rPr>
          <w:rFonts w:ascii="Arial" w:hAnsi="Arial" w:cs="Arial"/>
          <w:sz w:val="24"/>
          <w:szCs w:val="24"/>
        </w:rPr>
        <w:t xml:space="preserve"> class.</w:t>
      </w:r>
    </w:p>
    <w:p w14:paraId="6177B353" w14:textId="77777777" w:rsidR="005D4E0F" w:rsidRPr="00C83860" w:rsidRDefault="005D4E0F" w:rsidP="00C83860">
      <w:pPr>
        <w:spacing w:after="120"/>
        <w:jc w:val="both"/>
        <w:rPr>
          <w:rFonts w:ascii="Arial" w:hAnsi="Arial" w:cs="Arial"/>
          <w:sz w:val="24"/>
          <w:szCs w:val="24"/>
        </w:rPr>
      </w:pPr>
      <w:r w:rsidRPr="00C53A07">
        <w:rPr>
          <w:rFonts w:ascii="Arial" w:hAnsi="Arial" w:cs="Arial"/>
          <w:b/>
          <w:bCs/>
          <w:sz w:val="24"/>
          <w:szCs w:val="24"/>
          <w:highlight w:val="cyan"/>
        </w:rPr>
        <w:t>Class boundaries</w:t>
      </w:r>
      <w:r w:rsidRPr="00C83860">
        <w:rPr>
          <w:rFonts w:ascii="Arial" w:hAnsi="Arial" w:cs="Arial"/>
          <w:b/>
          <w:bCs/>
          <w:sz w:val="24"/>
          <w:szCs w:val="24"/>
        </w:rPr>
        <w:t>:</w:t>
      </w:r>
      <w:r w:rsidR="001A4FAC" w:rsidRPr="00C83860">
        <w:rPr>
          <w:rFonts w:ascii="Arial" w:hAnsi="Arial" w:cs="Arial"/>
          <w:b/>
          <w:bCs/>
          <w:sz w:val="24"/>
          <w:szCs w:val="24"/>
        </w:rPr>
        <w:t xml:space="preserve">  </w:t>
      </w:r>
      <w:r w:rsidR="001A4FAC" w:rsidRPr="00C83860">
        <w:rPr>
          <w:rFonts w:ascii="Arial" w:hAnsi="Arial" w:cs="Arial"/>
          <w:sz w:val="24"/>
          <w:szCs w:val="24"/>
        </w:rPr>
        <w:t xml:space="preserve">When measurements are taken on continuous variable, all data are recorded nearest to a certain unit. Thus if age are recorded to the nearest whole number of years and any age between </w:t>
      </w:r>
      <w:r w:rsidR="001A4FAC" w:rsidRPr="00C53A07">
        <w:rPr>
          <w:rFonts w:ascii="Arial" w:hAnsi="Arial" w:cs="Arial"/>
          <w:sz w:val="24"/>
          <w:szCs w:val="24"/>
          <w:highlight w:val="cyan"/>
        </w:rPr>
        <w:t>14.5 years and 15.5 years is recorded as 15 years</w:t>
      </w:r>
      <w:r w:rsidR="001A4FAC" w:rsidRPr="00C83860">
        <w:rPr>
          <w:rFonts w:ascii="Arial" w:hAnsi="Arial" w:cs="Arial"/>
          <w:sz w:val="24"/>
          <w:szCs w:val="24"/>
        </w:rPr>
        <w:t xml:space="preserve">. Similarly </w:t>
      </w:r>
      <w:r w:rsidR="001A4FAC" w:rsidRPr="00C53A07">
        <w:rPr>
          <w:rFonts w:ascii="Arial" w:hAnsi="Arial" w:cs="Arial"/>
          <w:sz w:val="24"/>
          <w:szCs w:val="24"/>
          <w:highlight w:val="cyan"/>
        </w:rPr>
        <w:t>19 years denotes an age between 18.5 and 19.5 years</w:t>
      </w:r>
      <w:r w:rsidR="001A4FAC" w:rsidRPr="00C83860">
        <w:rPr>
          <w:rFonts w:ascii="Arial" w:hAnsi="Arial" w:cs="Arial"/>
          <w:sz w:val="24"/>
          <w:szCs w:val="24"/>
        </w:rPr>
        <w:t xml:space="preserve">. </w:t>
      </w:r>
      <w:r w:rsidR="001A4FAC" w:rsidRPr="00C53A07">
        <w:rPr>
          <w:rFonts w:ascii="Arial" w:hAnsi="Arial" w:cs="Arial"/>
          <w:sz w:val="24"/>
          <w:szCs w:val="24"/>
          <w:highlight w:val="cyan"/>
        </w:rPr>
        <w:t>Hence the class interval 15-19 actually includes all ages between 14.5 and 19.5 years.</w:t>
      </w:r>
      <w:r w:rsidR="00D06689" w:rsidRPr="00C53A07">
        <w:rPr>
          <w:rFonts w:ascii="Arial" w:hAnsi="Arial" w:cs="Arial"/>
          <w:sz w:val="24"/>
          <w:szCs w:val="24"/>
          <w:highlight w:val="cyan"/>
        </w:rPr>
        <w:t xml:space="preserve"> </w:t>
      </w:r>
      <w:r w:rsidR="00D06689" w:rsidRPr="00C53A07">
        <w:rPr>
          <w:rFonts w:ascii="Arial" w:hAnsi="Arial" w:cs="Arial"/>
          <w:i/>
          <w:iCs/>
          <w:sz w:val="24"/>
          <w:szCs w:val="24"/>
          <w:highlight w:val="cyan"/>
          <w:u w:val="single"/>
        </w:rPr>
        <w:t xml:space="preserve">These extreme values which would ever be included in a class interval are called </w:t>
      </w:r>
      <w:r w:rsidR="001E664C" w:rsidRPr="00C53A07">
        <w:rPr>
          <w:rFonts w:ascii="Arial" w:hAnsi="Arial" w:cs="Arial"/>
          <w:i/>
          <w:iCs/>
          <w:sz w:val="24"/>
          <w:szCs w:val="24"/>
          <w:highlight w:val="cyan"/>
          <w:u w:val="single"/>
        </w:rPr>
        <w:t>c</w:t>
      </w:r>
      <w:r w:rsidR="00D06689" w:rsidRPr="00C53A07">
        <w:rPr>
          <w:rFonts w:ascii="Arial" w:hAnsi="Arial" w:cs="Arial"/>
          <w:i/>
          <w:iCs/>
          <w:sz w:val="24"/>
          <w:szCs w:val="24"/>
          <w:highlight w:val="cyan"/>
          <w:u w:val="single"/>
        </w:rPr>
        <w:t xml:space="preserve">lass </w:t>
      </w:r>
      <w:r w:rsidR="001E664C" w:rsidRPr="00C53A07">
        <w:rPr>
          <w:rFonts w:ascii="Arial" w:hAnsi="Arial" w:cs="Arial"/>
          <w:i/>
          <w:iCs/>
          <w:sz w:val="24"/>
          <w:szCs w:val="24"/>
          <w:highlight w:val="cyan"/>
          <w:u w:val="single"/>
        </w:rPr>
        <w:t>b</w:t>
      </w:r>
      <w:r w:rsidR="00D06689" w:rsidRPr="00C53A07">
        <w:rPr>
          <w:rFonts w:ascii="Arial" w:hAnsi="Arial" w:cs="Arial"/>
          <w:i/>
          <w:iCs/>
          <w:sz w:val="24"/>
          <w:szCs w:val="24"/>
          <w:highlight w:val="cyan"/>
          <w:u w:val="single"/>
        </w:rPr>
        <w:t>oundaries. Class boundaries are, in fact, the real limits of a class interval</w:t>
      </w:r>
      <w:r w:rsidR="00D06689" w:rsidRPr="00C83860">
        <w:rPr>
          <w:rFonts w:ascii="Arial" w:hAnsi="Arial" w:cs="Arial"/>
          <w:i/>
          <w:iCs/>
          <w:sz w:val="24"/>
          <w:szCs w:val="24"/>
          <w:u w:val="single"/>
        </w:rPr>
        <w:t>.</w:t>
      </w:r>
      <w:r w:rsidR="00D06689" w:rsidRPr="00C83860">
        <w:rPr>
          <w:rFonts w:ascii="Arial" w:hAnsi="Arial" w:cs="Arial"/>
          <w:sz w:val="24"/>
          <w:szCs w:val="24"/>
        </w:rPr>
        <w:t xml:space="preserve"> The lower extreme point is called lower class boundary and the upper extreme point is called upper class boundary with reference to any particular class.</w:t>
      </w:r>
    </w:p>
    <w:p w14:paraId="48276153" w14:textId="77777777" w:rsidR="00D06689" w:rsidRPr="00C83860" w:rsidRDefault="00D06689" w:rsidP="00CF3D98">
      <w:pPr>
        <w:spacing w:after="0"/>
        <w:jc w:val="both"/>
        <w:rPr>
          <w:rFonts w:ascii="Arial" w:hAnsi="Arial" w:cs="Arial"/>
          <w:sz w:val="24"/>
          <w:szCs w:val="24"/>
        </w:rPr>
      </w:pPr>
      <w:r w:rsidRPr="00C83860">
        <w:rPr>
          <w:rFonts w:ascii="Arial" w:hAnsi="Arial" w:cs="Arial"/>
          <w:sz w:val="24"/>
          <w:szCs w:val="24"/>
        </w:rPr>
        <w:t>Class boundaries may be calculated from class limits by applying the following rule:</w:t>
      </w:r>
    </w:p>
    <w:p w14:paraId="29CD95C1" w14:textId="77777777" w:rsidR="00D06689" w:rsidRPr="00C53A07" w:rsidRDefault="00CF3D98" w:rsidP="00CF3D98">
      <w:pPr>
        <w:spacing w:after="0"/>
        <w:jc w:val="both"/>
        <w:rPr>
          <w:rFonts w:ascii="Arial" w:eastAsiaTheme="minorEastAsia" w:hAnsi="Arial" w:cs="Arial"/>
          <w:i/>
          <w:iCs/>
          <w:sz w:val="24"/>
          <w:szCs w:val="24"/>
          <w:highlight w:val="cyan"/>
        </w:rPr>
      </w:pPr>
      <m:oMathPara>
        <m:oMath>
          <m:r>
            <w:rPr>
              <w:rFonts w:ascii="Cambria Math" w:hAnsi="Cambria Math" w:cs="Arial"/>
              <w:sz w:val="24"/>
              <w:szCs w:val="24"/>
              <w:highlight w:val="cyan"/>
            </w:rPr>
            <m:t>Lower</m:t>
          </m:r>
          <m:r>
            <w:rPr>
              <w:rFonts w:ascii="Cambria Math" w:hAnsi="Arial" w:cs="Arial"/>
              <w:sz w:val="24"/>
              <w:szCs w:val="24"/>
              <w:highlight w:val="cyan"/>
            </w:rPr>
            <m:t xml:space="preserve"> </m:t>
          </m:r>
          <m:r>
            <w:rPr>
              <w:rFonts w:ascii="Cambria Math" w:hAnsi="Cambria Math" w:cs="Arial"/>
              <w:sz w:val="24"/>
              <w:szCs w:val="24"/>
              <w:highlight w:val="cyan"/>
            </w:rPr>
            <m:t>class</m:t>
          </m:r>
          <m:r>
            <w:rPr>
              <w:rFonts w:ascii="Cambria Math" w:hAnsi="Arial" w:cs="Arial"/>
              <w:sz w:val="24"/>
              <w:szCs w:val="24"/>
              <w:highlight w:val="cyan"/>
            </w:rPr>
            <m:t xml:space="preserve"> </m:t>
          </m:r>
          <m:r>
            <w:rPr>
              <w:rFonts w:ascii="Cambria Math" w:hAnsi="Cambria Math" w:cs="Arial"/>
              <w:sz w:val="24"/>
              <w:szCs w:val="24"/>
              <w:highlight w:val="cyan"/>
            </w:rPr>
            <m:t>boundary</m:t>
          </m:r>
          <m:r>
            <w:rPr>
              <w:rFonts w:ascii="Cambria Math" w:hAnsi="Arial" w:cs="Arial"/>
              <w:sz w:val="24"/>
              <w:szCs w:val="24"/>
              <w:highlight w:val="cyan"/>
            </w:rPr>
            <m:t>=Lower class limit</m:t>
          </m:r>
          <m:r>
            <w:rPr>
              <w:rFonts w:ascii="Arial" w:hAnsi="Arial" w:cs="Arial"/>
              <w:sz w:val="24"/>
              <w:szCs w:val="24"/>
              <w:highlight w:val="cyan"/>
            </w:rPr>
            <m:t>-</m:t>
          </m:r>
          <m:r>
            <w:rPr>
              <w:rFonts w:ascii="Cambria Math" w:hAnsi="Arial" w:cs="Arial"/>
              <w:sz w:val="24"/>
              <w:szCs w:val="24"/>
              <w:highlight w:val="cyan"/>
            </w:rPr>
            <m:t>0.5</m:t>
          </m:r>
          <m:r>
            <w:rPr>
              <w:rFonts w:ascii="Cambria Math" w:hAnsi="Arial" w:cs="Arial"/>
              <w:sz w:val="24"/>
              <w:szCs w:val="24"/>
              <w:highlight w:val="cyan"/>
            </w:rPr>
            <m:t>×</m:t>
          </m:r>
          <m:r>
            <w:rPr>
              <w:rFonts w:ascii="Cambria Math" w:hAnsi="Cambria Math" w:cs="Arial"/>
              <w:sz w:val="24"/>
              <w:szCs w:val="24"/>
              <w:highlight w:val="cyan"/>
            </w:rPr>
            <m:t>d</m:t>
          </m:r>
        </m:oMath>
      </m:oMathPara>
    </w:p>
    <w:p w14:paraId="4EF6D678" w14:textId="77777777" w:rsidR="00D06689" w:rsidRPr="00C83860" w:rsidRDefault="00CF3D98" w:rsidP="00CF3D98">
      <w:pPr>
        <w:spacing w:after="0"/>
        <w:jc w:val="both"/>
        <w:rPr>
          <w:rFonts w:ascii="Arial" w:eastAsiaTheme="minorEastAsia" w:hAnsi="Arial" w:cs="Arial"/>
          <w:sz w:val="24"/>
          <w:szCs w:val="24"/>
        </w:rPr>
      </w:pPr>
      <m:oMathPara>
        <m:oMath>
          <m:r>
            <w:rPr>
              <w:rFonts w:ascii="Cambria Math" w:hAnsi="Cambria Math" w:cs="Arial"/>
              <w:sz w:val="24"/>
              <w:szCs w:val="24"/>
              <w:highlight w:val="cyan"/>
            </w:rPr>
            <m:t>Upper</m:t>
          </m:r>
          <m:r>
            <w:rPr>
              <w:rFonts w:ascii="Cambria Math" w:hAnsi="Arial" w:cs="Arial"/>
              <w:sz w:val="24"/>
              <w:szCs w:val="24"/>
              <w:highlight w:val="cyan"/>
            </w:rPr>
            <m:t xml:space="preserve"> </m:t>
          </m:r>
          <m:r>
            <w:rPr>
              <w:rFonts w:ascii="Cambria Math" w:hAnsi="Cambria Math" w:cs="Arial"/>
              <w:sz w:val="24"/>
              <w:szCs w:val="24"/>
              <w:highlight w:val="cyan"/>
            </w:rPr>
            <m:t>class</m:t>
          </m:r>
          <m:r>
            <w:rPr>
              <w:rFonts w:ascii="Cambria Math" w:hAnsi="Arial" w:cs="Arial"/>
              <w:sz w:val="24"/>
              <w:szCs w:val="24"/>
              <w:highlight w:val="cyan"/>
            </w:rPr>
            <m:t xml:space="preserve"> </m:t>
          </m:r>
          <m:r>
            <w:rPr>
              <w:rFonts w:ascii="Cambria Math" w:hAnsi="Cambria Math" w:cs="Arial"/>
              <w:sz w:val="24"/>
              <w:szCs w:val="24"/>
              <w:highlight w:val="cyan"/>
            </w:rPr>
            <m:t>boundary</m:t>
          </m:r>
          <m:r>
            <w:rPr>
              <w:rFonts w:ascii="Cambria Math" w:hAnsi="Arial" w:cs="Arial"/>
              <w:sz w:val="24"/>
              <w:szCs w:val="24"/>
              <w:highlight w:val="cyan"/>
            </w:rPr>
            <m:t>=Upper class limit</m:t>
          </m:r>
          <m:r>
            <m:rPr>
              <m:sty m:val="p"/>
            </m:rPr>
            <w:rPr>
              <w:rFonts w:ascii="Cambria Math" w:hAnsi="Arial" w:cs="Arial"/>
              <w:sz w:val="24"/>
              <w:szCs w:val="24"/>
              <w:highlight w:val="cyan"/>
            </w:rPr>
            <m:t>+0.5</m:t>
          </m:r>
          <m:r>
            <m:rPr>
              <m:sty m:val="p"/>
            </m:rPr>
            <w:rPr>
              <w:rFonts w:ascii="Cambria Math" w:hAnsi="Arial" w:cs="Arial"/>
              <w:sz w:val="24"/>
              <w:szCs w:val="24"/>
              <w:highlight w:val="cyan"/>
            </w:rPr>
            <m:t>×</m:t>
          </m:r>
          <m:r>
            <w:rPr>
              <w:rFonts w:ascii="Cambria Math" w:hAnsi="Cambria Math" w:cs="Arial"/>
              <w:sz w:val="24"/>
              <w:szCs w:val="24"/>
              <w:highlight w:val="cyan"/>
            </w:rPr>
            <m:t>d</m:t>
          </m:r>
        </m:oMath>
      </m:oMathPara>
    </w:p>
    <w:p w14:paraId="6E8E8CC3" w14:textId="77777777" w:rsidR="00D06689" w:rsidRPr="00C83860" w:rsidRDefault="00CF3D98" w:rsidP="00C83860">
      <w:pPr>
        <w:spacing w:after="120"/>
        <w:jc w:val="both"/>
        <w:rPr>
          <w:rFonts w:ascii="Arial" w:eastAsiaTheme="minorEastAsia" w:hAnsi="Arial" w:cs="Arial"/>
          <w:sz w:val="24"/>
          <w:szCs w:val="24"/>
        </w:rPr>
      </w:pPr>
      <w:r w:rsidRPr="00C83860">
        <w:rPr>
          <w:rFonts w:ascii="Arial" w:eastAsiaTheme="minorEastAsia" w:hAnsi="Arial" w:cs="Arial"/>
          <w:sz w:val="24"/>
          <w:szCs w:val="24"/>
        </w:rPr>
        <w:t>w</w:t>
      </w:r>
      <w:r w:rsidR="00D06689" w:rsidRPr="00C83860">
        <w:rPr>
          <w:rFonts w:ascii="Arial" w:eastAsiaTheme="minorEastAsia" w:hAnsi="Arial" w:cs="Arial"/>
          <w:sz w:val="24"/>
          <w:szCs w:val="24"/>
        </w:rPr>
        <w:t xml:space="preserve">here </w:t>
      </w:r>
      <m:oMath>
        <m:r>
          <w:rPr>
            <w:rFonts w:ascii="Cambria Math" w:hAnsi="Cambria Math" w:cs="Arial"/>
            <w:sz w:val="24"/>
            <w:szCs w:val="24"/>
          </w:rPr>
          <m:t>d</m:t>
        </m:r>
      </m:oMath>
      <w:r w:rsidR="00D06689" w:rsidRPr="00C83860">
        <w:rPr>
          <w:rFonts w:ascii="Arial" w:eastAsiaTheme="minorEastAsia" w:hAnsi="Arial" w:cs="Arial"/>
          <w:iCs/>
          <w:sz w:val="24"/>
          <w:szCs w:val="24"/>
        </w:rPr>
        <w:t xml:space="preserve"> is the common difference between the </w:t>
      </w:r>
      <w:proofErr w:type="gramStart"/>
      <w:r w:rsidR="00D06689" w:rsidRPr="00C83860">
        <w:rPr>
          <w:rFonts w:ascii="Arial" w:eastAsiaTheme="minorEastAsia" w:hAnsi="Arial" w:cs="Arial"/>
          <w:iCs/>
          <w:sz w:val="24"/>
          <w:szCs w:val="24"/>
        </w:rPr>
        <w:t>upper class</w:t>
      </w:r>
      <w:proofErr w:type="gramEnd"/>
      <w:r w:rsidR="00D06689" w:rsidRPr="00C83860">
        <w:rPr>
          <w:rFonts w:ascii="Arial" w:eastAsiaTheme="minorEastAsia" w:hAnsi="Arial" w:cs="Arial"/>
          <w:iCs/>
          <w:sz w:val="24"/>
          <w:szCs w:val="24"/>
        </w:rPr>
        <w:t xml:space="preserve"> limit of any class interval and lower class limit of the next class interval.</w:t>
      </w:r>
    </w:p>
    <w:p w14:paraId="6DBB0681" w14:textId="77777777" w:rsidR="00D06689" w:rsidRPr="00C83860" w:rsidRDefault="00CF3D98" w:rsidP="00C83860">
      <w:pPr>
        <w:spacing w:after="120"/>
        <w:jc w:val="both"/>
        <w:rPr>
          <w:rFonts w:ascii="Arial" w:hAnsi="Arial" w:cs="Arial"/>
          <w:sz w:val="24"/>
          <w:szCs w:val="24"/>
        </w:rPr>
      </w:pPr>
      <w:r w:rsidRPr="00C83860">
        <w:rPr>
          <w:rFonts w:ascii="Arial" w:hAnsi="Arial" w:cs="Arial"/>
          <w:sz w:val="24"/>
          <w:szCs w:val="24"/>
        </w:rPr>
        <w:t xml:space="preserve">Note that the upper boundary of any class coincides with the lower boundary of the next class. But the upper limit of any class is different from the lower limit of the next class. </w:t>
      </w:r>
    </w:p>
    <w:p w14:paraId="3AF571D5" w14:textId="77777777" w:rsidR="00CF3D98" w:rsidRPr="00C83860" w:rsidRDefault="00CF3D98" w:rsidP="00C83860">
      <w:pPr>
        <w:spacing w:after="120"/>
        <w:jc w:val="both"/>
        <w:rPr>
          <w:rFonts w:ascii="Arial" w:hAnsi="Arial" w:cs="Arial"/>
          <w:sz w:val="24"/>
          <w:szCs w:val="24"/>
        </w:rPr>
      </w:pPr>
      <w:r w:rsidRPr="00C83860">
        <w:rPr>
          <w:rFonts w:ascii="Arial" w:hAnsi="Arial" w:cs="Arial"/>
          <w:sz w:val="24"/>
          <w:szCs w:val="24"/>
        </w:rPr>
        <w:t xml:space="preserve">Class limits are used only for the construction of a grouped frequency distribution. But </w:t>
      </w:r>
      <w:r w:rsidRPr="00C83860">
        <w:rPr>
          <w:rFonts w:ascii="Arial" w:hAnsi="Arial" w:cs="Arial"/>
          <w:sz w:val="24"/>
          <w:szCs w:val="24"/>
          <w:u w:val="single"/>
        </w:rPr>
        <w:t>in all statistical calculations and diagrams involving end points of classes (e.g. me</w:t>
      </w:r>
      <w:r w:rsidR="00674D3B" w:rsidRPr="00C83860">
        <w:rPr>
          <w:rFonts w:ascii="Arial" w:hAnsi="Arial" w:cs="Arial"/>
          <w:sz w:val="24"/>
          <w:szCs w:val="24"/>
          <w:u w:val="single"/>
        </w:rPr>
        <w:t>dia</w:t>
      </w:r>
      <w:r w:rsidR="001E664C" w:rsidRPr="00C83860">
        <w:rPr>
          <w:rFonts w:ascii="Arial" w:hAnsi="Arial" w:cs="Arial"/>
          <w:sz w:val="24"/>
          <w:szCs w:val="24"/>
          <w:u w:val="single"/>
        </w:rPr>
        <w:t>n</w:t>
      </w:r>
      <w:r w:rsidR="00674D3B" w:rsidRPr="00C83860">
        <w:rPr>
          <w:rFonts w:ascii="Arial" w:hAnsi="Arial" w:cs="Arial"/>
          <w:sz w:val="24"/>
          <w:szCs w:val="24"/>
          <w:u w:val="single"/>
        </w:rPr>
        <w:t>, mode, quartiles, histogram,</w:t>
      </w:r>
      <w:r w:rsidRPr="00C83860">
        <w:rPr>
          <w:rFonts w:ascii="Arial" w:hAnsi="Arial" w:cs="Arial"/>
          <w:sz w:val="24"/>
          <w:szCs w:val="24"/>
          <w:u w:val="single"/>
        </w:rPr>
        <w:t xml:space="preserve"> </w:t>
      </w:r>
      <w:r w:rsidR="00723772" w:rsidRPr="00C83860">
        <w:rPr>
          <w:rFonts w:ascii="Arial" w:hAnsi="Arial" w:cs="Arial"/>
          <w:sz w:val="24"/>
          <w:szCs w:val="24"/>
          <w:u w:val="single"/>
        </w:rPr>
        <w:t>o</w:t>
      </w:r>
      <w:r w:rsidRPr="00C83860">
        <w:rPr>
          <w:rFonts w:ascii="Arial" w:hAnsi="Arial" w:cs="Arial"/>
          <w:sz w:val="24"/>
          <w:szCs w:val="24"/>
          <w:u w:val="single"/>
        </w:rPr>
        <w:t xml:space="preserve">give etc.) </w:t>
      </w:r>
      <w:r w:rsidR="00723772" w:rsidRPr="00C83860">
        <w:rPr>
          <w:rFonts w:ascii="Arial" w:hAnsi="Arial" w:cs="Arial"/>
          <w:sz w:val="24"/>
          <w:szCs w:val="24"/>
          <w:u w:val="single"/>
        </w:rPr>
        <w:t>class</w:t>
      </w:r>
      <w:r w:rsidRPr="00C83860">
        <w:rPr>
          <w:rFonts w:ascii="Arial" w:hAnsi="Arial" w:cs="Arial"/>
          <w:sz w:val="24"/>
          <w:szCs w:val="24"/>
          <w:u w:val="single"/>
        </w:rPr>
        <w:t xml:space="preserve"> boundaries are used</w:t>
      </w:r>
      <w:r w:rsidRPr="00C83860">
        <w:rPr>
          <w:rFonts w:ascii="Arial" w:hAnsi="Arial" w:cs="Arial"/>
          <w:sz w:val="24"/>
          <w:szCs w:val="24"/>
        </w:rPr>
        <w:t>.</w:t>
      </w:r>
    </w:p>
    <w:p w14:paraId="751CD2AA" w14:textId="77777777" w:rsidR="005D4E0F" w:rsidRPr="00C83860" w:rsidRDefault="005D4E0F" w:rsidP="00C83860">
      <w:pPr>
        <w:spacing w:before="240" w:after="120"/>
        <w:rPr>
          <w:rFonts w:ascii="Arial" w:hAnsi="Arial" w:cs="Arial"/>
          <w:sz w:val="24"/>
          <w:szCs w:val="24"/>
        </w:rPr>
      </w:pPr>
      <w:r w:rsidRPr="00C53A07">
        <w:rPr>
          <w:rFonts w:ascii="Arial" w:hAnsi="Arial" w:cs="Arial"/>
          <w:b/>
          <w:bCs/>
          <w:sz w:val="24"/>
          <w:szCs w:val="24"/>
          <w:highlight w:val="cyan"/>
        </w:rPr>
        <w:t>Class mark or Mid-value</w:t>
      </w:r>
      <w:r w:rsidRPr="00C83860">
        <w:rPr>
          <w:rFonts w:ascii="Arial" w:hAnsi="Arial" w:cs="Arial"/>
          <w:b/>
          <w:bCs/>
          <w:sz w:val="24"/>
          <w:szCs w:val="24"/>
        </w:rPr>
        <w:t>:</w:t>
      </w:r>
      <w:r w:rsidR="00F45B13" w:rsidRPr="00C83860">
        <w:rPr>
          <w:rFonts w:ascii="Arial" w:hAnsi="Arial" w:cs="Arial"/>
          <w:b/>
          <w:bCs/>
          <w:sz w:val="24"/>
          <w:szCs w:val="24"/>
        </w:rPr>
        <w:t xml:space="preserve"> </w:t>
      </w:r>
      <w:r w:rsidR="00F45B13" w:rsidRPr="00C83860">
        <w:rPr>
          <w:rFonts w:ascii="Arial" w:hAnsi="Arial" w:cs="Arial"/>
          <w:sz w:val="24"/>
          <w:szCs w:val="24"/>
        </w:rPr>
        <w:t>The value exactly at the middle of a class interval is</w:t>
      </w:r>
      <w:r w:rsidR="00F574E8" w:rsidRPr="00C83860">
        <w:rPr>
          <w:rFonts w:ascii="Arial" w:hAnsi="Arial" w:cs="Arial"/>
          <w:sz w:val="24"/>
          <w:szCs w:val="24"/>
        </w:rPr>
        <w:t xml:space="preserve"> called class mark or Mid-value</w:t>
      </w:r>
    </w:p>
    <w:p w14:paraId="6DCABF3D" w14:textId="77777777" w:rsidR="00F45B13" w:rsidRPr="00C53A07" w:rsidRDefault="00F574E8" w:rsidP="00C83860">
      <w:pPr>
        <w:spacing w:after="120"/>
        <w:rPr>
          <w:rFonts w:ascii="Arial" w:eastAsiaTheme="minorEastAsia" w:hAnsi="Arial" w:cs="Arial"/>
          <w:sz w:val="24"/>
          <w:szCs w:val="24"/>
          <w:highlight w:val="cyan"/>
        </w:rPr>
      </w:pPr>
      <w:r w:rsidRPr="00C83860">
        <w:rPr>
          <w:rFonts w:ascii="Arial" w:eastAsiaTheme="minorEastAsia" w:hAnsi="Arial" w:cs="Arial"/>
          <w:sz w:val="24"/>
          <w:szCs w:val="24"/>
        </w:rPr>
        <w:t xml:space="preserve">        </w:t>
      </w:r>
      <m:oMath>
        <m:r>
          <w:rPr>
            <w:rFonts w:ascii="Cambria Math" w:hAnsi="Cambria Math" w:cs="Arial"/>
            <w:sz w:val="24"/>
            <w:szCs w:val="24"/>
            <w:highlight w:val="cyan"/>
          </w:rPr>
          <m:t>Class</m:t>
        </m:r>
        <m:r>
          <w:rPr>
            <w:rFonts w:ascii="Cambria Math" w:hAnsi="Arial" w:cs="Arial"/>
            <w:sz w:val="24"/>
            <w:szCs w:val="24"/>
            <w:highlight w:val="cyan"/>
          </w:rPr>
          <m:t xml:space="preserve"> </m:t>
        </m:r>
        <m:r>
          <w:rPr>
            <w:rFonts w:ascii="Cambria Math" w:hAnsi="Cambria Math" w:cs="Arial"/>
            <w:sz w:val="24"/>
            <w:szCs w:val="24"/>
            <w:highlight w:val="cyan"/>
          </w:rPr>
          <m:t>mark</m:t>
        </m:r>
        <m:r>
          <w:rPr>
            <w:rFonts w:ascii="Cambria Math" w:hAnsi="Arial" w:cs="Arial"/>
            <w:sz w:val="24"/>
            <w:szCs w:val="24"/>
            <w:highlight w:val="cyan"/>
          </w:rPr>
          <m:t>=(</m:t>
        </m:r>
        <m:r>
          <w:rPr>
            <w:rFonts w:ascii="Cambria Math" w:hAnsi="Cambria Math" w:cs="Arial"/>
            <w:sz w:val="24"/>
            <w:szCs w:val="24"/>
            <w:highlight w:val="cyan"/>
          </w:rPr>
          <m:t>Lower</m:t>
        </m:r>
        <m:r>
          <w:rPr>
            <w:rFonts w:ascii="Cambria Math" w:hAnsi="Arial" w:cs="Arial"/>
            <w:sz w:val="24"/>
            <w:szCs w:val="24"/>
            <w:highlight w:val="cyan"/>
          </w:rPr>
          <m:t xml:space="preserve"> </m:t>
        </m:r>
        <m:r>
          <w:rPr>
            <w:rFonts w:ascii="Cambria Math" w:hAnsi="Cambria Math" w:cs="Arial"/>
            <w:sz w:val="24"/>
            <w:szCs w:val="24"/>
            <w:highlight w:val="cyan"/>
          </w:rPr>
          <m:t>class</m:t>
        </m:r>
        <m:r>
          <w:rPr>
            <w:rFonts w:ascii="Cambria Math" w:hAnsi="Arial" w:cs="Arial"/>
            <w:sz w:val="24"/>
            <w:szCs w:val="24"/>
            <w:highlight w:val="cyan"/>
          </w:rPr>
          <m:t xml:space="preserve"> </m:t>
        </m:r>
        <m:r>
          <w:rPr>
            <w:rFonts w:ascii="Cambria Math" w:hAnsi="Cambria Math" w:cs="Arial"/>
            <w:sz w:val="24"/>
            <w:szCs w:val="24"/>
            <w:highlight w:val="cyan"/>
          </w:rPr>
          <m:t>limit</m:t>
        </m:r>
        <m:r>
          <w:rPr>
            <w:rFonts w:ascii="Cambria Math" w:hAnsi="Arial" w:cs="Arial"/>
            <w:sz w:val="24"/>
            <w:szCs w:val="24"/>
            <w:highlight w:val="cyan"/>
          </w:rPr>
          <m:t>+</m:t>
        </m:r>
        <m:r>
          <w:rPr>
            <w:rFonts w:ascii="Cambria Math" w:hAnsi="Cambria Math" w:cs="Arial"/>
            <w:sz w:val="24"/>
            <w:szCs w:val="24"/>
            <w:highlight w:val="cyan"/>
          </w:rPr>
          <m:t>Upper</m:t>
        </m:r>
        <m:r>
          <w:rPr>
            <w:rFonts w:ascii="Cambria Math" w:hAnsi="Arial" w:cs="Arial"/>
            <w:sz w:val="24"/>
            <w:szCs w:val="24"/>
            <w:highlight w:val="cyan"/>
          </w:rPr>
          <m:t xml:space="preserve"> </m:t>
        </m:r>
        <m:r>
          <w:rPr>
            <w:rFonts w:ascii="Cambria Math" w:hAnsi="Cambria Math" w:cs="Arial"/>
            <w:sz w:val="24"/>
            <w:szCs w:val="24"/>
            <w:highlight w:val="cyan"/>
          </w:rPr>
          <m:t>class</m:t>
        </m:r>
        <m:r>
          <w:rPr>
            <w:rFonts w:ascii="Cambria Math" w:hAnsi="Arial" w:cs="Arial"/>
            <w:sz w:val="24"/>
            <w:szCs w:val="24"/>
            <w:highlight w:val="cyan"/>
          </w:rPr>
          <m:t xml:space="preserve"> </m:t>
        </m:r>
        <m:r>
          <w:rPr>
            <w:rFonts w:ascii="Cambria Math" w:hAnsi="Cambria Math" w:cs="Arial"/>
            <w:sz w:val="24"/>
            <w:szCs w:val="24"/>
            <w:highlight w:val="cyan"/>
          </w:rPr>
          <m:t>limit</m:t>
        </m:r>
        <m:r>
          <w:rPr>
            <w:rFonts w:ascii="Cambria Math" w:hAnsi="Arial" w:cs="Arial"/>
            <w:sz w:val="24"/>
            <w:szCs w:val="24"/>
            <w:highlight w:val="cyan"/>
          </w:rPr>
          <m:t>)/2</m:t>
        </m:r>
      </m:oMath>
    </w:p>
    <w:p w14:paraId="16176E30" w14:textId="77777777" w:rsidR="00F45B13" w:rsidRPr="00C83860" w:rsidRDefault="00F574E8" w:rsidP="00C83860">
      <w:pPr>
        <w:spacing w:after="120"/>
        <w:rPr>
          <w:rFonts w:ascii="Arial" w:eastAsiaTheme="minorEastAsia" w:hAnsi="Arial" w:cs="Arial"/>
          <w:sz w:val="24"/>
          <w:szCs w:val="24"/>
        </w:rPr>
      </w:pPr>
      <w:r w:rsidRPr="00C53A07">
        <w:rPr>
          <w:rFonts w:ascii="Arial" w:eastAsiaTheme="minorEastAsia" w:hAnsi="Arial" w:cs="Arial"/>
          <w:sz w:val="24"/>
          <w:szCs w:val="24"/>
          <w:highlight w:val="cyan"/>
        </w:rPr>
        <w:t xml:space="preserve">                             </w:t>
      </w:r>
      <m:oMath>
        <m:r>
          <w:rPr>
            <w:rFonts w:ascii="Cambria Math" w:hAnsi="Arial" w:cs="Arial"/>
            <w:sz w:val="24"/>
            <w:szCs w:val="24"/>
            <w:highlight w:val="cyan"/>
          </w:rPr>
          <m:t>=(</m:t>
        </m:r>
        <m:r>
          <w:rPr>
            <w:rFonts w:ascii="Cambria Math" w:hAnsi="Cambria Math" w:cs="Arial"/>
            <w:sz w:val="24"/>
            <w:szCs w:val="24"/>
            <w:highlight w:val="cyan"/>
          </w:rPr>
          <m:t>Lower</m:t>
        </m:r>
        <m:r>
          <w:rPr>
            <w:rFonts w:ascii="Cambria Math" w:hAnsi="Arial" w:cs="Arial"/>
            <w:sz w:val="24"/>
            <w:szCs w:val="24"/>
            <w:highlight w:val="cyan"/>
          </w:rPr>
          <m:t xml:space="preserve"> </m:t>
        </m:r>
        <m:r>
          <w:rPr>
            <w:rFonts w:ascii="Cambria Math" w:hAnsi="Cambria Math" w:cs="Arial"/>
            <w:sz w:val="24"/>
            <w:szCs w:val="24"/>
            <w:highlight w:val="cyan"/>
          </w:rPr>
          <m:t>class</m:t>
        </m:r>
        <m:r>
          <w:rPr>
            <w:rFonts w:ascii="Cambria Math" w:hAnsi="Arial" w:cs="Arial"/>
            <w:sz w:val="24"/>
            <w:szCs w:val="24"/>
            <w:highlight w:val="cyan"/>
          </w:rPr>
          <m:t xml:space="preserve"> </m:t>
        </m:r>
        <m:r>
          <w:rPr>
            <w:rFonts w:ascii="Cambria Math" w:hAnsi="Cambria Math" w:cs="Arial"/>
            <w:sz w:val="24"/>
            <w:szCs w:val="24"/>
            <w:highlight w:val="cyan"/>
          </w:rPr>
          <m:t>bounday</m:t>
        </m:r>
        <m:r>
          <w:rPr>
            <w:rFonts w:ascii="Cambria Math" w:hAnsi="Arial" w:cs="Arial"/>
            <w:sz w:val="24"/>
            <w:szCs w:val="24"/>
            <w:highlight w:val="cyan"/>
          </w:rPr>
          <m:t>+</m:t>
        </m:r>
        <m:r>
          <w:rPr>
            <w:rFonts w:ascii="Cambria Math" w:hAnsi="Cambria Math" w:cs="Arial"/>
            <w:sz w:val="24"/>
            <w:szCs w:val="24"/>
            <w:highlight w:val="cyan"/>
          </w:rPr>
          <m:t>Upper</m:t>
        </m:r>
        <m:r>
          <w:rPr>
            <w:rFonts w:ascii="Cambria Math" w:hAnsi="Arial" w:cs="Arial"/>
            <w:sz w:val="24"/>
            <w:szCs w:val="24"/>
            <w:highlight w:val="cyan"/>
          </w:rPr>
          <m:t xml:space="preserve"> </m:t>
        </m:r>
        <m:r>
          <w:rPr>
            <w:rFonts w:ascii="Cambria Math" w:hAnsi="Cambria Math" w:cs="Arial"/>
            <w:sz w:val="24"/>
            <w:szCs w:val="24"/>
            <w:highlight w:val="cyan"/>
          </w:rPr>
          <m:t>class</m:t>
        </m:r>
        <m:r>
          <w:rPr>
            <w:rFonts w:ascii="Cambria Math" w:hAnsi="Arial" w:cs="Arial"/>
            <w:sz w:val="24"/>
            <w:szCs w:val="24"/>
            <w:highlight w:val="cyan"/>
          </w:rPr>
          <m:t xml:space="preserve"> </m:t>
        </m:r>
        <m:r>
          <w:rPr>
            <w:rFonts w:ascii="Cambria Math" w:hAnsi="Cambria Math" w:cs="Arial"/>
            <w:sz w:val="24"/>
            <w:szCs w:val="24"/>
            <w:highlight w:val="cyan"/>
          </w:rPr>
          <m:t>boundary</m:t>
        </m:r>
        <m:r>
          <w:rPr>
            <w:rFonts w:ascii="Cambria Math" w:hAnsi="Arial" w:cs="Arial"/>
            <w:sz w:val="24"/>
            <w:szCs w:val="24"/>
            <w:highlight w:val="cyan"/>
          </w:rPr>
          <m:t>)/2</m:t>
        </m:r>
      </m:oMath>
    </w:p>
    <w:p w14:paraId="1BEAF7FD" w14:textId="77777777" w:rsidR="00F574E8" w:rsidRPr="00C83860" w:rsidRDefault="00F574E8" w:rsidP="00C5109E">
      <w:pPr>
        <w:jc w:val="both"/>
        <w:rPr>
          <w:rFonts w:ascii="Arial" w:eastAsiaTheme="minorEastAsia" w:hAnsi="Arial" w:cs="Arial"/>
          <w:sz w:val="24"/>
          <w:szCs w:val="24"/>
        </w:rPr>
      </w:pPr>
      <w:r w:rsidRPr="00C83860">
        <w:rPr>
          <w:rFonts w:ascii="Arial" w:eastAsiaTheme="minorEastAsia" w:hAnsi="Arial" w:cs="Arial"/>
          <w:sz w:val="24"/>
          <w:szCs w:val="24"/>
        </w:rPr>
        <w:lastRenderedPageBreak/>
        <w:t>Class mark is used as a representative value of the class interval for the calculation of mean, standard deviation, mean deviation etc.</w:t>
      </w:r>
    </w:p>
    <w:p w14:paraId="20386281" w14:textId="77777777" w:rsidR="005D4E0F" w:rsidRPr="00C83860" w:rsidRDefault="005D4E0F" w:rsidP="00C83860">
      <w:pPr>
        <w:spacing w:before="240"/>
        <w:jc w:val="both"/>
        <w:rPr>
          <w:rFonts w:ascii="Arial" w:hAnsi="Arial" w:cs="Arial"/>
          <w:b/>
          <w:bCs/>
          <w:sz w:val="24"/>
          <w:szCs w:val="24"/>
        </w:rPr>
      </w:pPr>
      <w:r w:rsidRPr="00C53A07">
        <w:rPr>
          <w:rFonts w:ascii="Arial" w:hAnsi="Arial" w:cs="Arial"/>
          <w:b/>
          <w:bCs/>
          <w:sz w:val="24"/>
          <w:szCs w:val="24"/>
          <w:highlight w:val="cyan"/>
        </w:rPr>
        <w:t>Width or Size of class interval</w:t>
      </w:r>
      <w:r w:rsidRPr="00C83860">
        <w:rPr>
          <w:rFonts w:ascii="Arial" w:hAnsi="Arial" w:cs="Arial"/>
          <w:b/>
          <w:bCs/>
          <w:sz w:val="24"/>
          <w:szCs w:val="24"/>
        </w:rPr>
        <w:t>:</w:t>
      </w:r>
      <w:r w:rsidR="00EE3E23" w:rsidRPr="00C83860">
        <w:rPr>
          <w:rFonts w:ascii="Arial" w:hAnsi="Arial" w:cs="Arial"/>
          <w:b/>
          <w:bCs/>
          <w:sz w:val="24"/>
          <w:szCs w:val="24"/>
        </w:rPr>
        <w:t xml:space="preserve"> </w:t>
      </w:r>
      <w:r w:rsidR="00EE3E23" w:rsidRPr="00C53A07">
        <w:rPr>
          <w:rFonts w:ascii="Arial" w:hAnsi="Arial" w:cs="Arial"/>
          <w:sz w:val="24"/>
          <w:szCs w:val="24"/>
          <w:highlight w:val="cyan"/>
        </w:rPr>
        <w:t>Width of a class is the difference between the lower and upper class boundaries (</w:t>
      </w:r>
      <w:r w:rsidR="00EE3E23" w:rsidRPr="00C53A07">
        <w:rPr>
          <w:rFonts w:ascii="Arial" w:hAnsi="Arial" w:cs="Arial"/>
          <w:sz w:val="24"/>
          <w:szCs w:val="24"/>
          <w:highlight w:val="cyan"/>
          <w:u w:val="single"/>
        </w:rPr>
        <w:t>not class limits</w:t>
      </w:r>
      <w:r w:rsidR="00EE3E23" w:rsidRPr="00C53A07">
        <w:rPr>
          <w:rFonts w:ascii="Arial" w:hAnsi="Arial" w:cs="Arial"/>
          <w:sz w:val="24"/>
          <w:szCs w:val="24"/>
          <w:highlight w:val="cyan"/>
        </w:rPr>
        <w:t>).</w:t>
      </w:r>
    </w:p>
    <w:p w14:paraId="2E27AE2E" w14:textId="77777777" w:rsidR="00EE3E23" w:rsidRPr="00C83860" w:rsidRDefault="00EE3E23" w:rsidP="00875F0A">
      <w:pPr>
        <w:rPr>
          <w:rFonts w:ascii="Arial" w:eastAsiaTheme="minorEastAsia" w:hAnsi="Arial" w:cs="Arial"/>
          <w:sz w:val="24"/>
          <w:szCs w:val="24"/>
        </w:rPr>
      </w:pPr>
      <m:oMathPara>
        <m:oMath>
          <m:r>
            <w:rPr>
              <w:rFonts w:ascii="Cambria Math" w:hAnsi="Cambria Math" w:cs="Arial"/>
              <w:sz w:val="24"/>
              <w:szCs w:val="24"/>
              <w:highlight w:val="cyan"/>
            </w:rPr>
            <m:t>Widt</m:t>
          </m:r>
          <m:r>
            <w:rPr>
              <w:rFonts w:ascii="Arial" w:hAnsi="Cambria Math" w:cs="Arial"/>
              <w:sz w:val="24"/>
              <w:szCs w:val="24"/>
              <w:highlight w:val="cyan"/>
            </w:rPr>
            <m:t>h</m:t>
          </m:r>
          <m:r>
            <w:rPr>
              <w:rFonts w:ascii="Cambria Math" w:hAnsi="Arial" w:cs="Arial"/>
              <w:sz w:val="24"/>
              <w:szCs w:val="24"/>
              <w:highlight w:val="cyan"/>
            </w:rPr>
            <m:t xml:space="preserve"> </m:t>
          </m:r>
          <m:r>
            <w:rPr>
              <w:rFonts w:ascii="Cambria Math" w:hAnsi="Cambria Math" w:cs="Arial"/>
              <w:sz w:val="24"/>
              <w:szCs w:val="24"/>
              <w:highlight w:val="cyan"/>
            </w:rPr>
            <m:t>of</m:t>
          </m:r>
          <m:r>
            <w:rPr>
              <w:rFonts w:ascii="Cambria Math" w:hAnsi="Arial" w:cs="Arial"/>
              <w:sz w:val="24"/>
              <w:szCs w:val="24"/>
              <w:highlight w:val="cyan"/>
            </w:rPr>
            <m:t xml:space="preserve"> </m:t>
          </m:r>
          <m:r>
            <w:rPr>
              <w:rFonts w:ascii="Cambria Math" w:hAnsi="Cambria Math" w:cs="Arial"/>
              <w:sz w:val="24"/>
              <w:szCs w:val="24"/>
              <w:highlight w:val="cyan"/>
            </w:rPr>
            <m:t>class</m:t>
          </m:r>
          <m:r>
            <w:rPr>
              <w:rFonts w:ascii="Cambria Math" w:hAnsi="Arial" w:cs="Arial"/>
              <w:sz w:val="24"/>
              <w:szCs w:val="24"/>
              <w:highlight w:val="cyan"/>
            </w:rPr>
            <m:t>=</m:t>
          </m:r>
          <m:r>
            <w:rPr>
              <w:rFonts w:ascii="Cambria Math" w:hAnsi="Cambria Math" w:cs="Arial"/>
              <w:sz w:val="24"/>
              <w:szCs w:val="24"/>
              <w:highlight w:val="cyan"/>
            </w:rPr>
            <m:t>Upper</m:t>
          </m:r>
          <m:r>
            <w:rPr>
              <w:rFonts w:ascii="Cambria Math" w:hAnsi="Arial" w:cs="Arial"/>
              <w:sz w:val="24"/>
              <w:szCs w:val="24"/>
              <w:highlight w:val="cyan"/>
            </w:rPr>
            <m:t xml:space="preserve"> </m:t>
          </m:r>
          <m:r>
            <w:rPr>
              <w:rFonts w:ascii="Cambria Math" w:hAnsi="Cambria Math" w:cs="Arial"/>
              <w:sz w:val="24"/>
              <w:szCs w:val="24"/>
              <w:highlight w:val="cyan"/>
            </w:rPr>
            <m:t>class</m:t>
          </m:r>
          <m:r>
            <w:rPr>
              <w:rFonts w:ascii="Cambria Math" w:hAnsi="Arial" w:cs="Arial"/>
              <w:sz w:val="24"/>
              <w:szCs w:val="24"/>
              <w:highlight w:val="cyan"/>
            </w:rPr>
            <m:t xml:space="preserve"> </m:t>
          </m:r>
          <m:r>
            <w:rPr>
              <w:rFonts w:ascii="Cambria Math" w:hAnsi="Cambria Math" w:cs="Arial"/>
              <w:sz w:val="24"/>
              <w:szCs w:val="24"/>
              <w:highlight w:val="cyan"/>
            </w:rPr>
            <m:t>boundary</m:t>
          </m:r>
          <m:r>
            <w:rPr>
              <w:rFonts w:ascii="Arial" w:hAnsi="Arial" w:cs="Arial"/>
              <w:sz w:val="24"/>
              <w:szCs w:val="24"/>
              <w:highlight w:val="cyan"/>
            </w:rPr>
            <m:t>-</m:t>
          </m:r>
          <m:r>
            <w:rPr>
              <w:rFonts w:ascii="Cambria Math" w:hAnsi="Cambria Math" w:cs="Arial"/>
              <w:sz w:val="24"/>
              <w:szCs w:val="24"/>
              <w:highlight w:val="cyan"/>
            </w:rPr>
            <m:t>Lower</m:t>
          </m:r>
          <m:r>
            <w:rPr>
              <w:rFonts w:ascii="Cambria Math" w:hAnsi="Arial" w:cs="Arial"/>
              <w:sz w:val="24"/>
              <w:szCs w:val="24"/>
              <w:highlight w:val="cyan"/>
            </w:rPr>
            <m:t xml:space="preserve"> </m:t>
          </m:r>
          <m:r>
            <w:rPr>
              <w:rFonts w:ascii="Cambria Math" w:hAnsi="Cambria Math" w:cs="Arial"/>
              <w:sz w:val="24"/>
              <w:szCs w:val="24"/>
              <w:highlight w:val="cyan"/>
            </w:rPr>
            <m:t>class</m:t>
          </m:r>
          <m:r>
            <w:rPr>
              <w:rFonts w:ascii="Cambria Math" w:hAnsi="Arial" w:cs="Arial"/>
              <w:sz w:val="24"/>
              <w:szCs w:val="24"/>
              <w:highlight w:val="cyan"/>
            </w:rPr>
            <m:t xml:space="preserve"> </m:t>
          </m:r>
          <m:r>
            <w:rPr>
              <w:rFonts w:ascii="Cambria Math" w:hAnsi="Cambria Math" w:cs="Arial"/>
              <w:sz w:val="24"/>
              <w:szCs w:val="24"/>
              <w:highlight w:val="cyan"/>
            </w:rPr>
            <m:t>boundary</m:t>
          </m:r>
        </m:oMath>
      </m:oMathPara>
    </w:p>
    <w:p w14:paraId="4351E0D8" w14:textId="77777777" w:rsidR="00EE3E23" w:rsidRPr="00C83860" w:rsidRDefault="00EE3E23" w:rsidP="00C5109E">
      <w:pPr>
        <w:jc w:val="both"/>
        <w:rPr>
          <w:rFonts w:ascii="Arial" w:hAnsi="Arial" w:cs="Arial"/>
          <w:sz w:val="24"/>
          <w:szCs w:val="24"/>
        </w:rPr>
      </w:pPr>
      <w:r w:rsidRPr="00C83860">
        <w:rPr>
          <w:rFonts w:ascii="Arial" w:eastAsiaTheme="minorEastAsia" w:hAnsi="Arial" w:cs="Arial"/>
          <w:sz w:val="24"/>
          <w:szCs w:val="24"/>
        </w:rPr>
        <w:t>It is generally p</w:t>
      </w:r>
      <w:r w:rsidR="00F45B13" w:rsidRPr="00C83860">
        <w:rPr>
          <w:rFonts w:ascii="Arial" w:eastAsiaTheme="minorEastAsia" w:hAnsi="Arial" w:cs="Arial"/>
          <w:sz w:val="24"/>
          <w:szCs w:val="24"/>
        </w:rPr>
        <w:t xml:space="preserve">referable to have classes of equal width. </w:t>
      </w:r>
      <w:r w:rsidRPr="00C83860">
        <w:rPr>
          <w:rFonts w:ascii="Arial" w:eastAsiaTheme="minorEastAsia" w:hAnsi="Arial" w:cs="Arial"/>
          <w:sz w:val="24"/>
          <w:szCs w:val="24"/>
          <w:u w:val="single"/>
        </w:rPr>
        <w:t>U</w:t>
      </w:r>
      <w:r w:rsidR="00F45B13" w:rsidRPr="00C83860">
        <w:rPr>
          <w:rFonts w:ascii="Arial" w:eastAsiaTheme="minorEastAsia" w:hAnsi="Arial" w:cs="Arial"/>
          <w:sz w:val="24"/>
          <w:szCs w:val="24"/>
          <w:u w:val="single"/>
        </w:rPr>
        <w:t>n</w:t>
      </w:r>
      <w:r w:rsidRPr="00C83860">
        <w:rPr>
          <w:rFonts w:ascii="Arial" w:eastAsiaTheme="minorEastAsia" w:hAnsi="Arial" w:cs="Arial"/>
          <w:sz w:val="24"/>
          <w:szCs w:val="24"/>
          <w:u w:val="single"/>
        </w:rPr>
        <w:t>equal width of class is resorted to</w:t>
      </w:r>
      <w:r w:rsidR="00F45B13" w:rsidRPr="00C83860">
        <w:rPr>
          <w:rFonts w:ascii="Arial" w:eastAsiaTheme="minorEastAsia" w:hAnsi="Arial" w:cs="Arial"/>
          <w:sz w:val="24"/>
          <w:szCs w:val="24"/>
          <w:u w:val="single"/>
        </w:rPr>
        <w:t xml:space="preserve"> when some of the observations are few and far away from the rest.</w:t>
      </w:r>
      <w:r w:rsidR="00F45B13" w:rsidRPr="00C83860">
        <w:rPr>
          <w:rFonts w:ascii="Arial" w:eastAsiaTheme="minorEastAsia" w:hAnsi="Arial" w:cs="Arial"/>
          <w:sz w:val="24"/>
          <w:szCs w:val="24"/>
        </w:rPr>
        <w:t xml:space="preserve"> The use of equal width in such cases may result in some empty classes</w:t>
      </w:r>
      <w:r w:rsidR="005D6421">
        <w:rPr>
          <w:rFonts w:ascii="Arial" w:eastAsiaTheme="minorEastAsia" w:hAnsi="Arial" w:cs="Arial"/>
          <w:sz w:val="24"/>
          <w:szCs w:val="24"/>
        </w:rPr>
        <w:t>.</w:t>
      </w:r>
    </w:p>
    <w:p w14:paraId="372B98E8" w14:textId="77777777" w:rsidR="005D4E0F" w:rsidRPr="00C83860" w:rsidRDefault="005D4E0F" w:rsidP="00C83860">
      <w:pPr>
        <w:spacing w:before="240" w:after="0"/>
        <w:rPr>
          <w:rFonts w:ascii="Arial" w:hAnsi="Arial" w:cs="Arial"/>
          <w:sz w:val="24"/>
          <w:szCs w:val="24"/>
        </w:rPr>
      </w:pPr>
      <w:r w:rsidRPr="001D682B">
        <w:rPr>
          <w:rFonts w:ascii="Arial" w:hAnsi="Arial" w:cs="Arial"/>
          <w:b/>
          <w:bCs/>
          <w:sz w:val="24"/>
          <w:szCs w:val="24"/>
          <w:highlight w:val="cyan"/>
        </w:rPr>
        <w:t>Frequency density</w:t>
      </w:r>
      <w:r w:rsidRPr="00C83860">
        <w:rPr>
          <w:rFonts w:ascii="Arial" w:hAnsi="Arial" w:cs="Arial"/>
          <w:b/>
          <w:bCs/>
          <w:sz w:val="24"/>
          <w:szCs w:val="24"/>
        </w:rPr>
        <w:t>:</w:t>
      </w:r>
      <w:r w:rsidR="008C212F" w:rsidRPr="00C83860">
        <w:rPr>
          <w:rFonts w:ascii="Arial" w:hAnsi="Arial" w:cs="Arial"/>
          <w:b/>
          <w:bCs/>
          <w:sz w:val="24"/>
          <w:szCs w:val="24"/>
        </w:rPr>
        <w:t xml:space="preserve"> </w:t>
      </w:r>
      <w:r w:rsidR="008C212F" w:rsidRPr="00C83860">
        <w:rPr>
          <w:rFonts w:ascii="Arial" w:hAnsi="Arial" w:cs="Arial"/>
          <w:sz w:val="24"/>
          <w:szCs w:val="24"/>
        </w:rPr>
        <w:t>Frequency density of a class is its frequency per unit width. It shows the concen</w:t>
      </w:r>
      <w:r w:rsidR="00D5383D" w:rsidRPr="00C83860">
        <w:rPr>
          <w:rFonts w:ascii="Arial" w:hAnsi="Arial" w:cs="Arial"/>
          <w:sz w:val="24"/>
          <w:szCs w:val="24"/>
        </w:rPr>
        <w:t>tration of frequency in a class</w:t>
      </w:r>
      <w:r w:rsidR="00EE3E23" w:rsidRPr="00C83860">
        <w:rPr>
          <w:rFonts w:ascii="Arial" w:hAnsi="Arial" w:cs="Arial"/>
          <w:sz w:val="24"/>
          <w:szCs w:val="24"/>
        </w:rPr>
        <w:t>.</w:t>
      </w:r>
    </w:p>
    <w:p w14:paraId="1E95DF57" w14:textId="77777777" w:rsidR="008C212F" w:rsidRPr="00C83860" w:rsidRDefault="008C212F" w:rsidP="008C212F">
      <w:pPr>
        <w:spacing w:after="120"/>
        <w:rPr>
          <w:rFonts w:ascii="Arial" w:eastAsiaTheme="minorEastAsia" w:hAnsi="Arial" w:cs="Arial"/>
          <w:sz w:val="24"/>
          <w:szCs w:val="24"/>
        </w:rPr>
      </w:pPr>
      <m:oMathPara>
        <m:oMath>
          <m:r>
            <w:rPr>
              <w:rFonts w:ascii="Cambria Math" w:hAnsi="Cambria Math" w:cs="Arial"/>
              <w:sz w:val="24"/>
              <w:szCs w:val="24"/>
              <w:highlight w:val="cyan"/>
            </w:rPr>
            <m:t>Frequency</m:t>
          </m:r>
          <m:r>
            <w:rPr>
              <w:rFonts w:ascii="Cambria Math" w:hAnsi="Arial" w:cs="Arial"/>
              <w:sz w:val="24"/>
              <w:szCs w:val="24"/>
              <w:highlight w:val="cyan"/>
            </w:rPr>
            <m:t xml:space="preserve"> </m:t>
          </m:r>
          <m:r>
            <w:rPr>
              <w:rFonts w:ascii="Cambria Math" w:hAnsi="Cambria Math" w:cs="Arial"/>
              <w:sz w:val="24"/>
              <w:szCs w:val="24"/>
              <w:highlight w:val="cyan"/>
            </w:rPr>
            <m:t>density</m:t>
          </m:r>
          <m:r>
            <w:rPr>
              <w:rFonts w:ascii="Cambria Math" w:hAnsi="Arial" w:cs="Arial"/>
              <w:sz w:val="24"/>
              <w:szCs w:val="24"/>
              <w:highlight w:val="cyan"/>
            </w:rPr>
            <m:t>=</m:t>
          </m:r>
          <m:f>
            <m:fPr>
              <m:ctrlPr>
                <w:rPr>
                  <w:rFonts w:ascii="Cambria Math" w:hAnsi="Arial" w:cs="Arial"/>
                  <w:i/>
                  <w:sz w:val="24"/>
                  <w:szCs w:val="24"/>
                  <w:highlight w:val="cyan"/>
                </w:rPr>
              </m:ctrlPr>
            </m:fPr>
            <m:num>
              <m:r>
                <w:rPr>
                  <w:rFonts w:ascii="Cambria Math" w:hAnsi="Cambria Math" w:cs="Arial"/>
                  <w:sz w:val="24"/>
                  <w:szCs w:val="24"/>
                  <w:highlight w:val="cyan"/>
                </w:rPr>
                <m:t>Class</m:t>
              </m:r>
              <m:r>
                <w:rPr>
                  <w:rFonts w:ascii="Cambria Math" w:hAnsi="Arial" w:cs="Arial"/>
                  <w:sz w:val="24"/>
                  <w:szCs w:val="24"/>
                  <w:highlight w:val="cyan"/>
                </w:rPr>
                <m:t xml:space="preserve"> </m:t>
              </m:r>
              <m:r>
                <w:rPr>
                  <w:rFonts w:ascii="Cambria Math" w:hAnsi="Cambria Math" w:cs="Arial"/>
                  <w:sz w:val="24"/>
                  <w:szCs w:val="24"/>
                  <w:highlight w:val="cyan"/>
                </w:rPr>
                <m:t>frquency</m:t>
              </m:r>
            </m:num>
            <m:den>
              <m:r>
                <w:rPr>
                  <w:rFonts w:ascii="Cambria Math" w:hAnsi="Cambria Math" w:cs="Arial"/>
                  <w:sz w:val="24"/>
                  <w:szCs w:val="24"/>
                  <w:highlight w:val="cyan"/>
                </w:rPr>
                <m:t>Widt</m:t>
              </m:r>
              <m:r>
                <w:rPr>
                  <w:rFonts w:ascii="Arial" w:hAnsi="Cambria Math" w:cs="Arial"/>
                  <w:sz w:val="24"/>
                  <w:szCs w:val="24"/>
                  <w:highlight w:val="cyan"/>
                </w:rPr>
                <m:t>h</m:t>
              </m:r>
              <m:r>
                <w:rPr>
                  <w:rFonts w:ascii="Cambria Math" w:hAnsi="Arial" w:cs="Arial"/>
                  <w:sz w:val="24"/>
                  <w:szCs w:val="24"/>
                  <w:highlight w:val="cyan"/>
                </w:rPr>
                <m:t xml:space="preserve"> </m:t>
              </m:r>
              <m:r>
                <w:rPr>
                  <w:rFonts w:ascii="Cambria Math" w:hAnsi="Cambria Math" w:cs="Arial"/>
                  <w:sz w:val="24"/>
                  <w:szCs w:val="24"/>
                  <w:highlight w:val="cyan"/>
                </w:rPr>
                <m:t>of</m:t>
              </m:r>
              <m:r>
                <w:rPr>
                  <w:rFonts w:ascii="Cambria Math" w:hAnsi="Arial" w:cs="Arial"/>
                  <w:sz w:val="24"/>
                  <w:szCs w:val="24"/>
                  <w:highlight w:val="cyan"/>
                </w:rPr>
                <m:t xml:space="preserve"> </m:t>
              </m:r>
              <m:r>
                <w:rPr>
                  <w:rFonts w:ascii="Cambria Math" w:hAnsi="Cambria Math" w:cs="Arial"/>
                  <w:sz w:val="24"/>
                  <w:szCs w:val="24"/>
                  <w:highlight w:val="cyan"/>
                </w:rPr>
                <m:t>t</m:t>
              </m:r>
              <m:r>
                <w:rPr>
                  <w:rFonts w:ascii="Arial" w:hAnsi="Cambria Math" w:cs="Arial"/>
                  <w:sz w:val="24"/>
                  <w:szCs w:val="24"/>
                  <w:highlight w:val="cyan"/>
                </w:rPr>
                <m:t>h</m:t>
              </m:r>
              <m:r>
                <w:rPr>
                  <w:rFonts w:ascii="Cambria Math" w:hAnsi="Cambria Math" w:cs="Arial"/>
                  <w:sz w:val="24"/>
                  <w:szCs w:val="24"/>
                  <w:highlight w:val="cyan"/>
                </w:rPr>
                <m:t>e</m:t>
              </m:r>
              <m:r>
                <w:rPr>
                  <w:rFonts w:ascii="Cambria Math" w:hAnsi="Arial" w:cs="Arial"/>
                  <w:sz w:val="24"/>
                  <w:szCs w:val="24"/>
                  <w:highlight w:val="cyan"/>
                </w:rPr>
                <m:t xml:space="preserve"> </m:t>
              </m:r>
              <m:r>
                <w:rPr>
                  <w:rFonts w:ascii="Cambria Math" w:hAnsi="Cambria Math" w:cs="Arial"/>
                  <w:sz w:val="24"/>
                  <w:szCs w:val="24"/>
                  <w:highlight w:val="cyan"/>
                </w:rPr>
                <m:t>class</m:t>
              </m:r>
            </m:den>
          </m:f>
        </m:oMath>
      </m:oMathPara>
    </w:p>
    <w:p w14:paraId="76A5C506" w14:textId="77777777" w:rsidR="008C212F" w:rsidRPr="00C83860" w:rsidRDefault="008C212F" w:rsidP="008C212F">
      <w:pPr>
        <w:spacing w:after="120"/>
        <w:rPr>
          <w:rFonts w:ascii="Arial" w:hAnsi="Arial" w:cs="Arial"/>
          <w:sz w:val="24"/>
          <w:szCs w:val="24"/>
        </w:rPr>
      </w:pPr>
      <w:r w:rsidRPr="00C83860">
        <w:rPr>
          <w:rFonts w:ascii="Arial" w:eastAsiaTheme="minorEastAsia" w:hAnsi="Arial" w:cs="Arial"/>
          <w:sz w:val="24"/>
          <w:szCs w:val="24"/>
          <w:u w:val="single"/>
        </w:rPr>
        <w:t xml:space="preserve">Frequency density is used </w:t>
      </w:r>
      <w:r w:rsidR="005D6421">
        <w:rPr>
          <w:rFonts w:ascii="Arial" w:eastAsiaTheme="minorEastAsia" w:hAnsi="Arial" w:cs="Arial"/>
          <w:sz w:val="24"/>
          <w:szCs w:val="24"/>
          <w:u w:val="single"/>
        </w:rPr>
        <w:t xml:space="preserve">in </w:t>
      </w:r>
      <w:r w:rsidRPr="00C83860">
        <w:rPr>
          <w:rFonts w:ascii="Arial" w:eastAsiaTheme="minorEastAsia" w:hAnsi="Arial" w:cs="Arial"/>
          <w:sz w:val="24"/>
          <w:szCs w:val="24"/>
          <w:u w:val="single"/>
        </w:rPr>
        <w:t>drawing histogram</w:t>
      </w:r>
      <w:r w:rsidR="00EE3E23" w:rsidRPr="00C83860">
        <w:rPr>
          <w:rFonts w:ascii="Arial" w:eastAsiaTheme="minorEastAsia" w:hAnsi="Arial" w:cs="Arial"/>
          <w:sz w:val="24"/>
          <w:szCs w:val="24"/>
          <w:u w:val="single"/>
        </w:rPr>
        <w:t xml:space="preserve"> when the classes are of unequal width</w:t>
      </w:r>
      <w:r w:rsidR="00EE3E23" w:rsidRPr="00C83860">
        <w:rPr>
          <w:rFonts w:ascii="Arial" w:eastAsiaTheme="minorEastAsia" w:hAnsi="Arial" w:cs="Arial"/>
          <w:sz w:val="24"/>
          <w:szCs w:val="24"/>
        </w:rPr>
        <w:t>.</w:t>
      </w:r>
    </w:p>
    <w:p w14:paraId="50846EC4" w14:textId="77777777" w:rsidR="00D5383D" w:rsidRPr="00C83860" w:rsidRDefault="005D4E0F" w:rsidP="00C83860">
      <w:pPr>
        <w:spacing w:before="240"/>
        <w:jc w:val="both"/>
        <w:rPr>
          <w:rFonts w:ascii="Arial" w:hAnsi="Arial" w:cs="Arial"/>
          <w:sz w:val="24"/>
          <w:szCs w:val="24"/>
        </w:rPr>
      </w:pPr>
      <w:r w:rsidRPr="001D682B">
        <w:rPr>
          <w:rFonts w:ascii="Arial" w:hAnsi="Arial" w:cs="Arial"/>
          <w:b/>
          <w:bCs/>
          <w:sz w:val="24"/>
          <w:szCs w:val="24"/>
          <w:highlight w:val="cyan"/>
        </w:rPr>
        <w:t>Relative frequency</w:t>
      </w:r>
      <w:r w:rsidRPr="00C83860">
        <w:rPr>
          <w:rFonts w:ascii="Arial" w:hAnsi="Arial" w:cs="Arial"/>
          <w:b/>
          <w:bCs/>
          <w:sz w:val="24"/>
          <w:szCs w:val="24"/>
        </w:rPr>
        <w:t>:</w:t>
      </w:r>
      <w:r w:rsidR="00D5383D" w:rsidRPr="00C83860">
        <w:rPr>
          <w:rFonts w:ascii="Arial" w:hAnsi="Arial" w:cs="Arial"/>
          <w:b/>
          <w:bCs/>
          <w:sz w:val="24"/>
          <w:szCs w:val="24"/>
        </w:rPr>
        <w:t xml:space="preserve"> </w:t>
      </w:r>
      <w:r w:rsidR="00D5383D" w:rsidRPr="00C83860">
        <w:rPr>
          <w:rFonts w:ascii="Arial" w:hAnsi="Arial" w:cs="Arial"/>
          <w:sz w:val="24"/>
          <w:szCs w:val="24"/>
        </w:rPr>
        <w:t>A relative frequency of a class is the ratio (fraction or proportion) of the class frequency to the total frequency. It is useful for comparison of different classes.</w:t>
      </w:r>
    </w:p>
    <w:p w14:paraId="039A2B26" w14:textId="77777777" w:rsidR="00D5383D" w:rsidRPr="00C83860" w:rsidRDefault="00674D3B" w:rsidP="00E37EAE">
      <w:pPr>
        <w:spacing w:after="240"/>
        <w:rPr>
          <w:rFonts w:ascii="Arial" w:eastAsiaTheme="minorEastAsia" w:hAnsi="Arial" w:cs="Arial"/>
          <w:sz w:val="24"/>
          <w:szCs w:val="24"/>
        </w:rPr>
      </w:pPr>
      <w:r w:rsidRPr="00C83860">
        <w:rPr>
          <w:rFonts w:ascii="Arial" w:eastAsiaTheme="minorEastAsia" w:hAnsi="Arial" w:cs="Arial"/>
          <w:sz w:val="24"/>
          <w:szCs w:val="24"/>
        </w:rPr>
        <w:t xml:space="preserve">                      </w:t>
      </w:r>
      <m:oMath>
        <m:r>
          <w:rPr>
            <w:rFonts w:ascii="Cambria Math" w:hAnsi="Cambria Math" w:cs="Arial"/>
            <w:sz w:val="24"/>
            <w:szCs w:val="24"/>
            <w:highlight w:val="cyan"/>
          </w:rPr>
          <m:t>Relative</m:t>
        </m:r>
        <m:r>
          <w:rPr>
            <w:rFonts w:ascii="Cambria Math" w:hAnsi="Arial" w:cs="Arial"/>
            <w:sz w:val="24"/>
            <w:szCs w:val="24"/>
            <w:highlight w:val="cyan"/>
          </w:rPr>
          <m:t xml:space="preserve"> </m:t>
        </m:r>
        <m:r>
          <w:rPr>
            <w:rFonts w:ascii="Cambria Math" w:hAnsi="Cambria Math" w:cs="Arial"/>
            <w:sz w:val="24"/>
            <w:szCs w:val="24"/>
            <w:highlight w:val="cyan"/>
          </w:rPr>
          <m:t>frequency</m:t>
        </m:r>
        <m:r>
          <w:rPr>
            <w:rFonts w:ascii="Cambria Math" w:hAnsi="Arial" w:cs="Arial"/>
            <w:sz w:val="24"/>
            <w:szCs w:val="24"/>
            <w:highlight w:val="cyan"/>
          </w:rPr>
          <m:t>=</m:t>
        </m:r>
        <m:f>
          <m:fPr>
            <m:ctrlPr>
              <w:rPr>
                <w:rFonts w:ascii="Cambria Math" w:hAnsi="Arial" w:cs="Arial"/>
                <w:i/>
                <w:sz w:val="24"/>
                <w:szCs w:val="24"/>
                <w:highlight w:val="cyan"/>
              </w:rPr>
            </m:ctrlPr>
          </m:fPr>
          <m:num>
            <m:r>
              <w:rPr>
                <w:rFonts w:ascii="Cambria Math" w:hAnsi="Cambria Math" w:cs="Arial"/>
                <w:sz w:val="24"/>
                <w:szCs w:val="24"/>
                <w:highlight w:val="cyan"/>
              </w:rPr>
              <m:t>Class</m:t>
            </m:r>
            <m:r>
              <w:rPr>
                <w:rFonts w:ascii="Cambria Math" w:hAnsi="Arial" w:cs="Arial"/>
                <w:sz w:val="24"/>
                <w:szCs w:val="24"/>
                <w:highlight w:val="cyan"/>
              </w:rPr>
              <m:t xml:space="preserve"> </m:t>
            </m:r>
            <m:r>
              <w:rPr>
                <w:rFonts w:ascii="Cambria Math" w:hAnsi="Cambria Math" w:cs="Arial"/>
                <w:sz w:val="24"/>
                <w:szCs w:val="24"/>
                <w:highlight w:val="cyan"/>
              </w:rPr>
              <m:t>frquency</m:t>
            </m:r>
          </m:num>
          <m:den>
            <m:r>
              <w:rPr>
                <w:rFonts w:ascii="Cambria Math" w:hAnsi="Cambria Math" w:cs="Arial"/>
                <w:sz w:val="24"/>
                <w:szCs w:val="24"/>
                <w:highlight w:val="cyan"/>
              </w:rPr>
              <m:t>Total</m:t>
            </m:r>
            <m:r>
              <w:rPr>
                <w:rFonts w:ascii="Cambria Math" w:hAnsi="Arial" w:cs="Arial"/>
                <w:sz w:val="24"/>
                <w:szCs w:val="24"/>
                <w:highlight w:val="cyan"/>
              </w:rPr>
              <m:t xml:space="preserve"> </m:t>
            </m:r>
            <m:r>
              <w:rPr>
                <w:rFonts w:ascii="Cambria Math" w:hAnsi="Cambria Math" w:cs="Arial"/>
                <w:sz w:val="24"/>
                <w:szCs w:val="24"/>
                <w:highlight w:val="cyan"/>
              </w:rPr>
              <m:t>frequency</m:t>
            </m:r>
          </m:den>
        </m:f>
      </m:oMath>
    </w:p>
    <w:p w14:paraId="4C761164" w14:textId="77777777" w:rsidR="005D4E0F" w:rsidRPr="00C83860" w:rsidRDefault="005D4E0F" w:rsidP="00E37EAE">
      <w:pPr>
        <w:spacing w:before="120" w:after="120"/>
        <w:rPr>
          <w:rFonts w:ascii="Arial" w:hAnsi="Arial" w:cs="Arial"/>
          <w:b/>
          <w:bCs/>
          <w:sz w:val="24"/>
          <w:szCs w:val="24"/>
        </w:rPr>
      </w:pPr>
      <w:r w:rsidRPr="001D682B">
        <w:rPr>
          <w:rFonts w:ascii="Arial" w:hAnsi="Arial" w:cs="Arial"/>
          <w:b/>
          <w:bCs/>
          <w:sz w:val="24"/>
          <w:szCs w:val="24"/>
          <w:highlight w:val="cyan"/>
        </w:rPr>
        <w:t>Guidelines for construction of frequency distribution</w:t>
      </w:r>
    </w:p>
    <w:p w14:paraId="68861932" w14:textId="77777777" w:rsidR="005D4E0F" w:rsidRPr="00C83860" w:rsidRDefault="005D4E0F" w:rsidP="00875F0A">
      <w:pPr>
        <w:rPr>
          <w:rFonts w:ascii="Arial" w:hAnsi="Arial" w:cs="Arial"/>
          <w:sz w:val="24"/>
          <w:szCs w:val="24"/>
        </w:rPr>
      </w:pPr>
      <w:r w:rsidRPr="00C83860">
        <w:rPr>
          <w:rFonts w:ascii="Arial" w:hAnsi="Arial" w:cs="Arial"/>
          <w:sz w:val="24"/>
          <w:szCs w:val="24"/>
        </w:rPr>
        <w:t>The steps in the construction of a frequency distribution from ungrouped data are as follows:</w:t>
      </w:r>
    </w:p>
    <w:p w14:paraId="7B817445" w14:textId="77777777" w:rsidR="005D4E0F" w:rsidRPr="00C83860" w:rsidRDefault="005D4E0F" w:rsidP="00674D3B">
      <w:pPr>
        <w:pStyle w:val="ListParagraph"/>
        <w:numPr>
          <w:ilvl w:val="0"/>
          <w:numId w:val="5"/>
        </w:numPr>
        <w:spacing w:before="120" w:after="120"/>
        <w:ind w:left="425" w:hanging="425"/>
        <w:contextualSpacing w:val="0"/>
        <w:jc w:val="both"/>
        <w:rPr>
          <w:rFonts w:ascii="Arial" w:hAnsi="Arial" w:cs="Arial"/>
          <w:sz w:val="24"/>
          <w:szCs w:val="24"/>
        </w:rPr>
      </w:pPr>
      <w:r w:rsidRPr="001D682B">
        <w:rPr>
          <w:rFonts w:ascii="Arial" w:hAnsi="Arial" w:cs="Arial"/>
          <w:sz w:val="24"/>
          <w:szCs w:val="24"/>
          <w:highlight w:val="cyan"/>
        </w:rPr>
        <w:t>Find the largest and smallest observations</w:t>
      </w:r>
      <w:r w:rsidRPr="00C83860">
        <w:rPr>
          <w:rFonts w:ascii="Arial" w:hAnsi="Arial" w:cs="Arial"/>
          <w:sz w:val="24"/>
          <w:szCs w:val="24"/>
        </w:rPr>
        <w:t xml:space="preserve"> in the given data and then </w:t>
      </w:r>
      <w:r w:rsidRPr="001D682B">
        <w:rPr>
          <w:rFonts w:ascii="Arial" w:hAnsi="Arial" w:cs="Arial"/>
          <w:sz w:val="24"/>
          <w:szCs w:val="24"/>
          <w:highlight w:val="cyan"/>
        </w:rPr>
        <w:t>calculate the range</w:t>
      </w:r>
      <w:r w:rsidR="00E37EAE" w:rsidRPr="001D682B">
        <w:rPr>
          <w:rFonts w:ascii="Arial" w:hAnsi="Arial" w:cs="Arial"/>
          <w:sz w:val="24"/>
          <w:szCs w:val="24"/>
          <w:highlight w:val="cyan"/>
        </w:rPr>
        <w:t xml:space="preserve"> (R</w:t>
      </w:r>
      <w:r w:rsidR="00E37EAE">
        <w:rPr>
          <w:rFonts w:ascii="Arial" w:hAnsi="Arial" w:cs="Arial"/>
          <w:sz w:val="24"/>
          <w:szCs w:val="24"/>
        </w:rPr>
        <w:t xml:space="preserve">), which is </w:t>
      </w:r>
      <w:r w:rsidRPr="001D682B">
        <w:rPr>
          <w:rFonts w:ascii="Arial" w:hAnsi="Arial" w:cs="Arial"/>
          <w:sz w:val="24"/>
          <w:szCs w:val="24"/>
          <w:highlight w:val="cyan"/>
        </w:rPr>
        <w:t xml:space="preserve">difference between </w:t>
      </w:r>
      <w:r w:rsidR="00E37EAE" w:rsidRPr="001D682B">
        <w:rPr>
          <w:rFonts w:ascii="Arial" w:hAnsi="Arial" w:cs="Arial"/>
          <w:sz w:val="24"/>
          <w:szCs w:val="24"/>
          <w:highlight w:val="cyan"/>
        </w:rPr>
        <w:t>the largest and smallest observations</w:t>
      </w:r>
      <w:r w:rsidRPr="00C83860">
        <w:rPr>
          <w:rFonts w:ascii="Arial" w:hAnsi="Arial" w:cs="Arial"/>
          <w:sz w:val="24"/>
          <w:szCs w:val="24"/>
        </w:rPr>
        <w:t>.</w:t>
      </w:r>
    </w:p>
    <w:p w14:paraId="3056647E" w14:textId="77777777" w:rsidR="005D4E0F" w:rsidRPr="00C83860" w:rsidRDefault="005D4E0F" w:rsidP="00674D3B">
      <w:pPr>
        <w:pStyle w:val="ListParagraph"/>
        <w:numPr>
          <w:ilvl w:val="0"/>
          <w:numId w:val="5"/>
        </w:numPr>
        <w:spacing w:before="120" w:after="0"/>
        <w:ind w:left="425" w:hanging="425"/>
        <w:contextualSpacing w:val="0"/>
        <w:jc w:val="both"/>
        <w:rPr>
          <w:rFonts w:ascii="Arial" w:hAnsi="Arial" w:cs="Arial"/>
          <w:sz w:val="24"/>
          <w:szCs w:val="24"/>
        </w:rPr>
      </w:pPr>
      <w:r w:rsidRPr="001D682B">
        <w:rPr>
          <w:rFonts w:ascii="Arial" w:hAnsi="Arial" w:cs="Arial"/>
          <w:sz w:val="24"/>
          <w:szCs w:val="24"/>
          <w:highlight w:val="cyan"/>
        </w:rPr>
        <w:t>Divide the range into suitable number of class intervals, by means of class limits</w:t>
      </w:r>
      <w:r w:rsidRPr="00C83860">
        <w:rPr>
          <w:rFonts w:ascii="Arial" w:hAnsi="Arial" w:cs="Arial"/>
          <w:sz w:val="24"/>
          <w:szCs w:val="24"/>
        </w:rPr>
        <w:t>.</w:t>
      </w:r>
    </w:p>
    <w:p w14:paraId="7D59FF20" w14:textId="77777777" w:rsidR="00E37EAE" w:rsidRDefault="00AA7BFB" w:rsidP="00AA7BFB">
      <w:pPr>
        <w:pStyle w:val="ListParagraph"/>
        <w:tabs>
          <w:tab w:val="left" w:pos="8647"/>
        </w:tabs>
        <w:spacing w:after="120"/>
        <w:ind w:left="426" w:right="95"/>
        <w:contextualSpacing w:val="0"/>
        <w:jc w:val="both"/>
        <w:rPr>
          <w:rFonts w:ascii="Arial" w:hAnsi="Arial" w:cs="Arial"/>
          <w:sz w:val="24"/>
          <w:szCs w:val="24"/>
        </w:rPr>
      </w:pPr>
      <w:r>
        <w:rPr>
          <w:rFonts w:ascii="Arial" w:hAnsi="Arial" w:cs="Arial"/>
          <w:sz w:val="24"/>
          <w:szCs w:val="24"/>
        </w:rPr>
        <w:t>(</w:t>
      </w:r>
      <w:r w:rsidR="005D4E0F" w:rsidRPr="00C83860">
        <w:rPr>
          <w:rFonts w:ascii="Arial" w:hAnsi="Arial" w:cs="Arial"/>
          <w:sz w:val="24"/>
          <w:szCs w:val="24"/>
        </w:rPr>
        <w:t>The number of class intervals should not ordinarily be less than 5 and more than 15. The class intervals should preferably be of the same width. In special circumstances, class intervals of unequal width may also be used.</w:t>
      </w:r>
      <w:r w:rsidR="00E37EAE">
        <w:rPr>
          <w:rFonts w:ascii="Arial" w:hAnsi="Arial" w:cs="Arial"/>
          <w:sz w:val="24"/>
          <w:szCs w:val="24"/>
        </w:rPr>
        <w:t>)</w:t>
      </w:r>
    </w:p>
    <w:p w14:paraId="009D682A" w14:textId="77777777" w:rsidR="00DE120A" w:rsidRPr="00C83860" w:rsidRDefault="00E37EAE" w:rsidP="00E37EAE">
      <w:pPr>
        <w:pStyle w:val="ListParagraph"/>
        <w:numPr>
          <w:ilvl w:val="0"/>
          <w:numId w:val="3"/>
        </w:numPr>
        <w:tabs>
          <w:tab w:val="left" w:pos="8647"/>
        </w:tabs>
        <w:spacing w:after="120"/>
        <w:ind w:right="95" w:hanging="294"/>
        <w:contextualSpacing w:val="0"/>
        <w:jc w:val="both"/>
        <w:rPr>
          <w:rFonts w:ascii="Arial" w:hAnsi="Arial" w:cs="Arial"/>
          <w:sz w:val="24"/>
          <w:szCs w:val="24"/>
        </w:rPr>
      </w:pPr>
      <w:r>
        <w:rPr>
          <w:rFonts w:ascii="Arial" w:hAnsi="Arial" w:cs="Arial"/>
          <w:sz w:val="24"/>
          <w:szCs w:val="24"/>
        </w:rPr>
        <w:t xml:space="preserve">Determination </w:t>
      </w:r>
      <w:r w:rsidR="00712848">
        <w:rPr>
          <w:rFonts w:ascii="Arial" w:hAnsi="Arial" w:cs="Arial"/>
          <w:sz w:val="24"/>
          <w:szCs w:val="24"/>
        </w:rPr>
        <w:t xml:space="preserve">of </w:t>
      </w:r>
      <w:r>
        <w:rPr>
          <w:rFonts w:ascii="Arial" w:hAnsi="Arial" w:cs="Arial"/>
          <w:sz w:val="24"/>
          <w:szCs w:val="24"/>
        </w:rPr>
        <w:t>number of classes</w:t>
      </w:r>
    </w:p>
    <w:p w14:paraId="31B1B859" w14:textId="77777777" w:rsidR="00283EC5" w:rsidRPr="00775704" w:rsidRDefault="00DE120A" w:rsidP="00E37EAE">
      <w:pPr>
        <w:pStyle w:val="ListParagraph"/>
        <w:numPr>
          <w:ilvl w:val="0"/>
          <w:numId w:val="19"/>
        </w:numPr>
        <w:tabs>
          <w:tab w:val="left" w:pos="8647"/>
        </w:tabs>
        <w:spacing w:after="120"/>
        <w:ind w:left="993" w:right="521" w:hanging="284"/>
        <w:contextualSpacing w:val="0"/>
        <w:jc w:val="both"/>
        <w:rPr>
          <w:rFonts w:ascii="Arial" w:eastAsiaTheme="minorEastAsia" w:hAnsi="Arial" w:cs="Arial"/>
          <w:b/>
          <w:bCs/>
          <w:sz w:val="24"/>
          <w:szCs w:val="24"/>
        </w:rPr>
      </w:pPr>
      <w:r w:rsidRPr="00C83860">
        <w:rPr>
          <w:rFonts w:ascii="Arial" w:hAnsi="Arial" w:cs="Arial"/>
          <w:b/>
          <w:bCs/>
          <w:sz w:val="24"/>
          <w:szCs w:val="24"/>
        </w:rPr>
        <w:t>Sturges rule for number of classes:</w:t>
      </w:r>
      <w:r w:rsidRPr="00C83860">
        <w:rPr>
          <w:rFonts w:ascii="Arial" w:hAnsi="Arial" w:cs="Arial"/>
          <w:sz w:val="24"/>
          <w:szCs w:val="24"/>
        </w:rPr>
        <w:t xml:space="preserve"> </w:t>
      </w:r>
      <m:oMath>
        <m:r>
          <w:rPr>
            <w:rFonts w:ascii="Cambria Math" w:hAnsi="Cambria Math" w:cs="Arial"/>
            <w:sz w:val="24"/>
            <w:szCs w:val="24"/>
          </w:rPr>
          <m:t>K</m:t>
        </m:r>
        <m:r>
          <w:rPr>
            <w:rFonts w:ascii="Cambria Math" w:hAnsi="Arial" w:cs="Arial"/>
            <w:sz w:val="24"/>
            <w:szCs w:val="24"/>
          </w:rPr>
          <m:t>=1+3.322</m:t>
        </m:r>
        <m:r>
          <w:rPr>
            <w:rFonts w:ascii="Cambria Math" w:hAnsi="Arial" w:cs="Arial"/>
            <w:sz w:val="24"/>
            <w:szCs w:val="24"/>
          </w:rPr>
          <m:t>×</m:t>
        </m:r>
        <m:r>
          <w:rPr>
            <w:rFonts w:ascii="Cambria Math" w:hAnsi="Cambria Math" w:cs="Arial"/>
            <w:sz w:val="24"/>
            <w:szCs w:val="24"/>
          </w:rPr>
          <m:t>log</m:t>
        </m:r>
      </m:oMath>
      <w:r w:rsidRPr="00C83860">
        <w:rPr>
          <w:rFonts w:ascii="Arial" w:eastAsiaTheme="minorEastAsia" w:hAnsi="Arial" w:cs="Arial"/>
          <w:sz w:val="24"/>
          <w:szCs w:val="24"/>
        </w:rPr>
        <w:t xml:space="preserve">N, where </w:t>
      </w:r>
      <m:oMath>
        <m:r>
          <w:rPr>
            <w:rFonts w:ascii="Cambria Math" w:hAnsi="Cambria Math" w:cs="Arial"/>
            <w:sz w:val="24"/>
            <w:szCs w:val="24"/>
          </w:rPr>
          <m:t>K</m:t>
        </m:r>
      </m:oMath>
      <w:r w:rsidRPr="00C83860">
        <w:rPr>
          <w:rFonts w:ascii="Arial" w:hAnsi="Arial" w:cs="Arial"/>
          <w:sz w:val="24"/>
          <w:szCs w:val="24"/>
        </w:rPr>
        <w:t xml:space="preserve"> is the number of classes and </w:t>
      </w:r>
      <m:oMath>
        <m:r>
          <w:rPr>
            <w:rFonts w:ascii="Cambria Math" w:eastAsiaTheme="minorEastAsia" w:hAnsi="Cambria Math" w:cs="Arial"/>
            <w:sz w:val="24"/>
            <w:szCs w:val="24"/>
          </w:rPr>
          <m:t>N</m:t>
        </m:r>
      </m:oMath>
      <w:r w:rsidRPr="00C83860">
        <w:rPr>
          <w:rFonts w:ascii="Arial" w:eastAsiaTheme="minorEastAsia" w:hAnsi="Arial" w:cs="Arial"/>
          <w:sz w:val="24"/>
          <w:szCs w:val="24"/>
        </w:rPr>
        <w:t xml:space="preserve"> is the total </w:t>
      </w:r>
      <w:r w:rsidR="00600DD4" w:rsidRPr="00C83860">
        <w:rPr>
          <w:rFonts w:ascii="Arial" w:eastAsiaTheme="minorEastAsia" w:hAnsi="Arial" w:cs="Arial"/>
          <w:sz w:val="24"/>
          <w:szCs w:val="24"/>
        </w:rPr>
        <w:t>number of observations.</w:t>
      </w:r>
      <w:r w:rsidR="00775704">
        <w:rPr>
          <w:rFonts w:ascii="Arial" w:eastAsiaTheme="minorEastAsia" w:hAnsi="Arial" w:cs="Arial"/>
          <w:sz w:val="24"/>
          <w:szCs w:val="24"/>
        </w:rPr>
        <w:t xml:space="preserve"> </w:t>
      </w:r>
      <w:r w:rsidR="00775704" w:rsidRPr="00775704">
        <w:rPr>
          <w:rFonts w:ascii="Arial" w:eastAsiaTheme="minorEastAsia" w:hAnsi="Arial" w:cs="Arial"/>
          <w:b/>
          <w:bCs/>
          <w:sz w:val="24"/>
          <w:szCs w:val="24"/>
        </w:rPr>
        <w:t>2</w:t>
      </w:r>
      <w:r w:rsidR="00775704" w:rsidRPr="00775704">
        <w:rPr>
          <w:rFonts w:ascii="Arial" w:eastAsiaTheme="minorEastAsia" w:hAnsi="Arial" w:cs="Arial"/>
          <w:b/>
          <w:bCs/>
          <w:sz w:val="24"/>
          <w:szCs w:val="24"/>
          <w:vertAlign w:val="superscript"/>
        </w:rPr>
        <w:t>K</w:t>
      </w:r>
    </w:p>
    <w:p w14:paraId="09FA04CE" w14:textId="77777777" w:rsidR="00283EC5" w:rsidRDefault="00000000" w:rsidP="00E37EAE">
      <w:pPr>
        <w:pStyle w:val="ListParagraph"/>
        <w:numPr>
          <w:ilvl w:val="0"/>
          <w:numId w:val="19"/>
        </w:numPr>
        <w:tabs>
          <w:tab w:val="left" w:pos="8647"/>
        </w:tabs>
        <w:spacing w:after="120"/>
        <w:ind w:left="993" w:right="521" w:hanging="284"/>
        <w:contextualSpacing w:val="0"/>
        <w:jc w:val="both"/>
        <w:rPr>
          <w:rFonts w:ascii="Arial" w:eastAsiaTheme="minorEastAsia" w:hAnsi="Arial" w:cs="Arial"/>
          <w:sz w:val="24"/>
          <w:szCs w:val="24"/>
        </w:rPr>
      </w:pPr>
      <m:oMath>
        <m:sSup>
          <m:sSupPr>
            <m:ctrlPr>
              <w:rPr>
                <w:rFonts w:ascii="Cambria Math" w:eastAsiaTheme="minorEastAsia" w:hAnsi="Cambria Math" w:cs="Arial"/>
                <w:b/>
                <w:bCs/>
                <w:i/>
                <w:sz w:val="24"/>
                <w:szCs w:val="24"/>
                <w:highlight w:val="cyan"/>
              </w:rPr>
            </m:ctrlPr>
          </m:sSupPr>
          <m:e>
            <m:r>
              <m:rPr>
                <m:sty m:val="bi"/>
              </m:rPr>
              <w:rPr>
                <w:rFonts w:ascii="Cambria Math" w:eastAsiaTheme="minorEastAsia" w:hAnsi="Cambria Math" w:cs="Arial"/>
                <w:sz w:val="24"/>
                <w:szCs w:val="24"/>
                <w:highlight w:val="cyan"/>
              </w:rPr>
              <m:t>2</m:t>
            </m:r>
          </m:e>
          <m:sup>
            <m:r>
              <m:rPr>
                <m:sty m:val="bi"/>
              </m:rPr>
              <w:rPr>
                <w:rFonts w:ascii="Cambria Math" w:eastAsiaTheme="minorEastAsia" w:hAnsi="Cambria Math" w:cs="Arial"/>
                <w:sz w:val="24"/>
                <w:szCs w:val="24"/>
                <w:highlight w:val="cyan"/>
              </w:rPr>
              <m:t>K</m:t>
            </m:r>
          </m:sup>
        </m:sSup>
      </m:oMath>
      <w:r w:rsidR="00283EC5" w:rsidRPr="001D682B">
        <w:rPr>
          <w:rFonts w:ascii="Arial" w:eastAsiaTheme="minorEastAsia" w:hAnsi="Arial" w:cs="Arial"/>
          <w:b/>
          <w:bCs/>
          <w:sz w:val="24"/>
          <w:szCs w:val="24"/>
          <w:highlight w:val="cyan"/>
        </w:rPr>
        <w:t xml:space="preserve"> </w:t>
      </w:r>
      <w:r w:rsidR="00775704" w:rsidRPr="001D682B">
        <w:rPr>
          <w:rFonts w:ascii="Arial" w:eastAsiaTheme="minorEastAsia" w:hAnsi="Arial" w:cs="Arial"/>
          <w:b/>
          <w:bCs/>
          <w:sz w:val="24"/>
          <w:szCs w:val="24"/>
          <w:highlight w:val="cyan"/>
        </w:rPr>
        <w:t>Rule</w:t>
      </w:r>
      <w:r w:rsidR="00283EC5" w:rsidRPr="001D682B">
        <w:rPr>
          <w:rFonts w:ascii="Arial" w:eastAsiaTheme="minorEastAsia" w:hAnsi="Arial" w:cs="Arial"/>
          <w:b/>
          <w:bCs/>
          <w:sz w:val="24"/>
          <w:szCs w:val="24"/>
          <w:highlight w:val="cyan"/>
        </w:rPr>
        <w:t xml:space="preserve"> for number of classes</w:t>
      </w:r>
      <w:r w:rsidR="00283EC5" w:rsidRPr="001D682B">
        <w:rPr>
          <w:rFonts w:ascii="Arial" w:eastAsiaTheme="minorEastAsia" w:hAnsi="Arial" w:cs="Arial"/>
          <w:sz w:val="24"/>
          <w:szCs w:val="24"/>
          <w:highlight w:val="cyan"/>
        </w:rPr>
        <w:t>:</w:t>
      </w:r>
      <w:r w:rsidR="00775704" w:rsidRPr="001D682B">
        <w:rPr>
          <w:rFonts w:ascii="Arial" w:eastAsiaTheme="minorEastAsia" w:hAnsi="Arial" w:cs="Arial"/>
          <w:sz w:val="24"/>
          <w:szCs w:val="24"/>
          <w:highlight w:val="cyan"/>
        </w:rPr>
        <w:t xml:space="preserve"> </w:t>
      </w:r>
      <w:r w:rsidR="00283EC5" w:rsidRPr="001D682B">
        <w:rPr>
          <w:rFonts w:ascii="Arial" w:eastAsiaTheme="minorEastAsia" w:hAnsi="Arial" w:cs="Arial"/>
          <w:sz w:val="24"/>
          <w:szCs w:val="24"/>
          <w:highlight w:val="cyan"/>
        </w:rPr>
        <w:t xml:space="preserve"> </w:t>
      </w:r>
      <m:oMath>
        <m:sSup>
          <m:sSupPr>
            <m:ctrlPr>
              <w:rPr>
                <w:rFonts w:ascii="Cambria Math" w:eastAsiaTheme="minorEastAsia" w:hAnsi="Cambria Math" w:cs="Arial"/>
                <w:i/>
                <w:sz w:val="24"/>
                <w:szCs w:val="24"/>
                <w:highlight w:val="cyan"/>
              </w:rPr>
            </m:ctrlPr>
          </m:sSupPr>
          <m:e>
            <m:r>
              <w:rPr>
                <w:rFonts w:ascii="Cambria Math" w:eastAsiaTheme="minorEastAsia" w:hAnsi="Cambria Math" w:cs="Arial"/>
                <w:sz w:val="24"/>
                <w:szCs w:val="24"/>
                <w:highlight w:val="cyan"/>
              </w:rPr>
              <m:t>2</m:t>
            </m:r>
          </m:e>
          <m:sup>
            <m:r>
              <w:rPr>
                <w:rFonts w:ascii="Cambria Math" w:eastAsiaTheme="minorEastAsia" w:hAnsi="Cambria Math" w:cs="Arial"/>
                <w:sz w:val="24"/>
                <w:szCs w:val="24"/>
                <w:highlight w:val="cyan"/>
              </w:rPr>
              <m:t>K</m:t>
            </m:r>
          </m:sup>
        </m:sSup>
        <m:r>
          <w:rPr>
            <w:rFonts w:ascii="Cambria Math" w:eastAsiaTheme="minorEastAsia" w:hAnsi="Cambria Math" w:cs="Arial"/>
            <w:sz w:val="24"/>
            <w:szCs w:val="24"/>
            <w:highlight w:val="cyan"/>
          </w:rPr>
          <m:t>&gt;N</m:t>
        </m:r>
      </m:oMath>
      <w:r w:rsidR="00283EC5" w:rsidRPr="00283EC5">
        <w:rPr>
          <w:rFonts w:ascii="Arial" w:eastAsiaTheme="minorEastAsia" w:hAnsi="Arial" w:cs="Arial"/>
          <w:sz w:val="24"/>
          <w:szCs w:val="24"/>
        </w:rPr>
        <w:t>,</w:t>
      </w:r>
      <w:r w:rsidR="00283EC5" w:rsidRPr="00283EC5">
        <w:rPr>
          <w:rFonts w:ascii="Arial" w:eastAsiaTheme="minorEastAsia" w:hAnsi="Arial" w:cs="Arial"/>
          <w:b/>
          <w:bCs/>
          <w:sz w:val="24"/>
          <w:szCs w:val="24"/>
        </w:rPr>
        <w:t xml:space="preserve">  </w:t>
      </w:r>
      <w:r w:rsidR="00283EC5" w:rsidRPr="00283EC5">
        <w:rPr>
          <w:rFonts w:ascii="Arial" w:eastAsiaTheme="minorEastAsia" w:hAnsi="Arial" w:cs="Arial"/>
          <w:sz w:val="24"/>
          <w:szCs w:val="24"/>
        </w:rPr>
        <w:t xml:space="preserve">where </w:t>
      </w:r>
      <m:oMath>
        <m:r>
          <w:rPr>
            <w:rFonts w:ascii="Cambria Math" w:hAnsi="Cambria Math" w:cs="Arial"/>
            <w:sz w:val="24"/>
            <w:szCs w:val="24"/>
            <w:highlight w:val="cyan"/>
          </w:rPr>
          <m:t>K</m:t>
        </m:r>
      </m:oMath>
      <w:r w:rsidR="00283EC5" w:rsidRPr="001D682B">
        <w:rPr>
          <w:rFonts w:ascii="Arial" w:hAnsi="Arial" w:cs="Arial"/>
          <w:sz w:val="24"/>
          <w:szCs w:val="24"/>
          <w:highlight w:val="cyan"/>
        </w:rPr>
        <w:t xml:space="preserve"> is the number of classes</w:t>
      </w:r>
      <w:r w:rsidR="00283EC5" w:rsidRPr="00283EC5">
        <w:rPr>
          <w:rFonts w:ascii="Arial" w:hAnsi="Arial" w:cs="Arial"/>
          <w:sz w:val="24"/>
          <w:szCs w:val="24"/>
        </w:rPr>
        <w:t xml:space="preserve"> and </w:t>
      </w:r>
      <m:oMath>
        <m:r>
          <w:rPr>
            <w:rFonts w:ascii="Cambria Math" w:eastAsiaTheme="minorEastAsia" w:hAnsi="Cambria Math" w:cs="Arial"/>
            <w:sz w:val="24"/>
            <w:szCs w:val="24"/>
          </w:rPr>
          <m:t>N</m:t>
        </m:r>
      </m:oMath>
      <w:r w:rsidR="00283EC5" w:rsidRPr="00283EC5">
        <w:rPr>
          <w:rFonts w:ascii="Arial" w:eastAsiaTheme="minorEastAsia" w:hAnsi="Arial" w:cs="Arial"/>
          <w:sz w:val="24"/>
          <w:szCs w:val="24"/>
        </w:rPr>
        <w:t xml:space="preserve"> is the total number of observations.</w:t>
      </w:r>
    </w:p>
    <w:p w14:paraId="579702FA" w14:textId="77777777" w:rsidR="00E37EAE" w:rsidRPr="001D682B" w:rsidRDefault="00E37EAE" w:rsidP="00E37EAE">
      <w:pPr>
        <w:pStyle w:val="ListParagraph"/>
        <w:numPr>
          <w:ilvl w:val="0"/>
          <w:numId w:val="18"/>
        </w:numPr>
        <w:tabs>
          <w:tab w:val="left" w:pos="8647"/>
        </w:tabs>
        <w:spacing w:after="0"/>
        <w:ind w:left="709" w:right="96" w:hanging="284"/>
        <w:contextualSpacing w:val="0"/>
        <w:jc w:val="both"/>
        <w:rPr>
          <w:rFonts w:ascii="Arial" w:hAnsi="Arial" w:cs="Arial"/>
          <w:sz w:val="24"/>
          <w:szCs w:val="24"/>
          <w:highlight w:val="cyan"/>
        </w:rPr>
      </w:pPr>
      <w:r w:rsidRPr="001D682B">
        <w:rPr>
          <w:rFonts w:ascii="Arial" w:hAnsi="Arial" w:cs="Arial"/>
          <w:sz w:val="24"/>
          <w:szCs w:val="24"/>
          <w:highlight w:val="cyan"/>
        </w:rPr>
        <w:t>Determination of width of class intervals</w:t>
      </w:r>
    </w:p>
    <w:p w14:paraId="575A127D" w14:textId="77777777" w:rsidR="00E37EAE" w:rsidRPr="00E37EAE" w:rsidRDefault="00E37EAE" w:rsidP="00E37EAE">
      <w:pPr>
        <w:pStyle w:val="ListParagraph"/>
        <w:tabs>
          <w:tab w:val="left" w:pos="8647"/>
        </w:tabs>
        <w:spacing w:after="120"/>
        <w:ind w:left="709" w:right="95"/>
        <w:contextualSpacing w:val="0"/>
        <w:jc w:val="both"/>
        <w:rPr>
          <w:rFonts w:ascii="Arial" w:hAnsi="Arial" w:cs="Arial"/>
          <w:iCs/>
          <w:sz w:val="24"/>
          <w:szCs w:val="24"/>
        </w:rPr>
      </w:pPr>
      <m:oMath>
        <m:r>
          <m:rPr>
            <m:sty m:val="p"/>
          </m:rPr>
          <w:rPr>
            <w:rFonts w:ascii="Cambria Math" w:hAnsi="Cambria Math" w:cs="Arial"/>
            <w:sz w:val="24"/>
            <w:szCs w:val="24"/>
            <w:highlight w:val="cyan"/>
          </w:rPr>
          <m:t>Width</m:t>
        </m:r>
        <m:r>
          <w:rPr>
            <w:rFonts w:ascii="Cambria Math" w:hAnsi="Cambria Math" w:cs="Arial"/>
            <w:sz w:val="24"/>
            <w:szCs w:val="24"/>
            <w:highlight w:val="cyan"/>
          </w:rPr>
          <m:t>=</m:t>
        </m:r>
        <m:f>
          <m:fPr>
            <m:ctrlPr>
              <w:rPr>
                <w:rFonts w:ascii="Cambria Math" w:hAnsi="Cambria Math" w:cs="Arial"/>
                <w:iCs/>
                <w:sz w:val="24"/>
                <w:szCs w:val="24"/>
                <w:highlight w:val="cyan"/>
              </w:rPr>
            </m:ctrlPr>
          </m:fPr>
          <m:num>
            <m:r>
              <m:rPr>
                <m:sty m:val="p"/>
              </m:rPr>
              <w:rPr>
                <w:rFonts w:ascii="Cambria Math" w:hAnsi="Cambria Math" w:cs="Arial"/>
                <w:sz w:val="24"/>
                <w:szCs w:val="24"/>
                <w:highlight w:val="cyan"/>
              </w:rPr>
              <m:t>Range</m:t>
            </m:r>
          </m:num>
          <m:den>
            <m:r>
              <m:rPr>
                <m:sty m:val="p"/>
              </m:rPr>
              <w:rPr>
                <w:rFonts w:ascii="Cambria Math" w:hAnsi="Cambria Math" w:cs="Arial"/>
                <w:sz w:val="24"/>
                <w:szCs w:val="24"/>
                <w:highlight w:val="cyan"/>
              </w:rPr>
              <m:t>Number  of class intervals</m:t>
            </m:r>
          </m:den>
        </m:f>
        <m:r>
          <m:rPr>
            <m:sty m:val="p"/>
          </m:rPr>
          <w:rPr>
            <w:rFonts w:ascii="Cambria Math" w:hAnsi="Cambria Math" w:cs="Arial"/>
            <w:sz w:val="24"/>
            <w:szCs w:val="24"/>
            <w:highlight w:val="cyan"/>
          </w:rPr>
          <m:t>=</m:t>
        </m:r>
        <m:f>
          <m:fPr>
            <m:ctrlPr>
              <w:rPr>
                <w:rFonts w:ascii="Cambria Math" w:hAnsi="Cambria Math" w:cs="Arial"/>
                <w:i/>
                <w:sz w:val="24"/>
                <w:szCs w:val="24"/>
                <w:highlight w:val="cyan"/>
              </w:rPr>
            </m:ctrlPr>
          </m:fPr>
          <m:num>
            <m:r>
              <w:rPr>
                <w:rFonts w:ascii="Cambria Math" w:hAnsi="Cambria Math" w:cs="Arial"/>
                <w:sz w:val="24"/>
                <w:szCs w:val="24"/>
                <w:highlight w:val="cyan"/>
              </w:rPr>
              <m:t>R</m:t>
            </m:r>
          </m:num>
          <m:den>
            <m:r>
              <w:rPr>
                <w:rFonts w:ascii="Cambria Math" w:hAnsi="Cambria Math" w:cs="Arial"/>
                <w:sz w:val="24"/>
                <w:szCs w:val="24"/>
                <w:highlight w:val="cyan"/>
              </w:rPr>
              <m:t>K</m:t>
            </m:r>
          </m:den>
        </m:f>
      </m:oMath>
      <w:r w:rsidRPr="00E37EAE">
        <w:rPr>
          <w:rFonts w:ascii="Arial" w:hAnsi="Arial" w:cs="Arial"/>
          <w:iCs/>
          <w:sz w:val="24"/>
          <w:szCs w:val="24"/>
        </w:rPr>
        <w:t xml:space="preserve"> </w:t>
      </w:r>
      <w:r w:rsidR="0093016B">
        <w:rPr>
          <w:rFonts w:ascii="Arial" w:hAnsi="Arial" w:cs="Arial"/>
          <w:iCs/>
          <w:sz w:val="24"/>
          <w:szCs w:val="24"/>
        </w:rPr>
        <w:t xml:space="preserve"> (Rounded to a suitable value)</w:t>
      </w:r>
    </w:p>
    <w:p w14:paraId="35842984" w14:textId="77777777" w:rsidR="00927B73" w:rsidRPr="00283EC5" w:rsidRDefault="00927B73" w:rsidP="00927B73">
      <w:pPr>
        <w:pStyle w:val="ListParagraph"/>
        <w:numPr>
          <w:ilvl w:val="0"/>
          <w:numId w:val="5"/>
        </w:numPr>
        <w:tabs>
          <w:tab w:val="left" w:pos="8647"/>
        </w:tabs>
        <w:spacing w:after="120"/>
        <w:ind w:left="425" w:right="238" w:hanging="425"/>
        <w:contextualSpacing w:val="0"/>
        <w:jc w:val="both"/>
        <w:rPr>
          <w:rFonts w:ascii="Arial" w:hAnsi="Arial" w:cs="Arial"/>
          <w:sz w:val="24"/>
          <w:szCs w:val="24"/>
        </w:rPr>
      </w:pPr>
      <w:r w:rsidRPr="001D682B">
        <w:rPr>
          <w:rFonts w:ascii="Arial" w:hAnsi="Arial" w:cs="Arial"/>
          <w:sz w:val="24"/>
          <w:szCs w:val="24"/>
          <w:highlight w:val="cyan"/>
        </w:rPr>
        <w:lastRenderedPageBreak/>
        <w:t>For continuous variable, convert the class limits into class boundarie</w:t>
      </w:r>
      <w:r w:rsidRPr="00283EC5">
        <w:rPr>
          <w:rFonts w:ascii="Arial" w:hAnsi="Arial" w:cs="Arial"/>
          <w:sz w:val="24"/>
          <w:szCs w:val="24"/>
        </w:rPr>
        <w:t xml:space="preserve">s. </w:t>
      </w:r>
    </w:p>
    <w:p w14:paraId="2A397A35" w14:textId="77777777" w:rsidR="005D4E0F" w:rsidRPr="001D682B" w:rsidRDefault="00927B73" w:rsidP="00674D3B">
      <w:pPr>
        <w:pStyle w:val="ListParagraph"/>
        <w:numPr>
          <w:ilvl w:val="0"/>
          <w:numId w:val="5"/>
        </w:numPr>
        <w:tabs>
          <w:tab w:val="left" w:pos="8789"/>
        </w:tabs>
        <w:spacing w:before="120" w:after="120"/>
        <w:ind w:left="425" w:right="238" w:hanging="425"/>
        <w:contextualSpacing w:val="0"/>
        <w:jc w:val="both"/>
        <w:rPr>
          <w:rFonts w:ascii="Arial" w:hAnsi="Arial" w:cs="Arial"/>
          <w:sz w:val="24"/>
          <w:szCs w:val="24"/>
          <w:highlight w:val="cyan"/>
        </w:rPr>
      </w:pPr>
      <w:r w:rsidRPr="001D682B">
        <w:rPr>
          <w:rFonts w:ascii="Arial" w:hAnsi="Arial" w:cs="Arial"/>
          <w:sz w:val="24"/>
          <w:szCs w:val="24"/>
          <w:highlight w:val="cyan"/>
        </w:rPr>
        <w:t>Determine t</w:t>
      </w:r>
      <w:r w:rsidR="005D4E0F" w:rsidRPr="001D682B">
        <w:rPr>
          <w:rFonts w:ascii="Arial" w:hAnsi="Arial" w:cs="Arial"/>
          <w:sz w:val="24"/>
          <w:szCs w:val="24"/>
          <w:highlight w:val="cyan"/>
        </w:rPr>
        <w:t>he number of observations falling in each class interval by tally marks.</w:t>
      </w:r>
    </w:p>
    <w:p w14:paraId="7A120124" w14:textId="77777777" w:rsidR="005D4E0F" w:rsidRDefault="005D4E0F" w:rsidP="00674D3B">
      <w:pPr>
        <w:pStyle w:val="ListParagraph"/>
        <w:numPr>
          <w:ilvl w:val="0"/>
          <w:numId w:val="5"/>
        </w:numPr>
        <w:tabs>
          <w:tab w:val="left" w:pos="8789"/>
        </w:tabs>
        <w:ind w:left="426" w:right="237" w:hanging="426"/>
        <w:jc w:val="both"/>
        <w:rPr>
          <w:rFonts w:ascii="Arial" w:hAnsi="Arial" w:cs="Arial"/>
          <w:sz w:val="24"/>
          <w:szCs w:val="24"/>
        </w:rPr>
      </w:pPr>
      <w:r w:rsidRPr="00C83860">
        <w:rPr>
          <w:rFonts w:ascii="Arial" w:hAnsi="Arial" w:cs="Arial"/>
          <w:sz w:val="24"/>
          <w:szCs w:val="24"/>
        </w:rPr>
        <w:t xml:space="preserve">A </w:t>
      </w:r>
      <w:r w:rsidRPr="001D682B">
        <w:rPr>
          <w:rFonts w:ascii="Arial" w:hAnsi="Arial" w:cs="Arial"/>
          <w:sz w:val="24"/>
          <w:szCs w:val="24"/>
          <w:highlight w:val="cyan"/>
        </w:rPr>
        <w:t>table</w:t>
      </w:r>
      <w:r w:rsidRPr="00C83860">
        <w:rPr>
          <w:rFonts w:ascii="Arial" w:hAnsi="Arial" w:cs="Arial"/>
          <w:sz w:val="24"/>
          <w:szCs w:val="24"/>
        </w:rPr>
        <w:t xml:space="preserve"> is now prepared showing the class intervals in the first column and the corresponding class frequencies in the second column. </w:t>
      </w:r>
      <w:r w:rsidR="00161B01" w:rsidRPr="00C83860">
        <w:rPr>
          <w:rFonts w:ascii="Arial" w:hAnsi="Arial" w:cs="Arial"/>
          <w:sz w:val="24"/>
          <w:szCs w:val="24"/>
        </w:rPr>
        <w:t>This is required frequency distribution.</w:t>
      </w:r>
    </w:p>
    <w:p w14:paraId="1FC2C3A2" w14:textId="77777777" w:rsidR="003E5D21" w:rsidRDefault="003E5D21" w:rsidP="003E5D21">
      <w:pPr>
        <w:tabs>
          <w:tab w:val="left" w:pos="8789"/>
        </w:tabs>
        <w:ind w:right="237"/>
        <w:jc w:val="both"/>
        <w:rPr>
          <w:rFonts w:ascii="Arial" w:hAnsi="Arial" w:cs="Arial"/>
          <w:sz w:val="24"/>
          <w:szCs w:val="24"/>
        </w:rPr>
      </w:pPr>
    </w:p>
    <w:p w14:paraId="0DD7D394" w14:textId="77777777" w:rsidR="003E5D21" w:rsidRPr="00C83860" w:rsidRDefault="003E5D21" w:rsidP="003E5D21">
      <w:pPr>
        <w:tabs>
          <w:tab w:val="left" w:pos="8789"/>
        </w:tabs>
        <w:spacing w:after="0"/>
        <w:ind w:right="238"/>
        <w:jc w:val="both"/>
        <w:rPr>
          <w:rFonts w:ascii="Arial" w:hAnsi="Arial" w:cs="Arial"/>
          <w:sz w:val="24"/>
          <w:szCs w:val="24"/>
        </w:rPr>
      </w:pPr>
      <w:r w:rsidRPr="00C83860">
        <w:rPr>
          <w:rFonts w:ascii="Arial" w:hAnsi="Arial" w:cs="Arial"/>
          <w:b/>
          <w:bCs/>
          <w:sz w:val="24"/>
          <w:szCs w:val="24"/>
        </w:rPr>
        <w:t xml:space="preserve">Exercise 1: </w:t>
      </w:r>
      <w:r w:rsidRPr="00C83860">
        <w:rPr>
          <w:rFonts w:ascii="Arial" w:hAnsi="Arial" w:cs="Arial"/>
          <w:sz w:val="24"/>
          <w:szCs w:val="24"/>
        </w:rPr>
        <w:t xml:space="preserve"> Table 1, given below, contains data on Gain of 120 tested amplifiers. Prepare a frequency distribution of these data.</w:t>
      </w:r>
    </w:p>
    <w:p w14:paraId="2BDC914F" w14:textId="77777777" w:rsidR="003E5D21" w:rsidRPr="00C83860" w:rsidRDefault="003E5D21" w:rsidP="003E5D21">
      <w:pPr>
        <w:pStyle w:val="BodyText"/>
        <w:jc w:val="center"/>
        <w:rPr>
          <w:rFonts w:ascii="Arial" w:hAnsi="Arial" w:cs="Arial"/>
          <w:b/>
          <w:szCs w:val="24"/>
        </w:rPr>
      </w:pPr>
      <w:r w:rsidRPr="00C83860">
        <w:rPr>
          <w:rFonts w:ascii="Arial" w:hAnsi="Arial" w:cs="Arial"/>
          <w:b/>
          <w:szCs w:val="24"/>
        </w:rPr>
        <w:t>Table 1: Data on Gain of 120 tested amplifiers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5"/>
        <w:gridCol w:w="885"/>
        <w:gridCol w:w="885"/>
        <w:gridCol w:w="885"/>
        <w:gridCol w:w="885"/>
        <w:gridCol w:w="885"/>
        <w:gridCol w:w="885"/>
        <w:gridCol w:w="885"/>
        <w:gridCol w:w="885"/>
        <w:gridCol w:w="885"/>
      </w:tblGrid>
      <w:tr w:rsidR="003E5D21" w:rsidRPr="00C83860" w14:paraId="4EB086C9" w14:textId="77777777" w:rsidTr="00F34FEF">
        <w:trPr>
          <w:jc w:val="center"/>
        </w:trPr>
        <w:tc>
          <w:tcPr>
            <w:tcW w:w="885" w:type="dxa"/>
          </w:tcPr>
          <w:p w14:paraId="47BF548C"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8.1</w:t>
            </w:r>
          </w:p>
        </w:tc>
        <w:tc>
          <w:tcPr>
            <w:tcW w:w="885" w:type="dxa"/>
          </w:tcPr>
          <w:p w14:paraId="121B5854"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10.4</w:t>
            </w:r>
          </w:p>
        </w:tc>
        <w:tc>
          <w:tcPr>
            <w:tcW w:w="885" w:type="dxa"/>
          </w:tcPr>
          <w:p w14:paraId="3E183D59"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8.8</w:t>
            </w:r>
          </w:p>
        </w:tc>
        <w:tc>
          <w:tcPr>
            <w:tcW w:w="885" w:type="dxa"/>
          </w:tcPr>
          <w:p w14:paraId="42F646F7"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9.7</w:t>
            </w:r>
          </w:p>
        </w:tc>
        <w:tc>
          <w:tcPr>
            <w:tcW w:w="885" w:type="dxa"/>
          </w:tcPr>
          <w:p w14:paraId="7D0D3E14"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7.8</w:t>
            </w:r>
          </w:p>
        </w:tc>
        <w:tc>
          <w:tcPr>
            <w:tcW w:w="885" w:type="dxa"/>
          </w:tcPr>
          <w:p w14:paraId="001388FE"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9.9</w:t>
            </w:r>
          </w:p>
        </w:tc>
        <w:tc>
          <w:tcPr>
            <w:tcW w:w="885" w:type="dxa"/>
          </w:tcPr>
          <w:p w14:paraId="087B3857"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11.7</w:t>
            </w:r>
          </w:p>
        </w:tc>
        <w:tc>
          <w:tcPr>
            <w:tcW w:w="885" w:type="dxa"/>
          </w:tcPr>
          <w:p w14:paraId="7A2D20B1"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8.0</w:t>
            </w:r>
          </w:p>
        </w:tc>
        <w:tc>
          <w:tcPr>
            <w:tcW w:w="885" w:type="dxa"/>
          </w:tcPr>
          <w:p w14:paraId="304C31EA"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9.3</w:t>
            </w:r>
          </w:p>
        </w:tc>
        <w:tc>
          <w:tcPr>
            <w:tcW w:w="885" w:type="dxa"/>
          </w:tcPr>
          <w:p w14:paraId="762398F9"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9.0</w:t>
            </w:r>
          </w:p>
        </w:tc>
      </w:tr>
      <w:tr w:rsidR="003E5D21" w:rsidRPr="00C83860" w14:paraId="5A865D2F" w14:textId="77777777" w:rsidTr="00F34FEF">
        <w:trPr>
          <w:jc w:val="center"/>
        </w:trPr>
        <w:tc>
          <w:tcPr>
            <w:tcW w:w="885" w:type="dxa"/>
          </w:tcPr>
          <w:p w14:paraId="652FB073"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8.2</w:t>
            </w:r>
          </w:p>
        </w:tc>
        <w:tc>
          <w:tcPr>
            <w:tcW w:w="885" w:type="dxa"/>
          </w:tcPr>
          <w:p w14:paraId="7191070A"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8.9</w:t>
            </w:r>
          </w:p>
        </w:tc>
        <w:tc>
          <w:tcPr>
            <w:tcW w:w="885" w:type="dxa"/>
          </w:tcPr>
          <w:p w14:paraId="63C7ED9C"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10.1</w:t>
            </w:r>
          </w:p>
        </w:tc>
        <w:tc>
          <w:tcPr>
            <w:tcW w:w="885" w:type="dxa"/>
          </w:tcPr>
          <w:p w14:paraId="07F377EE"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9.4</w:t>
            </w:r>
          </w:p>
        </w:tc>
        <w:tc>
          <w:tcPr>
            <w:tcW w:w="885" w:type="dxa"/>
          </w:tcPr>
          <w:p w14:paraId="224C9B69"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9.2</w:t>
            </w:r>
          </w:p>
        </w:tc>
        <w:tc>
          <w:tcPr>
            <w:tcW w:w="885" w:type="dxa"/>
          </w:tcPr>
          <w:p w14:paraId="6FF2DC97"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7.9</w:t>
            </w:r>
          </w:p>
        </w:tc>
        <w:tc>
          <w:tcPr>
            <w:tcW w:w="885" w:type="dxa"/>
          </w:tcPr>
          <w:p w14:paraId="530577B4"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9.5</w:t>
            </w:r>
          </w:p>
        </w:tc>
        <w:tc>
          <w:tcPr>
            <w:tcW w:w="885" w:type="dxa"/>
          </w:tcPr>
          <w:p w14:paraId="13CE0F22"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10.9</w:t>
            </w:r>
          </w:p>
        </w:tc>
        <w:tc>
          <w:tcPr>
            <w:tcW w:w="885" w:type="dxa"/>
          </w:tcPr>
          <w:p w14:paraId="63273D8D"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7.8</w:t>
            </w:r>
          </w:p>
        </w:tc>
        <w:tc>
          <w:tcPr>
            <w:tcW w:w="885" w:type="dxa"/>
          </w:tcPr>
          <w:p w14:paraId="73713EE2"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8.3</w:t>
            </w:r>
          </w:p>
        </w:tc>
      </w:tr>
      <w:tr w:rsidR="003E5D21" w:rsidRPr="00C83860" w14:paraId="34D11B15" w14:textId="77777777" w:rsidTr="00F34FEF">
        <w:trPr>
          <w:jc w:val="center"/>
        </w:trPr>
        <w:tc>
          <w:tcPr>
            <w:tcW w:w="885" w:type="dxa"/>
          </w:tcPr>
          <w:p w14:paraId="6FB1C24B"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9.1</w:t>
            </w:r>
          </w:p>
        </w:tc>
        <w:tc>
          <w:tcPr>
            <w:tcW w:w="885" w:type="dxa"/>
          </w:tcPr>
          <w:p w14:paraId="11779882"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8.4</w:t>
            </w:r>
          </w:p>
        </w:tc>
        <w:tc>
          <w:tcPr>
            <w:tcW w:w="885" w:type="dxa"/>
          </w:tcPr>
          <w:p w14:paraId="34225E03"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9.6</w:t>
            </w:r>
          </w:p>
        </w:tc>
        <w:tc>
          <w:tcPr>
            <w:tcW w:w="885" w:type="dxa"/>
          </w:tcPr>
          <w:p w14:paraId="257D6811"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11.1</w:t>
            </w:r>
          </w:p>
        </w:tc>
        <w:tc>
          <w:tcPr>
            <w:tcW w:w="885" w:type="dxa"/>
          </w:tcPr>
          <w:p w14:paraId="570E18E2"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7.9</w:t>
            </w:r>
          </w:p>
        </w:tc>
        <w:tc>
          <w:tcPr>
            <w:tcW w:w="885" w:type="dxa"/>
          </w:tcPr>
          <w:p w14:paraId="52DD8598"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8.5</w:t>
            </w:r>
          </w:p>
        </w:tc>
        <w:tc>
          <w:tcPr>
            <w:tcW w:w="885" w:type="dxa"/>
          </w:tcPr>
          <w:p w14:paraId="175AFCDA"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8.7</w:t>
            </w:r>
          </w:p>
        </w:tc>
        <w:tc>
          <w:tcPr>
            <w:tcW w:w="885" w:type="dxa"/>
          </w:tcPr>
          <w:p w14:paraId="18A2E880"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7.8</w:t>
            </w:r>
          </w:p>
        </w:tc>
        <w:tc>
          <w:tcPr>
            <w:tcW w:w="885" w:type="dxa"/>
          </w:tcPr>
          <w:p w14:paraId="3CBE3DE8"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10.5</w:t>
            </w:r>
          </w:p>
        </w:tc>
        <w:tc>
          <w:tcPr>
            <w:tcW w:w="885" w:type="dxa"/>
          </w:tcPr>
          <w:p w14:paraId="6959CB17"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8.5</w:t>
            </w:r>
          </w:p>
        </w:tc>
      </w:tr>
      <w:tr w:rsidR="003E5D21" w:rsidRPr="00C83860" w14:paraId="2C281EFE" w14:textId="77777777" w:rsidTr="00F34FEF">
        <w:trPr>
          <w:jc w:val="center"/>
        </w:trPr>
        <w:tc>
          <w:tcPr>
            <w:tcW w:w="885" w:type="dxa"/>
          </w:tcPr>
          <w:p w14:paraId="5508B36B"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11.5</w:t>
            </w:r>
          </w:p>
        </w:tc>
        <w:tc>
          <w:tcPr>
            <w:tcW w:w="885" w:type="dxa"/>
          </w:tcPr>
          <w:p w14:paraId="49D7F1F4"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8.0</w:t>
            </w:r>
          </w:p>
        </w:tc>
        <w:tc>
          <w:tcPr>
            <w:tcW w:w="885" w:type="dxa"/>
          </w:tcPr>
          <w:p w14:paraId="7C69EE8F"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7.9</w:t>
            </w:r>
          </w:p>
        </w:tc>
        <w:tc>
          <w:tcPr>
            <w:tcW w:w="885" w:type="dxa"/>
          </w:tcPr>
          <w:p w14:paraId="06F1EAC0"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8.3</w:t>
            </w:r>
          </w:p>
        </w:tc>
        <w:tc>
          <w:tcPr>
            <w:tcW w:w="885" w:type="dxa"/>
          </w:tcPr>
          <w:p w14:paraId="09C7728A"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8.7</w:t>
            </w:r>
          </w:p>
        </w:tc>
        <w:tc>
          <w:tcPr>
            <w:tcW w:w="885" w:type="dxa"/>
          </w:tcPr>
          <w:p w14:paraId="4381C0BE"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10.0</w:t>
            </w:r>
          </w:p>
        </w:tc>
        <w:tc>
          <w:tcPr>
            <w:tcW w:w="885" w:type="dxa"/>
          </w:tcPr>
          <w:p w14:paraId="63CC2418"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9.4</w:t>
            </w:r>
          </w:p>
        </w:tc>
        <w:tc>
          <w:tcPr>
            <w:tcW w:w="885" w:type="dxa"/>
          </w:tcPr>
          <w:p w14:paraId="29919C37"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9.0</w:t>
            </w:r>
          </w:p>
        </w:tc>
        <w:tc>
          <w:tcPr>
            <w:tcW w:w="885" w:type="dxa"/>
          </w:tcPr>
          <w:p w14:paraId="5222A83F"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9.2</w:t>
            </w:r>
          </w:p>
        </w:tc>
        <w:tc>
          <w:tcPr>
            <w:tcW w:w="885" w:type="dxa"/>
          </w:tcPr>
          <w:p w14:paraId="169D508E"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10.7</w:t>
            </w:r>
          </w:p>
        </w:tc>
      </w:tr>
      <w:tr w:rsidR="003E5D21" w:rsidRPr="00C83860" w14:paraId="4BEC4635" w14:textId="77777777" w:rsidTr="00F34FEF">
        <w:trPr>
          <w:jc w:val="center"/>
        </w:trPr>
        <w:tc>
          <w:tcPr>
            <w:tcW w:w="885" w:type="dxa"/>
          </w:tcPr>
          <w:p w14:paraId="1A39D416"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9.3</w:t>
            </w:r>
          </w:p>
        </w:tc>
        <w:tc>
          <w:tcPr>
            <w:tcW w:w="885" w:type="dxa"/>
          </w:tcPr>
          <w:p w14:paraId="378A135B"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9.7</w:t>
            </w:r>
          </w:p>
        </w:tc>
        <w:tc>
          <w:tcPr>
            <w:tcW w:w="885" w:type="dxa"/>
          </w:tcPr>
          <w:p w14:paraId="471548D9"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8.7</w:t>
            </w:r>
          </w:p>
        </w:tc>
        <w:tc>
          <w:tcPr>
            <w:tcW w:w="885" w:type="dxa"/>
          </w:tcPr>
          <w:p w14:paraId="16988EEB"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8.2</w:t>
            </w:r>
          </w:p>
        </w:tc>
        <w:tc>
          <w:tcPr>
            <w:tcW w:w="885" w:type="dxa"/>
          </w:tcPr>
          <w:p w14:paraId="75AF77ED"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8.9</w:t>
            </w:r>
          </w:p>
        </w:tc>
        <w:tc>
          <w:tcPr>
            <w:tcW w:w="885" w:type="dxa"/>
          </w:tcPr>
          <w:p w14:paraId="6798C5E4"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8.6</w:t>
            </w:r>
          </w:p>
        </w:tc>
        <w:tc>
          <w:tcPr>
            <w:tcW w:w="885" w:type="dxa"/>
          </w:tcPr>
          <w:p w14:paraId="6AECB356"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9.5</w:t>
            </w:r>
          </w:p>
        </w:tc>
        <w:tc>
          <w:tcPr>
            <w:tcW w:w="885" w:type="dxa"/>
          </w:tcPr>
          <w:p w14:paraId="15A8DF95"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9.4</w:t>
            </w:r>
          </w:p>
        </w:tc>
        <w:tc>
          <w:tcPr>
            <w:tcW w:w="885" w:type="dxa"/>
          </w:tcPr>
          <w:p w14:paraId="0A961BFE"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8.8</w:t>
            </w:r>
          </w:p>
        </w:tc>
        <w:tc>
          <w:tcPr>
            <w:tcW w:w="885" w:type="dxa"/>
          </w:tcPr>
          <w:p w14:paraId="3BBC8FFA"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8.3</w:t>
            </w:r>
          </w:p>
        </w:tc>
      </w:tr>
      <w:tr w:rsidR="003E5D21" w:rsidRPr="00C83860" w14:paraId="745AE290" w14:textId="77777777" w:rsidTr="00F34FEF">
        <w:trPr>
          <w:jc w:val="center"/>
        </w:trPr>
        <w:tc>
          <w:tcPr>
            <w:tcW w:w="885" w:type="dxa"/>
          </w:tcPr>
          <w:p w14:paraId="424E37AB"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8.4</w:t>
            </w:r>
          </w:p>
        </w:tc>
        <w:tc>
          <w:tcPr>
            <w:tcW w:w="885" w:type="dxa"/>
          </w:tcPr>
          <w:p w14:paraId="4DBA81D9"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9.1</w:t>
            </w:r>
          </w:p>
        </w:tc>
        <w:tc>
          <w:tcPr>
            <w:tcW w:w="885" w:type="dxa"/>
          </w:tcPr>
          <w:p w14:paraId="07143CCC"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10.1</w:t>
            </w:r>
          </w:p>
        </w:tc>
        <w:tc>
          <w:tcPr>
            <w:tcW w:w="885" w:type="dxa"/>
          </w:tcPr>
          <w:p w14:paraId="2E6D2538"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7.8</w:t>
            </w:r>
          </w:p>
        </w:tc>
        <w:tc>
          <w:tcPr>
            <w:tcW w:w="885" w:type="dxa"/>
          </w:tcPr>
          <w:p w14:paraId="2C399748"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8.1</w:t>
            </w:r>
          </w:p>
        </w:tc>
        <w:tc>
          <w:tcPr>
            <w:tcW w:w="885" w:type="dxa"/>
          </w:tcPr>
          <w:p w14:paraId="386D7900"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8.8</w:t>
            </w:r>
          </w:p>
        </w:tc>
        <w:tc>
          <w:tcPr>
            <w:tcW w:w="885" w:type="dxa"/>
          </w:tcPr>
          <w:p w14:paraId="5AC7D8A7"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8.0</w:t>
            </w:r>
          </w:p>
        </w:tc>
        <w:tc>
          <w:tcPr>
            <w:tcW w:w="885" w:type="dxa"/>
          </w:tcPr>
          <w:p w14:paraId="3FCF6ED6"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9.2</w:t>
            </w:r>
          </w:p>
        </w:tc>
        <w:tc>
          <w:tcPr>
            <w:tcW w:w="885" w:type="dxa"/>
          </w:tcPr>
          <w:p w14:paraId="13DBDE5D"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8.4</w:t>
            </w:r>
          </w:p>
        </w:tc>
        <w:tc>
          <w:tcPr>
            <w:tcW w:w="885" w:type="dxa"/>
          </w:tcPr>
          <w:p w14:paraId="74EE485C"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7.8</w:t>
            </w:r>
          </w:p>
        </w:tc>
      </w:tr>
      <w:tr w:rsidR="003E5D21" w:rsidRPr="00C83860" w14:paraId="31A0DC90" w14:textId="77777777" w:rsidTr="00F34FEF">
        <w:trPr>
          <w:jc w:val="center"/>
        </w:trPr>
        <w:tc>
          <w:tcPr>
            <w:tcW w:w="885" w:type="dxa"/>
          </w:tcPr>
          <w:p w14:paraId="5DB292F1"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7.9</w:t>
            </w:r>
          </w:p>
        </w:tc>
        <w:tc>
          <w:tcPr>
            <w:tcW w:w="885" w:type="dxa"/>
          </w:tcPr>
          <w:p w14:paraId="26BBFF4B"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8.5</w:t>
            </w:r>
          </w:p>
        </w:tc>
        <w:tc>
          <w:tcPr>
            <w:tcW w:w="885" w:type="dxa"/>
          </w:tcPr>
          <w:p w14:paraId="153DAEA0"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9.2</w:t>
            </w:r>
          </w:p>
        </w:tc>
        <w:tc>
          <w:tcPr>
            <w:tcW w:w="885" w:type="dxa"/>
          </w:tcPr>
          <w:p w14:paraId="7A60E373"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8.7</w:t>
            </w:r>
          </w:p>
        </w:tc>
        <w:tc>
          <w:tcPr>
            <w:tcW w:w="885" w:type="dxa"/>
          </w:tcPr>
          <w:p w14:paraId="72029CE0"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10.2</w:t>
            </w:r>
          </w:p>
        </w:tc>
        <w:tc>
          <w:tcPr>
            <w:tcW w:w="885" w:type="dxa"/>
          </w:tcPr>
          <w:p w14:paraId="69491F01"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7.9</w:t>
            </w:r>
          </w:p>
        </w:tc>
        <w:tc>
          <w:tcPr>
            <w:tcW w:w="885" w:type="dxa"/>
          </w:tcPr>
          <w:p w14:paraId="35375D47"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9.8</w:t>
            </w:r>
          </w:p>
        </w:tc>
        <w:tc>
          <w:tcPr>
            <w:tcW w:w="885" w:type="dxa"/>
          </w:tcPr>
          <w:p w14:paraId="2802468F"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8.3</w:t>
            </w:r>
          </w:p>
        </w:tc>
        <w:tc>
          <w:tcPr>
            <w:tcW w:w="885" w:type="dxa"/>
          </w:tcPr>
          <w:p w14:paraId="7A59A6A6"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9.0</w:t>
            </w:r>
          </w:p>
        </w:tc>
        <w:tc>
          <w:tcPr>
            <w:tcW w:w="885" w:type="dxa"/>
          </w:tcPr>
          <w:p w14:paraId="5C5B322D"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9.6</w:t>
            </w:r>
          </w:p>
        </w:tc>
      </w:tr>
      <w:tr w:rsidR="003E5D21" w:rsidRPr="00C83860" w14:paraId="2127BA53" w14:textId="77777777" w:rsidTr="00F34FEF">
        <w:trPr>
          <w:jc w:val="center"/>
        </w:trPr>
        <w:tc>
          <w:tcPr>
            <w:tcW w:w="885" w:type="dxa"/>
          </w:tcPr>
          <w:p w14:paraId="033A4F97"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9.9</w:t>
            </w:r>
          </w:p>
        </w:tc>
        <w:tc>
          <w:tcPr>
            <w:tcW w:w="885" w:type="dxa"/>
          </w:tcPr>
          <w:p w14:paraId="6F0C0E12"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10.6</w:t>
            </w:r>
          </w:p>
        </w:tc>
        <w:tc>
          <w:tcPr>
            <w:tcW w:w="885" w:type="dxa"/>
          </w:tcPr>
          <w:p w14:paraId="3C84CDEA"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8.6</w:t>
            </w:r>
          </w:p>
        </w:tc>
        <w:tc>
          <w:tcPr>
            <w:tcW w:w="885" w:type="dxa"/>
          </w:tcPr>
          <w:p w14:paraId="4DDC60D9"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9.4</w:t>
            </w:r>
          </w:p>
        </w:tc>
        <w:tc>
          <w:tcPr>
            <w:tcW w:w="885" w:type="dxa"/>
          </w:tcPr>
          <w:p w14:paraId="1A7C52AE"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8.8</w:t>
            </w:r>
          </w:p>
        </w:tc>
        <w:tc>
          <w:tcPr>
            <w:tcW w:w="885" w:type="dxa"/>
          </w:tcPr>
          <w:p w14:paraId="2E7C9BA1"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8.2</w:t>
            </w:r>
          </w:p>
        </w:tc>
        <w:tc>
          <w:tcPr>
            <w:tcW w:w="885" w:type="dxa"/>
          </w:tcPr>
          <w:p w14:paraId="7D6B2EB9"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10.5</w:t>
            </w:r>
          </w:p>
        </w:tc>
        <w:tc>
          <w:tcPr>
            <w:tcW w:w="885" w:type="dxa"/>
          </w:tcPr>
          <w:p w14:paraId="13EC7B1A"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9.7</w:t>
            </w:r>
          </w:p>
        </w:tc>
        <w:tc>
          <w:tcPr>
            <w:tcW w:w="885" w:type="dxa"/>
          </w:tcPr>
          <w:p w14:paraId="723B4CB7"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9.1</w:t>
            </w:r>
          </w:p>
        </w:tc>
        <w:tc>
          <w:tcPr>
            <w:tcW w:w="885" w:type="dxa"/>
          </w:tcPr>
          <w:p w14:paraId="67FAF221"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8.0</w:t>
            </w:r>
          </w:p>
        </w:tc>
      </w:tr>
      <w:tr w:rsidR="003E5D21" w:rsidRPr="00C83860" w14:paraId="6AAFA606" w14:textId="77777777" w:rsidTr="00F34FEF">
        <w:trPr>
          <w:jc w:val="center"/>
        </w:trPr>
        <w:tc>
          <w:tcPr>
            <w:tcW w:w="885" w:type="dxa"/>
          </w:tcPr>
          <w:p w14:paraId="0C23CFEE"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8.7</w:t>
            </w:r>
          </w:p>
        </w:tc>
        <w:tc>
          <w:tcPr>
            <w:tcW w:w="885" w:type="dxa"/>
          </w:tcPr>
          <w:p w14:paraId="54ECA5C4"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9.8</w:t>
            </w:r>
          </w:p>
        </w:tc>
        <w:tc>
          <w:tcPr>
            <w:tcW w:w="885" w:type="dxa"/>
          </w:tcPr>
          <w:p w14:paraId="15A034E9"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8.5</w:t>
            </w:r>
          </w:p>
        </w:tc>
        <w:tc>
          <w:tcPr>
            <w:tcW w:w="885" w:type="dxa"/>
          </w:tcPr>
          <w:p w14:paraId="3E1A86EB"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8.9</w:t>
            </w:r>
          </w:p>
        </w:tc>
        <w:tc>
          <w:tcPr>
            <w:tcW w:w="885" w:type="dxa"/>
          </w:tcPr>
          <w:p w14:paraId="1AB6A8A9"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9.1</w:t>
            </w:r>
          </w:p>
        </w:tc>
        <w:tc>
          <w:tcPr>
            <w:tcW w:w="885" w:type="dxa"/>
          </w:tcPr>
          <w:p w14:paraId="6C711337"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8.4</w:t>
            </w:r>
          </w:p>
        </w:tc>
        <w:tc>
          <w:tcPr>
            <w:tcW w:w="885" w:type="dxa"/>
          </w:tcPr>
          <w:p w14:paraId="48FB0B2F"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8.1</w:t>
            </w:r>
          </w:p>
        </w:tc>
        <w:tc>
          <w:tcPr>
            <w:tcW w:w="885" w:type="dxa"/>
          </w:tcPr>
          <w:p w14:paraId="61E8DA9F"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9.5</w:t>
            </w:r>
          </w:p>
        </w:tc>
        <w:tc>
          <w:tcPr>
            <w:tcW w:w="885" w:type="dxa"/>
          </w:tcPr>
          <w:p w14:paraId="3D17E9B7"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8.7</w:t>
            </w:r>
          </w:p>
        </w:tc>
        <w:tc>
          <w:tcPr>
            <w:tcW w:w="885" w:type="dxa"/>
          </w:tcPr>
          <w:p w14:paraId="596DF728"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9.3</w:t>
            </w:r>
          </w:p>
        </w:tc>
      </w:tr>
      <w:tr w:rsidR="003E5D21" w:rsidRPr="00C83860" w14:paraId="4FDF60AD" w14:textId="77777777" w:rsidTr="00F34FEF">
        <w:trPr>
          <w:jc w:val="center"/>
        </w:trPr>
        <w:tc>
          <w:tcPr>
            <w:tcW w:w="885" w:type="dxa"/>
          </w:tcPr>
          <w:p w14:paraId="6F8134FB"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8.1</w:t>
            </w:r>
          </w:p>
        </w:tc>
        <w:tc>
          <w:tcPr>
            <w:tcW w:w="885" w:type="dxa"/>
          </w:tcPr>
          <w:p w14:paraId="4ADA643D"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8.2</w:t>
            </w:r>
          </w:p>
        </w:tc>
        <w:tc>
          <w:tcPr>
            <w:tcW w:w="885" w:type="dxa"/>
          </w:tcPr>
          <w:p w14:paraId="37445718"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9.0</w:t>
            </w:r>
          </w:p>
        </w:tc>
        <w:tc>
          <w:tcPr>
            <w:tcW w:w="885" w:type="dxa"/>
          </w:tcPr>
          <w:p w14:paraId="53CE12E0"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10.2</w:t>
            </w:r>
          </w:p>
        </w:tc>
        <w:tc>
          <w:tcPr>
            <w:tcW w:w="885" w:type="dxa"/>
          </w:tcPr>
          <w:p w14:paraId="23B70F71"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9.5</w:t>
            </w:r>
          </w:p>
        </w:tc>
        <w:tc>
          <w:tcPr>
            <w:tcW w:w="885" w:type="dxa"/>
          </w:tcPr>
          <w:p w14:paraId="40D82363"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8.3</w:t>
            </w:r>
          </w:p>
        </w:tc>
        <w:tc>
          <w:tcPr>
            <w:tcW w:w="885" w:type="dxa"/>
          </w:tcPr>
          <w:p w14:paraId="3ED275CA"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8.9</w:t>
            </w:r>
          </w:p>
        </w:tc>
        <w:tc>
          <w:tcPr>
            <w:tcW w:w="885" w:type="dxa"/>
          </w:tcPr>
          <w:p w14:paraId="2AFDA4A5"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9.1</w:t>
            </w:r>
          </w:p>
        </w:tc>
        <w:tc>
          <w:tcPr>
            <w:tcW w:w="885" w:type="dxa"/>
          </w:tcPr>
          <w:p w14:paraId="5FA214BF"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10.3</w:t>
            </w:r>
          </w:p>
        </w:tc>
        <w:tc>
          <w:tcPr>
            <w:tcW w:w="885" w:type="dxa"/>
          </w:tcPr>
          <w:p w14:paraId="6802D62D"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8.4</w:t>
            </w:r>
          </w:p>
        </w:tc>
      </w:tr>
      <w:tr w:rsidR="003E5D21" w:rsidRPr="00C83860" w14:paraId="7A651102" w14:textId="77777777" w:rsidTr="00F34FEF">
        <w:trPr>
          <w:jc w:val="center"/>
        </w:trPr>
        <w:tc>
          <w:tcPr>
            <w:tcW w:w="885" w:type="dxa"/>
          </w:tcPr>
          <w:p w14:paraId="478CAF01"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8.5</w:t>
            </w:r>
          </w:p>
        </w:tc>
        <w:tc>
          <w:tcPr>
            <w:tcW w:w="885" w:type="dxa"/>
          </w:tcPr>
          <w:p w14:paraId="7B229140"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8.2</w:t>
            </w:r>
          </w:p>
        </w:tc>
        <w:tc>
          <w:tcPr>
            <w:tcW w:w="885" w:type="dxa"/>
          </w:tcPr>
          <w:p w14:paraId="782B46EC"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9.0</w:t>
            </w:r>
          </w:p>
        </w:tc>
        <w:tc>
          <w:tcPr>
            <w:tcW w:w="885" w:type="dxa"/>
          </w:tcPr>
          <w:p w14:paraId="2F4CC38C"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10.2</w:t>
            </w:r>
          </w:p>
        </w:tc>
        <w:tc>
          <w:tcPr>
            <w:tcW w:w="885" w:type="dxa"/>
          </w:tcPr>
          <w:p w14:paraId="2EF6966C"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9.5</w:t>
            </w:r>
          </w:p>
        </w:tc>
        <w:tc>
          <w:tcPr>
            <w:tcW w:w="885" w:type="dxa"/>
          </w:tcPr>
          <w:p w14:paraId="44F5686E"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8.3</w:t>
            </w:r>
          </w:p>
        </w:tc>
        <w:tc>
          <w:tcPr>
            <w:tcW w:w="885" w:type="dxa"/>
          </w:tcPr>
          <w:p w14:paraId="15B40A79"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8.9</w:t>
            </w:r>
          </w:p>
        </w:tc>
        <w:tc>
          <w:tcPr>
            <w:tcW w:w="885" w:type="dxa"/>
          </w:tcPr>
          <w:p w14:paraId="37027483"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9.1</w:t>
            </w:r>
          </w:p>
        </w:tc>
        <w:tc>
          <w:tcPr>
            <w:tcW w:w="885" w:type="dxa"/>
          </w:tcPr>
          <w:p w14:paraId="743C9409"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10.3</w:t>
            </w:r>
          </w:p>
        </w:tc>
        <w:tc>
          <w:tcPr>
            <w:tcW w:w="885" w:type="dxa"/>
          </w:tcPr>
          <w:p w14:paraId="5308244A"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8.4</w:t>
            </w:r>
          </w:p>
        </w:tc>
      </w:tr>
      <w:tr w:rsidR="003E5D21" w:rsidRPr="00C83860" w14:paraId="2D5A85A5" w14:textId="77777777" w:rsidTr="00F34FEF">
        <w:trPr>
          <w:jc w:val="center"/>
        </w:trPr>
        <w:tc>
          <w:tcPr>
            <w:tcW w:w="885" w:type="dxa"/>
          </w:tcPr>
          <w:p w14:paraId="124A69AC"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8.6</w:t>
            </w:r>
          </w:p>
        </w:tc>
        <w:tc>
          <w:tcPr>
            <w:tcW w:w="885" w:type="dxa"/>
          </w:tcPr>
          <w:p w14:paraId="4BC4AD59"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9.2</w:t>
            </w:r>
          </w:p>
        </w:tc>
        <w:tc>
          <w:tcPr>
            <w:tcW w:w="885" w:type="dxa"/>
          </w:tcPr>
          <w:p w14:paraId="533AFC35"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8.5</w:t>
            </w:r>
          </w:p>
        </w:tc>
        <w:tc>
          <w:tcPr>
            <w:tcW w:w="885" w:type="dxa"/>
          </w:tcPr>
          <w:p w14:paraId="18EA6508"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9.6</w:t>
            </w:r>
          </w:p>
        </w:tc>
        <w:tc>
          <w:tcPr>
            <w:tcW w:w="885" w:type="dxa"/>
          </w:tcPr>
          <w:p w14:paraId="7332AD55"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9.0</w:t>
            </w:r>
          </w:p>
        </w:tc>
        <w:tc>
          <w:tcPr>
            <w:tcW w:w="885" w:type="dxa"/>
          </w:tcPr>
          <w:p w14:paraId="7A309661"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10.7</w:t>
            </w:r>
          </w:p>
        </w:tc>
        <w:tc>
          <w:tcPr>
            <w:tcW w:w="885" w:type="dxa"/>
          </w:tcPr>
          <w:p w14:paraId="3505F4DC"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8.6</w:t>
            </w:r>
          </w:p>
        </w:tc>
        <w:tc>
          <w:tcPr>
            <w:tcW w:w="885" w:type="dxa"/>
          </w:tcPr>
          <w:p w14:paraId="408F6BDF"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10.0</w:t>
            </w:r>
          </w:p>
        </w:tc>
        <w:tc>
          <w:tcPr>
            <w:tcW w:w="885" w:type="dxa"/>
          </w:tcPr>
          <w:p w14:paraId="592A1C95"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8.8</w:t>
            </w:r>
          </w:p>
        </w:tc>
        <w:tc>
          <w:tcPr>
            <w:tcW w:w="885" w:type="dxa"/>
          </w:tcPr>
          <w:p w14:paraId="3F97606A" w14:textId="77777777" w:rsidR="003E5D21" w:rsidRPr="00C83860" w:rsidRDefault="003E5D21" w:rsidP="00F34FEF">
            <w:pPr>
              <w:pStyle w:val="BodyText"/>
              <w:spacing w:before="60" w:after="60"/>
              <w:jc w:val="center"/>
              <w:rPr>
                <w:rFonts w:ascii="Arial" w:hAnsi="Arial" w:cs="Arial"/>
                <w:szCs w:val="24"/>
              </w:rPr>
            </w:pPr>
            <w:r w:rsidRPr="00C83860">
              <w:rPr>
                <w:rFonts w:ascii="Arial" w:hAnsi="Arial" w:cs="Arial"/>
                <w:szCs w:val="24"/>
              </w:rPr>
              <w:t>8.6</w:t>
            </w:r>
          </w:p>
        </w:tc>
      </w:tr>
    </w:tbl>
    <w:p w14:paraId="04C5DB32" w14:textId="77777777" w:rsidR="003E5D21" w:rsidRDefault="003E5D21" w:rsidP="003E5D21">
      <w:pPr>
        <w:pStyle w:val="BodyText"/>
        <w:rPr>
          <w:rFonts w:ascii="Arial" w:hAnsi="Arial" w:cs="Arial"/>
          <w:szCs w:val="24"/>
        </w:rPr>
      </w:pPr>
    </w:p>
    <w:p w14:paraId="3576AEE2" w14:textId="77777777" w:rsidR="003E5D21" w:rsidRDefault="003E5D21" w:rsidP="003E5D21">
      <w:pPr>
        <w:spacing w:after="0"/>
        <w:jc w:val="both"/>
        <w:rPr>
          <w:rFonts w:ascii="Times New Roman" w:hAnsi="Times New Roman" w:cs="Times New Roman"/>
          <w:sz w:val="24"/>
          <w:szCs w:val="24"/>
        </w:rPr>
      </w:pPr>
    </w:p>
    <w:p w14:paraId="251FE3E7" w14:textId="77777777" w:rsidR="003E5D21" w:rsidRDefault="003E5D21" w:rsidP="003E5D21">
      <w:pPr>
        <w:spacing w:after="0"/>
        <w:jc w:val="both"/>
        <w:rPr>
          <w:rFonts w:ascii="Times New Roman" w:hAnsi="Times New Roman" w:cs="Times New Roman"/>
          <w:sz w:val="24"/>
          <w:szCs w:val="24"/>
        </w:rPr>
      </w:pPr>
    </w:p>
    <w:p w14:paraId="5376D98D" w14:textId="77777777" w:rsidR="003E5D21" w:rsidRDefault="003E5D21" w:rsidP="003E5D21">
      <w:pPr>
        <w:spacing w:after="0" w:line="360" w:lineRule="auto"/>
        <w:jc w:val="both"/>
        <w:rPr>
          <w:rFonts w:ascii="Arial" w:hAnsi="Arial" w:cs="Arial"/>
          <w:b/>
          <w:bCs/>
          <w:sz w:val="24"/>
          <w:szCs w:val="24"/>
        </w:rPr>
      </w:pPr>
    </w:p>
    <w:p w14:paraId="1184DEC0" w14:textId="77777777" w:rsidR="003E5D21" w:rsidRDefault="003E5D21" w:rsidP="003E5D21">
      <w:pPr>
        <w:spacing w:after="0" w:line="360" w:lineRule="auto"/>
        <w:jc w:val="both"/>
        <w:rPr>
          <w:rFonts w:ascii="Arial" w:hAnsi="Arial" w:cs="Arial"/>
          <w:b/>
          <w:bCs/>
          <w:sz w:val="24"/>
          <w:szCs w:val="24"/>
        </w:rPr>
      </w:pPr>
    </w:p>
    <w:p w14:paraId="31622E23" w14:textId="77777777" w:rsidR="003E5D21" w:rsidRDefault="003E5D21" w:rsidP="003E5D21">
      <w:pPr>
        <w:spacing w:after="0" w:line="360" w:lineRule="auto"/>
        <w:jc w:val="both"/>
        <w:rPr>
          <w:rFonts w:ascii="Arial" w:hAnsi="Arial" w:cs="Arial"/>
          <w:b/>
          <w:bCs/>
          <w:sz w:val="24"/>
          <w:szCs w:val="24"/>
        </w:rPr>
      </w:pPr>
    </w:p>
    <w:p w14:paraId="1E90CC02" w14:textId="77777777" w:rsidR="003E5D21" w:rsidRDefault="003E5D21" w:rsidP="003E5D21">
      <w:pPr>
        <w:spacing w:after="0" w:line="360" w:lineRule="auto"/>
        <w:jc w:val="both"/>
        <w:rPr>
          <w:rFonts w:ascii="Arial" w:hAnsi="Arial" w:cs="Arial"/>
          <w:b/>
          <w:bCs/>
          <w:sz w:val="24"/>
          <w:szCs w:val="24"/>
        </w:rPr>
      </w:pPr>
    </w:p>
    <w:p w14:paraId="33EF33A8" w14:textId="77777777" w:rsidR="003E5D21" w:rsidRDefault="003E5D21" w:rsidP="003E5D21">
      <w:pPr>
        <w:spacing w:after="0" w:line="360" w:lineRule="auto"/>
        <w:jc w:val="both"/>
        <w:rPr>
          <w:rFonts w:ascii="Arial" w:hAnsi="Arial" w:cs="Arial"/>
          <w:b/>
          <w:bCs/>
          <w:sz w:val="24"/>
          <w:szCs w:val="24"/>
        </w:rPr>
      </w:pPr>
    </w:p>
    <w:p w14:paraId="7A9D8015" w14:textId="77777777" w:rsidR="003E5D21" w:rsidRDefault="003E5D21" w:rsidP="003E5D21">
      <w:pPr>
        <w:spacing w:after="0" w:line="360" w:lineRule="auto"/>
        <w:jc w:val="both"/>
        <w:rPr>
          <w:rFonts w:ascii="Arial" w:hAnsi="Arial" w:cs="Arial"/>
          <w:b/>
          <w:bCs/>
          <w:sz w:val="24"/>
          <w:szCs w:val="24"/>
        </w:rPr>
      </w:pPr>
    </w:p>
    <w:p w14:paraId="07478D7C" w14:textId="77777777" w:rsidR="003E5D21" w:rsidRDefault="003E5D21" w:rsidP="003E5D21">
      <w:pPr>
        <w:spacing w:after="0" w:line="360" w:lineRule="auto"/>
        <w:jc w:val="both"/>
        <w:rPr>
          <w:rFonts w:ascii="Arial" w:hAnsi="Arial" w:cs="Arial"/>
          <w:b/>
          <w:bCs/>
          <w:sz w:val="24"/>
          <w:szCs w:val="24"/>
        </w:rPr>
      </w:pPr>
    </w:p>
    <w:p w14:paraId="5F0B783B" w14:textId="77777777" w:rsidR="003E5D21" w:rsidRDefault="003E5D21" w:rsidP="003E5D21">
      <w:pPr>
        <w:spacing w:after="0" w:line="360" w:lineRule="auto"/>
        <w:jc w:val="both"/>
        <w:rPr>
          <w:rFonts w:ascii="Arial" w:hAnsi="Arial" w:cs="Arial"/>
          <w:b/>
          <w:bCs/>
          <w:sz w:val="24"/>
          <w:szCs w:val="24"/>
        </w:rPr>
      </w:pPr>
    </w:p>
    <w:p w14:paraId="56105363" w14:textId="77777777" w:rsidR="003E5D21" w:rsidRDefault="003E5D21" w:rsidP="003E5D21">
      <w:pPr>
        <w:spacing w:after="0" w:line="360" w:lineRule="auto"/>
        <w:jc w:val="both"/>
        <w:rPr>
          <w:rFonts w:ascii="Arial" w:hAnsi="Arial" w:cs="Arial"/>
          <w:b/>
          <w:bCs/>
          <w:sz w:val="24"/>
          <w:szCs w:val="24"/>
        </w:rPr>
      </w:pPr>
    </w:p>
    <w:p w14:paraId="4B5BE2A4" w14:textId="77777777" w:rsidR="003E5D21" w:rsidRDefault="003E5D21" w:rsidP="003E5D21">
      <w:pPr>
        <w:spacing w:after="0" w:line="360" w:lineRule="auto"/>
        <w:jc w:val="both"/>
        <w:rPr>
          <w:rFonts w:ascii="Arial" w:hAnsi="Arial" w:cs="Arial"/>
          <w:b/>
          <w:bCs/>
          <w:sz w:val="24"/>
          <w:szCs w:val="24"/>
        </w:rPr>
      </w:pPr>
    </w:p>
    <w:p w14:paraId="1F129A14" w14:textId="77777777" w:rsidR="003E5D21" w:rsidRPr="00693F5B" w:rsidRDefault="003E5D21" w:rsidP="003E5D21">
      <w:pPr>
        <w:spacing w:after="0" w:line="360" w:lineRule="auto"/>
        <w:jc w:val="both"/>
        <w:rPr>
          <w:rFonts w:ascii="Arial" w:hAnsi="Arial" w:cs="Arial"/>
          <w:sz w:val="24"/>
          <w:szCs w:val="24"/>
        </w:rPr>
      </w:pPr>
      <w:r w:rsidRPr="00693F5B">
        <w:rPr>
          <w:rFonts w:ascii="Arial" w:hAnsi="Arial" w:cs="Arial"/>
          <w:b/>
          <w:bCs/>
          <w:sz w:val="24"/>
          <w:szCs w:val="24"/>
        </w:rPr>
        <w:lastRenderedPageBreak/>
        <w:t xml:space="preserve">Exercise 2: </w:t>
      </w:r>
      <w:r w:rsidRPr="00693F5B">
        <w:rPr>
          <w:rFonts w:ascii="Arial" w:hAnsi="Arial" w:cs="Arial"/>
          <w:sz w:val="24"/>
          <w:szCs w:val="24"/>
        </w:rPr>
        <w:t>Heights (in cm.) of 177 Indian adult males are given below. Construct a frequency distribution of heights.</w:t>
      </w:r>
    </w:p>
    <w:p w14:paraId="27ADA558" w14:textId="77777777" w:rsidR="003E5D21" w:rsidRPr="00693F5B" w:rsidRDefault="003E5D21" w:rsidP="003E5D21">
      <w:pPr>
        <w:spacing w:after="0" w:line="360" w:lineRule="auto"/>
        <w:jc w:val="both"/>
        <w:rPr>
          <w:rFonts w:ascii="Arial" w:hAnsi="Arial" w:cs="Arial"/>
          <w:sz w:val="24"/>
          <w:szCs w:val="24"/>
        </w:rPr>
      </w:pPr>
      <w:bookmarkStart w:id="0" w:name="OLE_LINK1"/>
      <w:r w:rsidRPr="00693F5B">
        <w:rPr>
          <w:rFonts w:ascii="Arial" w:hAnsi="Arial" w:cs="Arial"/>
          <w:sz w:val="24"/>
          <w:szCs w:val="24"/>
        </w:rPr>
        <w:t>169.0</w:t>
      </w:r>
      <w:r w:rsidRPr="00693F5B">
        <w:rPr>
          <w:rFonts w:ascii="Arial" w:hAnsi="Arial" w:cs="Arial"/>
          <w:sz w:val="24"/>
          <w:szCs w:val="24"/>
        </w:rPr>
        <w:tab/>
      </w:r>
      <w:r w:rsidRPr="00693F5B">
        <w:rPr>
          <w:rFonts w:ascii="Arial" w:hAnsi="Arial" w:cs="Arial"/>
          <w:sz w:val="24"/>
          <w:szCs w:val="24"/>
        </w:rPr>
        <w:tab/>
        <w:t>166.7</w:t>
      </w:r>
      <w:r w:rsidRPr="00693F5B">
        <w:rPr>
          <w:rFonts w:ascii="Arial" w:hAnsi="Arial" w:cs="Arial"/>
          <w:sz w:val="24"/>
          <w:szCs w:val="24"/>
        </w:rPr>
        <w:tab/>
      </w:r>
      <w:r w:rsidRPr="00693F5B">
        <w:rPr>
          <w:rFonts w:ascii="Arial" w:hAnsi="Arial" w:cs="Arial"/>
          <w:sz w:val="24"/>
          <w:szCs w:val="24"/>
        </w:rPr>
        <w:tab/>
        <w:t>159.9</w:t>
      </w:r>
      <w:r w:rsidRPr="00693F5B">
        <w:rPr>
          <w:rFonts w:ascii="Arial" w:hAnsi="Arial" w:cs="Arial"/>
          <w:sz w:val="24"/>
          <w:szCs w:val="24"/>
        </w:rPr>
        <w:tab/>
      </w:r>
      <w:r w:rsidRPr="00693F5B">
        <w:rPr>
          <w:rFonts w:ascii="Arial" w:hAnsi="Arial" w:cs="Arial"/>
          <w:sz w:val="24"/>
          <w:szCs w:val="24"/>
        </w:rPr>
        <w:tab/>
        <w:t>157.8</w:t>
      </w:r>
      <w:r w:rsidRPr="00693F5B">
        <w:rPr>
          <w:rFonts w:ascii="Arial" w:hAnsi="Arial" w:cs="Arial"/>
          <w:sz w:val="24"/>
          <w:szCs w:val="24"/>
        </w:rPr>
        <w:tab/>
      </w:r>
      <w:r w:rsidRPr="00693F5B">
        <w:rPr>
          <w:rFonts w:ascii="Arial" w:hAnsi="Arial" w:cs="Arial"/>
          <w:sz w:val="24"/>
          <w:szCs w:val="24"/>
        </w:rPr>
        <w:tab/>
        <w:t>169.9</w:t>
      </w:r>
      <w:r w:rsidRPr="00693F5B">
        <w:rPr>
          <w:rFonts w:ascii="Arial" w:hAnsi="Arial" w:cs="Arial"/>
          <w:sz w:val="24"/>
          <w:szCs w:val="24"/>
        </w:rPr>
        <w:tab/>
      </w:r>
      <w:r w:rsidRPr="00693F5B">
        <w:rPr>
          <w:rFonts w:ascii="Arial" w:hAnsi="Arial" w:cs="Arial"/>
          <w:sz w:val="24"/>
          <w:szCs w:val="24"/>
        </w:rPr>
        <w:tab/>
        <w:t>158.4</w:t>
      </w:r>
      <w:r w:rsidRPr="00693F5B">
        <w:rPr>
          <w:rFonts w:ascii="Arial" w:hAnsi="Arial" w:cs="Arial"/>
          <w:sz w:val="24"/>
          <w:szCs w:val="24"/>
        </w:rPr>
        <w:tab/>
        <w:t xml:space="preserve">     </w:t>
      </w:r>
      <w:r>
        <w:rPr>
          <w:rFonts w:ascii="Arial" w:hAnsi="Arial" w:cs="Arial"/>
          <w:sz w:val="24"/>
          <w:szCs w:val="24"/>
        </w:rPr>
        <w:t xml:space="preserve">  </w:t>
      </w:r>
      <w:r w:rsidRPr="00693F5B">
        <w:rPr>
          <w:rFonts w:ascii="Arial" w:hAnsi="Arial" w:cs="Arial"/>
          <w:sz w:val="24"/>
          <w:szCs w:val="24"/>
        </w:rPr>
        <w:t>171.7    160.4</w:t>
      </w:r>
      <w:r w:rsidRPr="00693F5B">
        <w:rPr>
          <w:rFonts w:ascii="Arial" w:hAnsi="Arial" w:cs="Arial"/>
          <w:sz w:val="24"/>
          <w:szCs w:val="24"/>
        </w:rPr>
        <w:tab/>
      </w:r>
      <w:r w:rsidRPr="00693F5B">
        <w:rPr>
          <w:rFonts w:ascii="Arial" w:hAnsi="Arial" w:cs="Arial"/>
          <w:sz w:val="24"/>
          <w:szCs w:val="24"/>
        </w:rPr>
        <w:tab/>
        <w:t>167.5</w:t>
      </w:r>
      <w:r w:rsidRPr="00693F5B">
        <w:rPr>
          <w:rFonts w:ascii="Arial" w:hAnsi="Arial" w:cs="Arial"/>
          <w:sz w:val="24"/>
          <w:szCs w:val="24"/>
        </w:rPr>
        <w:tab/>
      </w:r>
      <w:r w:rsidRPr="00693F5B">
        <w:rPr>
          <w:rFonts w:ascii="Arial" w:hAnsi="Arial" w:cs="Arial"/>
          <w:sz w:val="24"/>
          <w:szCs w:val="24"/>
        </w:rPr>
        <w:tab/>
        <w:t xml:space="preserve">161.0 </w:t>
      </w:r>
      <w:r w:rsidRPr="00693F5B">
        <w:rPr>
          <w:rFonts w:ascii="Arial" w:hAnsi="Arial" w:cs="Arial"/>
          <w:sz w:val="24"/>
          <w:szCs w:val="24"/>
        </w:rPr>
        <w:tab/>
      </w:r>
      <w:r>
        <w:rPr>
          <w:rFonts w:ascii="Arial" w:hAnsi="Arial" w:cs="Arial"/>
          <w:sz w:val="24"/>
          <w:szCs w:val="24"/>
        </w:rPr>
        <w:tab/>
      </w:r>
      <w:r w:rsidRPr="00693F5B">
        <w:rPr>
          <w:rFonts w:ascii="Arial" w:hAnsi="Arial" w:cs="Arial"/>
          <w:sz w:val="24"/>
          <w:szCs w:val="24"/>
        </w:rPr>
        <w:t>168.8</w:t>
      </w:r>
      <w:r w:rsidRPr="00693F5B">
        <w:rPr>
          <w:rFonts w:ascii="Arial" w:hAnsi="Arial" w:cs="Arial"/>
          <w:sz w:val="24"/>
          <w:szCs w:val="24"/>
        </w:rPr>
        <w:tab/>
      </w:r>
      <w:r w:rsidRPr="00693F5B">
        <w:rPr>
          <w:rFonts w:ascii="Arial" w:hAnsi="Arial" w:cs="Arial"/>
          <w:sz w:val="24"/>
          <w:szCs w:val="24"/>
        </w:rPr>
        <w:tab/>
        <w:t>167.8</w:t>
      </w:r>
      <w:r w:rsidRPr="00693F5B">
        <w:rPr>
          <w:rFonts w:ascii="Arial" w:hAnsi="Arial" w:cs="Arial"/>
          <w:sz w:val="24"/>
          <w:szCs w:val="24"/>
        </w:rPr>
        <w:tab/>
      </w:r>
      <w:r w:rsidRPr="00693F5B">
        <w:rPr>
          <w:rFonts w:ascii="Arial" w:hAnsi="Arial" w:cs="Arial"/>
          <w:sz w:val="24"/>
          <w:szCs w:val="24"/>
        </w:rPr>
        <w:tab/>
        <w:t>164.0    167.4    167.8</w:t>
      </w:r>
      <w:r w:rsidRPr="00693F5B">
        <w:rPr>
          <w:rFonts w:ascii="Arial" w:hAnsi="Arial" w:cs="Arial"/>
          <w:sz w:val="24"/>
          <w:szCs w:val="24"/>
        </w:rPr>
        <w:tab/>
      </w:r>
      <w:r w:rsidRPr="00693F5B">
        <w:rPr>
          <w:rFonts w:ascii="Arial" w:hAnsi="Arial" w:cs="Arial"/>
          <w:sz w:val="24"/>
          <w:szCs w:val="24"/>
        </w:rPr>
        <w:tab/>
        <w:t>165.2</w:t>
      </w:r>
      <w:r w:rsidRPr="00693F5B">
        <w:rPr>
          <w:rFonts w:ascii="Arial" w:hAnsi="Arial" w:cs="Arial"/>
          <w:sz w:val="24"/>
          <w:szCs w:val="24"/>
        </w:rPr>
        <w:tab/>
      </w:r>
      <w:r w:rsidRPr="00693F5B">
        <w:rPr>
          <w:rFonts w:ascii="Arial" w:hAnsi="Arial" w:cs="Arial"/>
          <w:sz w:val="24"/>
          <w:szCs w:val="24"/>
        </w:rPr>
        <w:tab/>
        <w:t>163.5</w:t>
      </w:r>
      <w:r w:rsidRPr="00693F5B">
        <w:rPr>
          <w:rFonts w:ascii="Arial" w:hAnsi="Arial" w:cs="Arial"/>
          <w:sz w:val="24"/>
          <w:szCs w:val="24"/>
        </w:rPr>
        <w:tab/>
      </w:r>
      <w:r w:rsidRPr="00693F5B">
        <w:rPr>
          <w:rFonts w:ascii="Arial" w:hAnsi="Arial" w:cs="Arial"/>
          <w:sz w:val="24"/>
          <w:szCs w:val="24"/>
        </w:rPr>
        <w:tab/>
        <w:t>170.4</w:t>
      </w:r>
      <w:r w:rsidRPr="00693F5B">
        <w:rPr>
          <w:rFonts w:ascii="Arial" w:hAnsi="Arial" w:cs="Arial"/>
          <w:sz w:val="24"/>
          <w:szCs w:val="24"/>
        </w:rPr>
        <w:tab/>
      </w:r>
      <w:r w:rsidRPr="00693F5B">
        <w:rPr>
          <w:rFonts w:ascii="Arial" w:hAnsi="Arial" w:cs="Arial"/>
          <w:sz w:val="24"/>
          <w:szCs w:val="24"/>
        </w:rPr>
        <w:tab/>
        <w:t>159.0</w:t>
      </w:r>
      <w:r w:rsidRPr="00693F5B">
        <w:rPr>
          <w:rFonts w:ascii="Arial" w:hAnsi="Arial" w:cs="Arial"/>
          <w:sz w:val="24"/>
          <w:szCs w:val="24"/>
        </w:rPr>
        <w:tab/>
      </w:r>
      <w:r w:rsidRPr="00693F5B">
        <w:rPr>
          <w:rFonts w:ascii="Arial" w:hAnsi="Arial" w:cs="Arial"/>
          <w:sz w:val="24"/>
          <w:szCs w:val="24"/>
        </w:rPr>
        <w:tab/>
        <w:t>158.1  157.6     159.2</w:t>
      </w:r>
      <w:r w:rsidRPr="00693F5B">
        <w:rPr>
          <w:rFonts w:ascii="Arial" w:hAnsi="Arial" w:cs="Arial"/>
          <w:sz w:val="24"/>
          <w:szCs w:val="24"/>
        </w:rPr>
        <w:tab/>
      </w:r>
      <w:r w:rsidRPr="00693F5B">
        <w:rPr>
          <w:rFonts w:ascii="Arial" w:hAnsi="Arial" w:cs="Arial"/>
          <w:sz w:val="24"/>
          <w:szCs w:val="24"/>
        </w:rPr>
        <w:tab/>
        <w:t>167.7</w:t>
      </w:r>
      <w:r w:rsidRPr="00693F5B">
        <w:rPr>
          <w:rFonts w:ascii="Arial" w:hAnsi="Arial" w:cs="Arial"/>
          <w:sz w:val="24"/>
          <w:szCs w:val="24"/>
        </w:rPr>
        <w:tab/>
      </w:r>
      <w:r w:rsidRPr="00693F5B">
        <w:rPr>
          <w:rFonts w:ascii="Arial" w:hAnsi="Arial" w:cs="Arial"/>
          <w:sz w:val="24"/>
          <w:szCs w:val="24"/>
        </w:rPr>
        <w:tab/>
        <w:t>170.2</w:t>
      </w:r>
      <w:r w:rsidRPr="00693F5B">
        <w:rPr>
          <w:rFonts w:ascii="Arial" w:hAnsi="Arial" w:cs="Arial"/>
          <w:sz w:val="24"/>
          <w:szCs w:val="24"/>
        </w:rPr>
        <w:tab/>
      </w:r>
      <w:r w:rsidRPr="00693F5B">
        <w:rPr>
          <w:rFonts w:ascii="Arial" w:hAnsi="Arial" w:cs="Arial"/>
          <w:sz w:val="24"/>
          <w:szCs w:val="24"/>
        </w:rPr>
        <w:tab/>
        <w:t>169.0</w:t>
      </w:r>
      <w:r w:rsidRPr="00693F5B">
        <w:rPr>
          <w:rFonts w:ascii="Arial" w:hAnsi="Arial" w:cs="Arial"/>
          <w:sz w:val="24"/>
          <w:szCs w:val="24"/>
        </w:rPr>
        <w:tab/>
      </w:r>
      <w:r w:rsidRPr="00693F5B">
        <w:rPr>
          <w:rFonts w:ascii="Arial" w:hAnsi="Arial" w:cs="Arial"/>
          <w:sz w:val="24"/>
          <w:szCs w:val="24"/>
        </w:rPr>
        <w:tab/>
        <w:t>157.5</w:t>
      </w:r>
      <w:r w:rsidRPr="00693F5B">
        <w:rPr>
          <w:rFonts w:ascii="Arial" w:hAnsi="Arial" w:cs="Arial"/>
          <w:sz w:val="24"/>
          <w:szCs w:val="24"/>
        </w:rPr>
        <w:tab/>
      </w:r>
      <w:r w:rsidRPr="00693F5B">
        <w:rPr>
          <w:rFonts w:ascii="Arial" w:hAnsi="Arial" w:cs="Arial"/>
          <w:sz w:val="24"/>
          <w:szCs w:val="24"/>
        </w:rPr>
        <w:tab/>
        <w:t>161.5     165.8    159.6</w:t>
      </w:r>
      <w:r w:rsidRPr="00693F5B">
        <w:rPr>
          <w:rFonts w:ascii="Arial" w:hAnsi="Arial" w:cs="Arial"/>
          <w:sz w:val="24"/>
          <w:szCs w:val="24"/>
        </w:rPr>
        <w:tab/>
      </w:r>
      <w:r w:rsidRPr="00693F5B">
        <w:rPr>
          <w:rFonts w:ascii="Arial" w:hAnsi="Arial" w:cs="Arial"/>
          <w:sz w:val="24"/>
          <w:szCs w:val="24"/>
        </w:rPr>
        <w:tab/>
        <w:t>160.3</w:t>
      </w:r>
      <w:r w:rsidRPr="00693F5B">
        <w:rPr>
          <w:rFonts w:ascii="Arial" w:hAnsi="Arial" w:cs="Arial"/>
          <w:sz w:val="24"/>
          <w:szCs w:val="24"/>
        </w:rPr>
        <w:tab/>
      </w:r>
      <w:r w:rsidRPr="00693F5B">
        <w:rPr>
          <w:rFonts w:ascii="Arial" w:hAnsi="Arial" w:cs="Arial"/>
          <w:sz w:val="24"/>
          <w:szCs w:val="24"/>
        </w:rPr>
        <w:tab/>
        <w:t>164.5</w:t>
      </w:r>
      <w:r w:rsidRPr="00693F5B">
        <w:rPr>
          <w:rFonts w:ascii="Arial" w:hAnsi="Arial" w:cs="Arial"/>
          <w:sz w:val="24"/>
          <w:szCs w:val="24"/>
        </w:rPr>
        <w:tab/>
      </w:r>
      <w:r w:rsidRPr="00693F5B">
        <w:rPr>
          <w:rFonts w:ascii="Arial" w:hAnsi="Arial" w:cs="Arial"/>
          <w:sz w:val="24"/>
          <w:szCs w:val="24"/>
        </w:rPr>
        <w:tab/>
        <w:t>166.7</w:t>
      </w:r>
      <w:r w:rsidRPr="00693F5B">
        <w:rPr>
          <w:rFonts w:ascii="Arial" w:hAnsi="Arial" w:cs="Arial"/>
          <w:sz w:val="24"/>
          <w:szCs w:val="24"/>
        </w:rPr>
        <w:tab/>
      </w:r>
      <w:r w:rsidRPr="00693F5B">
        <w:rPr>
          <w:rFonts w:ascii="Arial" w:hAnsi="Arial" w:cs="Arial"/>
          <w:sz w:val="24"/>
          <w:szCs w:val="24"/>
        </w:rPr>
        <w:tab/>
        <w:t>165.0</w:t>
      </w:r>
      <w:r w:rsidRPr="00693F5B">
        <w:rPr>
          <w:rFonts w:ascii="Arial" w:hAnsi="Arial" w:cs="Arial"/>
          <w:sz w:val="24"/>
          <w:szCs w:val="24"/>
        </w:rPr>
        <w:tab/>
      </w:r>
      <w:r w:rsidRPr="00693F5B">
        <w:rPr>
          <w:rFonts w:ascii="Arial" w:hAnsi="Arial" w:cs="Arial"/>
          <w:sz w:val="24"/>
          <w:szCs w:val="24"/>
        </w:rPr>
        <w:tab/>
        <w:t>159.7    158.9   168.9</w:t>
      </w:r>
      <w:r w:rsidRPr="00693F5B">
        <w:rPr>
          <w:rFonts w:ascii="Arial" w:hAnsi="Arial" w:cs="Arial"/>
          <w:sz w:val="24"/>
          <w:szCs w:val="24"/>
        </w:rPr>
        <w:tab/>
      </w:r>
      <w:r w:rsidRPr="00693F5B">
        <w:rPr>
          <w:rFonts w:ascii="Arial" w:hAnsi="Arial" w:cs="Arial"/>
          <w:sz w:val="24"/>
          <w:szCs w:val="24"/>
        </w:rPr>
        <w:tab/>
        <w:t>163.9</w:t>
      </w:r>
      <w:r w:rsidRPr="00693F5B">
        <w:rPr>
          <w:rFonts w:ascii="Arial" w:hAnsi="Arial" w:cs="Arial"/>
          <w:sz w:val="24"/>
          <w:szCs w:val="24"/>
        </w:rPr>
        <w:tab/>
      </w:r>
      <w:r w:rsidRPr="00693F5B">
        <w:rPr>
          <w:rFonts w:ascii="Arial" w:hAnsi="Arial" w:cs="Arial"/>
          <w:sz w:val="24"/>
          <w:szCs w:val="24"/>
        </w:rPr>
        <w:tab/>
        <w:t>162.0</w:t>
      </w:r>
      <w:r w:rsidRPr="00693F5B">
        <w:rPr>
          <w:rFonts w:ascii="Arial" w:hAnsi="Arial" w:cs="Arial"/>
          <w:sz w:val="24"/>
          <w:szCs w:val="24"/>
        </w:rPr>
        <w:tab/>
      </w:r>
      <w:r w:rsidRPr="00693F5B">
        <w:rPr>
          <w:rFonts w:ascii="Arial" w:hAnsi="Arial" w:cs="Arial"/>
          <w:sz w:val="24"/>
          <w:szCs w:val="24"/>
        </w:rPr>
        <w:tab/>
        <w:t>165.2</w:t>
      </w:r>
      <w:r w:rsidRPr="00693F5B">
        <w:rPr>
          <w:rFonts w:ascii="Arial" w:hAnsi="Arial" w:cs="Arial"/>
          <w:sz w:val="24"/>
          <w:szCs w:val="24"/>
        </w:rPr>
        <w:tab/>
      </w:r>
      <w:r w:rsidRPr="00693F5B">
        <w:rPr>
          <w:rFonts w:ascii="Arial" w:hAnsi="Arial" w:cs="Arial"/>
          <w:sz w:val="24"/>
          <w:szCs w:val="24"/>
        </w:rPr>
        <w:tab/>
        <w:t>167.4</w:t>
      </w:r>
      <w:r w:rsidRPr="00693F5B">
        <w:rPr>
          <w:rFonts w:ascii="Arial" w:hAnsi="Arial" w:cs="Arial"/>
          <w:sz w:val="24"/>
          <w:szCs w:val="24"/>
        </w:rPr>
        <w:tab/>
      </w:r>
      <w:r w:rsidRPr="00693F5B">
        <w:rPr>
          <w:rFonts w:ascii="Arial" w:hAnsi="Arial" w:cs="Arial"/>
          <w:sz w:val="24"/>
          <w:szCs w:val="24"/>
        </w:rPr>
        <w:tab/>
        <w:t>172.8   168.2     166.8</w:t>
      </w:r>
      <w:r w:rsidRPr="00693F5B">
        <w:rPr>
          <w:rFonts w:ascii="Arial" w:hAnsi="Arial" w:cs="Arial"/>
          <w:sz w:val="24"/>
          <w:szCs w:val="24"/>
        </w:rPr>
        <w:tab/>
      </w:r>
      <w:r w:rsidRPr="00693F5B">
        <w:rPr>
          <w:rFonts w:ascii="Arial" w:hAnsi="Arial" w:cs="Arial"/>
          <w:sz w:val="24"/>
          <w:szCs w:val="24"/>
        </w:rPr>
        <w:tab/>
        <w:t>163.5</w:t>
      </w:r>
      <w:r w:rsidRPr="00693F5B">
        <w:rPr>
          <w:rFonts w:ascii="Arial" w:hAnsi="Arial" w:cs="Arial"/>
          <w:sz w:val="24"/>
          <w:szCs w:val="24"/>
        </w:rPr>
        <w:tab/>
      </w:r>
      <w:r w:rsidRPr="00693F5B">
        <w:rPr>
          <w:rFonts w:ascii="Arial" w:hAnsi="Arial" w:cs="Arial"/>
          <w:sz w:val="24"/>
          <w:szCs w:val="24"/>
        </w:rPr>
        <w:tab/>
        <w:t>159.3</w:t>
      </w:r>
      <w:r w:rsidRPr="00693F5B">
        <w:rPr>
          <w:rFonts w:ascii="Arial" w:hAnsi="Arial" w:cs="Arial"/>
          <w:sz w:val="24"/>
          <w:szCs w:val="24"/>
        </w:rPr>
        <w:tab/>
      </w:r>
      <w:r w:rsidRPr="00693F5B">
        <w:rPr>
          <w:rFonts w:ascii="Arial" w:hAnsi="Arial" w:cs="Arial"/>
          <w:sz w:val="24"/>
          <w:szCs w:val="24"/>
        </w:rPr>
        <w:tab/>
        <w:t>163.1</w:t>
      </w:r>
      <w:r w:rsidRPr="00693F5B">
        <w:rPr>
          <w:rFonts w:ascii="Arial" w:hAnsi="Arial" w:cs="Arial"/>
          <w:sz w:val="24"/>
          <w:szCs w:val="24"/>
        </w:rPr>
        <w:tab/>
      </w:r>
      <w:r w:rsidRPr="00693F5B">
        <w:rPr>
          <w:rFonts w:ascii="Arial" w:hAnsi="Arial" w:cs="Arial"/>
          <w:sz w:val="24"/>
          <w:szCs w:val="24"/>
        </w:rPr>
        <w:tab/>
        <w:t>168.9</w:t>
      </w:r>
      <w:r>
        <w:rPr>
          <w:rFonts w:ascii="Arial" w:hAnsi="Arial" w:cs="Arial"/>
          <w:sz w:val="24"/>
          <w:szCs w:val="24"/>
        </w:rPr>
        <w:tab/>
      </w:r>
      <w:r w:rsidRPr="00693F5B">
        <w:rPr>
          <w:rFonts w:ascii="Arial" w:hAnsi="Arial" w:cs="Arial"/>
          <w:sz w:val="24"/>
          <w:szCs w:val="24"/>
        </w:rPr>
        <w:t xml:space="preserve"> </w:t>
      </w:r>
      <w:r w:rsidRPr="00693F5B">
        <w:rPr>
          <w:rFonts w:ascii="Arial" w:hAnsi="Arial" w:cs="Arial"/>
          <w:sz w:val="24"/>
          <w:szCs w:val="24"/>
        </w:rPr>
        <w:tab/>
        <w:t>166.3   164.5   162.1</w:t>
      </w:r>
      <w:r w:rsidRPr="00693F5B">
        <w:rPr>
          <w:rFonts w:ascii="Arial" w:hAnsi="Arial" w:cs="Arial"/>
          <w:sz w:val="24"/>
          <w:szCs w:val="24"/>
        </w:rPr>
        <w:tab/>
      </w:r>
      <w:r w:rsidRPr="00693F5B">
        <w:rPr>
          <w:rFonts w:ascii="Arial" w:hAnsi="Arial" w:cs="Arial"/>
          <w:sz w:val="24"/>
          <w:szCs w:val="24"/>
        </w:rPr>
        <w:tab/>
        <w:t>182.0</w:t>
      </w:r>
      <w:r w:rsidRPr="00693F5B">
        <w:rPr>
          <w:rFonts w:ascii="Arial" w:hAnsi="Arial" w:cs="Arial"/>
          <w:sz w:val="24"/>
          <w:szCs w:val="24"/>
        </w:rPr>
        <w:tab/>
      </w:r>
      <w:r w:rsidRPr="00693F5B">
        <w:rPr>
          <w:rFonts w:ascii="Arial" w:hAnsi="Arial" w:cs="Arial"/>
          <w:sz w:val="24"/>
          <w:szCs w:val="24"/>
        </w:rPr>
        <w:tab/>
        <w:t>158.5</w:t>
      </w:r>
      <w:r w:rsidRPr="00693F5B">
        <w:rPr>
          <w:rFonts w:ascii="Arial" w:hAnsi="Arial" w:cs="Arial"/>
          <w:sz w:val="24"/>
          <w:szCs w:val="24"/>
        </w:rPr>
        <w:tab/>
      </w:r>
      <w:r w:rsidRPr="00693F5B">
        <w:rPr>
          <w:rFonts w:ascii="Arial" w:hAnsi="Arial" w:cs="Arial"/>
          <w:sz w:val="24"/>
          <w:szCs w:val="24"/>
        </w:rPr>
        <w:tab/>
        <w:t>183.5</w:t>
      </w:r>
      <w:r w:rsidRPr="00693F5B">
        <w:rPr>
          <w:rFonts w:ascii="Arial" w:hAnsi="Arial" w:cs="Arial"/>
          <w:sz w:val="24"/>
          <w:szCs w:val="24"/>
        </w:rPr>
        <w:tab/>
      </w:r>
      <w:r w:rsidRPr="00693F5B">
        <w:rPr>
          <w:rFonts w:ascii="Arial" w:hAnsi="Arial" w:cs="Arial"/>
          <w:sz w:val="24"/>
          <w:szCs w:val="24"/>
        </w:rPr>
        <w:tab/>
        <w:t>163.5</w:t>
      </w:r>
      <w:r w:rsidRPr="00693F5B">
        <w:rPr>
          <w:rFonts w:ascii="Arial" w:hAnsi="Arial" w:cs="Arial"/>
          <w:sz w:val="24"/>
          <w:szCs w:val="24"/>
        </w:rPr>
        <w:tab/>
      </w:r>
      <w:r w:rsidRPr="00693F5B">
        <w:rPr>
          <w:rFonts w:ascii="Arial" w:hAnsi="Arial" w:cs="Arial"/>
          <w:sz w:val="24"/>
          <w:szCs w:val="24"/>
        </w:rPr>
        <w:tab/>
        <w:t>170.1   167.7   157.4</w:t>
      </w:r>
      <w:r w:rsidRPr="00693F5B">
        <w:rPr>
          <w:rFonts w:ascii="Arial" w:hAnsi="Arial" w:cs="Arial"/>
          <w:sz w:val="24"/>
          <w:szCs w:val="24"/>
        </w:rPr>
        <w:tab/>
      </w:r>
      <w:r w:rsidRPr="00693F5B">
        <w:rPr>
          <w:rFonts w:ascii="Arial" w:hAnsi="Arial" w:cs="Arial"/>
          <w:sz w:val="24"/>
          <w:szCs w:val="24"/>
        </w:rPr>
        <w:tab/>
        <w:t>164.9</w:t>
      </w:r>
      <w:r w:rsidRPr="00693F5B">
        <w:rPr>
          <w:rFonts w:ascii="Arial" w:hAnsi="Arial" w:cs="Arial"/>
          <w:sz w:val="24"/>
          <w:szCs w:val="24"/>
        </w:rPr>
        <w:tab/>
      </w:r>
      <w:r w:rsidRPr="00693F5B">
        <w:rPr>
          <w:rFonts w:ascii="Arial" w:hAnsi="Arial" w:cs="Arial"/>
          <w:sz w:val="24"/>
          <w:szCs w:val="24"/>
        </w:rPr>
        <w:tab/>
        <w:t>168.3</w:t>
      </w:r>
      <w:r w:rsidRPr="00693F5B">
        <w:rPr>
          <w:rFonts w:ascii="Arial" w:hAnsi="Arial" w:cs="Arial"/>
          <w:sz w:val="24"/>
          <w:szCs w:val="24"/>
        </w:rPr>
        <w:tab/>
      </w:r>
      <w:r w:rsidRPr="00693F5B">
        <w:rPr>
          <w:rFonts w:ascii="Arial" w:hAnsi="Arial" w:cs="Arial"/>
          <w:sz w:val="24"/>
          <w:szCs w:val="24"/>
        </w:rPr>
        <w:tab/>
        <w:t>164.0</w:t>
      </w:r>
      <w:r w:rsidRPr="00693F5B">
        <w:rPr>
          <w:rFonts w:ascii="Arial" w:hAnsi="Arial" w:cs="Arial"/>
          <w:sz w:val="24"/>
          <w:szCs w:val="24"/>
        </w:rPr>
        <w:tab/>
      </w:r>
      <w:r w:rsidRPr="00693F5B">
        <w:rPr>
          <w:rFonts w:ascii="Arial" w:hAnsi="Arial" w:cs="Arial"/>
          <w:sz w:val="24"/>
          <w:szCs w:val="24"/>
        </w:rPr>
        <w:tab/>
        <w:t>154.2</w:t>
      </w:r>
      <w:r w:rsidRPr="00693F5B">
        <w:rPr>
          <w:rFonts w:ascii="Arial" w:hAnsi="Arial" w:cs="Arial"/>
          <w:sz w:val="24"/>
          <w:szCs w:val="24"/>
        </w:rPr>
        <w:tab/>
      </w:r>
      <w:r w:rsidRPr="00693F5B">
        <w:rPr>
          <w:rFonts w:ascii="Arial" w:hAnsi="Arial" w:cs="Arial"/>
          <w:sz w:val="24"/>
          <w:szCs w:val="24"/>
        </w:rPr>
        <w:tab/>
        <w:t>161.8   156.5   161.7</w:t>
      </w:r>
      <w:r w:rsidRPr="00693F5B">
        <w:rPr>
          <w:rFonts w:ascii="Arial" w:hAnsi="Arial" w:cs="Arial"/>
          <w:sz w:val="24"/>
          <w:szCs w:val="24"/>
        </w:rPr>
        <w:tab/>
      </w:r>
      <w:r w:rsidRPr="00693F5B">
        <w:rPr>
          <w:rFonts w:ascii="Arial" w:hAnsi="Arial" w:cs="Arial"/>
          <w:sz w:val="24"/>
          <w:szCs w:val="24"/>
        </w:rPr>
        <w:tab/>
        <w:t>145.6</w:t>
      </w:r>
      <w:r w:rsidRPr="00693F5B">
        <w:rPr>
          <w:rFonts w:ascii="Arial" w:hAnsi="Arial" w:cs="Arial"/>
          <w:sz w:val="24"/>
          <w:szCs w:val="24"/>
        </w:rPr>
        <w:tab/>
      </w:r>
      <w:r w:rsidRPr="00693F5B">
        <w:rPr>
          <w:rFonts w:ascii="Arial" w:hAnsi="Arial" w:cs="Arial"/>
          <w:sz w:val="24"/>
          <w:szCs w:val="24"/>
        </w:rPr>
        <w:tab/>
        <w:t>162.2</w:t>
      </w:r>
      <w:r>
        <w:rPr>
          <w:rFonts w:ascii="Arial" w:hAnsi="Arial" w:cs="Arial"/>
          <w:sz w:val="24"/>
          <w:szCs w:val="24"/>
        </w:rPr>
        <w:tab/>
      </w:r>
      <w:r w:rsidRPr="00693F5B">
        <w:rPr>
          <w:rFonts w:ascii="Arial" w:hAnsi="Arial" w:cs="Arial"/>
          <w:sz w:val="24"/>
          <w:szCs w:val="24"/>
        </w:rPr>
        <w:t xml:space="preserve"> </w:t>
      </w:r>
      <w:r w:rsidRPr="00693F5B">
        <w:rPr>
          <w:rFonts w:ascii="Arial" w:hAnsi="Arial" w:cs="Arial"/>
          <w:sz w:val="24"/>
          <w:szCs w:val="24"/>
        </w:rPr>
        <w:tab/>
        <w:t>162.0</w:t>
      </w:r>
      <w:r w:rsidRPr="00693F5B">
        <w:rPr>
          <w:rFonts w:ascii="Arial" w:hAnsi="Arial" w:cs="Arial"/>
          <w:sz w:val="24"/>
          <w:szCs w:val="24"/>
        </w:rPr>
        <w:tab/>
      </w:r>
      <w:r w:rsidRPr="00693F5B">
        <w:rPr>
          <w:rFonts w:ascii="Arial" w:hAnsi="Arial" w:cs="Arial"/>
          <w:sz w:val="24"/>
          <w:szCs w:val="24"/>
        </w:rPr>
        <w:tab/>
        <w:t>165.5</w:t>
      </w:r>
      <w:r w:rsidRPr="00693F5B">
        <w:rPr>
          <w:rFonts w:ascii="Arial" w:hAnsi="Arial" w:cs="Arial"/>
          <w:sz w:val="24"/>
          <w:szCs w:val="24"/>
        </w:rPr>
        <w:tab/>
      </w:r>
      <w:r w:rsidRPr="00693F5B">
        <w:rPr>
          <w:rFonts w:ascii="Arial" w:hAnsi="Arial" w:cs="Arial"/>
          <w:sz w:val="24"/>
          <w:szCs w:val="24"/>
        </w:rPr>
        <w:tab/>
        <w:t>167.2   159.8    169.0</w:t>
      </w:r>
      <w:r w:rsidRPr="00693F5B">
        <w:rPr>
          <w:rFonts w:ascii="Arial" w:hAnsi="Arial" w:cs="Arial"/>
          <w:sz w:val="24"/>
          <w:szCs w:val="24"/>
        </w:rPr>
        <w:tab/>
      </w:r>
      <w:r w:rsidRPr="00693F5B">
        <w:rPr>
          <w:rFonts w:ascii="Arial" w:hAnsi="Arial" w:cs="Arial"/>
          <w:sz w:val="24"/>
          <w:szCs w:val="24"/>
        </w:rPr>
        <w:tab/>
        <w:t>165.3</w:t>
      </w:r>
      <w:r w:rsidRPr="00693F5B">
        <w:rPr>
          <w:rFonts w:ascii="Arial" w:hAnsi="Arial" w:cs="Arial"/>
          <w:sz w:val="24"/>
          <w:szCs w:val="24"/>
        </w:rPr>
        <w:tab/>
      </w:r>
      <w:r w:rsidRPr="00693F5B">
        <w:rPr>
          <w:rFonts w:ascii="Arial" w:hAnsi="Arial" w:cs="Arial"/>
          <w:sz w:val="24"/>
          <w:szCs w:val="24"/>
        </w:rPr>
        <w:tab/>
        <w:t>158.0</w:t>
      </w:r>
      <w:r w:rsidRPr="00693F5B">
        <w:rPr>
          <w:rFonts w:ascii="Arial" w:hAnsi="Arial" w:cs="Arial"/>
          <w:sz w:val="24"/>
          <w:szCs w:val="24"/>
        </w:rPr>
        <w:tab/>
      </w:r>
      <w:r w:rsidRPr="00693F5B">
        <w:rPr>
          <w:rFonts w:ascii="Arial" w:hAnsi="Arial" w:cs="Arial"/>
          <w:sz w:val="24"/>
          <w:szCs w:val="24"/>
        </w:rPr>
        <w:tab/>
        <w:t>169.5</w:t>
      </w:r>
      <w:r>
        <w:rPr>
          <w:rFonts w:ascii="Arial" w:hAnsi="Arial" w:cs="Arial"/>
          <w:sz w:val="24"/>
          <w:szCs w:val="24"/>
        </w:rPr>
        <w:tab/>
      </w:r>
      <w:r w:rsidRPr="00693F5B">
        <w:rPr>
          <w:rFonts w:ascii="Arial" w:hAnsi="Arial" w:cs="Arial"/>
          <w:sz w:val="24"/>
          <w:szCs w:val="24"/>
        </w:rPr>
        <w:t xml:space="preserve"> </w:t>
      </w:r>
      <w:r w:rsidRPr="00693F5B">
        <w:rPr>
          <w:rFonts w:ascii="Arial" w:hAnsi="Arial" w:cs="Arial"/>
          <w:sz w:val="24"/>
          <w:szCs w:val="24"/>
        </w:rPr>
        <w:tab/>
        <w:t>169.2</w:t>
      </w:r>
      <w:r w:rsidRPr="00693F5B">
        <w:rPr>
          <w:rFonts w:ascii="Arial" w:hAnsi="Arial" w:cs="Arial"/>
          <w:sz w:val="24"/>
          <w:szCs w:val="24"/>
        </w:rPr>
        <w:tab/>
      </w:r>
      <w:r w:rsidRPr="00693F5B">
        <w:rPr>
          <w:rFonts w:ascii="Arial" w:hAnsi="Arial" w:cs="Arial"/>
          <w:sz w:val="24"/>
          <w:szCs w:val="24"/>
        </w:rPr>
        <w:tab/>
        <w:t>161.5   166.7   162.6</w:t>
      </w:r>
      <w:r w:rsidRPr="00693F5B">
        <w:rPr>
          <w:rFonts w:ascii="Arial" w:hAnsi="Arial" w:cs="Arial"/>
          <w:sz w:val="24"/>
          <w:szCs w:val="24"/>
        </w:rPr>
        <w:tab/>
      </w:r>
      <w:r w:rsidRPr="00693F5B">
        <w:rPr>
          <w:rFonts w:ascii="Arial" w:hAnsi="Arial" w:cs="Arial"/>
          <w:sz w:val="24"/>
          <w:szCs w:val="24"/>
        </w:rPr>
        <w:tab/>
        <w:t>171.3</w:t>
      </w:r>
      <w:r w:rsidRPr="00693F5B">
        <w:rPr>
          <w:rFonts w:ascii="Arial" w:hAnsi="Arial" w:cs="Arial"/>
          <w:sz w:val="24"/>
          <w:szCs w:val="24"/>
        </w:rPr>
        <w:tab/>
        <w:t xml:space="preserve"> </w:t>
      </w:r>
      <w:r w:rsidRPr="00693F5B">
        <w:rPr>
          <w:rFonts w:ascii="Arial" w:hAnsi="Arial" w:cs="Arial"/>
          <w:sz w:val="24"/>
          <w:szCs w:val="24"/>
        </w:rPr>
        <w:tab/>
        <w:t>166.7</w:t>
      </w:r>
      <w:r w:rsidRPr="00693F5B">
        <w:rPr>
          <w:rFonts w:ascii="Arial" w:hAnsi="Arial" w:cs="Arial"/>
          <w:sz w:val="24"/>
          <w:szCs w:val="24"/>
        </w:rPr>
        <w:tab/>
      </w:r>
      <w:r w:rsidRPr="00693F5B">
        <w:rPr>
          <w:rFonts w:ascii="Arial" w:hAnsi="Arial" w:cs="Arial"/>
          <w:sz w:val="24"/>
          <w:szCs w:val="24"/>
        </w:rPr>
        <w:tab/>
        <w:t>168.0</w:t>
      </w:r>
      <w:r w:rsidRPr="00693F5B">
        <w:rPr>
          <w:rFonts w:ascii="Arial" w:hAnsi="Arial" w:cs="Arial"/>
          <w:sz w:val="24"/>
          <w:szCs w:val="24"/>
        </w:rPr>
        <w:tab/>
      </w:r>
      <w:r w:rsidRPr="00693F5B">
        <w:rPr>
          <w:rFonts w:ascii="Arial" w:hAnsi="Arial" w:cs="Arial"/>
          <w:sz w:val="24"/>
          <w:szCs w:val="24"/>
        </w:rPr>
        <w:tab/>
        <w:t>160.8</w:t>
      </w:r>
      <w:r w:rsidRPr="00693F5B">
        <w:rPr>
          <w:rFonts w:ascii="Arial" w:hAnsi="Arial" w:cs="Arial"/>
          <w:sz w:val="24"/>
          <w:szCs w:val="24"/>
        </w:rPr>
        <w:tab/>
      </w:r>
      <w:r w:rsidRPr="00693F5B">
        <w:rPr>
          <w:rFonts w:ascii="Arial" w:hAnsi="Arial" w:cs="Arial"/>
          <w:sz w:val="24"/>
          <w:szCs w:val="24"/>
        </w:rPr>
        <w:tab/>
        <w:t>168.0   156.0   169.0</w:t>
      </w:r>
      <w:r w:rsidRPr="00693F5B">
        <w:rPr>
          <w:rFonts w:ascii="Arial" w:hAnsi="Arial" w:cs="Arial"/>
          <w:sz w:val="24"/>
          <w:szCs w:val="24"/>
        </w:rPr>
        <w:tab/>
      </w:r>
      <w:r w:rsidRPr="00693F5B">
        <w:rPr>
          <w:rFonts w:ascii="Arial" w:hAnsi="Arial" w:cs="Arial"/>
          <w:sz w:val="24"/>
          <w:szCs w:val="24"/>
        </w:rPr>
        <w:tab/>
        <w:t>172.5</w:t>
      </w:r>
      <w:r w:rsidRPr="00693F5B">
        <w:rPr>
          <w:rFonts w:ascii="Arial" w:hAnsi="Arial" w:cs="Arial"/>
          <w:sz w:val="24"/>
          <w:szCs w:val="24"/>
        </w:rPr>
        <w:tab/>
      </w:r>
      <w:r w:rsidRPr="00693F5B">
        <w:rPr>
          <w:rFonts w:ascii="Arial" w:hAnsi="Arial" w:cs="Arial"/>
          <w:sz w:val="24"/>
          <w:szCs w:val="24"/>
        </w:rPr>
        <w:tab/>
        <w:t>171.1</w:t>
      </w:r>
      <w:r w:rsidRPr="00693F5B">
        <w:rPr>
          <w:rFonts w:ascii="Arial" w:hAnsi="Arial" w:cs="Arial"/>
          <w:sz w:val="24"/>
          <w:szCs w:val="24"/>
        </w:rPr>
        <w:tab/>
      </w:r>
      <w:r w:rsidRPr="00693F5B">
        <w:rPr>
          <w:rFonts w:ascii="Arial" w:hAnsi="Arial" w:cs="Arial"/>
          <w:sz w:val="24"/>
          <w:szCs w:val="24"/>
        </w:rPr>
        <w:tab/>
        <w:t>168.2</w:t>
      </w:r>
      <w:r w:rsidRPr="00693F5B">
        <w:rPr>
          <w:rFonts w:ascii="Arial" w:hAnsi="Arial" w:cs="Arial"/>
          <w:sz w:val="24"/>
          <w:szCs w:val="24"/>
        </w:rPr>
        <w:tab/>
      </w:r>
      <w:r w:rsidRPr="00693F5B">
        <w:rPr>
          <w:rFonts w:ascii="Arial" w:hAnsi="Arial" w:cs="Arial"/>
          <w:sz w:val="24"/>
          <w:szCs w:val="24"/>
        </w:rPr>
        <w:tab/>
        <w:t>172.6</w:t>
      </w:r>
      <w:r w:rsidRPr="00693F5B">
        <w:rPr>
          <w:rFonts w:ascii="Arial" w:hAnsi="Arial" w:cs="Arial"/>
          <w:sz w:val="24"/>
          <w:szCs w:val="24"/>
        </w:rPr>
        <w:tab/>
      </w:r>
      <w:r w:rsidRPr="00693F5B">
        <w:rPr>
          <w:rFonts w:ascii="Arial" w:hAnsi="Arial" w:cs="Arial"/>
          <w:sz w:val="24"/>
          <w:szCs w:val="24"/>
        </w:rPr>
        <w:tab/>
        <w:t>169.3</w:t>
      </w:r>
      <w:r w:rsidRPr="00693F5B">
        <w:rPr>
          <w:rFonts w:ascii="Arial" w:hAnsi="Arial" w:cs="Arial"/>
          <w:sz w:val="24"/>
          <w:szCs w:val="24"/>
        </w:rPr>
        <w:tab/>
        <w:t xml:space="preserve">     </w:t>
      </w:r>
      <w:r>
        <w:rPr>
          <w:rFonts w:ascii="Arial" w:hAnsi="Arial" w:cs="Arial"/>
          <w:sz w:val="24"/>
          <w:szCs w:val="24"/>
        </w:rPr>
        <w:t xml:space="preserve">  </w:t>
      </w:r>
      <w:r w:rsidRPr="00693F5B">
        <w:rPr>
          <w:rFonts w:ascii="Arial" w:hAnsi="Arial" w:cs="Arial"/>
          <w:sz w:val="24"/>
          <w:szCs w:val="24"/>
        </w:rPr>
        <w:t>163.0  163.1</w:t>
      </w:r>
      <w:r w:rsidRPr="00693F5B">
        <w:rPr>
          <w:rFonts w:ascii="Arial" w:hAnsi="Arial" w:cs="Arial"/>
          <w:sz w:val="24"/>
          <w:szCs w:val="24"/>
        </w:rPr>
        <w:tab/>
      </w:r>
      <w:r w:rsidRPr="00693F5B">
        <w:rPr>
          <w:rFonts w:ascii="Arial" w:hAnsi="Arial" w:cs="Arial"/>
          <w:sz w:val="24"/>
          <w:szCs w:val="24"/>
        </w:rPr>
        <w:tab/>
        <w:t>157.6</w:t>
      </w:r>
      <w:r w:rsidRPr="00693F5B">
        <w:rPr>
          <w:rFonts w:ascii="Arial" w:hAnsi="Arial" w:cs="Arial"/>
          <w:sz w:val="24"/>
          <w:szCs w:val="24"/>
        </w:rPr>
        <w:tab/>
      </w:r>
      <w:r w:rsidRPr="00693F5B">
        <w:rPr>
          <w:rFonts w:ascii="Arial" w:hAnsi="Arial" w:cs="Arial"/>
          <w:sz w:val="24"/>
          <w:szCs w:val="24"/>
        </w:rPr>
        <w:tab/>
        <w:t>160.9</w:t>
      </w:r>
      <w:r w:rsidRPr="00693F5B">
        <w:rPr>
          <w:rFonts w:ascii="Arial" w:hAnsi="Arial" w:cs="Arial"/>
          <w:sz w:val="24"/>
          <w:szCs w:val="24"/>
        </w:rPr>
        <w:tab/>
      </w:r>
      <w:r w:rsidRPr="00693F5B">
        <w:rPr>
          <w:rFonts w:ascii="Arial" w:hAnsi="Arial" w:cs="Arial"/>
          <w:sz w:val="24"/>
          <w:szCs w:val="24"/>
        </w:rPr>
        <w:tab/>
        <w:t>152.5</w:t>
      </w:r>
      <w:r w:rsidRPr="00693F5B">
        <w:rPr>
          <w:rFonts w:ascii="Arial" w:hAnsi="Arial" w:cs="Arial"/>
          <w:sz w:val="24"/>
          <w:szCs w:val="24"/>
        </w:rPr>
        <w:tab/>
      </w:r>
      <w:r w:rsidRPr="00693F5B">
        <w:rPr>
          <w:rFonts w:ascii="Arial" w:hAnsi="Arial" w:cs="Arial"/>
          <w:sz w:val="24"/>
          <w:szCs w:val="24"/>
        </w:rPr>
        <w:tab/>
        <w:t>167.9</w:t>
      </w:r>
      <w:r w:rsidRPr="00693F5B">
        <w:rPr>
          <w:rFonts w:ascii="Arial" w:hAnsi="Arial" w:cs="Arial"/>
          <w:sz w:val="24"/>
          <w:szCs w:val="24"/>
        </w:rPr>
        <w:tab/>
      </w:r>
      <w:r w:rsidRPr="00693F5B">
        <w:rPr>
          <w:rFonts w:ascii="Arial" w:hAnsi="Arial" w:cs="Arial"/>
          <w:sz w:val="24"/>
          <w:szCs w:val="24"/>
        </w:rPr>
        <w:tab/>
        <w:t>164.2  167.5   164.2</w:t>
      </w:r>
      <w:r w:rsidRPr="00693F5B">
        <w:rPr>
          <w:rFonts w:ascii="Arial" w:hAnsi="Arial" w:cs="Arial"/>
          <w:sz w:val="24"/>
          <w:szCs w:val="24"/>
        </w:rPr>
        <w:tab/>
      </w:r>
      <w:r w:rsidRPr="00693F5B">
        <w:rPr>
          <w:rFonts w:ascii="Arial" w:hAnsi="Arial" w:cs="Arial"/>
          <w:sz w:val="24"/>
          <w:szCs w:val="24"/>
        </w:rPr>
        <w:tab/>
        <w:t>171.7</w:t>
      </w:r>
      <w:r w:rsidRPr="00693F5B">
        <w:rPr>
          <w:rFonts w:ascii="Arial" w:hAnsi="Arial" w:cs="Arial"/>
          <w:sz w:val="24"/>
          <w:szCs w:val="24"/>
        </w:rPr>
        <w:tab/>
      </w:r>
      <w:r w:rsidRPr="00693F5B">
        <w:rPr>
          <w:rFonts w:ascii="Arial" w:hAnsi="Arial" w:cs="Arial"/>
          <w:sz w:val="24"/>
          <w:szCs w:val="24"/>
        </w:rPr>
        <w:tab/>
        <w:t>167.7</w:t>
      </w:r>
      <w:r w:rsidRPr="00693F5B">
        <w:rPr>
          <w:rFonts w:ascii="Arial" w:hAnsi="Arial" w:cs="Arial"/>
          <w:sz w:val="24"/>
          <w:szCs w:val="24"/>
        </w:rPr>
        <w:tab/>
      </w:r>
      <w:r w:rsidRPr="00693F5B">
        <w:rPr>
          <w:rFonts w:ascii="Arial" w:hAnsi="Arial" w:cs="Arial"/>
          <w:sz w:val="24"/>
          <w:szCs w:val="24"/>
        </w:rPr>
        <w:tab/>
        <w:t>168.0</w:t>
      </w:r>
      <w:r w:rsidRPr="00693F5B">
        <w:rPr>
          <w:rFonts w:ascii="Arial" w:hAnsi="Arial" w:cs="Arial"/>
          <w:sz w:val="24"/>
          <w:szCs w:val="24"/>
        </w:rPr>
        <w:tab/>
      </w:r>
      <w:r w:rsidRPr="00693F5B">
        <w:rPr>
          <w:rFonts w:ascii="Arial" w:hAnsi="Arial" w:cs="Arial"/>
          <w:sz w:val="24"/>
          <w:szCs w:val="24"/>
        </w:rPr>
        <w:tab/>
        <w:t>168.1</w:t>
      </w:r>
      <w:r w:rsidRPr="00693F5B">
        <w:rPr>
          <w:rFonts w:ascii="Arial" w:hAnsi="Arial" w:cs="Arial"/>
          <w:sz w:val="24"/>
          <w:szCs w:val="24"/>
        </w:rPr>
        <w:tab/>
      </w:r>
      <w:r w:rsidRPr="00693F5B">
        <w:rPr>
          <w:rFonts w:ascii="Arial" w:hAnsi="Arial" w:cs="Arial"/>
          <w:sz w:val="24"/>
          <w:szCs w:val="24"/>
        </w:rPr>
        <w:tab/>
        <w:t>164.4  165.2   163.5</w:t>
      </w:r>
      <w:r w:rsidRPr="00693F5B">
        <w:rPr>
          <w:rFonts w:ascii="Arial" w:hAnsi="Arial" w:cs="Arial"/>
          <w:sz w:val="24"/>
          <w:szCs w:val="24"/>
        </w:rPr>
        <w:tab/>
      </w:r>
      <w:r w:rsidRPr="00693F5B">
        <w:rPr>
          <w:rFonts w:ascii="Arial" w:hAnsi="Arial" w:cs="Arial"/>
          <w:sz w:val="24"/>
          <w:szCs w:val="24"/>
        </w:rPr>
        <w:tab/>
        <w:t>176.4</w:t>
      </w:r>
      <w:r w:rsidRPr="00693F5B">
        <w:rPr>
          <w:rFonts w:ascii="Arial" w:hAnsi="Arial" w:cs="Arial"/>
          <w:sz w:val="24"/>
          <w:szCs w:val="24"/>
        </w:rPr>
        <w:tab/>
      </w:r>
      <w:r w:rsidRPr="00693F5B">
        <w:rPr>
          <w:rFonts w:ascii="Arial" w:hAnsi="Arial" w:cs="Arial"/>
          <w:sz w:val="24"/>
          <w:szCs w:val="24"/>
        </w:rPr>
        <w:tab/>
        <w:t>160.9</w:t>
      </w:r>
      <w:r w:rsidRPr="00693F5B">
        <w:rPr>
          <w:rFonts w:ascii="Arial" w:hAnsi="Arial" w:cs="Arial"/>
          <w:sz w:val="24"/>
          <w:szCs w:val="24"/>
        </w:rPr>
        <w:tab/>
      </w:r>
      <w:r w:rsidRPr="00693F5B">
        <w:rPr>
          <w:rFonts w:ascii="Arial" w:hAnsi="Arial" w:cs="Arial"/>
          <w:sz w:val="24"/>
          <w:szCs w:val="24"/>
        </w:rPr>
        <w:tab/>
        <w:t>164.2</w:t>
      </w:r>
      <w:r w:rsidRPr="00693F5B">
        <w:rPr>
          <w:rFonts w:ascii="Arial" w:hAnsi="Arial" w:cs="Arial"/>
          <w:sz w:val="24"/>
          <w:szCs w:val="24"/>
        </w:rPr>
        <w:tab/>
      </w:r>
      <w:r w:rsidRPr="00693F5B">
        <w:rPr>
          <w:rFonts w:ascii="Arial" w:hAnsi="Arial" w:cs="Arial"/>
          <w:sz w:val="24"/>
          <w:szCs w:val="24"/>
        </w:rPr>
        <w:tab/>
        <w:t>161.0</w:t>
      </w:r>
      <w:r w:rsidRPr="00693F5B">
        <w:rPr>
          <w:rFonts w:ascii="Arial" w:hAnsi="Arial" w:cs="Arial"/>
          <w:sz w:val="24"/>
          <w:szCs w:val="24"/>
        </w:rPr>
        <w:tab/>
      </w:r>
      <w:r w:rsidRPr="00693F5B">
        <w:rPr>
          <w:rFonts w:ascii="Arial" w:hAnsi="Arial" w:cs="Arial"/>
          <w:sz w:val="24"/>
          <w:szCs w:val="24"/>
        </w:rPr>
        <w:tab/>
        <w:t>158.4  171.4  159.5</w:t>
      </w:r>
      <w:r w:rsidRPr="00693F5B">
        <w:rPr>
          <w:rFonts w:ascii="Arial" w:hAnsi="Arial" w:cs="Arial"/>
          <w:sz w:val="24"/>
          <w:szCs w:val="24"/>
        </w:rPr>
        <w:tab/>
      </w:r>
      <w:r w:rsidRPr="00693F5B">
        <w:rPr>
          <w:rFonts w:ascii="Arial" w:hAnsi="Arial" w:cs="Arial"/>
          <w:sz w:val="24"/>
          <w:szCs w:val="24"/>
        </w:rPr>
        <w:tab/>
        <w:t>162.7</w:t>
      </w:r>
      <w:r w:rsidRPr="00693F5B">
        <w:rPr>
          <w:rFonts w:ascii="Arial" w:hAnsi="Arial" w:cs="Arial"/>
          <w:sz w:val="24"/>
          <w:szCs w:val="24"/>
        </w:rPr>
        <w:tab/>
      </w:r>
      <w:r w:rsidRPr="00693F5B">
        <w:rPr>
          <w:rFonts w:ascii="Arial" w:hAnsi="Arial" w:cs="Arial"/>
          <w:sz w:val="24"/>
          <w:szCs w:val="24"/>
        </w:rPr>
        <w:tab/>
        <w:t>160.5</w:t>
      </w:r>
      <w:r w:rsidRPr="00693F5B">
        <w:rPr>
          <w:rFonts w:ascii="Arial" w:hAnsi="Arial" w:cs="Arial"/>
          <w:sz w:val="24"/>
          <w:szCs w:val="24"/>
        </w:rPr>
        <w:tab/>
      </w:r>
      <w:r w:rsidRPr="00693F5B">
        <w:rPr>
          <w:rFonts w:ascii="Arial" w:hAnsi="Arial" w:cs="Arial"/>
          <w:sz w:val="24"/>
          <w:szCs w:val="24"/>
        </w:rPr>
        <w:tab/>
        <w:t>171.7</w:t>
      </w:r>
      <w:r w:rsidRPr="00693F5B">
        <w:rPr>
          <w:rFonts w:ascii="Arial" w:hAnsi="Arial" w:cs="Arial"/>
          <w:sz w:val="24"/>
          <w:szCs w:val="24"/>
        </w:rPr>
        <w:tab/>
      </w:r>
      <w:r w:rsidRPr="00693F5B">
        <w:rPr>
          <w:rFonts w:ascii="Arial" w:hAnsi="Arial" w:cs="Arial"/>
          <w:sz w:val="24"/>
          <w:szCs w:val="24"/>
        </w:rPr>
        <w:tab/>
        <w:t>163.7</w:t>
      </w:r>
      <w:r w:rsidRPr="00693F5B">
        <w:rPr>
          <w:rFonts w:ascii="Arial" w:hAnsi="Arial" w:cs="Arial"/>
          <w:sz w:val="24"/>
          <w:szCs w:val="24"/>
        </w:rPr>
        <w:tab/>
      </w:r>
      <w:r w:rsidRPr="00693F5B">
        <w:rPr>
          <w:rFonts w:ascii="Arial" w:hAnsi="Arial" w:cs="Arial"/>
          <w:sz w:val="24"/>
          <w:szCs w:val="24"/>
        </w:rPr>
        <w:tab/>
        <w:t>162.3 171.9  169.7</w:t>
      </w:r>
      <w:r w:rsidRPr="00693F5B">
        <w:rPr>
          <w:rFonts w:ascii="Arial" w:hAnsi="Arial" w:cs="Arial"/>
          <w:sz w:val="24"/>
          <w:szCs w:val="24"/>
        </w:rPr>
        <w:tab/>
      </w:r>
      <w:r w:rsidRPr="00693F5B">
        <w:rPr>
          <w:rFonts w:ascii="Arial" w:hAnsi="Arial" w:cs="Arial"/>
          <w:sz w:val="24"/>
          <w:szCs w:val="24"/>
        </w:rPr>
        <w:tab/>
        <w:t>171.6</w:t>
      </w:r>
      <w:r w:rsidRPr="00693F5B">
        <w:rPr>
          <w:rFonts w:ascii="Arial" w:hAnsi="Arial" w:cs="Arial"/>
          <w:sz w:val="24"/>
          <w:szCs w:val="24"/>
        </w:rPr>
        <w:tab/>
      </w:r>
      <w:r w:rsidRPr="00693F5B">
        <w:rPr>
          <w:rFonts w:ascii="Arial" w:hAnsi="Arial" w:cs="Arial"/>
          <w:sz w:val="24"/>
          <w:szCs w:val="24"/>
        </w:rPr>
        <w:tab/>
        <w:t>167.0</w:t>
      </w:r>
      <w:r w:rsidRPr="00693F5B">
        <w:rPr>
          <w:rFonts w:ascii="Arial" w:hAnsi="Arial" w:cs="Arial"/>
          <w:sz w:val="24"/>
          <w:szCs w:val="24"/>
        </w:rPr>
        <w:tab/>
      </w:r>
      <w:r w:rsidRPr="00693F5B">
        <w:rPr>
          <w:rFonts w:ascii="Arial" w:hAnsi="Arial" w:cs="Arial"/>
          <w:sz w:val="24"/>
          <w:szCs w:val="24"/>
        </w:rPr>
        <w:tab/>
        <w:t>169.5</w:t>
      </w:r>
      <w:r w:rsidRPr="00693F5B">
        <w:rPr>
          <w:rFonts w:ascii="Arial" w:hAnsi="Arial" w:cs="Arial"/>
          <w:sz w:val="24"/>
          <w:szCs w:val="24"/>
        </w:rPr>
        <w:tab/>
      </w:r>
      <w:r w:rsidRPr="00693F5B">
        <w:rPr>
          <w:rFonts w:ascii="Arial" w:hAnsi="Arial" w:cs="Arial"/>
          <w:sz w:val="24"/>
          <w:szCs w:val="24"/>
        </w:rPr>
        <w:tab/>
        <w:t>163.7</w:t>
      </w:r>
      <w:r w:rsidRPr="00693F5B">
        <w:rPr>
          <w:rFonts w:ascii="Arial" w:hAnsi="Arial" w:cs="Arial"/>
          <w:sz w:val="24"/>
          <w:szCs w:val="24"/>
        </w:rPr>
        <w:tab/>
      </w:r>
      <w:r w:rsidRPr="00693F5B">
        <w:rPr>
          <w:rFonts w:ascii="Arial" w:hAnsi="Arial" w:cs="Arial"/>
          <w:sz w:val="24"/>
          <w:szCs w:val="24"/>
        </w:rPr>
        <w:tab/>
        <w:t>162.5  166.8  160.2</w:t>
      </w:r>
      <w:r w:rsidRPr="00693F5B">
        <w:rPr>
          <w:rFonts w:ascii="Arial" w:hAnsi="Arial" w:cs="Arial"/>
          <w:sz w:val="24"/>
          <w:szCs w:val="24"/>
        </w:rPr>
        <w:tab/>
      </w:r>
      <w:r w:rsidRPr="00693F5B">
        <w:rPr>
          <w:rFonts w:ascii="Arial" w:hAnsi="Arial" w:cs="Arial"/>
          <w:sz w:val="24"/>
          <w:szCs w:val="24"/>
        </w:rPr>
        <w:tab/>
        <w:t>163.9</w:t>
      </w:r>
      <w:r w:rsidRPr="00693F5B">
        <w:rPr>
          <w:rFonts w:ascii="Arial" w:hAnsi="Arial" w:cs="Arial"/>
          <w:sz w:val="24"/>
          <w:szCs w:val="24"/>
        </w:rPr>
        <w:tab/>
      </w:r>
      <w:r w:rsidRPr="00693F5B">
        <w:rPr>
          <w:rFonts w:ascii="Arial" w:hAnsi="Arial" w:cs="Arial"/>
          <w:sz w:val="24"/>
          <w:szCs w:val="24"/>
        </w:rPr>
        <w:tab/>
        <w:t>171.0</w:t>
      </w:r>
      <w:r w:rsidRPr="00693F5B">
        <w:rPr>
          <w:rFonts w:ascii="Arial" w:hAnsi="Arial" w:cs="Arial"/>
          <w:sz w:val="24"/>
          <w:szCs w:val="24"/>
        </w:rPr>
        <w:tab/>
      </w:r>
      <w:r w:rsidRPr="00693F5B">
        <w:rPr>
          <w:rFonts w:ascii="Arial" w:hAnsi="Arial" w:cs="Arial"/>
          <w:sz w:val="24"/>
          <w:szCs w:val="24"/>
        </w:rPr>
        <w:tab/>
        <w:t>156.4</w:t>
      </w:r>
      <w:r w:rsidRPr="00693F5B">
        <w:rPr>
          <w:rFonts w:ascii="Arial" w:hAnsi="Arial" w:cs="Arial"/>
          <w:sz w:val="24"/>
          <w:szCs w:val="24"/>
        </w:rPr>
        <w:tab/>
      </w:r>
      <w:r w:rsidRPr="00693F5B">
        <w:rPr>
          <w:rFonts w:ascii="Arial" w:hAnsi="Arial" w:cs="Arial"/>
          <w:sz w:val="24"/>
          <w:szCs w:val="24"/>
        </w:rPr>
        <w:tab/>
        <w:t>170.0</w:t>
      </w:r>
      <w:r w:rsidRPr="00693F5B">
        <w:rPr>
          <w:rFonts w:ascii="Arial" w:hAnsi="Arial" w:cs="Arial"/>
          <w:sz w:val="24"/>
          <w:szCs w:val="24"/>
        </w:rPr>
        <w:tab/>
      </w:r>
      <w:r w:rsidRPr="00693F5B">
        <w:rPr>
          <w:rFonts w:ascii="Arial" w:hAnsi="Arial" w:cs="Arial"/>
          <w:sz w:val="24"/>
          <w:szCs w:val="24"/>
        </w:rPr>
        <w:tab/>
        <w:t>161.4  160.5  173.2</w:t>
      </w:r>
      <w:r w:rsidRPr="00693F5B">
        <w:rPr>
          <w:rFonts w:ascii="Arial" w:hAnsi="Arial" w:cs="Arial"/>
          <w:sz w:val="24"/>
          <w:szCs w:val="24"/>
        </w:rPr>
        <w:tab/>
      </w:r>
      <w:r w:rsidRPr="00693F5B">
        <w:rPr>
          <w:rFonts w:ascii="Arial" w:hAnsi="Arial" w:cs="Arial"/>
          <w:sz w:val="24"/>
          <w:szCs w:val="24"/>
        </w:rPr>
        <w:tab/>
        <w:t>174.2</w:t>
      </w:r>
      <w:r w:rsidRPr="00693F5B">
        <w:rPr>
          <w:rFonts w:ascii="Arial" w:hAnsi="Arial" w:cs="Arial"/>
          <w:sz w:val="24"/>
          <w:szCs w:val="24"/>
        </w:rPr>
        <w:tab/>
      </w:r>
      <w:r w:rsidRPr="00693F5B">
        <w:rPr>
          <w:rFonts w:ascii="Arial" w:hAnsi="Arial" w:cs="Arial"/>
          <w:sz w:val="24"/>
          <w:szCs w:val="24"/>
        </w:rPr>
        <w:tab/>
        <w:t>161.0</w:t>
      </w:r>
      <w:r w:rsidRPr="00693F5B">
        <w:rPr>
          <w:rFonts w:ascii="Arial" w:hAnsi="Arial" w:cs="Arial"/>
          <w:sz w:val="24"/>
          <w:szCs w:val="24"/>
        </w:rPr>
        <w:tab/>
      </w:r>
      <w:r w:rsidRPr="00693F5B">
        <w:rPr>
          <w:rFonts w:ascii="Arial" w:hAnsi="Arial" w:cs="Arial"/>
          <w:sz w:val="24"/>
          <w:szCs w:val="24"/>
        </w:rPr>
        <w:tab/>
        <w:t>161.4</w:t>
      </w:r>
      <w:r w:rsidRPr="00693F5B">
        <w:rPr>
          <w:rFonts w:ascii="Arial" w:hAnsi="Arial" w:cs="Arial"/>
          <w:sz w:val="24"/>
          <w:szCs w:val="24"/>
        </w:rPr>
        <w:tab/>
      </w:r>
      <w:r w:rsidRPr="00693F5B">
        <w:rPr>
          <w:rFonts w:ascii="Arial" w:hAnsi="Arial" w:cs="Arial"/>
          <w:sz w:val="24"/>
          <w:szCs w:val="24"/>
        </w:rPr>
        <w:tab/>
        <w:t>165.4</w:t>
      </w:r>
      <w:r>
        <w:rPr>
          <w:rFonts w:ascii="Arial" w:hAnsi="Arial" w:cs="Arial"/>
          <w:sz w:val="24"/>
          <w:szCs w:val="24"/>
        </w:rPr>
        <w:tab/>
      </w:r>
      <w:r w:rsidRPr="00693F5B">
        <w:rPr>
          <w:rFonts w:ascii="Arial" w:hAnsi="Arial" w:cs="Arial"/>
          <w:sz w:val="24"/>
          <w:szCs w:val="24"/>
        </w:rPr>
        <w:t xml:space="preserve"> </w:t>
      </w:r>
      <w:r w:rsidRPr="00693F5B">
        <w:rPr>
          <w:rFonts w:ascii="Arial" w:hAnsi="Arial" w:cs="Arial"/>
          <w:sz w:val="24"/>
          <w:szCs w:val="24"/>
        </w:rPr>
        <w:tab/>
        <w:t>160.0  156.9   164.9</w:t>
      </w:r>
      <w:r w:rsidRPr="00693F5B">
        <w:rPr>
          <w:rFonts w:ascii="Arial" w:hAnsi="Arial" w:cs="Arial"/>
          <w:sz w:val="24"/>
          <w:szCs w:val="24"/>
        </w:rPr>
        <w:tab/>
      </w:r>
      <w:r w:rsidRPr="00693F5B">
        <w:rPr>
          <w:rFonts w:ascii="Arial" w:hAnsi="Arial" w:cs="Arial"/>
          <w:sz w:val="24"/>
          <w:szCs w:val="24"/>
        </w:rPr>
        <w:tab/>
        <w:t>167.3</w:t>
      </w:r>
      <w:r w:rsidRPr="00693F5B">
        <w:rPr>
          <w:rFonts w:ascii="Arial" w:hAnsi="Arial" w:cs="Arial"/>
          <w:sz w:val="24"/>
          <w:szCs w:val="24"/>
        </w:rPr>
        <w:tab/>
      </w:r>
      <w:r w:rsidRPr="00693F5B">
        <w:rPr>
          <w:rFonts w:ascii="Arial" w:hAnsi="Arial" w:cs="Arial"/>
          <w:sz w:val="24"/>
          <w:szCs w:val="24"/>
        </w:rPr>
        <w:tab/>
        <w:t>159.5</w:t>
      </w:r>
      <w:r w:rsidRPr="00693F5B">
        <w:rPr>
          <w:rFonts w:ascii="Arial" w:hAnsi="Arial" w:cs="Arial"/>
          <w:sz w:val="24"/>
          <w:szCs w:val="24"/>
        </w:rPr>
        <w:tab/>
      </w:r>
      <w:r w:rsidRPr="00693F5B">
        <w:rPr>
          <w:rFonts w:ascii="Arial" w:hAnsi="Arial" w:cs="Arial"/>
          <w:sz w:val="24"/>
          <w:szCs w:val="24"/>
        </w:rPr>
        <w:tab/>
        <w:t>165.2</w:t>
      </w:r>
      <w:r w:rsidRPr="00693F5B">
        <w:rPr>
          <w:rFonts w:ascii="Arial" w:hAnsi="Arial" w:cs="Arial"/>
          <w:sz w:val="24"/>
          <w:szCs w:val="24"/>
        </w:rPr>
        <w:tab/>
      </w:r>
      <w:r w:rsidRPr="00693F5B">
        <w:rPr>
          <w:rFonts w:ascii="Arial" w:hAnsi="Arial" w:cs="Arial"/>
          <w:sz w:val="24"/>
          <w:szCs w:val="24"/>
        </w:rPr>
        <w:tab/>
        <w:t>160.8</w:t>
      </w:r>
      <w:r w:rsidRPr="00693F5B">
        <w:rPr>
          <w:rFonts w:ascii="Arial" w:hAnsi="Arial" w:cs="Arial"/>
          <w:sz w:val="24"/>
          <w:szCs w:val="24"/>
        </w:rPr>
        <w:tab/>
      </w:r>
      <w:r w:rsidRPr="00693F5B">
        <w:rPr>
          <w:rFonts w:ascii="Arial" w:hAnsi="Arial" w:cs="Arial"/>
          <w:sz w:val="24"/>
          <w:szCs w:val="24"/>
        </w:rPr>
        <w:tab/>
        <w:t>170.1  166.4  168.1</w:t>
      </w:r>
      <w:r w:rsidRPr="00693F5B">
        <w:rPr>
          <w:rFonts w:ascii="Arial" w:hAnsi="Arial" w:cs="Arial"/>
          <w:sz w:val="24"/>
          <w:szCs w:val="24"/>
        </w:rPr>
        <w:tab/>
      </w:r>
      <w:r w:rsidRPr="00693F5B">
        <w:rPr>
          <w:rFonts w:ascii="Arial" w:hAnsi="Arial" w:cs="Arial"/>
          <w:sz w:val="24"/>
          <w:szCs w:val="24"/>
        </w:rPr>
        <w:tab/>
        <w:t>168.7</w:t>
      </w:r>
      <w:r w:rsidRPr="00693F5B">
        <w:rPr>
          <w:rFonts w:ascii="Arial" w:hAnsi="Arial" w:cs="Arial"/>
          <w:sz w:val="24"/>
          <w:szCs w:val="24"/>
        </w:rPr>
        <w:tab/>
      </w:r>
      <w:r w:rsidRPr="00693F5B">
        <w:rPr>
          <w:rFonts w:ascii="Arial" w:hAnsi="Arial" w:cs="Arial"/>
          <w:sz w:val="24"/>
          <w:szCs w:val="24"/>
        </w:rPr>
        <w:tab/>
        <w:t>165.4</w:t>
      </w:r>
      <w:r w:rsidRPr="00693F5B">
        <w:rPr>
          <w:rFonts w:ascii="Arial" w:hAnsi="Arial" w:cs="Arial"/>
          <w:sz w:val="24"/>
          <w:szCs w:val="24"/>
        </w:rPr>
        <w:tab/>
      </w:r>
      <w:r w:rsidRPr="00693F5B">
        <w:rPr>
          <w:rFonts w:ascii="Arial" w:hAnsi="Arial" w:cs="Arial"/>
          <w:sz w:val="24"/>
          <w:szCs w:val="24"/>
        </w:rPr>
        <w:tab/>
        <w:t>157.5</w:t>
      </w:r>
      <w:r w:rsidRPr="00693F5B">
        <w:rPr>
          <w:rFonts w:ascii="Arial" w:hAnsi="Arial" w:cs="Arial"/>
          <w:sz w:val="24"/>
          <w:szCs w:val="24"/>
        </w:rPr>
        <w:tab/>
      </w:r>
      <w:r w:rsidRPr="00693F5B">
        <w:rPr>
          <w:rFonts w:ascii="Arial" w:hAnsi="Arial" w:cs="Arial"/>
          <w:sz w:val="24"/>
          <w:szCs w:val="24"/>
        </w:rPr>
        <w:tab/>
        <w:t>160.5</w:t>
      </w:r>
      <w:r w:rsidRPr="00693F5B">
        <w:rPr>
          <w:rFonts w:ascii="Arial" w:hAnsi="Arial" w:cs="Arial"/>
          <w:sz w:val="24"/>
          <w:szCs w:val="24"/>
        </w:rPr>
        <w:tab/>
      </w:r>
      <w:r w:rsidRPr="00693F5B">
        <w:rPr>
          <w:rFonts w:ascii="Arial" w:hAnsi="Arial" w:cs="Arial"/>
          <w:sz w:val="24"/>
          <w:szCs w:val="24"/>
        </w:rPr>
        <w:tab/>
        <w:t>170.3  167.0  171.3</w:t>
      </w:r>
      <w:r w:rsidRPr="00693F5B">
        <w:rPr>
          <w:rFonts w:ascii="Arial" w:hAnsi="Arial" w:cs="Arial"/>
          <w:sz w:val="24"/>
          <w:szCs w:val="24"/>
        </w:rPr>
        <w:tab/>
      </w:r>
      <w:r w:rsidRPr="00693F5B">
        <w:rPr>
          <w:rFonts w:ascii="Arial" w:hAnsi="Arial" w:cs="Arial"/>
          <w:sz w:val="24"/>
          <w:szCs w:val="24"/>
        </w:rPr>
        <w:tab/>
        <w:t>162.2</w:t>
      </w:r>
      <w:r w:rsidRPr="00693F5B">
        <w:rPr>
          <w:rFonts w:ascii="Arial" w:hAnsi="Arial" w:cs="Arial"/>
          <w:sz w:val="24"/>
          <w:szCs w:val="24"/>
        </w:rPr>
        <w:tab/>
      </w:r>
      <w:r w:rsidRPr="00693F5B">
        <w:rPr>
          <w:rFonts w:ascii="Arial" w:hAnsi="Arial" w:cs="Arial"/>
          <w:sz w:val="24"/>
          <w:szCs w:val="24"/>
        </w:rPr>
        <w:tab/>
        <w:t>169.4</w:t>
      </w:r>
      <w:r w:rsidRPr="00693F5B">
        <w:rPr>
          <w:rFonts w:ascii="Arial" w:hAnsi="Arial" w:cs="Arial"/>
          <w:sz w:val="24"/>
          <w:szCs w:val="24"/>
        </w:rPr>
        <w:tab/>
      </w:r>
      <w:r w:rsidRPr="00693F5B">
        <w:rPr>
          <w:rFonts w:ascii="Arial" w:hAnsi="Arial" w:cs="Arial"/>
          <w:sz w:val="24"/>
          <w:szCs w:val="24"/>
        </w:rPr>
        <w:tab/>
        <w:t>170.0</w:t>
      </w:r>
      <w:r w:rsidRPr="00693F5B">
        <w:rPr>
          <w:rFonts w:ascii="Arial" w:hAnsi="Arial" w:cs="Arial"/>
          <w:sz w:val="24"/>
          <w:szCs w:val="24"/>
        </w:rPr>
        <w:tab/>
      </w:r>
      <w:r w:rsidRPr="00693F5B">
        <w:rPr>
          <w:rFonts w:ascii="Arial" w:hAnsi="Arial" w:cs="Arial"/>
          <w:sz w:val="24"/>
          <w:szCs w:val="24"/>
        </w:rPr>
        <w:tab/>
        <w:t>166.6</w:t>
      </w:r>
      <w:r w:rsidRPr="00693F5B">
        <w:rPr>
          <w:rFonts w:ascii="Arial" w:hAnsi="Arial" w:cs="Arial"/>
          <w:sz w:val="24"/>
          <w:szCs w:val="24"/>
        </w:rPr>
        <w:tab/>
      </w:r>
      <w:r w:rsidRPr="00693F5B">
        <w:rPr>
          <w:rFonts w:ascii="Arial" w:hAnsi="Arial" w:cs="Arial"/>
          <w:sz w:val="24"/>
          <w:szCs w:val="24"/>
        </w:rPr>
        <w:tab/>
        <w:t>160.5  160.6  168.0</w:t>
      </w:r>
      <w:r w:rsidRPr="00693F5B">
        <w:rPr>
          <w:rFonts w:ascii="Arial" w:hAnsi="Arial" w:cs="Arial"/>
          <w:sz w:val="24"/>
          <w:szCs w:val="24"/>
        </w:rPr>
        <w:tab/>
      </w:r>
      <w:r w:rsidRPr="00693F5B">
        <w:rPr>
          <w:rFonts w:ascii="Arial" w:hAnsi="Arial" w:cs="Arial"/>
          <w:sz w:val="24"/>
          <w:szCs w:val="24"/>
        </w:rPr>
        <w:tab/>
        <w:t>155.9</w:t>
      </w:r>
      <w:r w:rsidRPr="00693F5B">
        <w:rPr>
          <w:rFonts w:ascii="Arial" w:hAnsi="Arial" w:cs="Arial"/>
          <w:sz w:val="24"/>
          <w:szCs w:val="24"/>
        </w:rPr>
        <w:tab/>
      </w:r>
      <w:r w:rsidRPr="00693F5B">
        <w:rPr>
          <w:rFonts w:ascii="Arial" w:hAnsi="Arial" w:cs="Arial"/>
          <w:sz w:val="24"/>
          <w:szCs w:val="24"/>
        </w:rPr>
        <w:tab/>
        <w:t>162.0</w:t>
      </w:r>
      <w:r w:rsidRPr="00693F5B">
        <w:rPr>
          <w:rFonts w:ascii="Arial" w:hAnsi="Arial" w:cs="Arial"/>
          <w:sz w:val="24"/>
          <w:szCs w:val="24"/>
        </w:rPr>
        <w:tab/>
      </w:r>
      <w:r w:rsidRPr="00693F5B">
        <w:rPr>
          <w:rFonts w:ascii="Arial" w:hAnsi="Arial" w:cs="Arial"/>
          <w:sz w:val="24"/>
          <w:szCs w:val="24"/>
        </w:rPr>
        <w:tab/>
        <w:t>161.4</w:t>
      </w:r>
      <w:r w:rsidRPr="00693F5B">
        <w:rPr>
          <w:rFonts w:ascii="Arial" w:hAnsi="Arial" w:cs="Arial"/>
          <w:sz w:val="24"/>
          <w:szCs w:val="24"/>
        </w:rPr>
        <w:tab/>
      </w:r>
      <w:r w:rsidRPr="00693F5B">
        <w:rPr>
          <w:rFonts w:ascii="Arial" w:hAnsi="Arial" w:cs="Arial"/>
          <w:sz w:val="24"/>
          <w:szCs w:val="24"/>
        </w:rPr>
        <w:tab/>
        <w:t>172.2</w:t>
      </w:r>
      <w:r w:rsidRPr="00693F5B">
        <w:rPr>
          <w:rFonts w:ascii="Arial" w:hAnsi="Arial" w:cs="Arial"/>
          <w:sz w:val="24"/>
          <w:szCs w:val="24"/>
        </w:rPr>
        <w:tab/>
      </w:r>
      <w:r w:rsidRPr="00693F5B">
        <w:rPr>
          <w:rFonts w:ascii="Arial" w:hAnsi="Arial" w:cs="Arial"/>
          <w:sz w:val="24"/>
          <w:szCs w:val="24"/>
        </w:rPr>
        <w:tab/>
        <w:t>156.0  163.2  172.0</w:t>
      </w:r>
      <w:r w:rsidRPr="00693F5B">
        <w:rPr>
          <w:rFonts w:ascii="Arial" w:hAnsi="Arial" w:cs="Arial"/>
          <w:sz w:val="24"/>
          <w:szCs w:val="24"/>
        </w:rPr>
        <w:tab/>
      </w:r>
      <w:r w:rsidRPr="00693F5B">
        <w:rPr>
          <w:rFonts w:ascii="Arial" w:hAnsi="Arial" w:cs="Arial"/>
          <w:sz w:val="24"/>
          <w:szCs w:val="24"/>
        </w:rPr>
        <w:tab/>
        <w:t>152.6</w:t>
      </w:r>
      <w:r w:rsidRPr="00693F5B">
        <w:rPr>
          <w:rFonts w:ascii="Arial" w:hAnsi="Arial" w:cs="Arial"/>
          <w:sz w:val="24"/>
          <w:szCs w:val="24"/>
        </w:rPr>
        <w:tab/>
      </w:r>
      <w:r w:rsidRPr="00693F5B">
        <w:rPr>
          <w:rFonts w:ascii="Arial" w:hAnsi="Arial" w:cs="Arial"/>
          <w:sz w:val="24"/>
          <w:szCs w:val="24"/>
        </w:rPr>
        <w:tab/>
        <w:t>167.1</w:t>
      </w:r>
      <w:r w:rsidRPr="00693F5B">
        <w:rPr>
          <w:rFonts w:ascii="Arial" w:hAnsi="Arial" w:cs="Arial"/>
          <w:sz w:val="24"/>
          <w:szCs w:val="24"/>
        </w:rPr>
        <w:tab/>
      </w:r>
      <w:r w:rsidRPr="00693F5B">
        <w:rPr>
          <w:rFonts w:ascii="Arial" w:hAnsi="Arial" w:cs="Arial"/>
          <w:sz w:val="24"/>
          <w:szCs w:val="24"/>
        </w:rPr>
        <w:tab/>
        <w:t>161.3</w:t>
      </w:r>
      <w:r w:rsidRPr="00693F5B">
        <w:rPr>
          <w:rFonts w:ascii="Arial" w:hAnsi="Arial" w:cs="Arial"/>
          <w:sz w:val="24"/>
          <w:szCs w:val="24"/>
        </w:rPr>
        <w:tab/>
      </w:r>
      <w:r w:rsidRPr="00693F5B">
        <w:rPr>
          <w:rFonts w:ascii="Arial" w:hAnsi="Arial" w:cs="Arial"/>
          <w:sz w:val="24"/>
          <w:szCs w:val="24"/>
        </w:rPr>
        <w:tab/>
        <w:t>170.1</w:t>
      </w:r>
      <w:r w:rsidRPr="00693F5B">
        <w:rPr>
          <w:rFonts w:ascii="Arial" w:hAnsi="Arial" w:cs="Arial"/>
          <w:sz w:val="24"/>
          <w:szCs w:val="24"/>
        </w:rPr>
        <w:tab/>
      </w:r>
      <w:r w:rsidRPr="00693F5B">
        <w:rPr>
          <w:rFonts w:ascii="Arial" w:hAnsi="Arial" w:cs="Arial"/>
          <w:sz w:val="24"/>
          <w:szCs w:val="24"/>
        </w:rPr>
        <w:tab/>
        <w:t>158.7  167.0  178.4</w:t>
      </w:r>
      <w:r>
        <w:rPr>
          <w:rFonts w:ascii="Arial" w:hAnsi="Arial" w:cs="Arial"/>
          <w:sz w:val="24"/>
          <w:szCs w:val="24"/>
        </w:rPr>
        <w:tab/>
      </w:r>
      <w:r w:rsidRPr="00693F5B">
        <w:rPr>
          <w:rFonts w:ascii="Arial" w:hAnsi="Arial" w:cs="Arial"/>
          <w:sz w:val="24"/>
          <w:szCs w:val="24"/>
        </w:rPr>
        <w:t xml:space="preserve"> </w:t>
      </w:r>
      <w:r w:rsidRPr="00693F5B">
        <w:rPr>
          <w:rFonts w:ascii="Arial" w:hAnsi="Arial" w:cs="Arial"/>
          <w:sz w:val="24"/>
          <w:szCs w:val="24"/>
        </w:rPr>
        <w:tab/>
        <w:t>165.5</w:t>
      </w:r>
      <w:bookmarkEnd w:id="0"/>
      <w:r w:rsidRPr="00693F5B">
        <w:rPr>
          <w:rFonts w:ascii="Arial" w:hAnsi="Arial" w:cs="Arial"/>
          <w:sz w:val="24"/>
          <w:szCs w:val="24"/>
        </w:rPr>
        <w:t xml:space="preserve">    </w:t>
      </w:r>
    </w:p>
    <w:p w14:paraId="4BACDDA9" w14:textId="77777777" w:rsidR="003E5D21" w:rsidRDefault="003E5D21" w:rsidP="003E5D21">
      <w:pPr>
        <w:spacing w:after="0"/>
        <w:jc w:val="both"/>
        <w:rPr>
          <w:rFonts w:ascii="Arial" w:hAnsi="Arial" w:cs="Arial"/>
          <w:sz w:val="24"/>
          <w:szCs w:val="24"/>
        </w:rPr>
      </w:pPr>
    </w:p>
    <w:p w14:paraId="41C07B2E" w14:textId="77777777" w:rsidR="003E5D21" w:rsidRDefault="003E5D21" w:rsidP="003E5D21">
      <w:pPr>
        <w:spacing w:after="0"/>
        <w:jc w:val="both"/>
        <w:rPr>
          <w:rFonts w:ascii="Arial" w:hAnsi="Arial" w:cs="Arial"/>
          <w:sz w:val="24"/>
          <w:szCs w:val="24"/>
        </w:rPr>
      </w:pPr>
    </w:p>
    <w:p w14:paraId="104264F0" w14:textId="77777777" w:rsidR="003E5D21" w:rsidRDefault="003E5D21" w:rsidP="003E5D21">
      <w:pPr>
        <w:spacing w:after="0"/>
        <w:jc w:val="both"/>
        <w:rPr>
          <w:rFonts w:ascii="Arial" w:hAnsi="Arial" w:cs="Arial"/>
          <w:sz w:val="24"/>
          <w:szCs w:val="24"/>
        </w:rPr>
      </w:pPr>
    </w:p>
    <w:p w14:paraId="5E26FAC4" w14:textId="77777777" w:rsidR="003E5D21" w:rsidRDefault="003E5D21" w:rsidP="003E5D21">
      <w:pPr>
        <w:spacing w:after="0"/>
        <w:jc w:val="both"/>
        <w:rPr>
          <w:rFonts w:ascii="Arial" w:hAnsi="Arial" w:cs="Arial"/>
          <w:sz w:val="24"/>
          <w:szCs w:val="24"/>
        </w:rPr>
      </w:pPr>
    </w:p>
    <w:p w14:paraId="186F1828" w14:textId="77777777" w:rsidR="003E5D21" w:rsidRPr="00693F5B" w:rsidRDefault="003E5D21" w:rsidP="003E5D21">
      <w:pPr>
        <w:spacing w:after="0" w:line="360" w:lineRule="auto"/>
        <w:jc w:val="both"/>
        <w:rPr>
          <w:rFonts w:ascii="Arial" w:hAnsi="Arial" w:cs="Arial"/>
          <w:sz w:val="24"/>
          <w:szCs w:val="24"/>
        </w:rPr>
      </w:pPr>
      <w:r w:rsidRPr="00693F5B">
        <w:rPr>
          <w:rFonts w:ascii="Arial" w:hAnsi="Arial" w:cs="Arial"/>
          <w:b/>
          <w:bCs/>
          <w:sz w:val="24"/>
          <w:szCs w:val="24"/>
        </w:rPr>
        <w:lastRenderedPageBreak/>
        <w:t xml:space="preserve">Exercise 3: </w:t>
      </w:r>
      <w:r w:rsidRPr="00693F5B">
        <w:rPr>
          <w:rFonts w:ascii="Arial" w:hAnsi="Arial" w:cs="Arial"/>
          <w:sz w:val="24"/>
          <w:szCs w:val="24"/>
        </w:rPr>
        <w:t>The ages (in years) of 200 unemployed persons who registered their names in an Employment Exchange on a city are shown below. Construct a frequency distribution of ages.</w:t>
      </w:r>
    </w:p>
    <w:p w14:paraId="78FE8008" w14:textId="77777777" w:rsidR="003E5D21" w:rsidRPr="00693F5B" w:rsidRDefault="003E5D21" w:rsidP="003E5D21">
      <w:pPr>
        <w:pStyle w:val="Heading2"/>
        <w:spacing w:before="120" w:after="120" w:line="360" w:lineRule="auto"/>
        <w:jc w:val="both"/>
        <w:rPr>
          <w:rFonts w:ascii="Arial" w:hAnsi="Arial" w:cs="Arial"/>
          <w:b w:val="0"/>
          <w:bCs w:val="0"/>
          <w:color w:val="auto"/>
          <w:sz w:val="24"/>
          <w:szCs w:val="24"/>
        </w:rPr>
      </w:pPr>
      <w:r w:rsidRPr="00693F5B">
        <w:rPr>
          <w:rFonts w:ascii="Arial" w:hAnsi="Arial" w:cs="Arial"/>
          <w:b w:val="0"/>
          <w:bCs w:val="0"/>
          <w:color w:val="auto"/>
          <w:sz w:val="24"/>
          <w:szCs w:val="24"/>
        </w:rPr>
        <w:t>33  26  25  20  21  21  24  36  27  31  22  24  25  22  22  31  24  17  31  24  26  17  20  40  49  20  26  19  19  18  27  46  22  20  24  18  18  18  24  22  33  29  21  20  34  23  29  28  24  25  17  27  24  37  17  22  15  25  23  30  30  22  29  20  26  29  29  26  19  23  22  20  32  19  29  19  18  31  21  19  24  18  27  27  29  23  20  31  39  19  43  26  24  24  24  33  24  26  24  25  25  40  26  19  31  17  17  52  23  30  33  20  20  21  17  25  19  29  18  21  28  20  19  20  25  23  32  25  24  20  22  21  22  28  23  24  22</w:t>
      </w:r>
      <w:r w:rsidRPr="00693F5B">
        <w:rPr>
          <w:rFonts w:ascii="Arial" w:hAnsi="Arial" w:cs="Arial"/>
          <w:color w:val="auto"/>
          <w:sz w:val="24"/>
          <w:szCs w:val="24"/>
        </w:rPr>
        <w:t xml:space="preserve">  </w:t>
      </w:r>
      <w:r w:rsidRPr="00693F5B">
        <w:rPr>
          <w:rFonts w:ascii="Arial" w:hAnsi="Arial" w:cs="Arial"/>
          <w:b w:val="0"/>
          <w:bCs w:val="0"/>
          <w:color w:val="auto"/>
          <w:sz w:val="24"/>
          <w:szCs w:val="24"/>
        </w:rPr>
        <w:t xml:space="preserve">24  21  21  22  33  37  20  33  27  23  57  25  19  17  24  15  27  21  25  22  31  19  25  17  21  32  29  23  43  24  16  17  50  21  22  34  19  21  23  16 </w:t>
      </w:r>
      <w:r>
        <w:rPr>
          <w:rFonts w:ascii="Arial" w:hAnsi="Arial" w:cs="Arial"/>
          <w:b w:val="0"/>
          <w:bCs w:val="0"/>
          <w:color w:val="auto"/>
          <w:sz w:val="24"/>
          <w:szCs w:val="24"/>
        </w:rPr>
        <w:t xml:space="preserve"> </w:t>
      </w:r>
      <w:r w:rsidRPr="00693F5B">
        <w:rPr>
          <w:rFonts w:ascii="Arial" w:hAnsi="Arial" w:cs="Arial"/>
          <w:b w:val="0"/>
          <w:bCs w:val="0"/>
          <w:color w:val="auto"/>
          <w:sz w:val="24"/>
          <w:szCs w:val="24"/>
        </w:rPr>
        <w:t>23  30  45  30  25  21  20  16   22  25  26   19   40  25  21   22  31   31  21  21  18  24  24</w:t>
      </w:r>
    </w:p>
    <w:p w14:paraId="5682BA60" w14:textId="77777777" w:rsidR="003E5D21" w:rsidRPr="0040421C" w:rsidRDefault="003E5D21" w:rsidP="003E5D21">
      <w:pPr>
        <w:pStyle w:val="Heading2"/>
        <w:spacing w:before="272" w:after="136" w:line="360" w:lineRule="auto"/>
        <w:jc w:val="both"/>
        <w:rPr>
          <w:rFonts w:ascii="Arial" w:hAnsi="Arial" w:cs="Arial"/>
          <w:b w:val="0"/>
          <w:bCs w:val="0"/>
          <w:color w:val="auto"/>
          <w:sz w:val="24"/>
          <w:szCs w:val="24"/>
        </w:rPr>
      </w:pPr>
      <w:r w:rsidRPr="0040421C">
        <w:rPr>
          <w:rFonts w:ascii="Arial" w:hAnsi="Arial" w:cs="Arial"/>
          <w:color w:val="auto"/>
          <w:sz w:val="24"/>
          <w:szCs w:val="24"/>
        </w:rPr>
        <w:t xml:space="preserve">Exercise </w:t>
      </w:r>
      <w:r>
        <w:rPr>
          <w:rFonts w:ascii="Arial" w:hAnsi="Arial" w:cs="Arial"/>
          <w:color w:val="auto"/>
          <w:sz w:val="24"/>
          <w:szCs w:val="24"/>
        </w:rPr>
        <w:t>4</w:t>
      </w:r>
      <w:r w:rsidRPr="0040421C">
        <w:rPr>
          <w:rFonts w:ascii="Arial" w:hAnsi="Arial" w:cs="Arial"/>
          <w:color w:val="auto"/>
          <w:sz w:val="24"/>
          <w:szCs w:val="24"/>
        </w:rPr>
        <w:t xml:space="preserve">: </w:t>
      </w:r>
      <w:r w:rsidRPr="0040421C">
        <w:rPr>
          <w:rFonts w:ascii="Arial" w:hAnsi="Arial" w:cs="Arial"/>
          <w:b w:val="0"/>
          <w:bCs w:val="0"/>
          <w:color w:val="auto"/>
          <w:sz w:val="24"/>
          <w:szCs w:val="24"/>
        </w:rPr>
        <w:t>The data below give the marks secured by 70 cand</w:t>
      </w:r>
      <w:r>
        <w:rPr>
          <w:rFonts w:ascii="Arial" w:hAnsi="Arial" w:cs="Arial"/>
          <w:b w:val="0"/>
          <w:bCs w:val="0"/>
          <w:color w:val="auto"/>
          <w:sz w:val="24"/>
          <w:szCs w:val="24"/>
        </w:rPr>
        <w:t>idates in a certain examination. Construct a frequency distribution of marks.</w:t>
      </w:r>
    </w:p>
    <w:p w14:paraId="7034DE4C" w14:textId="77777777" w:rsidR="003E5D21" w:rsidRPr="0040421C" w:rsidRDefault="003E5D21" w:rsidP="003E5D21">
      <w:pPr>
        <w:spacing w:line="360" w:lineRule="auto"/>
        <w:rPr>
          <w:rFonts w:ascii="Arial" w:hAnsi="Arial" w:cs="Arial"/>
          <w:sz w:val="24"/>
          <w:szCs w:val="24"/>
        </w:rPr>
      </w:pPr>
      <w:r w:rsidRPr="0040421C">
        <w:rPr>
          <w:rFonts w:ascii="Arial" w:hAnsi="Arial" w:cs="Arial"/>
          <w:sz w:val="24"/>
          <w:szCs w:val="24"/>
        </w:rPr>
        <w:t xml:space="preserve">21 </w:t>
      </w:r>
      <w:r>
        <w:rPr>
          <w:rFonts w:ascii="Arial" w:hAnsi="Arial" w:cs="Arial"/>
          <w:sz w:val="24"/>
          <w:szCs w:val="24"/>
        </w:rPr>
        <w:t xml:space="preserve"> </w:t>
      </w:r>
      <w:r w:rsidRPr="0040421C">
        <w:rPr>
          <w:rFonts w:ascii="Arial" w:hAnsi="Arial" w:cs="Arial"/>
          <w:sz w:val="24"/>
          <w:szCs w:val="24"/>
        </w:rPr>
        <w:t xml:space="preserve"> 31 </w:t>
      </w:r>
      <w:r>
        <w:rPr>
          <w:rFonts w:ascii="Arial" w:hAnsi="Arial" w:cs="Arial"/>
          <w:sz w:val="24"/>
          <w:szCs w:val="24"/>
        </w:rPr>
        <w:t xml:space="preserve"> </w:t>
      </w:r>
      <w:r w:rsidRPr="0040421C">
        <w:rPr>
          <w:rFonts w:ascii="Arial" w:hAnsi="Arial" w:cs="Arial"/>
          <w:sz w:val="24"/>
          <w:szCs w:val="24"/>
        </w:rPr>
        <w:t xml:space="preserve"> 35</w:t>
      </w:r>
      <w:r>
        <w:rPr>
          <w:rFonts w:ascii="Arial" w:hAnsi="Arial" w:cs="Arial"/>
          <w:sz w:val="24"/>
          <w:szCs w:val="24"/>
        </w:rPr>
        <w:t xml:space="preserve"> </w:t>
      </w:r>
      <w:r w:rsidRPr="0040421C">
        <w:rPr>
          <w:rFonts w:ascii="Arial" w:hAnsi="Arial" w:cs="Arial"/>
          <w:sz w:val="24"/>
          <w:szCs w:val="24"/>
        </w:rPr>
        <w:t xml:space="preserve">  52 </w:t>
      </w:r>
      <w:r>
        <w:rPr>
          <w:rFonts w:ascii="Arial" w:hAnsi="Arial" w:cs="Arial"/>
          <w:sz w:val="24"/>
          <w:szCs w:val="24"/>
        </w:rPr>
        <w:t xml:space="preserve"> </w:t>
      </w:r>
      <w:r w:rsidRPr="0040421C">
        <w:rPr>
          <w:rFonts w:ascii="Arial" w:hAnsi="Arial" w:cs="Arial"/>
          <w:sz w:val="24"/>
          <w:szCs w:val="24"/>
        </w:rPr>
        <w:t xml:space="preserve"> 64</w:t>
      </w:r>
      <w:r>
        <w:rPr>
          <w:rFonts w:ascii="Arial" w:hAnsi="Arial" w:cs="Arial"/>
          <w:sz w:val="24"/>
          <w:szCs w:val="24"/>
        </w:rPr>
        <w:t xml:space="preserve"> </w:t>
      </w:r>
      <w:r w:rsidRPr="0040421C">
        <w:rPr>
          <w:rFonts w:ascii="Arial" w:hAnsi="Arial" w:cs="Arial"/>
          <w:sz w:val="24"/>
          <w:szCs w:val="24"/>
        </w:rPr>
        <w:t xml:space="preserve">  74  </w:t>
      </w:r>
      <w:r>
        <w:rPr>
          <w:rFonts w:ascii="Arial" w:hAnsi="Arial" w:cs="Arial"/>
          <w:sz w:val="24"/>
          <w:szCs w:val="24"/>
        </w:rPr>
        <w:t xml:space="preserve"> </w:t>
      </w:r>
      <w:r w:rsidRPr="0040421C">
        <w:rPr>
          <w:rFonts w:ascii="Arial" w:hAnsi="Arial" w:cs="Arial"/>
          <w:sz w:val="24"/>
          <w:szCs w:val="24"/>
        </w:rPr>
        <w:t xml:space="preserve">89  </w:t>
      </w:r>
      <w:r>
        <w:rPr>
          <w:rFonts w:ascii="Arial" w:hAnsi="Arial" w:cs="Arial"/>
          <w:sz w:val="24"/>
          <w:szCs w:val="24"/>
        </w:rPr>
        <w:t xml:space="preserve"> </w:t>
      </w:r>
      <w:r w:rsidRPr="0040421C">
        <w:rPr>
          <w:rFonts w:ascii="Arial" w:hAnsi="Arial" w:cs="Arial"/>
          <w:sz w:val="24"/>
          <w:szCs w:val="24"/>
        </w:rPr>
        <w:t xml:space="preserve">53 </w:t>
      </w:r>
      <w:r>
        <w:rPr>
          <w:rFonts w:ascii="Arial" w:hAnsi="Arial" w:cs="Arial"/>
          <w:sz w:val="24"/>
          <w:szCs w:val="24"/>
        </w:rPr>
        <w:t xml:space="preserve"> </w:t>
      </w:r>
      <w:r w:rsidRPr="0040421C">
        <w:rPr>
          <w:rFonts w:ascii="Arial" w:hAnsi="Arial" w:cs="Arial"/>
          <w:sz w:val="24"/>
          <w:szCs w:val="24"/>
        </w:rPr>
        <w:t xml:space="preserve"> 42 </w:t>
      </w:r>
      <w:r>
        <w:rPr>
          <w:rFonts w:ascii="Arial" w:hAnsi="Arial" w:cs="Arial"/>
          <w:sz w:val="24"/>
          <w:szCs w:val="24"/>
        </w:rPr>
        <w:t xml:space="preserve"> </w:t>
      </w:r>
      <w:r w:rsidRPr="0040421C">
        <w:rPr>
          <w:rFonts w:ascii="Arial" w:hAnsi="Arial" w:cs="Arial"/>
          <w:sz w:val="24"/>
          <w:szCs w:val="24"/>
        </w:rPr>
        <w:t xml:space="preserve"> 07 </w:t>
      </w:r>
      <w:r>
        <w:rPr>
          <w:rFonts w:ascii="Arial" w:hAnsi="Arial" w:cs="Arial"/>
          <w:sz w:val="24"/>
          <w:szCs w:val="24"/>
        </w:rPr>
        <w:t xml:space="preserve"> </w:t>
      </w:r>
      <w:r w:rsidRPr="0040421C">
        <w:rPr>
          <w:rFonts w:ascii="Arial" w:hAnsi="Arial" w:cs="Arial"/>
          <w:sz w:val="24"/>
          <w:szCs w:val="24"/>
        </w:rPr>
        <w:t xml:space="preserve"> 22  </w:t>
      </w:r>
      <w:r>
        <w:rPr>
          <w:rFonts w:ascii="Arial" w:hAnsi="Arial" w:cs="Arial"/>
          <w:sz w:val="24"/>
          <w:szCs w:val="24"/>
        </w:rPr>
        <w:t xml:space="preserve"> </w:t>
      </w:r>
      <w:r w:rsidRPr="0040421C">
        <w:rPr>
          <w:rFonts w:ascii="Arial" w:hAnsi="Arial" w:cs="Arial"/>
          <w:sz w:val="24"/>
          <w:szCs w:val="24"/>
        </w:rPr>
        <w:t xml:space="preserve">35  </w:t>
      </w:r>
      <w:r>
        <w:rPr>
          <w:rFonts w:ascii="Arial" w:hAnsi="Arial" w:cs="Arial"/>
          <w:sz w:val="24"/>
          <w:szCs w:val="24"/>
        </w:rPr>
        <w:t xml:space="preserve"> </w:t>
      </w:r>
      <w:r w:rsidRPr="0040421C">
        <w:rPr>
          <w:rFonts w:ascii="Arial" w:hAnsi="Arial" w:cs="Arial"/>
          <w:sz w:val="24"/>
          <w:szCs w:val="24"/>
        </w:rPr>
        <w:t xml:space="preserve">43  </w:t>
      </w:r>
      <w:r>
        <w:rPr>
          <w:rFonts w:ascii="Arial" w:hAnsi="Arial" w:cs="Arial"/>
          <w:sz w:val="24"/>
          <w:szCs w:val="24"/>
        </w:rPr>
        <w:t xml:space="preserve"> </w:t>
      </w:r>
      <w:r w:rsidRPr="0040421C">
        <w:rPr>
          <w:rFonts w:ascii="Arial" w:hAnsi="Arial" w:cs="Arial"/>
          <w:sz w:val="24"/>
          <w:szCs w:val="24"/>
        </w:rPr>
        <w:t xml:space="preserve">67 </w:t>
      </w:r>
      <w:r>
        <w:rPr>
          <w:rFonts w:ascii="Arial" w:hAnsi="Arial" w:cs="Arial"/>
          <w:sz w:val="24"/>
          <w:szCs w:val="24"/>
        </w:rPr>
        <w:t xml:space="preserve"> </w:t>
      </w:r>
      <w:r w:rsidRPr="0040421C">
        <w:rPr>
          <w:rFonts w:ascii="Arial" w:hAnsi="Arial" w:cs="Arial"/>
          <w:sz w:val="24"/>
          <w:szCs w:val="24"/>
        </w:rPr>
        <w:t xml:space="preserve"> 76  </w:t>
      </w:r>
      <w:r>
        <w:rPr>
          <w:rFonts w:ascii="Arial" w:hAnsi="Arial" w:cs="Arial"/>
          <w:sz w:val="24"/>
          <w:szCs w:val="24"/>
        </w:rPr>
        <w:t xml:space="preserve"> </w:t>
      </w:r>
      <w:r w:rsidRPr="0040421C">
        <w:rPr>
          <w:rFonts w:ascii="Arial" w:hAnsi="Arial" w:cs="Arial"/>
          <w:sz w:val="24"/>
          <w:szCs w:val="24"/>
        </w:rPr>
        <w:t xml:space="preserve">35 </w:t>
      </w:r>
      <w:r>
        <w:rPr>
          <w:rFonts w:ascii="Arial" w:hAnsi="Arial" w:cs="Arial"/>
          <w:sz w:val="24"/>
          <w:szCs w:val="24"/>
        </w:rPr>
        <w:t xml:space="preserve"> </w:t>
      </w:r>
      <w:r w:rsidRPr="0040421C">
        <w:rPr>
          <w:rFonts w:ascii="Arial" w:hAnsi="Arial" w:cs="Arial"/>
          <w:sz w:val="24"/>
          <w:szCs w:val="24"/>
        </w:rPr>
        <w:t xml:space="preserve"> 46  </w:t>
      </w:r>
      <w:r>
        <w:rPr>
          <w:rFonts w:ascii="Arial" w:hAnsi="Arial" w:cs="Arial"/>
          <w:sz w:val="24"/>
          <w:szCs w:val="24"/>
        </w:rPr>
        <w:t xml:space="preserve"> </w:t>
      </w:r>
      <w:r w:rsidRPr="0040421C">
        <w:rPr>
          <w:rFonts w:ascii="Arial" w:hAnsi="Arial" w:cs="Arial"/>
          <w:sz w:val="24"/>
          <w:szCs w:val="24"/>
        </w:rPr>
        <w:t xml:space="preserve">26  </w:t>
      </w:r>
      <w:r>
        <w:rPr>
          <w:rFonts w:ascii="Arial" w:hAnsi="Arial" w:cs="Arial"/>
          <w:sz w:val="24"/>
          <w:szCs w:val="24"/>
        </w:rPr>
        <w:t xml:space="preserve"> </w:t>
      </w:r>
      <w:proofErr w:type="gramStart"/>
      <w:r>
        <w:rPr>
          <w:rFonts w:ascii="Arial" w:hAnsi="Arial" w:cs="Arial"/>
          <w:sz w:val="24"/>
          <w:szCs w:val="24"/>
        </w:rPr>
        <w:t xml:space="preserve">32  </w:t>
      </w:r>
      <w:r w:rsidRPr="0040421C">
        <w:rPr>
          <w:rFonts w:ascii="Arial" w:hAnsi="Arial" w:cs="Arial"/>
          <w:sz w:val="24"/>
          <w:szCs w:val="24"/>
        </w:rPr>
        <w:t>40</w:t>
      </w:r>
      <w:proofErr w:type="gramEnd"/>
      <w:r w:rsidRPr="0040421C">
        <w:rPr>
          <w:rFonts w:ascii="Arial" w:hAnsi="Arial" w:cs="Arial"/>
          <w:sz w:val="24"/>
          <w:szCs w:val="24"/>
        </w:rPr>
        <w:t xml:space="preserve">  </w:t>
      </w:r>
      <w:r>
        <w:rPr>
          <w:rFonts w:ascii="Arial" w:hAnsi="Arial" w:cs="Arial"/>
          <w:sz w:val="24"/>
          <w:szCs w:val="24"/>
        </w:rPr>
        <w:t xml:space="preserve"> </w:t>
      </w:r>
      <w:r w:rsidRPr="0040421C">
        <w:rPr>
          <w:rFonts w:ascii="Arial" w:hAnsi="Arial" w:cs="Arial"/>
          <w:sz w:val="24"/>
          <w:szCs w:val="24"/>
        </w:rPr>
        <w:t xml:space="preserve">72 </w:t>
      </w:r>
      <w:r>
        <w:rPr>
          <w:rFonts w:ascii="Arial" w:hAnsi="Arial" w:cs="Arial"/>
          <w:sz w:val="24"/>
          <w:szCs w:val="24"/>
        </w:rPr>
        <w:t xml:space="preserve">  </w:t>
      </w:r>
      <w:r w:rsidRPr="0040421C">
        <w:rPr>
          <w:rFonts w:ascii="Arial" w:hAnsi="Arial" w:cs="Arial"/>
          <w:sz w:val="24"/>
          <w:szCs w:val="24"/>
        </w:rPr>
        <w:t xml:space="preserve">43  </w:t>
      </w:r>
      <w:r>
        <w:rPr>
          <w:rFonts w:ascii="Arial" w:hAnsi="Arial" w:cs="Arial"/>
          <w:sz w:val="24"/>
          <w:szCs w:val="24"/>
        </w:rPr>
        <w:t xml:space="preserve"> </w:t>
      </w:r>
      <w:r w:rsidRPr="0040421C">
        <w:rPr>
          <w:rFonts w:ascii="Arial" w:hAnsi="Arial" w:cs="Arial"/>
          <w:sz w:val="24"/>
          <w:szCs w:val="24"/>
        </w:rPr>
        <w:t xml:space="preserve">38  </w:t>
      </w:r>
      <w:r>
        <w:rPr>
          <w:rFonts w:ascii="Arial" w:hAnsi="Arial" w:cs="Arial"/>
          <w:sz w:val="24"/>
          <w:szCs w:val="24"/>
        </w:rPr>
        <w:t xml:space="preserve"> </w:t>
      </w:r>
      <w:r w:rsidRPr="0040421C">
        <w:rPr>
          <w:rFonts w:ascii="Arial" w:hAnsi="Arial" w:cs="Arial"/>
          <w:sz w:val="24"/>
          <w:szCs w:val="24"/>
        </w:rPr>
        <w:t xml:space="preserve">41 </w:t>
      </w:r>
      <w:r>
        <w:rPr>
          <w:rFonts w:ascii="Arial" w:hAnsi="Arial" w:cs="Arial"/>
          <w:sz w:val="24"/>
          <w:szCs w:val="24"/>
        </w:rPr>
        <w:t xml:space="preserve"> </w:t>
      </w:r>
      <w:r w:rsidRPr="0040421C">
        <w:rPr>
          <w:rFonts w:ascii="Arial" w:hAnsi="Arial" w:cs="Arial"/>
          <w:sz w:val="24"/>
          <w:szCs w:val="24"/>
        </w:rPr>
        <w:t xml:space="preserve"> 63 </w:t>
      </w:r>
      <w:r>
        <w:rPr>
          <w:rFonts w:ascii="Arial" w:hAnsi="Arial" w:cs="Arial"/>
          <w:sz w:val="24"/>
          <w:szCs w:val="24"/>
        </w:rPr>
        <w:t xml:space="preserve"> </w:t>
      </w:r>
      <w:r w:rsidRPr="0040421C">
        <w:rPr>
          <w:rFonts w:ascii="Arial" w:hAnsi="Arial" w:cs="Arial"/>
          <w:sz w:val="24"/>
          <w:szCs w:val="24"/>
        </w:rPr>
        <w:t xml:space="preserve"> 71  </w:t>
      </w:r>
      <w:r>
        <w:rPr>
          <w:rFonts w:ascii="Arial" w:hAnsi="Arial" w:cs="Arial"/>
          <w:sz w:val="24"/>
          <w:szCs w:val="24"/>
        </w:rPr>
        <w:t xml:space="preserve"> </w:t>
      </w:r>
      <w:r w:rsidRPr="0040421C">
        <w:rPr>
          <w:rFonts w:ascii="Arial" w:hAnsi="Arial" w:cs="Arial"/>
          <w:sz w:val="24"/>
          <w:szCs w:val="24"/>
        </w:rPr>
        <w:t xml:space="preserve">28  </w:t>
      </w:r>
      <w:r>
        <w:rPr>
          <w:rFonts w:ascii="Arial" w:hAnsi="Arial" w:cs="Arial"/>
          <w:sz w:val="24"/>
          <w:szCs w:val="24"/>
        </w:rPr>
        <w:t xml:space="preserve"> </w:t>
      </w:r>
      <w:r w:rsidRPr="0040421C">
        <w:rPr>
          <w:rFonts w:ascii="Arial" w:hAnsi="Arial" w:cs="Arial"/>
          <w:sz w:val="24"/>
          <w:szCs w:val="24"/>
        </w:rPr>
        <w:t xml:space="preserve">32  </w:t>
      </w:r>
      <w:r>
        <w:rPr>
          <w:rFonts w:ascii="Arial" w:hAnsi="Arial" w:cs="Arial"/>
          <w:sz w:val="24"/>
          <w:szCs w:val="24"/>
        </w:rPr>
        <w:t xml:space="preserve"> </w:t>
      </w:r>
      <w:r w:rsidRPr="0040421C">
        <w:rPr>
          <w:rFonts w:ascii="Arial" w:hAnsi="Arial" w:cs="Arial"/>
          <w:sz w:val="24"/>
          <w:szCs w:val="24"/>
        </w:rPr>
        <w:t xml:space="preserve">45 </w:t>
      </w:r>
      <w:r>
        <w:rPr>
          <w:rFonts w:ascii="Arial" w:hAnsi="Arial" w:cs="Arial"/>
          <w:sz w:val="24"/>
          <w:szCs w:val="24"/>
        </w:rPr>
        <w:t xml:space="preserve">  </w:t>
      </w:r>
      <w:r w:rsidRPr="0040421C">
        <w:rPr>
          <w:rFonts w:ascii="Arial" w:hAnsi="Arial" w:cs="Arial"/>
          <w:sz w:val="24"/>
          <w:szCs w:val="24"/>
        </w:rPr>
        <w:t xml:space="preserve">54  </w:t>
      </w:r>
      <w:r>
        <w:rPr>
          <w:rFonts w:ascii="Arial" w:hAnsi="Arial" w:cs="Arial"/>
          <w:sz w:val="24"/>
          <w:szCs w:val="24"/>
        </w:rPr>
        <w:t xml:space="preserve"> </w:t>
      </w:r>
      <w:r w:rsidRPr="0040421C">
        <w:rPr>
          <w:rFonts w:ascii="Arial" w:hAnsi="Arial" w:cs="Arial"/>
          <w:sz w:val="24"/>
          <w:szCs w:val="24"/>
        </w:rPr>
        <w:t xml:space="preserve">15  </w:t>
      </w:r>
      <w:r>
        <w:rPr>
          <w:rFonts w:ascii="Arial" w:hAnsi="Arial" w:cs="Arial"/>
          <w:sz w:val="24"/>
          <w:szCs w:val="24"/>
        </w:rPr>
        <w:t xml:space="preserve"> </w:t>
      </w:r>
      <w:r w:rsidRPr="0040421C">
        <w:rPr>
          <w:rFonts w:ascii="Arial" w:hAnsi="Arial" w:cs="Arial"/>
          <w:sz w:val="24"/>
          <w:szCs w:val="24"/>
        </w:rPr>
        <w:t xml:space="preserve">18  </w:t>
      </w:r>
      <w:r>
        <w:rPr>
          <w:rFonts w:ascii="Arial" w:hAnsi="Arial" w:cs="Arial"/>
          <w:sz w:val="24"/>
          <w:szCs w:val="24"/>
        </w:rPr>
        <w:t xml:space="preserve"> </w:t>
      </w:r>
      <w:r w:rsidRPr="0040421C">
        <w:rPr>
          <w:rFonts w:ascii="Arial" w:hAnsi="Arial" w:cs="Arial"/>
          <w:sz w:val="24"/>
          <w:szCs w:val="24"/>
        </w:rPr>
        <w:t xml:space="preserve">52  </w:t>
      </w:r>
      <w:r>
        <w:rPr>
          <w:rFonts w:ascii="Arial" w:hAnsi="Arial" w:cs="Arial"/>
          <w:sz w:val="24"/>
          <w:szCs w:val="24"/>
        </w:rPr>
        <w:t xml:space="preserve"> </w:t>
      </w:r>
      <w:r w:rsidRPr="0040421C">
        <w:rPr>
          <w:rFonts w:ascii="Arial" w:hAnsi="Arial" w:cs="Arial"/>
          <w:sz w:val="24"/>
          <w:szCs w:val="24"/>
        </w:rPr>
        <w:t xml:space="preserve">73  </w:t>
      </w:r>
      <w:r>
        <w:rPr>
          <w:rFonts w:ascii="Arial" w:hAnsi="Arial" w:cs="Arial"/>
          <w:sz w:val="24"/>
          <w:szCs w:val="24"/>
        </w:rPr>
        <w:t xml:space="preserve"> </w:t>
      </w:r>
      <w:r w:rsidRPr="0040421C">
        <w:rPr>
          <w:rFonts w:ascii="Arial" w:hAnsi="Arial" w:cs="Arial"/>
          <w:sz w:val="24"/>
          <w:szCs w:val="24"/>
        </w:rPr>
        <w:t xml:space="preserve">86  </w:t>
      </w:r>
      <w:r>
        <w:rPr>
          <w:rFonts w:ascii="Arial" w:hAnsi="Arial" w:cs="Arial"/>
          <w:sz w:val="24"/>
          <w:szCs w:val="24"/>
        </w:rPr>
        <w:t xml:space="preserve"> </w:t>
      </w:r>
      <w:r w:rsidRPr="0040421C">
        <w:rPr>
          <w:rFonts w:ascii="Arial" w:hAnsi="Arial" w:cs="Arial"/>
          <w:sz w:val="24"/>
          <w:szCs w:val="24"/>
        </w:rPr>
        <w:t xml:space="preserve">50  </w:t>
      </w:r>
      <w:r>
        <w:rPr>
          <w:rFonts w:ascii="Arial" w:hAnsi="Arial" w:cs="Arial"/>
          <w:sz w:val="24"/>
          <w:szCs w:val="24"/>
        </w:rPr>
        <w:t xml:space="preserve"> </w:t>
      </w:r>
      <w:r w:rsidRPr="0040421C">
        <w:rPr>
          <w:rFonts w:ascii="Arial" w:hAnsi="Arial" w:cs="Arial"/>
          <w:sz w:val="24"/>
          <w:szCs w:val="24"/>
        </w:rPr>
        <w:t xml:space="preserve">39  </w:t>
      </w:r>
      <w:r>
        <w:rPr>
          <w:rFonts w:ascii="Arial" w:hAnsi="Arial" w:cs="Arial"/>
          <w:sz w:val="24"/>
          <w:szCs w:val="24"/>
        </w:rPr>
        <w:t xml:space="preserve"> </w:t>
      </w:r>
      <w:r w:rsidRPr="0040421C">
        <w:rPr>
          <w:rFonts w:ascii="Arial" w:hAnsi="Arial" w:cs="Arial"/>
          <w:sz w:val="24"/>
          <w:szCs w:val="24"/>
        </w:rPr>
        <w:t xml:space="preserve">55  47  </w:t>
      </w:r>
      <w:r>
        <w:rPr>
          <w:rFonts w:ascii="Arial" w:hAnsi="Arial" w:cs="Arial"/>
          <w:sz w:val="24"/>
          <w:szCs w:val="24"/>
        </w:rPr>
        <w:t xml:space="preserve"> </w:t>
      </w:r>
      <w:r w:rsidRPr="0040421C">
        <w:rPr>
          <w:rFonts w:ascii="Arial" w:hAnsi="Arial" w:cs="Arial"/>
          <w:sz w:val="24"/>
          <w:szCs w:val="24"/>
        </w:rPr>
        <w:t xml:space="preserve">12  </w:t>
      </w:r>
      <w:r>
        <w:rPr>
          <w:rFonts w:ascii="Arial" w:hAnsi="Arial" w:cs="Arial"/>
          <w:sz w:val="24"/>
          <w:szCs w:val="24"/>
        </w:rPr>
        <w:t xml:space="preserve"> </w:t>
      </w:r>
      <w:r w:rsidRPr="0040421C">
        <w:rPr>
          <w:rFonts w:ascii="Arial" w:hAnsi="Arial" w:cs="Arial"/>
          <w:sz w:val="24"/>
          <w:szCs w:val="24"/>
        </w:rPr>
        <w:t xml:space="preserve">44 </w:t>
      </w:r>
      <w:r>
        <w:rPr>
          <w:rFonts w:ascii="Arial" w:hAnsi="Arial" w:cs="Arial"/>
          <w:sz w:val="24"/>
          <w:szCs w:val="24"/>
        </w:rPr>
        <w:t xml:space="preserve"> </w:t>
      </w:r>
      <w:r w:rsidRPr="0040421C">
        <w:rPr>
          <w:rFonts w:ascii="Arial" w:hAnsi="Arial" w:cs="Arial"/>
          <w:sz w:val="24"/>
          <w:szCs w:val="24"/>
        </w:rPr>
        <w:t xml:space="preserve"> 58  </w:t>
      </w:r>
      <w:r>
        <w:rPr>
          <w:rFonts w:ascii="Arial" w:hAnsi="Arial" w:cs="Arial"/>
          <w:sz w:val="24"/>
          <w:szCs w:val="24"/>
        </w:rPr>
        <w:t xml:space="preserve"> </w:t>
      </w:r>
      <w:r w:rsidRPr="0040421C">
        <w:rPr>
          <w:rFonts w:ascii="Arial" w:hAnsi="Arial" w:cs="Arial"/>
          <w:sz w:val="24"/>
          <w:szCs w:val="24"/>
        </w:rPr>
        <w:t xml:space="preserve">67  </w:t>
      </w:r>
      <w:r>
        <w:rPr>
          <w:rFonts w:ascii="Arial" w:hAnsi="Arial" w:cs="Arial"/>
          <w:sz w:val="24"/>
          <w:szCs w:val="24"/>
        </w:rPr>
        <w:t xml:space="preserve"> </w:t>
      </w:r>
      <w:r w:rsidRPr="0040421C">
        <w:rPr>
          <w:rFonts w:ascii="Arial" w:hAnsi="Arial" w:cs="Arial"/>
          <w:sz w:val="24"/>
          <w:szCs w:val="24"/>
        </w:rPr>
        <w:t xml:space="preserve">85  </w:t>
      </w:r>
      <w:r>
        <w:rPr>
          <w:rFonts w:ascii="Arial" w:hAnsi="Arial" w:cs="Arial"/>
          <w:sz w:val="24"/>
          <w:szCs w:val="24"/>
        </w:rPr>
        <w:t xml:space="preserve"> </w:t>
      </w:r>
      <w:r w:rsidRPr="0040421C">
        <w:rPr>
          <w:rFonts w:ascii="Arial" w:hAnsi="Arial" w:cs="Arial"/>
          <w:sz w:val="24"/>
          <w:szCs w:val="24"/>
        </w:rPr>
        <w:t xml:space="preserve">39  </w:t>
      </w:r>
      <w:r>
        <w:rPr>
          <w:rFonts w:ascii="Arial" w:hAnsi="Arial" w:cs="Arial"/>
          <w:sz w:val="24"/>
          <w:szCs w:val="24"/>
        </w:rPr>
        <w:t xml:space="preserve"> </w:t>
      </w:r>
      <w:r w:rsidRPr="0040421C">
        <w:rPr>
          <w:rFonts w:ascii="Arial" w:hAnsi="Arial" w:cs="Arial"/>
          <w:sz w:val="24"/>
          <w:szCs w:val="24"/>
        </w:rPr>
        <w:t xml:space="preserve">40  </w:t>
      </w:r>
      <w:r>
        <w:rPr>
          <w:rFonts w:ascii="Arial" w:hAnsi="Arial" w:cs="Arial"/>
          <w:sz w:val="24"/>
          <w:szCs w:val="24"/>
        </w:rPr>
        <w:t xml:space="preserve"> </w:t>
      </w:r>
      <w:r w:rsidRPr="0040421C">
        <w:rPr>
          <w:rFonts w:ascii="Arial" w:hAnsi="Arial" w:cs="Arial"/>
          <w:sz w:val="24"/>
          <w:szCs w:val="24"/>
        </w:rPr>
        <w:t xml:space="preserve">50  </w:t>
      </w:r>
      <w:r>
        <w:rPr>
          <w:rFonts w:ascii="Arial" w:hAnsi="Arial" w:cs="Arial"/>
          <w:sz w:val="24"/>
          <w:szCs w:val="24"/>
        </w:rPr>
        <w:t xml:space="preserve"> </w:t>
      </w:r>
      <w:r w:rsidRPr="0040421C">
        <w:rPr>
          <w:rFonts w:ascii="Arial" w:hAnsi="Arial" w:cs="Arial"/>
          <w:sz w:val="24"/>
          <w:szCs w:val="24"/>
        </w:rPr>
        <w:t xml:space="preserve">65  </w:t>
      </w:r>
      <w:r>
        <w:rPr>
          <w:rFonts w:ascii="Arial" w:hAnsi="Arial" w:cs="Arial"/>
          <w:sz w:val="24"/>
          <w:szCs w:val="24"/>
        </w:rPr>
        <w:t xml:space="preserve"> </w:t>
      </w:r>
      <w:r w:rsidRPr="0040421C">
        <w:rPr>
          <w:rFonts w:ascii="Arial" w:hAnsi="Arial" w:cs="Arial"/>
          <w:sz w:val="24"/>
          <w:szCs w:val="24"/>
        </w:rPr>
        <w:t xml:space="preserve">72  </w:t>
      </w:r>
      <w:r>
        <w:rPr>
          <w:rFonts w:ascii="Arial" w:hAnsi="Arial" w:cs="Arial"/>
          <w:sz w:val="24"/>
          <w:szCs w:val="24"/>
        </w:rPr>
        <w:t xml:space="preserve"> </w:t>
      </w:r>
      <w:r w:rsidRPr="0040421C">
        <w:rPr>
          <w:rFonts w:ascii="Arial" w:hAnsi="Arial" w:cs="Arial"/>
          <w:sz w:val="24"/>
          <w:szCs w:val="24"/>
        </w:rPr>
        <w:t xml:space="preserve">69  </w:t>
      </w:r>
      <w:r>
        <w:rPr>
          <w:rFonts w:ascii="Arial" w:hAnsi="Arial" w:cs="Arial"/>
          <w:sz w:val="24"/>
          <w:szCs w:val="24"/>
        </w:rPr>
        <w:t xml:space="preserve"> </w:t>
      </w:r>
      <w:r w:rsidRPr="0040421C">
        <w:rPr>
          <w:rFonts w:ascii="Arial" w:hAnsi="Arial" w:cs="Arial"/>
          <w:sz w:val="24"/>
          <w:szCs w:val="24"/>
        </w:rPr>
        <w:t xml:space="preserve">57  </w:t>
      </w:r>
      <w:r>
        <w:rPr>
          <w:rFonts w:ascii="Arial" w:hAnsi="Arial" w:cs="Arial"/>
          <w:sz w:val="24"/>
          <w:szCs w:val="24"/>
        </w:rPr>
        <w:t xml:space="preserve"> </w:t>
      </w:r>
      <w:r w:rsidRPr="0040421C">
        <w:rPr>
          <w:rFonts w:ascii="Arial" w:hAnsi="Arial" w:cs="Arial"/>
          <w:sz w:val="24"/>
          <w:szCs w:val="24"/>
        </w:rPr>
        <w:t xml:space="preserve">63  </w:t>
      </w:r>
      <w:r>
        <w:rPr>
          <w:rFonts w:ascii="Arial" w:hAnsi="Arial" w:cs="Arial"/>
          <w:sz w:val="24"/>
          <w:szCs w:val="24"/>
        </w:rPr>
        <w:t xml:space="preserve"> </w:t>
      </w:r>
      <w:r w:rsidRPr="0040421C">
        <w:rPr>
          <w:rFonts w:ascii="Arial" w:hAnsi="Arial" w:cs="Arial"/>
          <w:sz w:val="24"/>
          <w:szCs w:val="24"/>
        </w:rPr>
        <w:t xml:space="preserve">05  </w:t>
      </w:r>
      <w:r>
        <w:rPr>
          <w:rFonts w:ascii="Arial" w:hAnsi="Arial" w:cs="Arial"/>
          <w:sz w:val="24"/>
          <w:szCs w:val="24"/>
        </w:rPr>
        <w:t xml:space="preserve"> </w:t>
      </w:r>
      <w:r w:rsidRPr="0040421C">
        <w:rPr>
          <w:rFonts w:ascii="Arial" w:hAnsi="Arial" w:cs="Arial"/>
          <w:sz w:val="24"/>
          <w:szCs w:val="24"/>
        </w:rPr>
        <w:t xml:space="preserve">56  </w:t>
      </w:r>
      <w:r>
        <w:rPr>
          <w:rFonts w:ascii="Arial" w:hAnsi="Arial" w:cs="Arial"/>
          <w:sz w:val="24"/>
          <w:szCs w:val="24"/>
        </w:rPr>
        <w:t xml:space="preserve"> </w:t>
      </w:r>
      <w:r w:rsidRPr="0040421C">
        <w:rPr>
          <w:rFonts w:ascii="Arial" w:hAnsi="Arial" w:cs="Arial"/>
          <w:sz w:val="24"/>
          <w:szCs w:val="24"/>
        </w:rPr>
        <w:t xml:space="preserve">79  </w:t>
      </w:r>
      <w:r>
        <w:rPr>
          <w:rFonts w:ascii="Arial" w:hAnsi="Arial" w:cs="Arial"/>
          <w:sz w:val="24"/>
          <w:szCs w:val="24"/>
        </w:rPr>
        <w:t xml:space="preserve"> </w:t>
      </w:r>
      <w:r w:rsidRPr="0040421C">
        <w:rPr>
          <w:rFonts w:ascii="Arial" w:hAnsi="Arial" w:cs="Arial"/>
          <w:sz w:val="24"/>
          <w:szCs w:val="24"/>
        </w:rPr>
        <w:t xml:space="preserve">37  </w:t>
      </w:r>
      <w:r>
        <w:rPr>
          <w:rFonts w:ascii="Arial" w:hAnsi="Arial" w:cs="Arial"/>
          <w:sz w:val="24"/>
          <w:szCs w:val="24"/>
        </w:rPr>
        <w:t xml:space="preserve"> </w:t>
      </w:r>
      <w:r w:rsidRPr="0040421C">
        <w:rPr>
          <w:rFonts w:ascii="Arial" w:hAnsi="Arial" w:cs="Arial"/>
          <w:sz w:val="24"/>
          <w:szCs w:val="24"/>
        </w:rPr>
        <w:t xml:space="preserve">24  54 </w:t>
      </w:r>
      <w:r>
        <w:rPr>
          <w:rFonts w:ascii="Arial" w:hAnsi="Arial" w:cs="Arial"/>
          <w:sz w:val="24"/>
          <w:szCs w:val="24"/>
        </w:rPr>
        <w:t xml:space="preserve"> </w:t>
      </w:r>
      <w:r w:rsidRPr="0040421C">
        <w:rPr>
          <w:rFonts w:ascii="Arial" w:hAnsi="Arial" w:cs="Arial"/>
          <w:sz w:val="24"/>
          <w:szCs w:val="24"/>
        </w:rPr>
        <w:t xml:space="preserve"> 82  </w:t>
      </w:r>
      <w:r>
        <w:rPr>
          <w:rFonts w:ascii="Arial" w:hAnsi="Arial" w:cs="Arial"/>
          <w:sz w:val="24"/>
          <w:szCs w:val="24"/>
        </w:rPr>
        <w:t xml:space="preserve"> </w:t>
      </w:r>
      <w:r w:rsidRPr="0040421C">
        <w:rPr>
          <w:rFonts w:ascii="Arial" w:hAnsi="Arial" w:cs="Arial"/>
          <w:sz w:val="24"/>
          <w:szCs w:val="24"/>
        </w:rPr>
        <w:t xml:space="preserve">49  </w:t>
      </w:r>
      <w:r>
        <w:rPr>
          <w:rFonts w:ascii="Arial" w:hAnsi="Arial" w:cs="Arial"/>
          <w:sz w:val="24"/>
          <w:szCs w:val="24"/>
        </w:rPr>
        <w:t xml:space="preserve"> </w:t>
      </w:r>
      <w:r w:rsidRPr="0040421C">
        <w:rPr>
          <w:rFonts w:ascii="Arial" w:hAnsi="Arial" w:cs="Arial"/>
          <w:sz w:val="24"/>
          <w:szCs w:val="24"/>
        </w:rPr>
        <w:t xml:space="preserve">51  </w:t>
      </w:r>
      <w:r>
        <w:rPr>
          <w:rFonts w:ascii="Arial" w:hAnsi="Arial" w:cs="Arial"/>
          <w:sz w:val="24"/>
          <w:szCs w:val="24"/>
        </w:rPr>
        <w:t xml:space="preserve"> </w:t>
      </w:r>
      <w:r w:rsidRPr="0040421C">
        <w:rPr>
          <w:rFonts w:ascii="Arial" w:hAnsi="Arial" w:cs="Arial"/>
          <w:sz w:val="24"/>
          <w:szCs w:val="24"/>
        </w:rPr>
        <w:t xml:space="preserve">54 </w:t>
      </w:r>
      <w:r>
        <w:rPr>
          <w:rFonts w:ascii="Arial" w:hAnsi="Arial" w:cs="Arial"/>
          <w:sz w:val="24"/>
          <w:szCs w:val="24"/>
        </w:rPr>
        <w:t xml:space="preserve"> </w:t>
      </w:r>
      <w:r w:rsidRPr="0040421C">
        <w:rPr>
          <w:rFonts w:ascii="Arial" w:hAnsi="Arial" w:cs="Arial"/>
          <w:sz w:val="24"/>
          <w:szCs w:val="24"/>
        </w:rPr>
        <w:t xml:space="preserve"> 68  </w:t>
      </w:r>
      <w:r>
        <w:rPr>
          <w:rFonts w:ascii="Arial" w:hAnsi="Arial" w:cs="Arial"/>
          <w:sz w:val="24"/>
          <w:szCs w:val="24"/>
        </w:rPr>
        <w:t xml:space="preserve"> </w:t>
      </w:r>
      <w:r w:rsidRPr="0040421C">
        <w:rPr>
          <w:rFonts w:ascii="Arial" w:hAnsi="Arial" w:cs="Arial"/>
          <w:sz w:val="24"/>
          <w:szCs w:val="24"/>
        </w:rPr>
        <w:t xml:space="preserve">29  </w:t>
      </w:r>
      <w:r>
        <w:rPr>
          <w:rFonts w:ascii="Arial" w:hAnsi="Arial" w:cs="Arial"/>
          <w:sz w:val="24"/>
          <w:szCs w:val="24"/>
        </w:rPr>
        <w:t xml:space="preserve"> </w:t>
      </w:r>
      <w:r w:rsidRPr="0040421C">
        <w:rPr>
          <w:rFonts w:ascii="Arial" w:hAnsi="Arial" w:cs="Arial"/>
          <w:sz w:val="24"/>
          <w:szCs w:val="24"/>
        </w:rPr>
        <w:t xml:space="preserve">34  </w:t>
      </w:r>
      <w:r>
        <w:rPr>
          <w:rFonts w:ascii="Arial" w:hAnsi="Arial" w:cs="Arial"/>
          <w:sz w:val="24"/>
          <w:szCs w:val="24"/>
        </w:rPr>
        <w:t xml:space="preserve"> </w:t>
      </w:r>
      <w:r w:rsidRPr="0040421C">
        <w:rPr>
          <w:rFonts w:ascii="Arial" w:hAnsi="Arial" w:cs="Arial"/>
          <w:sz w:val="24"/>
          <w:szCs w:val="24"/>
        </w:rPr>
        <w:t xml:space="preserve">44 </w:t>
      </w:r>
      <w:r>
        <w:rPr>
          <w:rFonts w:ascii="Arial" w:hAnsi="Arial" w:cs="Arial"/>
          <w:sz w:val="24"/>
          <w:szCs w:val="24"/>
        </w:rPr>
        <w:t xml:space="preserve"> </w:t>
      </w:r>
      <w:r w:rsidRPr="0040421C">
        <w:rPr>
          <w:rFonts w:ascii="Arial" w:hAnsi="Arial" w:cs="Arial"/>
          <w:sz w:val="24"/>
          <w:szCs w:val="24"/>
        </w:rPr>
        <w:t xml:space="preserve"> 58 </w:t>
      </w:r>
      <w:r>
        <w:rPr>
          <w:rFonts w:ascii="Arial" w:hAnsi="Arial" w:cs="Arial"/>
          <w:sz w:val="24"/>
          <w:szCs w:val="24"/>
        </w:rPr>
        <w:t xml:space="preserve"> </w:t>
      </w:r>
      <w:r w:rsidRPr="0040421C">
        <w:rPr>
          <w:rFonts w:ascii="Arial" w:hAnsi="Arial" w:cs="Arial"/>
          <w:sz w:val="24"/>
          <w:szCs w:val="24"/>
        </w:rPr>
        <w:t xml:space="preserve"> 62  </w:t>
      </w:r>
      <w:r>
        <w:rPr>
          <w:rFonts w:ascii="Arial" w:hAnsi="Arial" w:cs="Arial"/>
          <w:sz w:val="24"/>
          <w:szCs w:val="24"/>
        </w:rPr>
        <w:t xml:space="preserve"> </w:t>
      </w:r>
      <w:r w:rsidRPr="0040421C">
        <w:rPr>
          <w:rFonts w:ascii="Arial" w:hAnsi="Arial" w:cs="Arial"/>
          <w:sz w:val="24"/>
          <w:szCs w:val="24"/>
        </w:rPr>
        <w:t xml:space="preserve">59  </w:t>
      </w:r>
      <w:r>
        <w:rPr>
          <w:rFonts w:ascii="Arial" w:hAnsi="Arial" w:cs="Arial"/>
          <w:sz w:val="24"/>
          <w:szCs w:val="24"/>
        </w:rPr>
        <w:t xml:space="preserve"> </w:t>
      </w:r>
      <w:r w:rsidRPr="0040421C">
        <w:rPr>
          <w:rFonts w:ascii="Arial" w:hAnsi="Arial" w:cs="Arial"/>
          <w:sz w:val="24"/>
          <w:szCs w:val="24"/>
        </w:rPr>
        <w:t xml:space="preserve">65 </w:t>
      </w:r>
    </w:p>
    <w:p w14:paraId="3740F941" w14:textId="77777777" w:rsidR="003E5D21" w:rsidRPr="0040421C" w:rsidRDefault="003E5D21" w:rsidP="003E5D21">
      <w:pPr>
        <w:pStyle w:val="Heading2"/>
        <w:spacing w:before="272" w:after="136" w:line="360" w:lineRule="auto"/>
        <w:jc w:val="both"/>
        <w:rPr>
          <w:rFonts w:ascii="Arial" w:hAnsi="Arial" w:cs="Arial"/>
          <w:b w:val="0"/>
          <w:bCs w:val="0"/>
          <w:color w:val="auto"/>
          <w:sz w:val="24"/>
          <w:szCs w:val="24"/>
        </w:rPr>
      </w:pPr>
      <w:r>
        <w:rPr>
          <w:rFonts w:ascii="Arial" w:hAnsi="Arial" w:cs="Arial"/>
          <w:color w:val="auto"/>
          <w:sz w:val="24"/>
          <w:szCs w:val="24"/>
        </w:rPr>
        <w:t>Exercise 5</w:t>
      </w:r>
      <w:r w:rsidRPr="0040421C">
        <w:rPr>
          <w:rFonts w:ascii="Arial" w:hAnsi="Arial" w:cs="Arial"/>
          <w:color w:val="auto"/>
          <w:sz w:val="24"/>
          <w:szCs w:val="24"/>
        </w:rPr>
        <w:t xml:space="preserve">: </w:t>
      </w:r>
      <w:r w:rsidRPr="0040421C">
        <w:rPr>
          <w:rFonts w:ascii="Arial" w:hAnsi="Arial" w:cs="Arial"/>
          <w:b w:val="0"/>
          <w:bCs w:val="0"/>
          <w:color w:val="auto"/>
          <w:sz w:val="24"/>
          <w:szCs w:val="24"/>
        </w:rPr>
        <w:t>In a test run of 50 cars of the same model, the mileage covered per litre of fuel consumed by each car was as follows:</w:t>
      </w:r>
    </w:p>
    <w:p w14:paraId="52A6FEF7" w14:textId="77777777" w:rsidR="003E5D21" w:rsidRDefault="003E5D21" w:rsidP="003E5D21">
      <w:pPr>
        <w:pStyle w:val="BodyText"/>
        <w:spacing w:line="360" w:lineRule="auto"/>
        <w:rPr>
          <w:rFonts w:ascii="Arial" w:hAnsi="Arial" w:cs="Arial"/>
          <w:szCs w:val="24"/>
        </w:rPr>
      </w:pPr>
      <w:r w:rsidRPr="0040421C">
        <w:rPr>
          <w:rFonts w:ascii="Arial" w:hAnsi="Arial" w:cs="Arial"/>
          <w:szCs w:val="24"/>
        </w:rPr>
        <w:t xml:space="preserve">18.6   33.4   25.3   27.8   30.6   31.9   33.0   26.3   24.9   29.4   20.0   26.2   28.1   33.1   37.5   22.5   39.1   32.9   33.8   52.6   32.5   34.6   32.7   09.5   38.5   29.6   25.3   49.5   30.1   27.9   26.9   23.8   36.0   38.0   27.5   32.3   34.2   23.1   34.7   29.0   </w:t>
      </w:r>
      <w:r>
        <w:rPr>
          <w:rFonts w:ascii="Arial" w:hAnsi="Arial" w:cs="Arial"/>
          <w:szCs w:val="24"/>
        </w:rPr>
        <w:t xml:space="preserve"> </w:t>
      </w:r>
      <w:r w:rsidRPr="0040421C">
        <w:rPr>
          <w:rFonts w:ascii="Arial" w:hAnsi="Arial" w:cs="Arial"/>
          <w:szCs w:val="24"/>
        </w:rPr>
        <w:t xml:space="preserve">34.1   </w:t>
      </w:r>
      <w:r>
        <w:rPr>
          <w:rFonts w:ascii="Arial" w:hAnsi="Arial" w:cs="Arial"/>
          <w:szCs w:val="24"/>
        </w:rPr>
        <w:t xml:space="preserve"> </w:t>
      </w:r>
      <w:r w:rsidRPr="0040421C">
        <w:rPr>
          <w:rFonts w:ascii="Arial" w:hAnsi="Arial" w:cs="Arial"/>
          <w:szCs w:val="24"/>
        </w:rPr>
        <w:t xml:space="preserve">38.6   </w:t>
      </w:r>
      <w:r>
        <w:rPr>
          <w:rFonts w:ascii="Arial" w:hAnsi="Arial" w:cs="Arial"/>
          <w:szCs w:val="24"/>
        </w:rPr>
        <w:t xml:space="preserve"> </w:t>
      </w:r>
      <w:r w:rsidRPr="0040421C">
        <w:rPr>
          <w:rFonts w:ascii="Arial" w:hAnsi="Arial" w:cs="Arial"/>
          <w:szCs w:val="24"/>
        </w:rPr>
        <w:t xml:space="preserve">25.9   </w:t>
      </w:r>
      <w:r>
        <w:rPr>
          <w:rFonts w:ascii="Arial" w:hAnsi="Arial" w:cs="Arial"/>
          <w:szCs w:val="24"/>
        </w:rPr>
        <w:t xml:space="preserve"> </w:t>
      </w:r>
      <w:r w:rsidRPr="0040421C">
        <w:rPr>
          <w:rFonts w:ascii="Arial" w:hAnsi="Arial" w:cs="Arial"/>
          <w:szCs w:val="24"/>
        </w:rPr>
        <w:t xml:space="preserve">40.6   </w:t>
      </w:r>
      <w:r>
        <w:rPr>
          <w:rFonts w:ascii="Arial" w:hAnsi="Arial" w:cs="Arial"/>
          <w:szCs w:val="24"/>
        </w:rPr>
        <w:t xml:space="preserve"> </w:t>
      </w:r>
      <w:r w:rsidRPr="0040421C">
        <w:rPr>
          <w:rFonts w:ascii="Arial" w:hAnsi="Arial" w:cs="Arial"/>
          <w:szCs w:val="24"/>
        </w:rPr>
        <w:t xml:space="preserve">53.8   </w:t>
      </w:r>
      <w:r>
        <w:rPr>
          <w:rFonts w:ascii="Arial" w:hAnsi="Arial" w:cs="Arial"/>
          <w:szCs w:val="24"/>
        </w:rPr>
        <w:t xml:space="preserve"> </w:t>
      </w:r>
      <w:r w:rsidRPr="0040421C">
        <w:rPr>
          <w:rFonts w:ascii="Arial" w:hAnsi="Arial" w:cs="Arial"/>
          <w:szCs w:val="24"/>
        </w:rPr>
        <w:t xml:space="preserve">29.3    36.8  </w:t>
      </w:r>
      <w:r>
        <w:rPr>
          <w:rFonts w:ascii="Arial" w:hAnsi="Arial" w:cs="Arial"/>
          <w:szCs w:val="24"/>
        </w:rPr>
        <w:t xml:space="preserve"> </w:t>
      </w:r>
      <w:r w:rsidRPr="0040421C">
        <w:rPr>
          <w:rFonts w:ascii="Arial" w:hAnsi="Arial" w:cs="Arial"/>
          <w:szCs w:val="24"/>
        </w:rPr>
        <w:t>27.1    34.9   31.6</w:t>
      </w:r>
    </w:p>
    <w:p w14:paraId="6B902717" w14:textId="77777777" w:rsidR="003E5D21" w:rsidRDefault="003E5D21" w:rsidP="003E5D21">
      <w:pPr>
        <w:tabs>
          <w:tab w:val="left" w:pos="8789"/>
        </w:tabs>
        <w:ind w:right="237"/>
        <w:jc w:val="both"/>
        <w:rPr>
          <w:rFonts w:ascii="Arial" w:hAnsi="Arial" w:cs="Arial"/>
          <w:sz w:val="24"/>
          <w:szCs w:val="24"/>
        </w:rPr>
      </w:pPr>
    </w:p>
    <w:p w14:paraId="143883A3" w14:textId="77777777" w:rsidR="003E5D21" w:rsidRDefault="003E5D21" w:rsidP="003E5D21">
      <w:pPr>
        <w:tabs>
          <w:tab w:val="left" w:pos="8789"/>
        </w:tabs>
        <w:ind w:right="237"/>
        <w:jc w:val="both"/>
        <w:rPr>
          <w:rFonts w:ascii="Arial" w:hAnsi="Arial" w:cs="Arial"/>
          <w:sz w:val="24"/>
          <w:szCs w:val="24"/>
        </w:rPr>
      </w:pPr>
    </w:p>
    <w:p w14:paraId="571EB571" w14:textId="77777777" w:rsidR="003E5D21" w:rsidRDefault="003E5D21" w:rsidP="003E5D21">
      <w:pPr>
        <w:tabs>
          <w:tab w:val="left" w:pos="8789"/>
        </w:tabs>
        <w:ind w:right="237"/>
        <w:jc w:val="both"/>
        <w:rPr>
          <w:rFonts w:ascii="Arial" w:hAnsi="Arial" w:cs="Arial"/>
          <w:sz w:val="24"/>
          <w:szCs w:val="24"/>
        </w:rPr>
      </w:pPr>
    </w:p>
    <w:p w14:paraId="502396DA" w14:textId="77777777" w:rsidR="003E5D21" w:rsidRDefault="003E5D21" w:rsidP="003E5D21">
      <w:pPr>
        <w:tabs>
          <w:tab w:val="left" w:pos="8789"/>
        </w:tabs>
        <w:ind w:right="237"/>
        <w:jc w:val="both"/>
        <w:rPr>
          <w:rFonts w:ascii="Arial" w:hAnsi="Arial" w:cs="Arial"/>
          <w:sz w:val="24"/>
          <w:szCs w:val="24"/>
        </w:rPr>
      </w:pPr>
    </w:p>
    <w:p w14:paraId="005F0B21" w14:textId="77777777" w:rsidR="003E5D21" w:rsidRDefault="003E5D21" w:rsidP="003E5D21">
      <w:pPr>
        <w:tabs>
          <w:tab w:val="left" w:pos="8789"/>
        </w:tabs>
        <w:ind w:right="237"/>
        <w:jc w:val="both"/>
        <w:rPr>
          <w:rFonts w:ascii="Arial" w:hAnsi="Arial" w:cs="Arial"/>
          <w:sz w:val="24"/>
          <w:szCs w:val="24"/>
        </w:rPr>
      </w:pPr>
    </w:p>
    <w:p w14:paraId="593AB3F9" w14:textId="77777777" w:rsidR="00B9474D" w:rsidRPr="00C83860" w:rsidRDefault="00B9474D" w:rsidP="00C83860">
      <w:pPr>
        <w:tabs>
          <w:tab w:val="left" w:pos="8789"/>
        </w:tabs>
        <w:spacing w:before="360" w:after="120"/>
        <w:ind w:right="238"/>
        <w:jc w:val="both"/>
        <w:rPr>
          <w:rFonts w:ascii="Arial" w:hAnsi="Arial" w:cs="Arial"/>
          <w:b/>
          <w:bCs/>
          <w:sz w:val="24"/>
          <w:szCs w:val="24"/>
        </w:rPr>
      </w:pPr>
      <w:r w:rsidRPr="001D682B">
        <w:rPr>
          <w:rFonts w:ascii="Arial" w:hAnsi="Arial" w:cs="Arial"/>
          <w:b/>
          <w:bCs/>
          <w:sz w:val="24"/>
          <w:szCs w:val="24"/>
          <w:highlight w:val="cyan"/>
        </w:rPr>
        <w:lastRenderedPageBreak/>
        <w:t>Cumulative frequency distribution</w:t>
      </w:r>
    </w:p>
    <w:p w14:paraId="3C174022" w14:textId="77777777" w:rsidR="00B9474D" w:rsidRPr="00C83860" w:rsidRDefault="00B9474D" w:rsidP="00C83860">
      <w:pPr>
        <w:tabs>
          <w:tab w:val="left" w:pos="8789"/>
        </w:tabs>
        <w:spacing w:before="120" w:after="0"/>
        <w:ind w:right="238"/>
        <w:jc w:val="both"/>
        <w:rPr>
          <w:rFonts w:ascii="Arial" w:hAnsi="Arial" w:cs="Arial"/>
          <w:sz w:val="24"/>
          <w:szCs w:val="24"/>
        </w:rPr>
      </w:pPr>
      <w:r w:rsidRPr="00C83860">
        <w:rPr>
          <w:rFonts w:ascii="Arial" w:hAnsi="Arial" w:cs="Arial"/>
          <w:sz w:val="24"/>
          <w:szCs w:val="24"/>
        </w:rPr>
        <w:t xml:space="preserve">In statistical investigations, sometimes we are interested in the number of observations </w:t>
      </w:r>
      <w:r w:rsidR="003A7FA0" w:rsidRPr="00C83860">
        <w:rPr>
          <w:rFonts w:ascii="Arial" w:hAnsi="Arial" w:cs="Arial"/>
          <w:sz w:val="24"/>
          <w:szCs w:val="24"/>
        </w:rPr>
        <w:t>less</w:t>
      </w:r>
      <w:r w:rsidRPr="00C83860">
        <w:rPr>
          <w:rFonts w:ascii="Arial" w:hAnsi="Arial" w:cs="Arial"/>
          <w:sz w:val="24"/>
          <w:szCs w:val="24"/>
        </w:rPr>
        <w:t xml:space="preserve"> than (or </w:t>
      </w:r>
      <w:r w:rsidR="009148F7" w:rsidRPr="00C83860">
        <w:rPr>
          <w:rFonts w:ascii="Arial" w:hAnsi="Arial" w:cs="Arial"/>
          <w:sz w:val="24"/>
          <w:szCs w:val="24"/>
        </w:rPr>
        <w:t>greater</w:t>
      </w:r>
      <w:r w:rsidRPr="00C83860">
        <w:rPr>
          <w:rFonts w:ascii="Arial" w:hAnsi="Arial" w:cs="Arial"/>
          <w:sz w:val="24"/>
          <w:szCs w:val="24"/>
        </w:rPr>
        <w:t xml:space="preserve"> than) a given value. In such cases, our chief concern is the </w:t>
      </w:r>
      <w:proofErr w:type="gramStart"/>
      <w:r w:rsidRPr="00C83860">
        <w:rPr>
          <w:rFonts w:ascii="Arial" w:hAnsi="Arial" w:cs="Arial"/>
          <w:sz w:val="24"/>
          <w:szCs w:val="24"/>
          <w:u w:val="single"/>
        </w:rPr>
        <w:t xml:space="preserve">accumulated </w:t>
      </w:r>
      <w:r w:rsidR="003C1676">
        <w:rPr>
          <w:rFonts w:ascii="Arial" w:hAnsi="Arial" w:cs="Arial"/>
          <w:sz w:val="24"/>
          <w:szCs w:val="24"/>
          <w:u w:val="single"/>
        </w:rPr>
        <w:t xml:space="preserve"> </w:t>
      </w:r>
      <w:r w:rsidRPr="00C83860">
        <w:rPr>
          <w:rFonts w:ascii="Arial" w:hAnsi="Arial" w:cs="Arial"/>
          <w:sz w:val="24"/>
          <w:szCs w:val="24"/>
          <w:u w:val="single"/>
        </w:rPr>
        <w:t>frequency</w:t>
      </w:r>
      <w:proofErr w:type="gramEnd"/>
      <w:r w:rsidRPr="00C83860">
        <w:rPr>
          <w:rFonts w:ascii="Arial" w:hAnsi="Arial" w:cs="Arial"/>
          <w:sz w:val="24"/>
          <w:szCs w:val="24"/>
          <w:u w:val="single"/>
        </w:rPr>
        <w:t xml:space="preserve"> up to (or above) some value of the variable</w:t>
      </w:r>
      <w:r w:rsidRPr="00C83860">
        <w:rPr>
          <w:rFonts w:ascii="Arial" w:hAnsi="Arial" w:cs="Arial"/>
          <w:sz w:val="24"/>
          <w:szCs w:val="24"/>
        </w:rPr>
        <w:t xml:space="preserve">. </w:t>
      </w:r>
      <w:r w:rsidRPr="001D682B">
        <w:rPr>
          <w:rFonts w:ascii="Arial" w:hAnsi="Arial" w:cs="Arial"/>
          <w:sz w:val="24"/>
          <w:szCs w:val="24"/>
          <w:highlight w:val="cyan"/>
        </w:rPr>
        <w:t>This accumulated frequency is known as cumulative frequency</w:t>
      </w:r>
      <w:r w:rsidRPr="00C83860">
        <w:rPr>
          <w:rFonts w:ascii="Arial" w:hAnsi="Arial" w:cs="Arial"/>
          <w:sz w:val="24"/>
          <w:szCs w:val="24"/>
        </w:rPr>
        <w:t>.</w:t>
      </w:r>
    </w:p>
    <w:p w14:paraId="6304370F" w14:textId="77777777" w:rsidR="00C954CE" w:rsidRPr="00C83860" w:rsidRDefault="0084691E" w:rsidP="00C83860">
      <w:pPr>
        <w:tabs>
          <w:tab w:val="left" w:pos="8789"/>
        </w:tabs>
        <w:spacing w:before="120" w:after="0"/>
        <w:ind w:right="237"/>
        <w:jc w:val="both"/>
        <w:rPr>
          <w:rFonts w:ascii="Arial" w:hAnsi="Arial" w:cs="Arial"/>
          <w:sz w:val="24"/>
          <w:szCs w:val="24"/>
        </w:rPr>
      </w:pPr>
      <w:r w:rsidRPr="001D682B">
        <w:rPr>
          <w:rFonts w:ascii="Arial" w:hAnsi="Arial" w:cs="Arial"/>
          <w:sz w:val="24"/>
          <w:szCs w:val="24"/>
          <w:highlight w:val="cyan"/>
        </w:rPr>
        <w:t>The number of observations up</w:t>
      </w:r>
      <w:r w:rsidR="00CC6263" w:rsidRPr="001D682B">
        <w:rPr>
          <w:rFonts w:ascii="Arial" w:hAnsi="Arial" w:cs="Arial"/>
          <w:sz w:val="24"/>
          <w:szCs w:val="24"/>
          <w:highlight w:val="cyan"/>
        </w:rPr>
        <w:t xml:space="preserve"> </w:t>
      </w:r>
      <w:r w:rsidRPr="001D682B">
        <w:rPr>
          <w:rFonts w:ascii="Arial" w:hAnsi="Arial" w:cs="Arial"/>
          <w:sz w:val="24"/>
          <w:szCs w:val="24"/>
          <w:highlight w:val="cyan"/>
        </w:rPr>
        <w:t>to a give</w:t>
      </w:r>
      <w:r w:rsidR="0035103E" w:rsidRPr="001D682B">
        <w:rPr>
          <w:rFonts w:ascii="Arial" w:hAnsi="Arial" w:cs="Arial"/>
          <w:sz w:val="24"/>
          <w:szCs w:val="24"/>
          <w:highlight w:val="cyan"/>
        </w:rPr>
        <w:t>n value is called less-than cumulative frequency and the number of observations greater than a value is called the more-than cumulative frequency.</w:t>
      </w:r>
      <w:r w:rsidR="003A7FA0" w:rsidRPr="00C83860">
        <w:rPr>
          <w:rFonts w:ascii="Arial" w:hAnsi="Arial" w:cs="Arial"/>
          <w:sz w:val="24"/>
          <w:szCs w:val="24"/>
        </w:rPr>
        <w:t xml:space="preserve"> </w:t>
      </w:r>
    </w:p>
    <w:p w14:paraId="33C12B11" w14:textId="77777777" w:rsidR="005D4E0F" w:rsidRPr="00C83860" w:rsidRDefault="0010223E" w:rsidP="00C83860">
      <w:pPr>
        <w:tabs>
          <w:tab w:val="left" w:pos="8789"/>
        </w:tabs>
        <w:spacing w:before="120" w:after="0"/>
        <w:ind w:right="237"/>
        <w:jc w:val="both"/>
        <w:rPr>
          <w:rFonts w:ascii="Arial" w:hAnsi="Arial" w:cs="Arial"/>
          <w:sz w:val="24"/>
          <w:szCs w:val="24"/>
        </w:rPr>
      </w:pPr>
      <w:r w:rsidRPr="00C83860">
        <w:rPr>
          <w:rFonts w:ascii="Arial" w:hAnsi="Arial" w:cs="Arial"/>
          <w:sz w:val="24"/>
          <w:szCs w:val="24"/>
        </w:rPr>
        <w:t xml:space="preserve">When a grouped frequency distribution relates to a variable of the continuous type, the cumulative frequencies calculated therefrom must be shown against the class boundary points. Cumulative frequency expressed as a percentage of total frequency is known as cumulative percentage. </w:t>
      </w:r>
    </w:p>
    <w:p w14:paraId="149E053E" w14:textId="77777777" w:rsidR="00CC6263" w:rsidRPr="00C83860" w:rsidRDefault="00CC6263" w:rsidP="00C83860">
      <w:pPr>
        <w:tabs>
          <w:tab w:val="left" w:pos="8789"/>
        </w:tabs>
        <w:spacing w:before="120" w:after="0"/>
        <w:ind w:right="238"/>
        <w:jc w:val="both"/>
        <w:rPr>
          <w:rFonts w:ascii="Arial" w:hAnsi="Arial" w:cs="Arial"/>
          <w:sz w:val="24"/>
          <w:szCs w:val="24"/>
        </w:rPr>
      </w:pPr>
      <w:r w:rsidRPr="00C83860">
        <w:rPr>
          <w:rFonts w:ascii="Arial" w:hAnsi="Arial" w:cs="Arial"/>
          <w:b/>
          <w:bCs/>
          <w:sz w:val="24"/>
          <w:szCs w:val="24"/>
        </w:rPr>
        <w:t>Uses:</w:t>
      </w:r>
      <w:r w:rsidRPr="00C83860">
        <w:rPr>
          <w:rFonts w:ascii="Arial" w:hAnsi="Arial" w:cs="Arial"/>
          <w:sz w:val="24"/>
          <w:szCs w:val="24"/>
        </w:rPr>
        <w:t xml:space="preserve"> </w:t>
      </w:r>
      <w:r w:rsidRPr="001D682B">
        <w:rPr>
          <w:rFonts w:ascii="Arial" w:hAnsi="Arial" w:cs="Arial"/>
          <w:sz w:val="24"/>
          <w:szCs w:val="24"/>
          <w:highlight w:val="cyan"/>
        </w:rPr>
        <w:t>Cumulative frequency distribution is used</w:t>
      </w:r>
      <w:r w:rsidRPr="00C83860">
        <w:rPr>
          <w:rFonts w:ascii="Arial" w:hAnsi="Arial" w:cs="Arial"/>
          <w:sz w:val="24"/>
          <w:szCs w:val="24"/>
        </w:rPr>
        <w:t xml:space="preserve"> </w:t>
      </w:r>
    </w:p>
    <w:p w14:paraId="0D3BDBBE" w14:textId="77777777" w:rsidR="00CC6263" w:rsidRPr="00C83860" w:rsidRDefault="00CC6263" w:rsidP="008C281D">
      <w:pPr>
        <w:pStyle w:val="ListParagraph"/>
        <w:numPr>
          <w:ilvl w:val="0"/>
          <w:numId w:val="6"/>
        </w:numPr>
        <w:tabs>
          <w:tab w:val="left" w:pos="8789"/>
        </w:tabs>
        <w:spacing w:after="120"/>
        <w:ind w:left="425" w:right="238" w:hanging="425"/>
        <w:contextualSpacing w:val="0"/>
        <w:jc w:val="both"/>
        <w:rPr>
          <w:rFonts w:ascii="Arial" w:hAnsi="Arial" w:cs="Arial"/>
          <w:sz w:val="24"/>
          <w:szCs w:val="24"/>
        </w:rPr>
      </w:pPr>
      <w:r w:rsidRPr="001D682B">
        <w:rPr>
          <w:rFonts w:ascii="Arial" w:hAnsi="Arial" w:cs="Arial"/>
          <w:sz w:val="24"/>
          <w:szCs w:val="24"/>
          <w:highlight w:val="cyan"/>
        </w:rPr>
        <w:t>To find the number of observations less than (or more than) any given value</w:t>
      </w:r>
      <w:r w:rsidRPr="00C83860">
        <w:rPr>
          <w:rFonts w:ascii="Arial" w:hAnsi="Arial" w:cs="Arial"/>
          <w:sz w:val="24"/>
          <w:szCs w:val="24"/>
        </w:rPr>
        <w:t>;</w:t>
      </w:r>
    </w:p>
    <w:p w14:paraId="4C69AEB0" w14:textId="77777777" w:rsidR="00CC6263" w:rsidRPr="001D682B" w:rsidRDefault="00CC6263" w:rsidP="008C281D">
      <w:pPr>
        <w:pStyle w:val="ListParagraph"/>
        <w:numPr>
          <w:ilvl w:val="0"/>
          <w:numId w:val="6"/>
        </w:numPr>
        <w:tabs>
          <w:tab w:val="left" w:pos="8789"/>
        </w:tabs>
        <w:spacing w:after="120"/>
        <w:ind w:left="425" w:right="238" w:hanging="425"/>
        <w:contextualSpacing w:val="0"/>
        <w:jc w:val="both"/>
        <w:rPr>
          <w:rFonts w:ascii="Arial" w:hAnsi="Arial" w:cs="Arial"/>
          <w:sz w:val="24"/>
          <w:szCs w:val="24"/>
          <w:highlight w:val="cyan"/>
        </w:rPr>
      </w:pPr>
      <w:r w:rsidRPr="001D682B">
        <w:rPr>
          <w:rFonts w:ascii="Arial" w:hAnsi="Arial" w:cs="Arial"/>
          <w:sz w:val="24"/>
          <w:szCs w:val="24"/>
          <w:highlight w:val="cyan"/>
        </w:rPr>
        <w:t>To find the number of observations falling between any two specified values of the variable;</w:t>
      </w:r>
    </w:p>
    <w:p w14:paraId="0D5F654A" w14:textId="77777777" w:rsidR="00CC6263" w:rsidRPr="00C83860" w:rsidRDefault="00CC6263" w:rsidP="00F67A74">
      <w:pPr>
        <w:pStyle w:val="ListParagraph"/>
        <w:numPr>
          <w:ilvl w:val="0"/>
          <w:numId w:val="6"/>
        </w:numPr>
        <w:tabs>
          <w:tab w:val="left" w:pos="8789"/>
        </w:tabs>
        <w:ind w:left="426" w:right="237" w:hanging="426"/>
        <w:jc w:val="both"/>
        <w:rPr>
          <w:rFonts w:ascii="Arial" w:hAnsi="Arial" w:cs="Arial"/>
          <w:sz w:val="24"/>
          <w:szCs w:val="24"/>
        </w:rPr>
      </w:pPr>
      <w:r w:rsidRPr="001D682B">
        <w:rPr>
          <w:rFonts w:ascii="Arial" w:hAnsi="Arial" w:cs="Arial"/>
          <w:sz w:val="24"/>
          <w:szCs w:val="24"/>
          <w:highlight w:val="cyan"/>
        </w:rPr>
        <w:t xml:space="preserve">To find </w:t>
      </w:r>
      <w:r w:rsidRPr="001D682B">
        <w:rPr>
          <w:rFonts w:ascii="Arial" w:hAnsi="Arial" w:cs="Arial"/>
          <w:sz w:val="24"/>
          <w:szCs w:val="24"/>
          <w:highlight w:val="cyan"/>
          <w:u w:val="single"/>
        </w:rPr>
        <w:t>median, quartiles, deciles and percentiles graphically</w:t>
      </w:r>
      <w:r w:rsidRPr="00C83860">
        <w:rPr>
          <w:rFonts w:ascii="Arial" w:hAnsi="Arial" w:cs="Arial"/>
          <w:sz w:val="24"/>
          <w:szCs w:val="24"/>
        </w:rPr>
        <w:t xml:space="preserve">, i.e. in general, to find the value of the </w:t>
      </w:r>
      <w:r w:rsidR="00225975" w:rsidRPr="00C83860">
        <w:rPr>
          <w:rFonts w:ascii="Arial" w:hAnsi="Arial" w:cs="Arial"/>
          <w:sz w:val="24"/>
          <w:szCs w:val="24"/>
        </w:rPr>
        <w:t>variable</w:t>
      </w:r>
      <w:r w:rsidR="00A06F89" w:rsidRPr="00C83860">
        <w:rPr>
          <w:rFonts w:ascii="Arial" w:hAnsi="Arial" w:cs="Arial"/>
          <w:sz w:val="24"/>
          <w:szCs w:val="24"/>
        </w:rPr>
        <w:t xml:space="preserve"> below (or above) which a specified number or percentage of the total frequency lies.</w:t>
      </w:r>
    </w:p>
    <w:p w14:paraId="1FBD8913" w14:textId="77777777" w:rsidR="00C954CE" w:rsidRPr="00C83860" w:rsidRDefault="00C954CE" w:rsidP="00C954CE">
      <w:pPr>
        <w:tabs>
          <w:tab w:val="left" w:pos="8789"/>
        </w:tabs>
        <w:ind w:right="237"/>
        <w:jc w:val="both"/>
        <w:rPr>
          <w:rFonts w:ascii="Arial" w:hAnsi="Arial" w:cs="Arial"/>
          <w:sz w:val="24"/>
          <w:szCs w:val="24"/>
        </w:rPr>
      </w:pPr>
      <w:r w:rsidRPr="00C83860">
        <w:rPr>
          <w:rFonts w:ascii="Arial" w:hAnsi="Arial" w:cs="Arial"/>
          <w:sz w:val="24"/>
          <w:szCs w:val="24"/>
        </w:rPr>
        <w:t>For example the cumulative frequency distributions of age data shown in Table 4 can be presented as follows:</w:t>
      </w:r>
    </w:p>
    <w:p w14:paraId="4540526D" w14:textId="77777777" w:rsidR="00C954CE" w:rsidRPr="00C83860" w:rsidRDefault="00C954CE" w:rsidP="0049391F">
      <w:pPr>
        <w:pStyle w:val="ListParagraph"/>
        <w:spacing w:after="120"/>
        <w:ind w:hanging="720"/>
        <w:jc w:val="center"/>
        <w:rPr>
          <w:rFonts w:ascii="Arial" w:hAnsi="Arial" w:cs="Arial"/>
          <w:sz w:val="24"/>
          <w:szCs w:val="24"/>
        </w:rPr>
      </w:pPr>
      <w:r w:rsidRPr="00C83860">
        <w:rPr>
          <w:rFonts w:ascii="Arial" w:hAnsi="Arial" w:cs="Arial"/>
          <w:b/>
          <w:bCs/>
          <w:sz w:val="24"/>
          <w:szCs w:val="24"/>
        </w:rPr>
        <w:t>Table 5:</w:t>
      </w:r>
      <w:r w:rsidRPr="00C83860">
        <w:rPr>
          <w:rFonts w:ascii="Arial" w:hAnsi="Arial" w:cs="Arial"/>
          <w:sz w:val="24"/>
          <w:szCs w:val="24"/>
        </w:rPr>
        <w:t xml:space="preserve"> </w:t>
      </w:r>
      <w:r w:rsidRPr="001D682B">
        <w:rPr>
          <w:rFonts w:ascii="Arial" w:hAnsi="Arial" w:cs="Arial"/>
          <w:sz w:val="24"/>
          <w:szCs w:val="24"/>
          <w:highlight w:val="cyan"/>
        </w:rPr>
        <w:t>Cumulative frequency distribution of age</w:t>
      </w:r>
    </w:p>
    <w:tbl>
      <w:tblPr>
        <w:tblStyle w:val="TableGrid"/>
        <w:tblW w:w="8893" w:type="dxa"/>
        <w:jc w:val="center"/>
        <w:tblLook w:val="04A0" w:firstRow="1" w:lastRow="0" w:firstColumn="1" w:lastColumn="0" w:noHBand="0" w:noVBand="1"/>
      </w:tblPr>
      <w:tblGrid>
        <w:gridCol w:w="2344"/>
        <w:gridCol w:w="1701"/>
        <w:gridCol w:w="1701"/>
        <w:gridCol w:w="1600"/>
        <w:gridCol w:w="1547"/>
      </w:tblGrid>
      <w:tr w:rsidR="00630108" w:rsidRPr="00C83860" w14:paraId="1C303080" w14:textId="77777777" w:rsidTr="00630108">
        <w:trPr>
          <w:jc w:val="center"/>
        </w:trPr>
        <w:tc>
          <w:tcPr>
            <w:tcW w:w="2344" w:type="dxa"/>
            <w:vMerge w:val="restart"/>
            <w:vAlign w:val="center"/>
          </w:tcPr>
          <w:p w14:paraId="4FA70619"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Age in years</w:t>
            </w:r>
          </w:p>
        </w:tc>
        <w:tc>
          <w:tcPr>
            <w:tcW w:w="1701" w:type="dxa"/>
            <w:vMerge w:val="restart"/>
            <w:vAlign w:val="center"/>
          </w:tcPr>
          <w:p w14:paraId="55A1D981" w14:textId="77777777" w:rsidR="00630108" w:rsidRPr="00C83860" w:rsidRDefault="00630108" w:rsidP="0049391F">
            <w:pPr>
              <w:jc w:val="center"/>
              <w:rPr>
                <w:rFonts w:ascii="Arial" w:hAnsi="Arial" w:cs="Arial"/>
                <w:sz w:val="24"/>
                <w:szCs w:val="24"/>
              </w:rPr>
            </w:pPr>
            <w:r w:rsidRPr="00C83860">
              <w:rPr>
                <w:rFonts w:ascii="Arial" w:hAnsi="Arial" w:cs="Arial"/>
                <w:sz w:val="24"/>
                <w:szCs w:val="24"/>
              </w:rPr>
              <w:t>Frequency</w:t>
            </w:r>
          </w:p>
        </w:tc>
        <w:tc>
          <w:tcPr>
            <w:tcW w:w="1701" w:type="dxa"/>
            <w:vMerge w:val="restart"/>
          </w:tcPr>
          <w:p w14:paraId="3D21FD55"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Relative frequency</w:t>
            </w:r>
          </w:p>
        </w:tc>
        <w:tc>
          <w:tcPr>
            <w:tcW w:w="3147" w:type="dxa"/>
            <w:gridSpan w:val="2"/>
          </w:tcPr>
          <w:p w14:paraId="5C008D0E"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Cumulative frequency</w:t>
            </w:r>
          </w:p>
        </w:tc>
      </w:tr>
      <w:tr w:rsidR="00630108" w:rsidRPr="00C83860" w14:paraId="18E34C38" w14:textId="77777777" w:rsidTr="00630108">
        <w:trPr>
          <w:jc w:val="center"/>
        </w:trPr>
        <w:tc>
          <w:tcPr>
            <w:tcW w:w="2344" w:type="dxa"/>
            <w:vMerge/>
            <w:vAlign w:val="center"/>
          </w:tcPr>
          <w:p w14:paraId="7FC14CE1" w14:textId="77777777" w:rsidR="00630108" w:rsidRPr="00C83860" w:rsidRDefault="00630108" w:rsidP="001D6D7C">
            <w:pPr>
              <w:jc w:val="center"/>
              <w:rPr>
                <w:rFonts w:ascii="Arial" w:hAnsi="Arial" w:cs="Arial"/>
                <w:sz w:val="24"/>
                <w:szCs w:val="24"/>
              </w:rPr>
            </w:pPr>
          </w:p>
        </w:tc>
        <w:tc>
          <w:tcPr>
            <w:tcW w:w="1701" w:type="dxa"/>
            <w:vMerge/>
          </w:tcPr>
          <w:p w14:paraId="35AF3E4A" w14:textId="77777777" w:rsidR="00630108" w:rsidRPr="00C83860" w:rsidRDefault="00630108" w:rsidP="00C954CE">
            <w:pPr>
              <w:jc w:val="center"/>
              <w:rPr>
                <w:rFonts w:ascii="Arial" w:hAnsi="Arial" w:cs="Arial"/>
                <w:sz w:val="24"/>
                <w:szCs w:val="24"/>
              </w:rPr>
            </w:pPr>
          </w:p>
        </w:tc>
        <w:tc>
          <w:tcPr>
            <w:tcW w:w="1701" w:type="dxa"/>
            <w:vMerge/>
          </w:tcPr>
          <w:p w14:paraId="1EF55BC0" w14:textId="77777777" w:rsidR="00630108" w:rsidRPr="00C83860" w:rsidRDefault="00630108" w:rsidP="001D6D7C">
            <w:pPr>
              <w:jc w:val="center"/>
              <w:rPr>
                <w:rFonts w:ascii="Arial" w:hAnsi="Arial" w:cs="Arial"/>
                <w:sz w:val="24"/>
                <w:szCs w:val="24"/>
              </w:rPr>
            </w:pPr>
          </w:p>
        </w:tc>
        <w:tc>
          <w:tcPr>
            <w:tcW w:w="1600" w:type="dxa"/>
          </w:tcPr>
          <w:p w14:paraId="45CD9770"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Less than</w:t>
            </w:r>
          </w:p>
        </w:tc>
        <w:tc>
          <w:tcPr>
            <w:tcW w:w="1547" w:type="dxa"/>
          </w:tcPr>
          <w:p w14:paraId="7B37707C"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More than</w:t>
            </w:r>
          </w:p>
        </w:tc>
      </w:tr>
      <w:tr w:rsidR="00630108" w:rsidRPr="00C83860" w14:paraId="731299DB" w14:textId="77777777" w:rsidTr="00630108">
        <w:trPr>
          <w:jc w:val="center"/>
        </w:trPr>
        <w:tc>
          <w:tcPr>
            <w:tcW w:w="2344" w:type="dxa"/>
          </w:tcPr>
          <w:p w14:paraId="62EFCDE5" w14:textId="77777777" w:rsidR="00630108" w:rsidRPr="00C83860" w:rsidRDefault="00630108" w:rsidP="0049391F">
            <w:pPr>
              <w:jc w:val="center"/>
              <w:rPr>
                <w:rFonts w:ascii="Arial" w:hAnsi="Arial" w:cs="Arial"/>
                <w:sz w:val="24"/>
                <w:szCs w:val="24"/>
              </w:rPr>
            </w:pPr>
            <w:r w:rsidRPr="00C83860">
              <w:rPr>
                <w:rFonts w:ascii="Arial" w:hAnsi="Arial" w:cs="Arial"/>
                <w:sz w:val="24"/>
                <w:szCs w:val="24"/>
              </w:rPr>
              <w:t>14.5 – 19.5</w:t>
            </w:r>
          </w:p>
        </w:tc>
        <w:tc>
          <w:tcPr>
            <w:tcW w:w="1701" w:type="dxa"/>
          </w:tcPr>
          <w:p w14:paraId="24BAA3F5"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37</w:t>
            </w:r>
          </w:p>
        </w:tc>
        <w:tc>
          <w:tcPr>
            <w:tcW w:w="1701" w:type="dxa"/>
          </w:tcPr>
          <w:p w14:paraId="2730B8B6"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0.185</w:t>
            </w:r>
          </w:p>
        </w:tc>
        <w:tc>
          <w:tcPr>
            <w:tcW w:w="1600" w:type="dxa"/>
          </w:tcPr>
          <w:p w14:paraId="132AD544"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37</w:t>
            </w:r>
          </w:p>
        </w:tc>
        <w:tc>
          <w:tcPr>
            <w:tcW w:w="1547" w:type="dxa"/>
          </w:tcPr>
          <w:p w14:paraId="6D445F8D"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200</w:t>
            </w:r>
          </w:p>
        </w:tc>
      </w:tr>
      <w:tr w:rsidR="00630108" w:rsidRPr="00C83860" w14:paraId="23DE2E4C" w14:textId="77777777" w:rsidTr="00630108">
        <w:trPr>
          <w:jc w:val="center"/>
        </w:trPr>
        <w:tc>
          <w:tcPr>
            <w:tcW w:w="2344" w:type="dxa"/>
          </w:tcPr>
          <w:p w14:paraId="2BA56DA8" w14:textId="77777777" w:rsidR="00630108" w:rsidRPr="00C83860" w:rsidRDefault="00630108" w:rsidP="0049391F">
            <w:pPr>
              <w:jc w:val="center"/>
              <w:rPr>
                <w:rFonts w:ascii="Arial" w:hAnsi="Arial" w:cs="Arial"/>
                <w:sz w:val="24"/>
                <w:szCs w:val="24"/>
              </w:rPr>
            </w:pPr>
            <w:r w:rsidRPr="00C83860">
              <w:rPr>
                <w:rFonts w:ascii="Arial" w:hAnsi="Arial" w:cs="Arial"/>
                <w:sz w:val="24"/>
                <w:szCs w:val="24"/>
              </w:rPr>
              <w:t>19.5 – 24.5</w:t>
            </w:r>
          </w:p>
        </w:tc>
        <w:tc>
          <w:tcPr>
            <w:tcW w:w="1701" w:type="dxa"/>
          </w:tcPr>
          <w:p w14:paraId="046C8CB1"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81</w:t>
            </w:r>
          </w:p>
        </w:tc>
        <w:tc>
          <w:tcPr>
            <w:tcW w:w="1701" w:type="dxa"/>
          </w:tcPr>
          <w:p w14:paraId="535E20CA"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0.405</w:t>
            </w:r>
          </w:p>
        </w:tc>
        <w:tc>
          <w:tcPr>
            <w:tcW w:w="1600" w:type="dxa"/>
          </w:tcPr>
          <w:p w14:paraId="5D1CD1F4"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118</w:t>
            </w:r>
          </w:p>
        </w:tc>
        <w:tc>
          <w:tcPr>
            <w:tcW w:w="1547" w:type="dxa"/>
          </w:tcPr>
          <w:p w14:paraId="35AF5F0C"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163</w:t>
            </w:r>
          </w:p>
        </w:tc>
      </w:tr>
      <w:tr w:rsidR="00630108" w:rsidRPr="00C83860" w14:paraId="6B0088BA" w14:textId="77777777" w:rsidTr="00630108">
        <w:trPr>
          <w:jc w:val="center"/>
        </w:trPr>
        <w:tc>
          <w:tcPr>
            <w:tcW w:w="2344" w:type="dxa"/>
          </w:tcPr>
          <w:p w14:paraId="1DA2D268" w14:textId="77777777" w:rsidR="00630108" w:rsidRPr="00C83860" w:rsidRDefault="00630108" w:rsidP="0049391F">
            <w:pPr>
              <w:jc w:val="center"/>
              <w:rPr>
                <w:rFonts w:ascii="Arial" w:hAnsi="Arial" w:cs="Arial"/>
                <w:sz w:val="24"/>
                <w:szCs w:val="24"/>
              </w:rPr>
            </w:pPr>
            <w:r w:rsidRPr="00C83860">
              <w:rPr>
                <w:rFonts w:ascii="Arial" w:hAnsi="Arial" w:cs="Arial"/>
                <w:sz w:val="24"/>
                <w:szCs w:val="24"/>
              </w:rPr>
              <w:t>24.5 – 29.5</w:t>
            </w:r>
          </w:p>
        </w:tc>
        <w:tc>
          <w:tcPr>
            <w:tcW w:w="1701" w:type="dxa"/>
          </w:tcPr>
          <w:p w14:paraId="0A6EAD7C"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43</w:t>
            </w:r>
          </w:p>
        </w:tc>
        <w:tc>
          <w:tcPr>
            <w:tcW w:w="1701" w:type="dxa"/>
          </w:tcPr>
          <w:p w14:paraId="53022F62"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0.215</w:t>
            </w:r>
          </w:p>
        </w:tc>
        <w:tc>
          <w:tcPr>
            <w:tcW w:w="1600" w:type="dxa"/>
          </w:tcPr>
          <w:p w14:paraId="15E0AB6E"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161</w:t>
            </w:r>
          </w:p>
        </w:tc>
        <w:tc>
          <w:tcPr>
            <w:tcW w:w="1547" w:type="dxa"/>
          </w:tcPr>
          <w:p w14:paraId="671D52DB"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82</w:t>
            </w:r>
          </w:p>
        </w:tc>
      </w:tr>
      <w:tr w:rsidR="00630108" w:rsidRPr="00C83860" w14:paraId="4F29070E" w14:textId="77777777" w:rsidTr="00630108">
        <w:trPr>
          <w:jc w:val="center"/>
        </w:trPr>
        <w:tc>
          <w:tcPr>
            <w:tcW w:w="2344" w:type="dxa"/>
          </w:tcPr>
          <w:p w14:paraId="0E8A3A5D"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29.5 – 34.5</w:t>
            </w:r>
          </w:p>
        </w:tc>
        <w:tc>
          <w:tcPr>
            <w:tcW w:w="1701" w:type="dxa"/>
          </w:tcPr>
          <w:p w14:paraId="67EDBFC0"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24</w:t>
            </w:r>
          </w:p>
        </w:tc>
        <w:tc>
          <w:tcPr>
            <w:tcW w:w="1701" w:type="dxa"/>
          </w:tcPr>
          <w:p w14:paraId="26E20AE8"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0.120</w:t>
            </w:r>
          </w:p>
        </w:tc>
        <w:tc>
          <w:tcPr>
            <w:tcW w:w="1600" w:type="dxa"/>
          </w:tcPr>
          <w:p w14:paraId="48C93E2C"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185</w:t>
            </w:r>
          </w:p>
        </w:tc>
        <w:tc>
          <w:tcPr>
            <w:tcW w:w="1547" w:type="dxa"/>
          </w:tcPr>
          <w:p w14:paraId="6B62FA4B"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39</w:t>
            </w:r>
          </w:p>
        </w:tc>
      </w:tr>
      <w:tr w:rsidR="00630108" w:rsidRPr="00C83860" w14:paraId="640CCC7D" w14:textId="77777777" w:rsidTr="00630108">
        <w:trPr>
          <w:jc w:val="center"/>
        </w:trPr>
        <w:tc>
          <w:tcPr>
            <w:tcW w:w="2344" w:type="dxa"/>
          </w:tcPr>
          <w:p w14:paraId="74008F01" w14:textId="77777777" w:rsidR="00630108" w:rsidRPr="00C83860" w:rsidRDefault="00630108" w:rsidP="0049391F">
            <w:pPr>
              <w:jc w:val="center"/>
              <w:rPr>
                <w:rFonts w:ascii="Arial" w:hAnsi="Arial" w:cs="Arial"/>
                <w:sz w:val="24"/>
                <w:szCs w:val="24"/>
              </w:rPr>
            </w:pPr>
            <w:r w:rsidRPr="00C83860">
              <w:rPr>
                <w:rFonts w:ascii="Arial" w:hAnsi="Arial" w:cs="Arial"/>
                <w:sz w:val="24"/>
                <w:szCs w:val="24"/>
              </w:rPr>
              <w:t>34.5 – 44.5</w:t>
            </w:r>
          </w:p>
        </w:tc>
        <w:tc>
          <w:tcPr>
            <w:tcW w:w="1701" w:type="dxa"/>
          </w:tcPr>
          <w:p w14:paraId="547B2148"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9</w:t>
            </w:r>
          </w:p>
        </w:tc>
        <w:tc>
          <w:tcPr>
            <w:tcW w:w="1701" w:type="dxa"/>
          </w:tcPr>
          <w:p w14:paraId="12B8B42E"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0.045</w:t>
            </w:r>
          </w:p>
        </w:tc>
        <w:tc>
          <w:tcPr>
            <w:tcW w:w="1600" w:type="dxa"/>
          </w:tcPr>
          <w:p w14:paraId="52E50733"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194</w:t>
            </w:r>
          </w:p>
        </w:tc>
        <w:tc>
          <w:tcPr>
            <w:tcW w:w="1547" w:type="dxa"/>
          </w:tcPr>
          <w:p w14:paraId="37521C19"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15</w:t>
            </w:r>
          </w:p>
        </w:tc>
      </w:tr>
      <w:tr w:rsidR="00630108" w:rsidRPr="00C83860" w14:paraId="3EDDD2E5" w14:textId="77777777" w:rsidTr="00630108">
        <w:trPr>
          <w:jc w:val="center"/>
        </w:trPr>
        <w:tc>
          <w:tcPr>
            <w:tcW w:w="2344" w:type="dxa"/>
          </w:tcPr>
          <w:p w14:paraId="5A0DB658" w14:textId="77777777" w:rsidR="00630108" w:rsidRPr="00C83860" w:rsidRDefault="00630108" w:rsidP="0049391F">
            <w:pPr>
              <w:jc w:val="center"/>
              <w:rPr>
                <w:rFonts w:ascii="Arial" w:hAnsi="Arial" w:cs="Arial"/>
                <w:sz w:val="24"/>
                <w:szCs w:val="24"/>
              </w:rPr>
            </w:pPr>
            <w:r w:rsidRPr="00C83860">
              <w:rPr>
                <w:rFonts w:ascii="Arial" w:hAnsi="Arial" w:cs="Arial"/>
                <w:sz w:val="24"/>
                <w:szCs w:val="24"/>
              </w:rPr>
              <w:t>44.5 – 59.5</w:t>
            </w:r>
          </w:p>
        </w:tc>
        <w:tc>
          <w:tcPr>
            <w:tcW w:w="1701" w:type="dxa"/>
          </w:tcPr>
          <w:p w14:paraId="5B192D20"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6</w:t>
            </w:r>
          </w:p>
        </w:tc>
        <w:tc>
          <w:tcPr>
            <w:tcW w:w="1701" w:type="dxa"/>
          </w:tcPr>
          <w:p w14:paraId="6FE518B0"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0.030</w:t>
            </w:r>
          </w:p>
        </w:tc>
        <w:tc>
          <w:tcPr>
            <w:tcW w:w="1600" w:type="dxa"/>
          </w:tcPr>
          <w:p w14:paraId="42F0FFA3"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200</w:t>
            </w:r>
          </w:p>
        </w:tc>
        <w:tc>
          <w:tcPr>
            <w:tcW w:w="1547" w:type="dxa"/>
          </w:tcPr>
          <w:p w14:paraId="328BF90A"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6</w:t>
            </w:r>
          </w:p>
        </w:tc>
      </w:tr>
      <w:tr w:rsidR="00630108" w:rsidRPr="00C83860" w14:paraId="15E98AEB" w14:textId="77777777" w:rsidTr="00630108">
        <w:trPr>
          <w:jc w:val="center"/>
        </w:trPr>
        <w:tc>
          <w:tcPr>
            <w:tcW w:w="2344" w:type="dxa"/>
          </w:tcPr>
          <w:p w14:paraId="5EF061FF"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Total</w:t>
            </w:r>
          </w:p>
        </w:tc>
        <w:tc>
          <w:tcPr>
            <w:tcW w:w="1701" w:type="dxa"/>
          </w:tcPr>
          <w:p w14:paraId="46EC666D"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200</w:t>
            </w:r>
          </w:p>
        </w:tc>
        <w:tc>
          <w:tcPr>
            <w:tcW w:w="1701" w:type="dxa"/>
          </w:tcPr>
          <w:p w14:paraId="762247EC" w14:textId="77777777" w:rsidR="00630108" w:rsidRPr="00C83860" w:rsidRDefault="00630108" w:rsidP="001D6D7C">
            <w:pPr>
              <w:jc w:val="center"/>
              <w:rPr>
                <w:rFonts w:ascii="Arial" w:hAnsi="Arial" w:cs="Arial"/>
                <w:sz w:val="24"/>
                <w:szCs w:val="24"/>
              </w:rPr>
            </w:pPr>
            <w:r w:rsidRPr="00C83860">
              <w:rPr>
                <w:rFonts w:ascii="Arial" w:hAnsi="Arial" w:cs="Arial"/>
                <w:sz w:val="24"/>
                <w:szCs w:val="24"/>
              </w:rPr>
              <w:t>1.000</w:t>
            </w:r>
          </w:p>
        </w:tc>
        <w:tc>
          <w:tcPr>
            <w:tcW w:w="1600" w:type="dxa"/>
          </w:tcPr>
          <w:p w14:paraId="1C2E3142" w14:textId="77777777" w:rsidR="00630108" w:rsidRPr="00C83860" w:rsidRDefault="00630108" w:rsidP="001D6D7C">
            <w:pPr>
              <w:jc w:val="center"/>
              <w:rPr>
                <w:rFonts w:ascii="Arial" w:hAnsi="Arial" w:cs="Arial"/>
                <w:sz w:val="24"/>
                <w:szCs w:val="24"/>
              </w:rPr>
            </w:pPr>
          </w:p>
        </w:tc>
        <w:tc>
          <w:tcPr>
            <w:tcW w:w="1547" w:type="dxa"/>
          </w:tcPr>
          <w:p w14:paraId="332462A8" w14:textId="77777777" w:rsidR="00630108" w:rsidRPr="00C83860" w:rsidRDefault="00630108" w:rsidP="001D6D7C">
            <w:pPr>
              <w:jc w:val="center"/>
              <w:rPr>
                <w:rFonts w:ascii="Arial" w:hAnsi="Arial" w:cs="Arial"/>
                <w:sz w:val="24"/>
                <w:szCs w:val="24"/>
              </w:rPr>
            </w:pPr>
          </w:p>
        </w:tc>
      </w:tr>
    </w:tbl>
    <w:p w14:paraId="3B832294" w14:textId="77777777" w:rsidR="004028D3" w:rsidRPr="00C83860" w:rsidRDefault="004028D3" w:rsidP="00635878">
      <w:pPr>
        <w:tabs>
          <w:tab w:val="left" w:pos="8789"/>
        </w:tabs>
        <w:spacing w:after="0"/>
        <w:ind w:right="238"/>
        <w:jc w:val="both"/>
        <w:rPr>
          <w:rFonts w:ascii="Arial" w:hAnsi="Arial" w:cs="Arial"/>
          <w:sz w:val="24"/>
          <w:szCs w:val="24"/>
        </w:rPr>
      </w:pPr>
    </w:p>
    <w:p w14:paraId="30D24D00" w14:textId="77777777" w:rsidR="00FE14CB" w:rsidRPr="00C83860" w:rsidRDefault="009148F7" w:rsidP="004028D3">
      <w:pPr>
        <w:tabs>
          <w:tab w:val="left" w:pos="8789"/>
        </w:tabs>
        <w:ind w:right="237"/>
        <w:jc w:val="both"/>
        <w:rPr>
          <w:rFonts w:ascii="Arial" w:hAnsi="Arial" w:cs="Arial"/>
          <w:sz w:val="24"/>
          <w:szCs w:val="24"/>
        </w:rPr>
      </w:pPr>
      <w:r w:rsidRPr="00C83860">
        <w:rPr>
          <w:rFonts w:ascii="Arial" w:hAnsi="Arial" w:cs="Arial"/>
          <w:sz w:val="24"/>
          <w:szCs w:val="24"/>
        </w:rPr>
        <w:t>It should be noted that the cumulative frequencies of the less-than type correspond to the upper class-boundaries. For instance, the third one,</w:t>
      </w:r>
      <w:r w:rsidR="00AF1A7A" w:rsidRPr="00C83860">
        <w:rPr>
          <w:rFonts w:ascii="Arial" w:hAnsi="Arial" w:cs="Arial"/>
          <w:sz w:val="24"/>
          <w:szCs w:val="24"/>
        </w:rPr>
        <w:t xml:space="preserve"> i.e.</w:t>
      </w:r>
      <w:r w:rsidRPr="00C83860">
        <w:rPr>
          <w:rFonts w:ascii="Arial" w:hAnsi="Arial" w:cs="Arial"/>
          <w:sz w:val="24"/>
          <w:szCs w:val="24"/>
        </w:rPr>
        <w:t xml:space="preserve"> 161 is the number of persons with age 29.5 or less. Similarly, the cumulative frequencies of the more-than type correspond to the lower class-boundaries.</w:t>
      </w:r>
    </w:p>
    <w:p w14:paraId="0EE0CC8C" w14:textId="77777777" w:rsidR="0040421C" w:rsidRDefault="0040421C" w:rsidP="000716E8">
      <w:pPr>
        <w:pStyle w:val="BodyText"/>
        <w:spacing w:line="360" w:lineRule="auto"/>
        <w:rPr>
          <w:rFonts w:ascii="Arial" w:hAnsi="Arial" w:cs="Arial"/>
          <w:szCs w:val="24"/>
        </w:rPr>
      </w:pPr>
    </w:p>
    <w:p w14:paraId="6113DEA4" w14:textId="77777777" w:rsidR="0040421C" w:rsidRPr="0040421C" w:rsidRDefault="0040421C" w:rsidP="000716E8">
      <w:pPr>
        <w:pStyle w:val="BodyText"/>
        <w:spacing w:line="360" w:lineRule="auto"/>
        <w:rPr>
          <w:rFonts w:ascii="Arial" w:hAnsi="Arial" w:cs="Arial"/>
          <w:szCs w:val="24"/>
        </w:rPr>
      </w:pPr>
    </w:p>
    <w:sectPr w:rsidR="0040421C" w:rsidRPr="0040421C" w:rsidSect="0059180A">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3F66A" w14:textId="77777777" w:rsidR="007E22F6" w:rsidRDefault="007E22F6" w:rsidP="002A1791">
      <w:pPr>
        <w:spacing w:after="0" w:line="240" w:lineRule="auto"/>
      </w:pPr>
      <w:r>
        <w:separator/>
      </w:r>
    </w:p>
  </w:endnote>
  <w:endnote w:type="continuationSeparator" w:id="0">
    <w:p w14:paraId="3C331857" w14:textId="77777777" w:rsidR="007E22F6" w:rsidRDefault="007E22F6" w:rsidP="002A1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2204"/>
      <w:docPartObj>
        <w:docPartGallery w:val="Page Numbers (Bottom of Page)"/>
        <w:docPartUnique/>
      </w:docPartObj>
    </w:sdtPr>
    <w:sdtContent>
      <w:sdt>
        <w:sdtPr>
          <w:id w:val="565050523"/>
          <w:docPartObj>
            <w:docPartGallery w:val="Page Numbers (Top of Page)"/>
            <w:docPartUnique/>
          </w:docPartObj>
        </w:sdtPr>
        <w:sdtContent>
          <w:p w14:paraId="72B4E5D9" w14:textId="77777777" w:rsidR="00E37EAE" w:rsidRDefault="00E37EAE">
            <w:pPr>
              <w:pStyle w:val="Footer"/>
              <w:jc w:val="right"/>
            </w:pPr>
            <w:r>
              <w:t xml:space="preserve">Page </w:t>
            </w:r>
            <w:r w:rsidR="00E123EC">
              <w:rPr>
                <w:b/>
                <w:sz w:val="24"/>
                <w:szCs w:val="24"/>
              </w:rPr>
              <w:fldChar w:fldCharType="begin"/>
            </w:r>
            <w:r>
              <w:rPr>
                <w:b/>
              </w:rPr>
              <w:instrText xml:space="preserve"> PAGE </w:instrText>
            </w:r>
            <w:r w:rsidR="00E123EC">
              <w:rPr>
                <w:b/>
                <w:sz w:val="24"/>
                <w:szCs w:val="24"/>
              </w:rPr>
              <w:fldChar w:fldCharType="separate"/>
            </w:r>
            <w:r w:rsidR="003E5D21">
              <w:rPr>
                <w:b/>
                <w:noProof/>
              </w:rPr>
              <w:t>10</w:t>
            </w:r>
            <w:r w:rsidR="00E123EC">
              <w:rPr>
                <w:b/>
                <w:sz w:val="24"/>
                <w:szCs w:val="24"/>
              </w:rPr>
              <w:fldChar w:fldCharType="end"/>
            </w:r>
            <w:r>
              <w:t xml:space="preserve"> of </w:t>
            </w:r>
            <w:r w:rsidR="00E123EC">
              <w:rPr>
                <w:b/>
                <w:sz w:val="24"/>
                <w:szCs w:val="24"/>
              </w:rPr>
              <w:fldChar w:fldCharType="begin"/>
            </w:r>
            <w:r>
              <w:rPr>
                <w:b/>
              </w:rPr>
              <w:instrText xml:space="preserve"> NUMPAGES  </w:instrText>
            </w:r>
            <w:r w:rsidR="00E123EC">
              <w:rPr>
                <w:b/>
                <w:sz w:val="24"/>
                <w:szCs w:val="24"/>
              </w:rPr>
              <w:fldChar w:fldCharType="separate"/>
            </w:r>
            <w:r w:rsidR="003E5D21">
              <w:rPr>
                <w:b/>
                <w:noProof/>
              </w:rPr>
              <w:t>11</w:t>
            </w:r>
            <w:r w:rsidR="00E123EC">
              <w:rPr>
                <w:b/>
                <w:sz w:val="24"/>
                <w:szCs w:val="24"/>
              </w:rPr>
              <w:fldChar w:fldCharType="end"/>
            </w:r>
          </w:p>
        </w:sdtContent>
      </w:sdt>
    </w:sdtContent>
  </w:sdt>
  <w:p w14:paraId="20E2AFF8" w14:textId="77777777" w:rsidR="00E37EAE" w:rsidRDefault="00E37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E946D" w14:textId="77777777" w:rsidR="007E22F6" w:rsidRDefault="007E22F6" w:rsidP="002A1791">
      <w:pPr>
        <w:spacing w:after="0" w:line="240" w:lineRule="auto"/>
      </w:pPr>
      <w:r>
        <w:separator/>
      </w:r>
    </w:p>
  </w:footnote>
  <w:footnote w:type="continuationSeparator" w:id="0">
    <w:p w14:paraId="60FE6832" w14:textId="77777777" w:rsidR="007E22F6" w:rsidRDefault="007E22F6" w:rsidP="002A17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11A"/>
    <w:multiLevelType w:val="hybridMultilevel"/>
    <w:tmpl w:val="20025964"/>
    <w:lvl w:ilvl="0" w:tplc="B44AEAB2">
      <w:start w:val="1"/>
      <w:numFmt w:val="decimal"/>
      <w:lvlText w:val="%1)"/>
      <w:lvlJc w:val="left"/>
      <w:pPr>
        <w:ind w:left="720" w:hanging="360"/>
      </w:pPr>
      <w:rPr>
        <w:rFonts w:ascii="Times New Roman" w:hAnsi="Times New Roman" w:cs="Times New Roman"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E38AF"/>
    <w:multiLevelType w:val="hybridMultilevel"/>
    <w:tmpl w:val="9BDE1E0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E5834F4"/>
    <w:multiLevelType w:val="hybridMultilevel"/>
    <w:tmpl w:val="0394B6C0"/>
    <w:lvl w:ilvl="0" w:tplc="01C2DFA2">
      <w:start w:val="1"/>
      <w:numFmt w:val="lowerLetter"/>
      <w:lvlText w:val="(%1)"/>
      <w:lvlJc w:val="left"/>
      <w:pPr>
        <w:ind w:left="1287"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31D91F09"/>
    <w:multiLevelType w:val="multilevel"/>
    <w:tmpl w:val="9C88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4F26D9"/>
    <w:multiLevelType w:val="hybridMultilevel"/>
    <w:tmpl w:val="57B637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3D4906"/>
    <w:multiLevelType w:val="hybridMultilevel"/>
    <w:tmpl w:val="81BA63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73F3808"/>
    <w:multiLevelType w:val="hybridMultilevel"/>
    <w:tmpl w:val="AA2CC480"/>
    <w:lvl w:ilvl="0" w:tplc="40090009">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7" w15:restartNumberingAfterBreak="0">
    <w:nsid w:val="3FF150ED"/>
    <w:multiLevelType w:val="hybridMultilevel"/>
    <w:tmpl w:val="79A8B0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881177"/>
    <w:multiLevelType w:val="hybridMultilevel"/>
    <w:tmpl w:val="3CD64872"/>
    <w:lvl w:ilvl="0" w:tplc="9D3A6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653815"/>
    <w:multiLevelType w:val="hybridMultilevel"/>
    <w:tmpl w:val="E8186CB6"/>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10" w15:restartNumberingAfterBreak="0">
    <w:nsid w:val="5290205E"/>
    <w:multiLevelType w:val="hybridMultilevel"/>
    <w:tmpl w:val="F2180F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4782C92"/>
    <w:multiLevelType w:val="hybridMultilevel"/>
    <w:tmpl w:val="6AB64E6E"/>
    <w:lvl w:ilvl="0" w:tplc="3058FF52">
      <w:start w:val="1"/>
      <w:numFmt w:val="bullet"/>
      <w:lvlText w:val="•"/>
      <w:lvlJc w:val="left"/>
      <w:pPr>
        <w:tabs>
          <w:tab w:val="num" w:pos="720"/>
        </w:tabs>
        <w:ind w:left="720" w:hanging="360"/>
      </w:pPr>
      <w:rPr>
        <w:rFonts w:ascii="Arial" w:hAnsi="Arial" w:hint="default"/>
        <w:sz w:val="40"/>
        <w:szCs w:val="40"/>
      </w:rPr>
    </w:lvl>
    <w:lvl w:ilvl="1" w:tplc="78444DDC" w:tentative="1">
      <w:start w:val="1"/>
      <w:numFmt w:val="bullet"/>
      <w:lvlText w:val="•"/>
      <w:lvlJc w:val="left"/>
      <w:pPr>
        <w:tabs>
          <w:tab w:val="num" w:pos="1440"/>
        </w:tabs>
        <w:ind w:left="1440" w:hanging="360"/>
      </w:pPr>
      <w:rPr>
        <w:rFonts w:ascii="Arial" w:hAnsi="Arial" w:hint="default"/>
      </w:rPr>
    </w:lvl>
    <w:lvl w:ilvl="2" w:tplc="6C847992" w:tentative="1">
      <w:start w:val="1"/>
      <w:numFmt w:val="bullet"/>
      <w:lvlText w:val="•"/>
      <w:lvlJc w:val="left"/>
      <w:pPr>
        <w:tabs>
          <w:tab w:val="num" w:pos="2160"/>
        </w:tabs>
        <w:ind w:left="2160" w:hanging="360"/>
      </w:pPr>
      <w:rPr>
        <w:rFonts w:ascii="Arial" w:hAnsi="Arial" w:hint="default"/>
      </w:rPr>
    </w:lvl>
    <w:lvl w:ilvl="3" w:tplc="4246F4BA" w:tentative="1">
      <w:start w:val="1"/>
      <w:numFmt w:val="bullet"/>
      <w:lvlText w:val="•"/>
      <w:lvlJc w:val="left"/>
      <w:pPr>
        <w:tabs>
          <w:tab w:val="num" w:pos="2880"/>
        </w:tabs>
        <w:ind w:left="2880" w:hanging="360"/>
      </w:pPr>
      <w:rPr>
        <w:rFonts w:ascii="Arial" w:hAnsi="Arial" w:hint="default"/>
      </w:rPr>
    </w:lvl>
    <w:lvl w:ilvl="4" w:tplc="33A0DD82" w:tentative="1">
      <w:start w:val="1"/>
      <w:numFmt w:val="bullet"/>
      <w:lvlText w:val="•"/>
      <w:lvlJc w:val="left"/>
      <w:pPr>
        <w:tabs>
          <w:tab w:val="num" w:pos="3600"/>
        </w:tabs>
        <w:ind w:left="3600" w:hanging="360"/>
      </w:pPr>
      <w:rPr>
        <w:rFonts w:ascii="Arial" w:hAnsi="Arial" w:hint="default"/>
      </w:rPr>
    </w:lvl>
    <w:lvl w:ilvl="5" w:tplc="7DE63F02" w:tentative="1">
      <w:start w:val="1"/>
      <w:numFmt w:val="bullet"/>
      <w:lvlText w:val="•"/>
      <w:lvlJc w:val="left"/>
      <w:pPr>
        <w:tabs>
          <w:tab w:val="num" w:pos="4320"/>
        </w:tabs>
        <w:ind w:left="4320" w:hanging="360"/>
      </w:pPr>
      <w:rPr>
        <w:rFonts w:ascii="Arial" w:hAnsi="Arial" w:hint="default"/>
      </w:rPr>
    </w:lvl>
    <w:lvl w:ilvl="6" w:tplc="B9AC7B4C" w:tentative="1">
      <w:start w:val="1"/>
      <w:numFmt w:val="bullet"/>
      <w:lvlText w:val="•"/>
      <w:lvlJc w:val="left"/>
      <w:pPr>
        <w:tabs>
          <w:tab w:val="num" w:pos="5040"/>
        </w:tabs>
        <w:ind w:left="5040" w:hanging="360"/>
      </w:pPr>
      <w:rPr>
        <w:rFonts w:ascii="Arial" w:hAnsi="Arial" w:hint="default"/>
      </w:rPr>
    </w:lvl>
    <w:lvl w:ilvl="7" w:tplc="A49A5368" w:tentative="1">
      <w:start w:val="1"/>
      <w:numFmt w:val="bullet"/>
      <w:lvlText w:val="•"/>
      <w:lvlJc w:val="left"/>
      <w:pPr>
        <w:tabs>
          <w:tab w:val="num" w:pos="5760"/>
        </w:tabs>
        <w:ind w:left="5760" w:hanging="360"/>
      </w:pPr>
      <w:rPr>
        <w:rFonts w:ascii="Arial" w:hAnsi="Arial" w:hint="default"/>
      </w:rPr>
    </w:lvl>
    <w:lvl w:ilvl="8" w:tplc="4E3CE29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71C6686"/>
    <w:multiLevelType w:val="hybridMultilevel"/>
    <w:tmpl w:val="13B2D4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C750C9D"/>
    <w:multiLevelType w:val="hybridMultilevel"/>
    <w:tmpl w:val="CA800B36"/>
    <w:lvl w:ilvl="0" w:tplc="C6D689EC">
      <w:start w:val="1"/>
      <w:numFmt w:val="decimal"/>
      <w:lvlText w:val="(%1)"/>
      <w:lvlJc w:val="left"/>
      <w:pPr>
        <w:ind w:left="1288" w:hanging="72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14" w15:restartNumberingAfterBreak="0">
    <w:nsid w:val="6CF23EC5"/>
    <w:multiLevelType w:val="hybridMultilevel"/>
    <w:tmpl w:val="3D64B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8B0D6E"/>
    <w:multiLevelType w:val="hybridMultilevel"/>
    <w:tmpl w:val="C7AEFCA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6236CE3"/>
    <w:multiLevelType w:val="hybridMultilevel"/>
    <w:tmpl w:val="5082F17C"/>
    <w:lvl w:ilvl="0" w:tplc="AF0258DC">
      <w:start w:val="1"/>
      <w:numFmt w:val="decimal"/>
      <w:lvlText w:val="%1)"/>
      <w:lvlJc w:val="left"/>
      <w:pPr>
        <w:ind w:left="720" w:hanging="360"/>
      </w:pPr>
      <w:rPr>
        <w:rFonts w:ascii="Times New Roman" w:hAnsi="Times New Roman" w:cs="Times New Roman"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E0E24F1"/>
    <w:multiLevelType w:val="multilevel"/>
    <w:tmpl w:val="B2CCC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208CA"/>
    <w:multiLevelType w:val="hybridMultilevel"/>
    <w:tmpl w:val="E466E3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3875522">
    <w:abstractNumId w:val="17"/>
  </w:num>
  <w:num w:numId="2" w16cid:durableId="1095325227">
    <w:abstractNumId w:val="3"/>
  </w:num>
  <w:num w:numId="3" w16cid:durableId="2139446202">
    <w:abstractNumId w:val="14"/>
  </w:num>
  <w:num w:numId="4" w16cid:durableId="1242056521">
    <w:abstractNumId w:val="13"/>
  </w:num>
  <w:num w:numId="5" w16cid:durableId="2056196735">
    <w:abstractNumId w:val="12"/>
  </w:num>
  <w:num w:numId="6" w16cid:durableId="128015272">
    <w:abstractNumId w:val="7"/>
  </w:num>
  <w:num w:numId="7" w16cid:durableId="230047664">
    <w:abstractNumId w:val="0"/>
  </w:num>
  <w:num w:numId="8" w16cid:durableId="483934464">
    <w:abstractNumId w:val="16"/>
  </w:num>
  <w:num w:numId="9" w16cid:durableId="77753371">
    <w:abstractNumId w:val="8"/>
  </w:num>
  <w:num w:numId="10" w16cid:durableId="2014330385">
    <w:abstractNumId w:val="18"/>
  </w:num>
  <w:num w:numId="11" w16cid:durableId="1987272213">
    <w:abstractNumId w:val="1"/>
  </w:num>
  <w:num w:numId="12" w16cid:durableId="645933452">
    <w:abstractNumId w:val="2"/>
  </w:num>
  <w:num w:numId="13" w16cid:durableId="2008241408">
    <w:abstractNumId w:val="15"/>
  </w:num>
  <w:num w:numId="14" w16cid:durableId="1375082032">
    <w:abstractNumId w:val="10"/>
  </w:num>
  <w:num w:numId="15" w16cid:durableId="2098096275">
    <w:abstractNumId w:val="5"/>
  </w:num>
  <w:num w:numId="16" w16cid:durableId="566575609">
    <w:abstractNumId w:val="4"/>
  </w:num>
  <w:num w:numId="17" w16cid:durableId="1912811815">
    <w:abstractNumId w:val="11"/>
  </w:num>
  <w:num w:numId="18" w16cid:durableId="609239618">
    <w:abstractNumId w:val="9"/>
  </w:num>
  <w:num w:numId="19" w16cid:durableId="4562190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81B1D"/>
    <w:rsid w:val="00000E41"/>
    <w:rsid w:val="000014B6"/>
    <w:rsid w:val="00001622"/>
    <w:rsid w:val="00004E68"/>
    <w:rsid w:val="0000578C"/>
    <w:rsid w:val="00006B3B"/>
    <w:rsid w:val="000106D6"/>
    <w:rsid w:val="000107EA"/>
    <w:rsid w:val="0001233F"/>
    <w:rsid w:val="00015293"/>
    <w:rsid w:val="000153EC"/>
    <w:rsid w:val="0001566F"/>
    <w:rsid w:val="000213BE"/>
    <w:rsid w:val="0002221B"/>
    <w:rsid w:val="0002381B"/>
    <w:rsid w:val="00023ADF"/>
    <w:rsid w:val="00025B58"/>
    <w:rsid w:val="000263B9"/>
    <w:rsid w:val="00026C90"/>
    <w:rsid w:val="00030764"/>
    <w:rsid w:val="00030EBF"/>
    <w:rsid w:val="00031F0E"/>
    <w:rsid w:val="00033484"/>
    <w:rsid w:val="000337B1"/>
    <w:rsid w:val="00034240"/>
    <w:rsid w:val="0003469D"/>
    <w:rsid w:val="00034DDA"/>
    <w:rsid w:val="000350DA"/>
    <w:rsid w:val="00036A94"/>
    <w:rsid w:val="0003757B"/>
    <w:rsid w:val="00040040"/>
    <w:rsid w:val="00040CF3"/>
    <w:rsid w:val="000414D7"/>
    <w:rsid w:val="00042770"/>
    <w:rsid w:val="00043172"/>
    <w:rsid w:val="00044292"/>
    <w:rsid w:val="000470A0"/>
    <w:rsid w:val="0004797F"/>
    <w:rsid w:val="00047BF1"/>
    <w:rsid w:val="0005022B"/>
    <w:rsid w:val="000526C8"/>
    <w:rsid w:val="0005350D"/>
    <w:rsid w:val="000550A0"/>
    <w:rsid w:val="00055368"/>
    <w:rsid w:val="00056974"/>
    <w:rsid w:val="00057D40"/>
    <w:rsid w:val="000621C7"/>
    <w:rsid w:val="00064498"/>
    <w:rsid w:val="00064E94"/>
    <w:rsid w:val="000651D1"/>
    <w:rsid w:val="00067AA8"/>
    <w:rsid w:val="000700A5"/>
    <w:rsid w:val="0007104C"/>
    <w:rsid w:val="000716E8"/>
    <w:rsid w:val="00071E82"/>
    <w:rsid w:val="000729D0"/>
    <w:rsid w:val="0007379D"/>
    <w:rsid w:val="00075657"/>
    <w:rsid w:val="000760A7"/>
    <w:rsid w:val="000779C5"/>
    <w:rsid w:val="00081110"/>
    <w:rsid w:val="00081199"/>
    <w:rsid w:val="00081540"/>
    <w:rsid w:val="00081E78"/>
    <w:rsid w:val="00082092"/>
    <w:rsid w:val="0008270A"/>
    <w:rsid w:val="00082E6E"/>
    <w:rsid w:val="000843E5"/>
    <w:rsid w:val="00084FDF"/>
    <w:rsid w:val="000863F3"/>
    <w:rsid w:val="00086625"/>
    <w:rsid w:val="000867CA"/>
    <w:rsid w:val="00090579"/>
    <w:rsid w:val="00092675"/>
    <w:rsid w:val="00092CB5"/>
    <w:rsid w:val="000939A4"/>
    <w:rsid w:val="00094DCA"/>
    <w:rsid w:val="00095DE8"/>
    <w:rsid w:val="000A0C46"/>
    <w:rsid w:val="000A1324"/>
    <w:rsid w:val="000A20F0"/>
    <w:rsid w:val="000A3511"/>
    <w:rsid w:val="000A4C7B"/>
    <w:rsid w:val="000A5CA2"/>
    <w:rsid w:val="000A6CCB"/>
    <w:rsid w:val="000A78B5"/>
    <w:rsid w:val="000B046F"/>
    <w:rsid w:val="000B0DCF"/>
    <w:rsid w:val="000B1D93"/>
    <w:rsid w:val="000B259C"/>
    <w:rsid w:val="000B2858"/>
    <w:rsid w:val="000B2CB2"/>
    <w:rsid w:val="000B4028"/>
    <w:rsid w:val="000B4F9B"/>
    <w:rsid w:val="000B5FAB"/>
    <w:rsid w:val="000B63FF"/>
    <w:rsid w:val="000B6BC4"/>
    <w:rsid w:val="000B7ABC"/>
    <w:rsid w:val="000C02B0"/>
    <w:rsid w:val="000C13EF"/>
    <w:rsid w:val="000C5FCB"/>
    <w:rsid w:val="000C6911"/>
    <w:rsid w:val="000C72A5"/>
    <w:rsid w:val="000C7D63"/>
    <w:rsid w:val="000D3628"/>
    <w:rsid w:val="000D5F59"/>
    <w:rsid w:val="000D6DD9"/>
    <w:rsid w:val="000D7A35"/>
    <w:rsid w:val="000D7DBA"/>
    <w:rsid w:val="000E1A4E"/>
    <w:rsid w:val="000E1E95"/>
    <w:rsid w:val="000E2C32"/>
    <w:rsid w:val="000E2C36"/>
    <w:rsid w:val="000E3FF5"/>
    <w:rsid w:val="000E40B2"/>
    <w:rsid w:val="000E4A9B"/>
    <w:rsid w:val="000E4DDC"/>
    <w:rsid w:val="000E4E8A"/>
    <w:rsid w:val="000E676B"/>
    <w:rsid w:val="000E7D19"/>
    <w:rsid w:val="000F0481"/>
    <w:rsid w:val="000F0A5C"/>
    <w:rsid w:val="000F1789"/>
    <w:rsid w:val="000F23AA"/>
    <w:rsid w:val="000F2AB5"/>
    <w:rsid w:val="000F2B89"/>
    <w:rsid w:val="000F3E42"/>
    <w:rsid w:val="000F5484"/>
    <w:rsid w:val="000F7F1E"/>
    <w:rsid w:val="000F7FDE"/>
    <w:rsid w:val="0010223E"/>
    <w:rsid w:val="001037C0"/>
    <w:rsid w:val="00103E44"/>
    <w:rsid w:val="00104357"/>
    <w:rsid w:val="00105153"/>
    <w:rsid w:val="00105B7F"/>
    <w:rsid w:val="001061C0"/>
    <w:rsid w:val="0010691E"/>
    <w:rsid w:val="001071F6"/>
    <w:rsid w:val="00107CF0"/>
    <w:rsid w:val="00110AA8"/>
    <w:rsid w:val="00111192"/>
    <w:rsid w:val="001132C1"/>
    <w:rsid w:val="00113EFB"/>
    <w:rsid w:val="0011458E"/>
    <w:rsid w:val="001203CE"/>
    <w:rsid w:val="001227F6"/>
    <w:rsid w:val="00122BC3"/>
    <w:rsid w:val="00123307"/>
    <w:rsid w:val="00124583"/>
    <w:rsid w:val="0012487C"/>
    <w:rsid w:val="00131931"/>
    <w:rsid w:val="0013200A"/>
    <w:rsid w:val="001335F0"/>
    <w:rsid w:val="001339A9"/>
    <w:rsid w:val="001341A1"/>
    <w:rsid w:val="001341C7"/>
    <w:rsid w:val="0013433A"/>
    <w:rsid w:val="00134B9B"/>
    <w:rsid w:val="001356C9"/>
    <w:rsid w:val="00135A76"/>
    <w:rsid w:val="00136733"/>
    <w:rsid w:val="001367DB"/>
    <w:rsid w:val="001369AA"/>
    <w:rsid w:val="001371B4"/>
    <w:rsid w:val="001401E4"/>
    <w:rsid w:val="00140C6A"/>
    <w:rsid w:val="00140F3F"/>
    <w:rsid w:val="001422EE"/>
    <w:rsid w:val="00144368"/>
    <w:rsid w:val="00145467"/>
    <w:rsid w:val="001456DC"/>
    <w:rsid w:val="00146B2C"/>
    <w:rsid w:val="00146F08"/>
    <w:rsid w:val="001505A7"/>
    <w:rsid w:val="00150D7B"/>
    <w:rsid w:val="00151EDC"/>
    <w:rsid w:val="001555A9"/>
    <w:rsid w:val="00155910"/>
    <w:rsid w:val="00156169"/>
    <w:rsid w:val="0015687B"/>
    <w:rsid w:val="00156B6C"/>
    <w:rsid w:val="001575E4"/>
    <w:rsid w:val="00157897"/>
    <w:rsid w:val="00157913"/>
    <w:rsid w:val="00160968"/>
    <w:rsid w:val="00161B01"/>
    <w:rsid w:val="001633FC"/>
    <w:rsid w:val="00166015"/>
    <w:rsid w:val="00167339"/>
    <w:rsid w:val="00167F94"/>
    <w:rsid w:val="0017084B"/>
    <w:rsid w:val="00170DF2"/>
    <w:rsid w:val="00170FFD"/>
    <w:rsid w:val="00173C44"/>
    <w:rsid w:val="00173DCC"/>
    <w:rsid w:val="001760B2"/>
    <w:rsid w:val="00176F1D"/>
    <w:rsid w:val="001810FF"/>
    <w:rsid w:val="0018150D"/>
    <w:rsid w:val="00182B55"/>
    <w:rsid w:val="0018646D"/>
    <w:rsid w:val="00187E85"/>
    <w:rsid w:val="0019002A"/>
    <w:rsid w:val="0019012D"/>
    <w:rsid w:val="001906FF"/>
    <w:rsid w:val="00192508"/>
    <w:rsid w:val="00192C7B"/>
    <w:rsid w:val="0019602B"/>
    <w:rsid w:val="00197C42"/>
    <w:rsid w:val="001A17C1"/>
    <w:rsid w:val="001A30BD"/>
    <w:rsid w:val="001A3DC0"/>
    <w:rsid w:val="001A4E3E"/>
    <w:rsid w:val="001A4FAC"/>
    <w:rsid w:val="001A523C"/>
    <w:rsid w:val="001A6F99"/>
    <w:rsid w:val="001A78C4"/>
    <w:rsid w:val="001B095F"/>
    <w:rsid w:val="001B139B"/>
    <w:rsid w:val="001B32A2"/>
    <w:rsid w:val="001B503A"/>
    <w:rsid w:val="001B581B"/>
    <w:rsid w:val="001B5A72"/>
    <w:rsid w:val="001C002E"/>
    <w:rsid w:val="001C0642"/>
    <w:rsid w:val="001C11BB"/>
    <w:rsid w:val="001C138F"/>
    <w:rsid w:val="001C284E"/>
    <w:rsid w:val="001C30C9"/>
    <w:rsid w:val="001C3BC7"/>
    <w:rsid w:val="001C3DBA"/>
    <w:rsid w:val="001C3FE4"/>
    <w:rsid w:val="001C43D2"/>
    <w:rsid w:val="001C53A8"/>
    <w:rsid w:val="001C58F8"/>
    <w:rsid w:val="001C5DD2"/>
    <w:rsid w:val="001C7F8F"/>
    <w:rsid w:val="001D14AD"/>
    <w:rsid w:val="001D1723"/>
    <w:rsid w:val="001D28CD"/>
    <w:rsid w:val="001D682B"/>
    <w:rsid w:val="001D6D7C"/>
    <w:rsid w:val="001D7533"/>
    <w:rsid w:val="001E1674"/>
    <w:rsid w:val="001E2264"/>
    <w:rsid w:val="001E390B"/>
    <w:rsid w:val="001E664C"/>
    <w:rsid w:val="001E7D3A"/>
    <w:rsid w:val="001F1046"/>
    <w:rsid w:val="001F32F8"/>
    <w:rsid w:val="001F39AF"/>
    <w:rsid w:val="001F3ED2"/>
    <w:rsid w:val="001F6FB0"/>
    <w:rsid w:val="00201785"/>
    <w:rsid w:val="002017DD"/>
    <w:rsid w:val="00203B9F"/>
    <w:rsid w:val="0020417C"/>
    <w:rsid w:val="0020447C"/>
    <w:rsid w:val="002064EF"/>
    <w:rsid w:val="0020690B"/>
    <w:rsid w:val="0020751C"/>
    <w:rsid w:val="002105C1"/>
    <w:rsid w:val="00210686"/>
    <w:rsid w:val="00213608"/>
    <w:rsid w:val="00214099"/>
    <w:rsid w:val="00214F21"/>
    <w:rsid w:val="002155DC"/>
    <w:rsid w:val="00215B02"/>
    <w:rsid w:val="00217E3B"/>
    <w:rsid w:val="0022002E"/>
    <w:rsid w:val="00220701"/>
    <w:rsid w:val="00221397"/>
    <w:rsid w:val="00221E44"/>
    <w:rsid w:val="00222441"/>
    <w:rsid w:val="002226A2"/>
    <w:rsid w:val="00224255"/>
    <w:rsid w:val="002243E9"/>
    <w:rsid w:val="0022458D"/>
    <w:rsid w:val="00225975"/>
    <w:rsid w:val="00226043"/>
    <w:rsid w:val="002266EC"/>
    <w:rsid w:val="002272F9"/>
    <w:rsid w:val="00227ACA"/>
    <w:rsid w:val="00227DFE"/>
    <w:rsid w:val="00227E83"/>
    <w:rsid w:val="002307D2"/>
    <w:rsid w:val="00231741"/>
    <w:rsid w:val="00231882"/>
    <w:rsid w:val="0023251B"/>
    <w:rsid w:val="0023537F"/>
    <w:rsid w:val="002354E2"/>
    <w:rsid w:val="00236975"/>
    <w:rsid w:val="0024080C"/>
    <w:rsid w:val="002411AD"/>
    <w:rsid w:val="00241A14"/>
    <w:rsid w:val="00242073"/>
    <w:rsid w:val="002434F8"/>
    <w:rsid w:val="00244623"/>
    <w:rsid w:val="00245012"/>
    <w:rsid w:val="00245C01"/>
    <w:rsid w:val="002464CA"/>
    <w:rsid w:val="00246585"/>
    <w:rsid w:val="00246E4B"/>
    <w:rsid w:val="002501D7"/>
    <w:rsid w:val="00250DA7"/>
    <w:rsid w:val="00251BF5"/>
    <w:rsid w:val="002522D5"/>
    <w:rsid w:val="00252408"/>
    <w:rsid w:val="002535EB"/>
    <w:rsid w:val="0025475B"/>
    <w:rsid w:val="00255838"/>
    <w:rsid w:val="00256AE9"/>
    <w:rsid w:val="00257E45"/>
    <w:rsid w:val="00257FBB"/>
    <w:rsid w:val="0026100B"/>
    <w:rsid w:val="00261ACE"/>
    <w:rsid w:val="002630ED"/>
    <w:rsid w:val="0026342E"/>
    <w:rsid w:val="00263F70"/>
    <w:rsid w:val="00264682"/>
    <w:rsid w:val="00264AA6"/>
    <w:rsid w:val="00265158"/>
    <w:rsid w:val="002665DC"/>
    <w:rsid w:val="00266F18"/>
    <w:rsid w:val="00267690"/>
    <w:rsid w:val="0027022D"/>
    <w:rsid w:val="002726E4"/>
    <w:rsid w:val="00273166"/>
    <w:rsid w:val="0027330D"/>
    <w:rsid w:val="002734F3"/>
    <w:rsid w:val="00273D74"/>
    <w:rsid w:val="00273F3E"/>
    <w:rsid w:val="002770F0"/>
    <w:rsid w:val="00280B47"/>
    <w:rsid w:val="00280F76"/>
    <w:rsid w:val="00283EC5"/>
    <w:rsid w:val="0028416C"/>
    <w:rsid w:val="00284B10"/>
    <w:rsid w:val="0028535B"/>
    <w:rsid w:val="00285DBD"/>
    <w:rsid w:val="00286275"/>
    <w:rsid w:val="00286554"/>
    <w:rsid w:val="00291174"/>
    <w:rsid w:val="002938C4"/>
    <w:rsid w:val="002945FC"/>
    <w:rsid w:val="002965D2"/>
    <w:rsid w:val="00297C72"/>
    <w:rsid w:val="002A1791"/>
    <w:rsid w:val="002A37F8"/>
    <w:rsid w:val="002A3B65"/>
    <w:rsid w:val="002A3CA4"/>
    <w:rsid w:val="002A7C82"/>
    <w:rsid w:val="002A7E5F"/>
    <w:rsid w:val="002B3BD8"/>
    <w:rsid w:val="002B458B"/>
    <w:rsid w:val="002B485E"/>
    <w:rsid w:val="002B5B15"/>
    <w:rsid w:val="002B67FB"/>
    <w:rsid w:val="002B6953"/>
    <w:rsid w:val="002C053F"/>
    <w:rsid w:val="002C231F"/>
    <w:rsid w:val="002C28ED"/>
    <w:rsid w:val="002C3C71"/>
    <w:rsid w:val="002C4628"/>
    <w:rsid w:val="002C47B4"/>
    <w:rsid w:val="002C6619"/>
    <w:rsid w:val="002D1658"/>
    <w:rsid w:val="002D1B49"/>
    <w:rsid w:val="002D201D"/>
    <w:rsid w:val="002D310E"/>
    <w:rsid w:val="002D4762"/>
    <w:rsid w:val="002D498B"/>
    <w:rsid w:val="002D5270"/>
    <w:rsid w:val="002D7C3D"/>
    <w:rsid w:val="002E10FB"/>
    <w:rsid w:val="002E137E"/>
    <w:rsid w:val="002E2CB0"/>
    <w:rsid w:val="002E3209"/>
    <w:rsid w:val="002E340D"/>
    <w:rsid w:val="002E38F0"/>
    <w:rsid w:val="002E4078"/>
    <w:rsid w:val="002E4424"/>
    <w:rsid w:val="002E52C2"/>
    <w:rsid w:val="002E6831"/>
    <w:rsid w:val="002E74E3"/>
    <w:rsid w:val="002F2D37"/>
    <w:rsid w:val="002F4851"/>
    <w:rsid w:val="002F5B7E"/>
    <w:rsid w:val="002F63AE"/>
    <w:rsid w:val="00300126"/>
    <w:rsid w:val="0030227E"/>
    <w:rsid w:val="00302453"/>
    <w:rsid w:val="00305C62"/>
    <w:rsid w:val="00311A03"/>
    <w:rsid w:val="0031520C"/>
    <w:rsid w:val="003157FF"/>
    <w:rsid w:val="00315816"/>
    <w:rsid w:val="003232A7"/>
    <w:rsid w:val="00324278"/>
    <w:rsid w:val="003245E1"/>
    <w:rsid w:val="00324867"/>
    <w:rsid w:val="003253F2"/>
    <w:rsid w:val="00327516"/>
    <w:rsid w:val="003275E0"/>
    <w:rsid w:val="00327B50"/>
    <w:rsid w:val="003302F3"/>
    <w:rsid w:val="003307E7"/>
    <w:rsid w:val="00330A05"/>
    <w:rsid w:val="00330DF9"/>
    <w:rsid w:val="003321BE"/>
    <w:rsid w:val="00332B17"/>
    <w:rsid w:val="003341E6"/>
    <w:rsid w:val="003345AB"/>
    <w:rsid w:val="003345B1"/>
    <w:rsid w:val="00335D52"/>
    <w:rsid w:val="00336902"/>
    <w:rsid w:val="00337A4C"/>
    <w:rsid w:val="00341243"/>
    <w:rsid w:val="00342433"/>
    <w:rsid w:val="00344598"/>
    <w:rsid w:val="00344D13"/>
    <w:rsid w:val="00344D23"/>
    <w:rsid w:val="00345280"/>
    <w:rsid w:val="0035103E"/>
    <w:rsid w:val="00351276"/>
    <w:rsid w:val="00351739"/>
    <w:rsid w:val="00352F44"/>
    <w:rsid w:val="00353ED9"/>
    <w:rsid w:val="00355230"/>
    <w:rsid w:val="0035672E"/>
    <w:rsid w:val="003578F2"/>
    <w:rsid w:val="00357BED"/>
    <w:rsid w:val="003601BD"/>
    <w:rsid w:val="00362512"/>
    <w:rsid w:val="00362B35"/>
    <w:rsid w:val="00362D19"/>
    <w:rsid w:val="00362FDE"/>
    <w:rsid w:val="00365247"/>
    <w:rsid w:val="003658E6"/>
    <w:rsid w:val="003662BE"/>
    <w:rsid w:val="00370BB8"/>
    <w:rsid w:val="00371F14"/>
    <w:rsid w:val="00372370"/>
    <w:rsid w:val="00372AF3"/>
    <w:rsid w:val="003777B5"/>
    <w:rsid w:val="00385609"/>
    <w:rsid w:val="00387033"/>
    <w:rsid w:val="0038741E"/>
    <w:rsid w:val="00387EA5"/>
    <w:rsid w:val="003907B1"/>
    <w:rsid w:val="003907C5"/>
    <w:rsid w:val="00391724"/>
    <w:rsid w:val="00392CA8"/>
    <w:rsid w:val="003938C8"/>
    <w:rsid w:val="00394AD6"/>
    <w:rsid w:val="00395390"/>
    <w:rsid w:val="00396D0F"/>
    <w:rsid w:val="003A16F5"/>
    <w:rsid w:val="003A36F9"/>
    <w:rsid w:val="003A4A1C"/>
    <w:rsid w:val="003A4CA4"/>
    <w:rsid w:val="003A58E7"/>
    <w:rsid w:val="003A5F49"/>
    <w:rsid w:val="003A76DC"/>
    <w:rsid w:val="003A7FA0"/>
    <w:rsid w:val="003B1103"/>
    <w:rsid w:val="003B1868"/>
    <w:rsid w:val="003B2111"/>
    <w:rsid w:val="003B2C4C"/>
    <w:rsid w:val="003B2F9E"/>
    <w:rsid w:val="003B366D"/>
    <w:rsid w:val="003B3C27"/>
    <w:rsid w:val="003B4492"/>
    <w:rsid w:val="003B6B67"/>
    <w:rsid w:val="003C0785"/>
    <w:rsid w:val="003C08D9"/>
    <w:rsid w:val="003C0E44"/>
    <w:rsid w:val="003C1676"/>
    <w:rsid w:val="003C1CF8"/>
    <w:rsid w:val="003C30BD"/>
    <w:rsid w:val="003C3954"/>
    <w:rsid w:val="003C3F3D"/>
    <w:rsid w:val="003C54FA"/>
    <w:rsid w:val="003C6E56"/>
    <w:rsid w:val="003C7D3C"/>
    <w:rsid w:val="003D026E"/>
    <w:rsid w:val="003D14CF"/>
    <w:rsid w:val="003D59D8"/>
    <w:rsid w:val="003D67CD"/>
    <w:rsid w:val="003D67EC"/>
    <w:rsid w:val="003D779C"/>
    <w:rsid w:val="003D78BA"/>
    <w:rsid w:val="003E14C1"/>
    <w:rsid w:val="003E1E11"/>
    <w:rsid w:val="003E3120"/>
    <w:rsid w:val="003E3B65"/>
    <w:rsid w:val="003E4854"/>
    <w:rsid w:val="003E53EA"/>
    <w:rsid w:val="003E577D"/>
    <w:rsid w:val="003E5D21"/>
    <w:rsid w:val="003E633A"/>
    <w:rsid w:val="003E733C"/>
    <w:rsid w:val="003E7A54"/>
    <w:rsid w:val="003F01E6"/>
    <w:rsid w:val="003F2144"/>
    <w:rsid w:val="003F4823"/>
    <w:rsid w:val="003F72C3"/>
    <w:rsid w:val="00400054"/>
    <w:rsid w:val="004004C6"/>
    <w:rsid w:val="004026B0"/>
    <w:rsid w:val="004028D3"/>
    <w:rsid w:val="004036D0"/>
    <w:rsid w:val="0040421C"/>
    <w:rsid w:val="00405E42"/>
    <w:rsid w:val="00406DFE"/>
    <w:rsid w:val="0040701E"/>
    <w:rsid w:val="00410DD5"/>
    <w:rsid w:val="0041179E"/>
    <w:rsid w:val="00411F37"/>
    <w:rsid w:val="00413535"/>
    <w:rsid w:val="0041387A"/>
    <w:rsid w:val="00415B5C"/>
    <w:rsid w:val="004163BE"/>
    <w:rsid w:val="00416DE0"/>
    <w:rsid w:val="0041716C"/>
    <w:rsid w:val="004179A0"/>
    <w:rsid w:val="00420112"/>
    <w:rsid w:val="004224D0"/>
    <w:rsid w:val="0042402C"/>
    <w:rsid w:val="00424438"/>
    <w:rsid w:val="004304EE"/>
    <w:rsid w:val="00433DAC"/>
    <w:rsid w:val="00434D6F"/>
    <w:rsid w:val="00435968"/>
    <w:rsid w:val="00436C9B"/>
    <w:rsid w:val="00437792"/>
    <w:rsid w:val="00440748"/>
    <w:rsid w:val="00441699"/>
    <w:rsid w:val="0044176A"/>
    <w:rsid w:val="004420EB"/>
    <w:rsid w:val="00443E17"/>
    <w:rsid w:val="00444770"/>
    <w:rsid w:val="00445BB4"/>
    <w:rsid w:val="0044686C"/>
    <w:rsid w:val="00447E0D"/>
    <w:rsid w:val="004512C2"/>
    <w:rsid w:val="004512C7"/>
    <w:rsid w:val="00453CF8"/>
    <w:rsid w:val="00453DE0"/>
    <w:rsid w:val="00453FAD"/>
    <w:rsid w:val="00454228"/>
    <w:rsid w:val="004555AB"/>
    <w:rsid w:val="004571AC"/>
    <w:rsid w:val="00460115"/>
    <w:rsid w:val="00460E6E"/>
    <w:rsid w:val="004626D1"/>
    <w:rsid w:val="00463F83"/>
    <w:rsid w:val="0046436B"/>
    <w:rsid w:val="004650C9"/>
    <w:rsid w:val="00465ACC"/>
    <w:rsid w:val="00466BBA"/>
    <w:rsid w:val="00466E51"/>
    <w:rsid w:val="00470126"/>
    <w:rsid w:val="00471CE0"/>
    <w:rsid w:val="004726BB"/>
    <w:rsid w:val="0047356C"/>
    <w:rsid w:val="00473C9B"/>
    <w:rsid w:val="00473D6C"/>
    <w:rsid w:val="004741DE"/>
    <w:rsid w:val="00474699"/>
    <w:rsid w:val="00475654"/>
    <w:rsid w:val="004807F5"/>
    <w:rsid w:val="004824B3"/>
    <w:rsid w:val="00482D5B"/>
    <w:rsid w:val="00484B60"/>
    <w:rsid w:val="0048515E"/>
    <w:rsid w:val="00485700"/>
    <w:rsid w:val="00486D01"/>
    <w:rsid w:val="0049091D"/>
    <w:rsid w:val="004909B4"/>
    <w:rsid w:val="00490ECF"/>
    <w:rsid w:val="004914D4"/>
    <w:rsid w:val="004935A0"/>
    <w:rsid w:val="0049391F"/>
    <w:rsid w:val="004939D9"/>
    <w:rsid w:val="00495D28"/>
    <w:rsid w:val="00495DAF"/>
    <w:rsid w:val="00496110"/>
    <w:rsid w:val="00497276"/>
    <w:rsid w:val="004A0203"/>
    <w:rsid w:val="004A13AB"/>
    <w:rsid w:val="004A3C23"/>
    <w:rsid w:val="004A4C52"/>
    <w:rsid w:val="004A5524"/>
    <w:rsid w:val="004A65E6"/>
    <w:rsid w:val="004B046E"/>
    <w:rsid w:val="004B329B"/>
    <w:rsid w:val="004B3C1D"/>
    <w:rsid w:val="004B5845"/>
    <w:rsid w:val="004B6780"/>
    <w:rsid w:val="004B7226"/>
    <w:rsid w:val="004B7989"/>
    <w:rsid w:val="004C12A4"/>
    <w:rsid w:val="004C28EA"/>
    <w:rsid w:val="004C294B"/>
    <w:rsid w:val="004C3626"/>
    <w:rsid w:val="004C3E01"/>
    <w:rsid w:val="004C52BD"/>
    <w:rsid w:val="004C6050"/>
    <w:rsid w:val="004C6570"/>
    <w:rsid w:val="004C7A51"/>
    <w:rsid w:val="004C7BC6"/>
    <w:rsid w:val="004D24A5"/>
    <w:rsid w:val="004D51DA"/>
    <w:rsid w:val="004D5B8C"/>
    <w:rsid w:val="004D5D8F"/>
    <w:rsid w:val="004D69F8"/>
    <w:rsid w:val="004E0047"/>
    <w:rsid w:val="004E0EC1"/>
    <w:rsid w:val="004E0F7E"/>
    <w:rsid w:val="004E19F6"/>
    <w:rsid w:val="004E4D15"/>
    <w:rsid w:val="004E4EE0"/>
    <w:rsid w:val="004E51C0"/>
    <w:rsid w:val="004E6EB4"/>
    <w:rsid w:val="004E715E"/>
    <w:rsid w:val="004E72B3"/>
    <w:rsid w:val="004E73B7"/>
    <w:rsid w:val="004E7715"/>
    <w:rsid w:val="004F0033"/>
    <w:rsid w:val="004F117E"/>
    <w:rsid w:val="004F1640"/>
    <w:rsid w:val="004F32B9"/>
    <w:rsid w:val="004F49E4"/>
    <w:rsid w:val="004F551B"/>
    <w:rsid w:val="004F56C7"/>
    <w:rsid w:val="004F5B63"/>
    <w:rsid w:val="004F6047"/>
    <w:rsid w:val="004F7EDD"/>
    <w:rsid w:val="00500026"/>
    <w:rsid w:val="005013D2"/>
    <w:rsid w:val="0050143D"/>
    <w:rsid w:val="0050339A"/>
    <w:rsid w:val="005035CC"/>
    <w:rsid w:val="005047E2"/>
    <w:rsid w:val="00505F24"/>
    <w:rsid w:val="0050670D"/>
    <w:rsid w:val="00506712"/>
    <w:rsid w:val="00507B8C"/>
    <w:rsid w:val="00507D06"/>
    <w:rsid w:val="0051183B"/>
    <w:rsid w:val="00512D1B"/>
    <w:rsid w:val="005132DD"/>
    <w:rsid w:val="0051394A"/>
    <w:rsid w:val="00513E7A"/>
    <w:rsid w:val="0051572C"/>
    <w:rsid w:val="00520A2A"/>
    <w:rsid w:val="005213F0"/>
    <w:rsid w:val="00521728"/>
    <w:rsid w:val="00522151"/>
    <w:rsid w:val="005240B9"/>
    <w:rsid w:val="005247EB"/>
    <w:rsid w:val="00524BDE"/>
    <w:rsid w:val="00524FC7"/>
    <w:rsid w:val="00525452"/>
    <w:rsid w:val="0052550B"/>
    <w:rsid w:val="005258C7"/>
    <w:rsid w:val="00525C99"/>
    <w:rsid w:val="00532920"/>
    <w:rsid w:val="005336EC"/>
    <w:rsid w:val="005343CB"/>
    <w:rsid w:val="0053503A"/>
    <w:rsid w:val="005401F5"/>
    <w:rsid w:val="005403A7"/>
    <w:rsid w:val="00541626"/>
    <w:rsid w:val="0054323D"/>
    <w:rsid w:val="00544819"/>
    <w:rsid w:val="00545977"/>
    <w:rsid w:val="00546383"/>
    <w:rsid w:val="00546401"/>
    <w:rsid w:val="00550AD6"/>
    <w:rsid w:val="00550EE5"/>
    <w:rsid w:val="00551F42"/>
    <w:rsid w:val="005526B1"/>
    <w:rsid w:val="005529B8"/>
    <w:rsid w:val="00553D46"/>
    <w:rsid w:val="00555DEB"/>
    <w:rsid w:val="005565E7"/>
    <w:rsid w:val="005566B8"/>
    <w:rsid w:val="00557F80"/>
    <w:rsid w:val="00560017"/>
    <w:rsid w:val="00562505"/>
    <w:rsid w:val="005627D7"/>
    <w:rsid w:val="005640D2"/>
    <w:rsid w:val="00564CDD"/>
    <w:rsid w:val="00565DC6"/>
    <w:rsid w:val="0056654A"/>
    <w:rsid w:val="00567192"/>
    <w:rsid w:val="00570DA5"/>
    <w:rsid w:val="00571EC7"/>
    <w:rsid w:val="00575322"/>
    <w:rsid w:val="00575EBB"/>
    <w:rsid w:val="00576809"/>
    <w:rsid w:val="00576DC9"/>
    <w:rsid w:val="005770D3"/>
    <w:rsid w:val="00577BC6"/>
    <w:rsid w:val="00580920"/>
    <w:rsid w:val="005817C4"/>
    <w:rsid w:val="00581D85"/>
    <w:rsid w:val="00582933"/>
    <w:rsid w:val="00583086"/>
    <w:rsid w:val="005837A2"/>
    <w:rsid w:val="00583C8D"/>
    <w:rsid w:val="0058664A"/>
    <w:rsid w:val="00586CE3"/>
    <w:rsid w:val="005906E4"/>
    <w:rsid w:val="00590D5B"/>
    <w:rsid w:val="00591771"/>
    <w:rsid w:val="0059180A"/>
    <w:rsid w:val="00592C11"/>
    <w:rsid w:val="0059460F"/>
    <w:rsid w:val="00596725"/>
    <w:rsid w:val="00596CD2"/>
    <w:rsid w:val="00596DA3"/>
    <w:rsid w:val="005977F3"/>
    <w:rsid w:val="00597E5F"/>
    <w:rsid w:val="005A0AF5"/>
    <w:rsid w:val="005A1601"/>
    <w:rsid w:val="005A1683"/>
    <w:rsid w:val="005A3545"/>
    <w:rsid w:val="005A3E54"/>
    <w:rsid w:val="005A48C3"/>
    <w:rsid w:val="005A5B7F"/>
    <w:rsid w:val="005A5D3E"/>
    <w:rsid w:val="005A6F01"/>
    <w:rsid w:val="005A7A98"/>
    <w:rsid w:val="005B0DDA"/>
    <w:rsid w:val="005B1BBD"/>
    <w:rsid w:val="005B1FB4"/>
    <w:rsid w:val="005B241E"/>
    <w:rsid w:val="005B342F"/>
    <w:rsid w:val="005B47B6"/>
    <w:rsid w:val="005B48C1"/>
    <w:rsid w:val="005B4BDD"/>
    <w:rsid w:val="005B4ED8"/>
    <w:rsid w:val="005B54E2"/>
    <w:rsid w:val="005B5583"/>
    <w:rsid w:val="005B5BD1"/>
    <w:rsid w:val="005B5EFB"/>
    <w:rsid w:val="005B6BCA"/>
    <w:rsid w:val="005B6BD7"/>
    <w:rsid w:val="005C2117"/>
    <w:rsid w:val="005C25BE"/>
    <w:rsid w:val="005C57A9"/>
    <w:rsid w:val="005C5BEA"/>
    <w:rsid w:val="005C5E9D"/>
    <w:rsid w:val="005C6981"/>
    <w:rsid w:val="005C6CE3"/>
    <w:rsid w:val="005D419E"/>
    <w:rsid w:val="005D4D13"/>
    <w:rsid w:val="005D4E0F"/>
    <w:rsid w:val="005D5FAD"/>
    <w:rsid w:val="005D6421"/>
    <w:rsid w:val="005D69D7"/>
    <w:rsid w:val="005D6BAC"/>
    <w:rsid w:val="005D6FEF"/>
    <w:rsid w:val="005D7B13"/>
    <w:rsid w:val="005E2C80"/>
    <w:rsid w:val="005E4146"/>
    <w:rsid w:val="005E42D5"/>
    <w:rsid w:val="005E4E36"/>
    <w:rsid w:val="005E6DF6"/>
    <w:rsid w:val="005E79F5"/>
    <w:rsid w:val="005E7D46"/>
    <w:rsid w:val="005F3481"/>
    <w:rsid w:val="005F380A"/>
    <w:rsid w:val="005F43D7"/>
    <w:rsid w:val="005F4E36"/>
    <w:rsid w:val="005F5291"/>
    <w:rsid w:val="005F5546"/>
    <w:rsid w:val="005F7D88"/>
    <w:rsid w:val="00600337"/>
    <w:rsid w:val="00600786"/>
    <w:rsid w:val="00600DD0"/>
    <w:rsid w:val="00600DD4"/>
    <w:rsid w:val="006017D6"/>
    <w:rsid w:val="0060455F"/>
    <w:rsid w:val="0060558E"/>
    <w:rsid w:val="00606856"/>
    <w:rsid w:val="00606FB4"/>
    <w:rsid w:val="0060792B"/>
    <w:rsid w:val="00607BB1"/>
    <w:rsid w:val="00610A51"/>
    <w:rsid w:val="0061181E"/>
    <w:rsid w:val="00611CF6"/>
    <w:rsid w:val="00612415"/>
    <w:rsid w:val="00612D59"/>
    <w:rsid w:val="00616FFD"/>
    <w:rsid w:val="006174FE"/>
    <w:rsid w:val="006178FA"/>
    <w:rsid w:val="00620941"/>
    <w:rsid w:val="00620A3A"/>
    <w:rsid w:val="00621698"/>
    <w:rsid w:val="00621862"/>
    <w:rsid w:val="00621C5C"/>
    <w:rsid w:val="00625762"/>
    <w:rsid w:val="0062578D"/>
    <w:rsid w:val="00625B18"/>
    <w:rsid w:val="00625BD8"/>
    <w:rsid w:val="00626B98"/>
    <w:rsid w:val="00627525"/>
    <w:rsid w:val="00627B6D"/>
    <w:rsid w:val="00630108"/>
    <w:rsid w:val="00635878"/>
    <w:rsid w:val="00635C90"/>
    <w:rsid w:val="0063669E"/>
    <w:rsid w:val="0063788E"/>
    <w:rsid w:val="006403D1"/>
    <w:rsid w:val="00640F8C"/>
    <w:rsid w:val="00641C9D"/>
    <w:rsid w:val="00645569"/>
    <w:rsid w:val="006460E8"/>
    <w:rsid w:val="00646240"/>
    <w:rsid w:val="00650C5B"/>
    <w:rsid w:val="00653038"/>
    <w:rsid w:val="00653E11"/>
    <w:rsid w:val="006628DF"/>
    <w:rsid w:val="0066342A"/>
    <w:rsid w:val="00664A99"/>
    <w:rsid w:val="00665809"/>
    <w:rsid w:val="006719B6"/>
    <w:rsid w:val="00671A57"/>
    <w:rsid w:val="00672943"/>
    <w:rsid w:val="00673C2F"/>
    <w:rsid w:val="00674D3B"/>
    <w:rsid w:val="006758A9"/>
    <w:rsid w:val="0067636B"/>
    <w:rsid w:val="00676613"/>
    <w:rsid w:val="006767E1"/>
    <w:rsid w:val="00676855"/>
    <w:rsid w:val="00680C00"/>
    <w:rsid w:val="00681489"/>
    <w:rsid w:val="006817B8"/>
    <w:rsid w:val="00681E11"/>
    <w:rsid w:val="00683C18"/>
    <w:rsid w:val="0068414B"/>
    <w:rsid w:val="0068425F"/>
    <w:rsid w:val="00684C25"/>
    <w:rsid w:val="006874E0"/>
    <w:rsid w:val="00687BF8"/>
    <w:rsid w:val="00687D37"/>
    <w:rsid w:val="0069101B"/>
    <w:rsid w:val="006921B2"/>
    <w:rsid w:val="00693F5B"/>
    <w:rsid w:val="00694321"/>
    <w:rsid w:val="00695A0B"/>
    <w:rsid w:val="00696FF0"/>
    <w:rsid w:val="0069792E"/>
    <w:rsid w:val="00697DC0"/>
    <w:rsid w:val="006A0A3B"/>
    <w:rsid w:val="006A0FD9"/>
    <w:rsid w:val="006A12EA"/>
    <w:rsid w:val="006A3C3B"/>
    <w:rsid w:val="006A42A9"/>
    <w:rsid w:val="006A62C9"/>
    <w:rsid w:val="006B0BBA"/>
    <w:rsid w:val="006B47ED"/>
    <w:rsid w:val="006B61F9"/>
    <w:rsid w:val="006C3942"/>
    <w:rsid w:val="006C3D96"/>
    <w:rsid w:val="006C4FB8"/>
    <w:rsid w:val="006C607B"/>
    <w:rsid w:val="006C60D1"/>
    <w:rsid w:val="006C70FB"/>
    <w:rsid w:val="006D0526"/>
    <w:rsid w:val="006D099A"/>
    <w:rsid w:val="006D10F4"/>
    <w:rsid w:val="006D2312"/>
    <w:rsid w:val="006D3B2C"/>
    <w:rsid w:val="006D3B43"/>
    <w:rsid w:val="006D4E15"/>
    <w:rsid w:val="006D536E"/>
    <w:rsid w:val="006D65EE"/>
    <w:rsid w:val="006D6B69"/>
    <w:rsid w:val="006D6CD1"/>
    <w:rsid w:val="006E144F"/>
    <w:rsid w:val="006E15F1"/>
    <w:rsid w:val="006E1F5B"/>
    <w:rsid w:val="006E244C"/>
    <w:rsid w:val="006E2BC6"/>
    <w:rsid w:val="006E3BF9"/>
    <w:rsid w:val="006E4BFB"/>
    <w:rsid w:val="006E5B24"/>
    <w:rsid w:val="006E76C5"/>
    <w:rsid w:val="006F054D"/>
    <w:rsid w:val="006F5BA3"/>
    <w:rsid w:val="006F5C82"/>
    <w:rsid w:val="006F7A7F"/>
    <w:rsid w:val="007000A3"/>
    <w:rsid w:val="007003C0"/>
    <w:rsid w:val="00700490"/>
    <w:rsid w:val="0070268C"/>
    <w:rsid w:val="00702C7B"/>
    <w:rsid w:val="00705169"/>
    <w:rsid w:val="00706035"/>
    <w:rsid w:val="00706AFD"/>
    <w:rsid w:val="00707775"/>
    <w:rsid w:val="00710F39"/>
    <w:rsid w:val="007110CB"/>
    <w:rsid w:val="00711750"/>
    <w:rsid w:val="00711A5D"/>
    <w:rsid w:val="007121A7"/>
    <w:rsid w:val="0071247F"/>
    <w:rsid w:val="00712848"/>
    <w:rsid w:val="00714E20"/>
    <w:rsid w:val="00716942"/>
    <w:rsid w:val="00717374"/>
    <w:rsid w:val="0071768D"/>
    <w:rsid w:val="00717EF1"/>
    <w:rsid w:val="00723772"/>
    <w:rsid w:val="0072405E"/>
    <w:rsid w:val="00724A8B"/>
    <w:rsid w:val="00726043"/>
    <w:rsid w:val="00727AAA"/>
    <w:rsid w:val="007306FA"/>
    <w:rsid w:val="007311B1"/>
    <w:rsid w:val="00731649"/>
    <w:rsid w:val="0073390F"/>
    <w:rsid w:val="007358B2"/>
    <w:rsid w:val="00736FCC"/>
    <w:rsid w:val="00737D2F"/>
    <w:rsid w:val="007409C0"/>
    <w:rsid w:val="00740BAE"/>
    <w:rsid w:val="00741DC0"/>
    <w:rsid w:val="00743C26"/>
    <w:rsid w:val="00743E0F"/>
    <w:rsid w:val="00744D72"/>
    <w:rsid w:val="00746752"/>
    <w:rsid w:val="00746C61"/>
    <w:rsid w:val="00746EF9"/>
    <w:rsid w:val="00750811"/>
    <w:rsid w:val="00752AFD"/>
    <w:rsid w:val="00752B2A"/>
    <w:rsid w:val="00753222"/>
    <w:rsid w:val="007542F1"/>
    <w:rsid w:val="00754F76"/>
    <w:rsid w:val="00755208"/>
    <w:rsid w:val="007603BA"/>
    <w:rsid w:val="007605EB"/>
    <w:rsid w:val="00760B02"/>
    <w:rsid w:val="00760E06"/>
    <w:rsid w:val="00762D7E"/>
    <w:rsid w:val="00762F58"/>
    <w:rsid w:val="007632F1"/>
    <w:rsid w:val="00763BCC"/>
    <w:rsid w:val="00771192"/>
    <w:rsid w:val="007713BB"/>
    <w:rsid w:val="00771EFB"/>
    <w:rsid w:val="0077342C"/>
    <w:rsid w:val="00773577"/>
    <w:rsid w:val="0077428C"/>
    <w:rsid w:val="007752D6"/>
    <w:rsid w:val="00775704"/>
    <w:rsid w:val="0077583D"/>
    <w:rsid w:val="00775EE7"/>
    <w:rsid w:val="00776709"/>
    <w:rsid w:val="00780696"/>
    <w:rsid w:val="00780A34"/>
    <w:rsid w:val="007814CB"/>
    <w:rsid w:val="0078206F"/>
    <w:rsid w:val="0078233D"/>
    <w:rsid w:val="00783439"/>
    <w:rsid w:val="007838FC"/>
    <w:rsid w:val="0078444C"/>
    <w:rsid w:val="00785B81"/>
    <w:rsid w:val="0078694A"/>
    <w:rsid w:val="007870F1"/>
    <w:rsid w:val="0078746B"/>
    <w:rsid w:val="00787C1F"/>
    <w:rsid w:val="00790D8B"/>
    <w:rsid w:val="007914D9"/>
    <w:rsid w:val="007922D1"/>
    <w:rsid w:val="00793BE4"/>
    <w:rsid w:val="0079478A"/>
    <w:rsid w:val="007970AC"/>
    <w:rsid w:val="007975B7"/>
    <w:rsid w:val="007A07AD"/>
    <w:rsid w:val="007A11B3"/>
    <w:rsid w:val="007A1560"/>
    <w:rsid w:val="007A1D12"/>
    <w:rsid w:val="007A1FE8"/>
    <w:rsid w:val="007A28CB"/>
    <w:rsid w:val="007A4DEB"/>
    <w:rsid w:val="007A566B"/>
    <w:rsid w:val="007A5F12"/>
    <w:rsid w:val="007B0202"/>
    <w:rsid w:val="007B0853"/>
    <w:rsid w:val="007B196B"/>
    <w:rsid w:val="007B1EA4"/>
    <w:rsid w:val="007B2149"/>
    <w:rsid w:val="007B22AA"/>
    <w:rsid w:val="007B424F"/>
    <w:rsid w:val="007B4767"/>
    <w:rsid w:val="007B69A3"/>
    <w:rsid w:val="007B7B85"/>
    <w:rsid w:val="007C2CD1"/>
    <w:rsid w:val="007C30AD"/>
    <w:rsid w:val="007C39A1"/>
    <w:rsid w:val="007C4FC1"/>
    <w:rsid w:val="007C73BA"/>
    <w:rsid w:val="007D0BD8"/>
    <w:rsid w:val="007D18AD"/>
    <w:rsid w:val="007D2143"/>
    <w:rsid w:val="007D3485"/>
    <w:rsid w:val="007D4DBC"/>
    <w:rsid w:val="007D72A9"/>
    <w:rsid w:val="007E04D7"/>
    <w:rsid w:val="007E0632"/>
    <w:rsid w:val="007E0986"/>
    <w:rsid w:val="007E1ACE"/>
    <w:rsid w:val="007E1D1F"/>
    <w:rsid w:val="007E22F6"/>
    <w:rsid w:val="007E25F7"/>
    <w:rsid w:val="007E34BF"/>
    <w:rsid w:val="007E42AD"/>
    <w:rsid w:val="007E4368"/>
    <w:rsid w:val="007E5D29"/>
    <w:rsid w:val="007E65AC"/>
    <w:rsid w:val="007E78BC"/>
    <w:rsid w:val="007F0684"/>
    <w:rsid w:val="007F079D"/>
    <w:rsid w:val="007F081D"/>
    <w:rsid w:val="007F1589"/>
    <w:rsid w:val="007F160B"/>
    <w:rsid w:val="007F1BC9"/>
    <w:rsid w:val="007F2EF4"/>
    <w:rsid w:val="007F35F4"/>
    <w:rsid w:val="007F3FDC"/>
    <w:rsid w:val="007F5A79"/>
    <w:rsid w:val="007F5BDF"/>
    <w:rsid w:val="007F5BED"/>
    <w:rsid w:val="0080291A"/>
    <w:rsid w:val="00803C17"/>
    <w:rsid w:val="00804CD7"/>
    <w:rsid w:val="00804DD3"/>
    <w:rsid w:val="00804E50"/>
    <w:rsid w:val="00804F98"/>
    <w:rsid w:val="0080540F"/>
    <w:rsid w:val="00806DDB"/>
    <w:rsid w:val="0081075D"/>
    <w:rsid w:val="00811233"/>
    <w:rsid w:val="00811DD1"/>
    <w:rsid w:val="008127B2"/>
    <w:rsid w:val="008157BF"/>
    <w:rsid w:val="00822049"/>
    <w:rsid w:val="00823289"/>
    <w:rsid w:val="00823A01"/>
    <w:rsid w:val="00823B83"/>
    <w:rsid w:val="00825A78"/>
    <w:rsid w:val="00825AA7"/>
    <w:rsid w:val="00825B8E"/>
    <w:rsid w:val="008264B3"/>
    <w:rsid w:val="008266F8"/>
    <w:rsid w:val="00826D4B"/>
    <w:rsid w:val="00827565"/>
    <w:rsid w:val="00827681"/>
    <w:rsid w:val="00830208"/>
    <w:rsid w:val="0083149B"/>
    <w:rsid w:val="00832351"/>
    <w:rsid w:val="008333D0"/>
    <w:rsid w:val="00833B66"/>
    <w:rsid w:val="0083675A"/>
    <w:rsid w:val="0083691E"/>
    <w:rsid w:val="008379E4"/>
    <w:rsid w:val="00841696"/>
    <w:rsid w:val="008418C9"/>
    <w:rsid w:val="00841C1E"/>
    <w:rsid w:val="00841C97"/>
    <w:rsid w:val="00842835"/>
    <w:rsid w:val="00844C16"/>
    <w:rsid w:val="008460F4"/>
    <w:rsid w:val="00846165"/>
    <w:rsid w:val="0084691E"/>
    <w:rsid w:val="00846A48"/>
    <w:rsid w:val="00846D04"/>
    <w:rsid w:val="0084708D"/>
    <w:rsid w:val="00847C3B"/>
    <w:rsid w:val="0085162B"/>
    <w:rsid w:val="008533F8"/>
    <w:rsid w:val="0085426E"/>
    <w:rsid w:val="008542C4"/>
    <w:rsid w:val="00854B57"/>
    <w:rsid w:val="00855E7C"/>
    <w:rsid w:val="008566DD"/>
    <w:rsid w:val="00857A0A"/>
    <w:rsid w:val="00857B96"/>
    <w:rsid w:val="008607BA"/>
    <w:rsid w:val="008611C5"/>
    <w:rsid w:val="00861D83"/>
    <w:rsid w:val="00861F49"/>
    <w:rsid w:val="008626EB"/>
    <w:rsid w:val="0086365D"/>
    <w:rsid w:val="008653D3"/>
    <w:rsid w:val="0086715E"/>
    <w:rsid w:val="00870BDA"/>
    <w:rsid w:val="0087126C"/>
    <w:rsid w:val="00873587"/>
    <w:rsid w:val="00873935"/>
    <w:rsid w:val="00873E32"/>
    <w:rsid w:val="00875F0A"/>
    <w:rsid w:val="00876639"/>
    <w:rsid w:val="00880206"/>
    <w:rsid w:val="00880527"/>
    <w:rsid w:val="00881375"/>
    <w:rsid w:val="0088360C"/>
    <w:rsid w:val="00883682"/>
    <w:rsid w:val="00883FF9"/>
    <w:rsid w:val="00885377"/>
    <w:rsid w:val="008854C7"/>
    <w:rsid w:val="0088559D"/>
    <w:rsid w:val="0088605A"/>
    <w:rsid w:val="008865F1"/>
    <w:rsid w:val="0088689F"/>
    <w:rsid w:val="00886CDD"/>
    <w:rsid w:val="00887898"/>
    <w:rsid w:val="00894C97"/>
    <w:rsid w:val="008957DC"/>
    <w:rsid w:val="00895807"/>
    <w:rsid w:val="008961CF"/>
    <w:rsid w:val="0089666E"/>
    <w:rsid w:val="008971CD"/>
    <w:rsid w:val="008A2162"/>
    <w:rsid w:val="008A290B"/>
    <w:rsid w:val="008A4173"/>
    <w:rsid w:val="008A57F0"/>
    <w:rsid w:val="008A617B"/>
    <w:rsid w:val="008A692A"/>
    <w:rsid w:val="008A6EB0"/>
    <w:rsid w:val="008B0FE1"/>
    <w:rsid w:val="008B5018"/>
    <w:rsid w:val="008B6383"/>
    <w:rsid w:val="008B658E"/>
    <w:rsid w:val="008B6619"/>
    <w:rsid w:val="008B663C"/>
    <w:rsid w:val="008C0117"/>
    <w:rsid w:val="008C0DAC"/>
    <w:rsid w:val="008C16BD"/>
    <w:rsid w:val="008C212F"/>
    <w:rsid w:val="008C281D"/>
    <w:rsid w:val="008C3E2F"/>
    <w:rsid w:val="008C5380"/>
    <w:rsid w:val="008C5B35"/>
    <w:rsid w:val="008C5CAC"/>
    <w:rsid w:val="008C757C"/>
    <w:rsid w:val="008C75CC"/>
    <w:rsid w:val="008D1A6A"/>
    <w:rsid w:val="008D36D2"/>
    <w:rsid w:val="008D3FAF"/>
    <w:rsid w:val="008D51FB"/>
    <w:rsid w:val="008D59C3"/>
    <w:rsid w:val="008D5CAA"/>
    <w:rsid w:val="008D6B33"/>
    <w:rsid w:val="008E03F8"/>
    <w:rsid w:val="008E1178"/>
    <w:rsid w:val="008E173E"/>
    <w:rsid w:val="008E18AE"/>
    <w:rsid w:val="008E2874"/>
    <w:rsid w:val="008E2CA4"/>
    <w:rsid w:val="008E3633"/>
    <w:rsid w:val="008E3795"/>
    <w:rsid w:val="008E403B"/>
    <w:rsid w:val="008E42A9"/>
    <w:rsid w:val="008E42C8"/>
    <w:rsid w:val="008E6226"/>
    <w:rsid w:val="008E63DF"/>
    <w:rsid w:val="008E73B7"/>
    <w:rsid w:val="008E7ECE"/>
    <w:rsid w:val="008F10F5"/>
    <w:rsid w:val="008F3275"/>
    <w:rsid w:val="008F5741"/>
    <w:rsid w:val="008F5EBF"/>
    <w:rsid w:val="008F6BF5"/>
    <w:rsid w:val="008F7D58"/>
    <w:rsid w:val="00900493"/>
    <w:rsid w:val="009035AF"/>
    <w:rsid w:val="00903B44"/>
    <w:rsid w:val="00903DB1"/>
    <w:rsid w:val="00904D0C"/>
    <w:rsid w:val="009050E0"/>
    <w:rsid w:val="00905E54"/>
    <w:rsid w:val="00906B5C"/>
    <w:rsid w:val="009071F7"/>
    <w:rsid w:val="00907524"/>
    <w:rsid w:val="00911287"/>
    <w:rsid w:val="00912FF7"/>
    <w:rsid w:val="009134A3"/>
    <w:rsid w:val="009139CF"/>
    <w:rsid w:val="009148F7"/>
    <w:rsid w:val="00915CDD"/>
    <w:rsid w:val="00916558"/>
    <w:rsid w:val="00920A23"/>
    <w:rsid w:val="00920A6E"/>
    <w:rsid w:val="009223FA"/>
    <w:rsid w:val="00922BA5"/>
    <w:rsid w:val="00924E1C"/>
    <w:rsid w:val="00925DB5"/>
    <w:rsid w:val="00926511"/>
    <w:rsid w:val="009273C7"/>
    <w:rsid w:val="009276AF"/>
    <w:rsid w:val="00927B73"/>
    <w:rsid w:val="0093016B"/>
    <w:rsid w:val="00930712"/>
    <w:rsid w:val="00930B43"/>
    <w:rsid w:val="00931F3D"/>
    <w:rsid w:val="00932792"/>
    <w:rsid w:val="009335EE"/>
    <w:rsid w:val="00934EBB"/>
    <w:rsid w:val="00935106"/>
    <w:rsid w:val="009351FE"/>
    <w:rsid w:val="009373DE"/>
    <w:rsid w:val="0094020E"/>
    <w:rsid w:val="00940837"/>
    <w:rsid w:val="00940BD4"/>
    <w:rsid w:val="00944565"/>
    <w:rsid w:val="00945A5A"/>
    <w:rsid w:val="009477D7"/>
    <w:rsid w:val="009501F5"/>
    <w:rsid w:val="0095107E"/>
    <w:rsid w:val="00953167"/>
    <w:rsid w:val="009531D2"/>
    <w:rsid w:val="00953651"/>
    <w:rsid w:val="00954BBB"/>
    <w:rsid w:val="00955392"/>
    <w:rsid w:val="00955F16"/>
    <w:rsid w:val="009565A6"/>
    <w:rsid w:val="00960C5E"/>
    <w:rsid w:val="00960F7F"/>
    <w:rsid w:val="009610CC"/>
    <w:rsid w:val="00961920"/>
    <w:rsid w:val="009639F1"/>
    <w:rsid w:val="00963FEC"/>
    <w:rsid w:val="00964B00"/>
    <w:rsid w:val="00964B58"/>
    <w:rsid w:val="00965B28"/>
    <w:rsid w:val="00967E38"/>
    <w:rsid w:val="00972272"/>
    <w:rsid w:val="00972BD8"/>
    <w:rsid w:val="00973CAB"/>
    <w:rsid w:val="00975410"/>
    <w:rsid w:val="00975BEF"/>
    <w:rsid w:val="0097692E"/>
    <w:rsid w:val="0098082F"/>
    <w:rsid w:val="00984119"/>
    <w:rsid w:val="00984420"/>
    <w:rsid w:val="00987065"/>
    <w:rsid w:val="009876EE"/>
    <w:rsid w:val="00987B1D"/>
    <w:rsid w:val="009902A3"/>
    <w:rsid w:val="00990361"/>
    <w:rsid w:val="00991589"/>
    <w:rsid w:val="00991A7E"/>
    <w:rsid w:val="0099254D"/>
    <w:rsid w:val="00992747"/>
    <w:rsid w:val="00993071"/>
    <w:rsid w:val="00993577"/>
    <w:rsid w:val="00994993"/>
    <w:rsid w:val="00994D84"/>
    <w:rsid w:val="00995774"/>
    <w:rsid w:val="00996D73"/>
    <w:rsid w:val="00997468"/>
    <w:rsid w:val="0099766E"/>
    <w:rsid w:val="009A2C30"/>
    <w:rsid w:val="009A2D4E"/>
    <w:rsid w:val="009A30BA"/>
    <w:rsid w:val="009A5E1A"/>
    <w:rsid w:val="009A6B37"/>
    <w:rsid w:val="009A6C03"/>
    <w:rsid w:val="009A7255"/>
    <w:rsid w:val="009A7F9C"/>
    <w:rsid w:val="009B01E0"/>
    <w:rsid w:val="009B0565"/>
    <w:rsid w:val="009B1FD8"/>
    <w:rsid w:val="009B34CE"/>
    <w:rsid w:val="009B7417"/>
    <w:rsid w:val="009B77E6"/>
    <w:rsid w:val="009B7E82"/>
    <w:rsid w:val="009C0232"/>
    <w:rsid w:val="009C15F1"/>
    <w:rsid w:val="009C23F4"/>
    <w:rsid w:val="009C2F29"/>
    <w:rsid w:val="009C32CF"/>
    <w:rsid w:val="009C33C0"/>
    <w:rsid w:val="009C4F7F"/>
    <w:rsid w:val="009C516A"/>
    <w:rsid w:val="009C7C44"/>
    <w:rsid w:val="009D0695"/>
    <w:rsid w:val="009D2739"/>
    <w:rsid w:val="009D3F54"/>
    <w:rsid w:val="009D7E4C"/>
    <w:rsid w:val="009E01FA"/>
    <w:rsid w:val="009E1B1B"/>
    <w:rsid w:val="009E2EDC"/>
    <w:rsid w:val="009E3B00"/>
    <w:rsid w:val="009E4B6E"/>
    <w:rsid w:val="009E5B31"/>
    <w:rsid w:val="009E5B37"/>
    <w:rsid w:val="009E5DC3"/>
    <w:rsid w:val="009E7DBF"/>
    <w:rsid w:val="009F04E2"/>
    <w:rsid w:val="009F223D"/>
    <w:rsid w:val="009F2794"/>
    <w:rsid w:val="009F2A8A"/>
    <w:rsid w:val="009F3EE1"/>
    <w:rsid w:val="009F49EC"/>
    <w:rsid w:val="009F4E8C"/>
    <w:rsid w:val="009F6401"/>
    <w:rsid w:val="009F6A10"/>
    <w:rsid w:val="009F7018"/>
    <w:rsid w:val="009F74AB"/>
    <w:rsid w:val="00A00EAD"/>
    <w:rsid w:val="00A01546"/>
    <w:rsid w:val="00A01A1E"/>
    <w:rsid w:val="00A01CFE"/>
    <w:rsid w:val="00A02E14"/>
    <w:rsid w:val="00A0360F"/>
    <w:rsid w:val="00A04B86"/>
    <w:rsid w:val="00A051B9"/>
    <w:rsid w:val="00A05BEA"/>
    <w:rsid w:val="00A06B90"/>
    <w:rsid w:val="00A06F89"/>
    <w:rsid w:val="00A07362"/>
    <w:rsid w:val="00A07EB3"/>
    <w:rsid w:val="00A10607"/>
    <w:rsid w:val="00A10C7A"/>
    <w:rsid w:val="00A10E2F"/>
    <w:rsid w:val="00A11796"/>
    <w:rsid w:val="00A1179D"/>
    <w:rsid w:val="00A11CEA"/>
    <w:rsid w:val="00A1259A"/>
    <w:rsid w:val="00A12D60"/>
    <w:rsid w:val="00A15D04"/>
    <w:rsid w:val="00A16378"/>
    <w:rsid w:val="00A17CD2"/>
    <w:rsid w:val="00A20EEA"/>
    <w:rsid w:val="00A239B0"/>
    <w:rsid w:val="00A23B9A"/>
    <w:rsid w:val="00A244D9"/>
    <w:rsid w:val="00A25757"/>
    <w:rsid w:val="00A267E1"/>
    <w:rsid w:val="00A27A31"/>
    <w:rsid w:val="00A27C11"/>
    <w:rsid w:val="00A30391"/>
    <w:rsid w:val="00A3131D"/>
    <w:rsid w:val="00A3522D"/>
    <w:rsid w:val="00A36C5D"/>
    <w:rsid w:val="00A37CF6"/>
    <w:rsid w:val="00A4029D"/>
    <w:rsid w:val="00A40610"/>
    <w:rsid w:val="00A413A7"/>
    <w:rsid w:val="00A421D5"/>
    <w:rsid w:val="00A42FED"/>
    <w:rsid w:val="00A4387C"/>
    <w:rsid w:val="00A44534"/>
    <w:rsid w:val="00A44D4D"/>
    <w:rsid w:val="00A45A1C"/>
    <w:rsid w:val="00A45EBD"/>
    <w:rsid w:val="00A46B54"/>
    <w:rsid w:val="00A4765F"/>
    <w:rsid w:val="00A50872"/>
    <w:rsid w:val="00A50CCA"/>
    <w:rsid w:val="00A5329F"/>
    <w:rsid w:val="00A53430"/>
    <w:rsid w:val="00A53E36"/>
    <w:rsid w:val="00A54355"/>
    <w:rsid w:val="00A54B0E"/>
    <w:rsid w:val="00A55118"/>
    <w:rsid w:val="00A5537F"/>
    <w:rsid w:val="00A555AB"/>
    <w:rsid w:val="00A557E1"/>
    <w:rsid w:val="00A614D1"/>
    <w:rsid w:val="00A616FD"/>
    <w:rsid w:val="00A620E1"/>
    <w:rsid w:val="00A639EA"/>
    <w:rsid w:val="00A63B60"/>
    <w:rsid w:val="00A66AC2"/>
    <w:rsid w:val="00A70E8A"/>
    <w:rsid w:val="00A72C63"/>
    <w:rsid w:val="00A7509E"/>
    <w:rsid w:val="00A75909"/>
    <w:rsid w:val="00A7646A"/>
    <w:rsid w:val="00A8075D"/>
    <w:rsid w:val="00A81811"/>
    <w:rsid w:val="00A827E3"/>
    <w:rsid w:val="00A829D4"/>
    <w:rsid w:val="00A830A3"/>
    <w:rsid w:val="00A83ED9"/>
    <w:rsid w:val="00A8496B"/>
    <w:rsid w:val="00A87106"/>
    <w:rsid w:val="00A90042"/>
    <w:rsid w:val="00A90838"/>
    <w:rsid w:val="00A90A36"/>
    <w:rsid w:val="00A90DED"/>
    <w:rsid w:val="00A910BD"/>
    <w:rsid w:val="00A93356"/>
    <w:rsid w:val="00A93937"/>
    <w:rsid w:val="00A95D52"/>
    <w:rsid w:val="00A96953"/>
    <w:rsid w:val="00A96B63"/>
    <w:rsid w:val="00A97671"/>
    <w:rsid w:val="00AA09C7"/>
    <w:rsid w:val="00AA0FF0"/>
    <w:rsid w:val="00AA1A26"/>
    <w:rsid w:val="00AA1DB7"/>
    <w:rsid w:val="00AA2B66"/>
    <w:rsid w:val="00AA4ADE"/>
    <w:rsid w:val="00AA55ED"/>
    <w:rsid w:val="00AA5A5A"/>
    <w:rsid w:val="00AA66FB"/>
    <w:rsid w:val="00AA6D3F"/>
    <w:rsid w:val="00AA7BFB"/>
    <w:rsid w:val="00AB3FF6"/>
    <w:rsid w:val="00AB577B"/>
    <w:rsid w:val="00AB66A0"/>
    <w:rsid w:val="00AB7B1F"/>
    <w:rsid w:val="00AC30E5"/>
    <w:rsid w:val="00AC339A"/>
    <w:rsid w:val="00AC39FC"/>
    <w:rsid w:val="00AC3F4A"/>
    <w:rsid w:val="00AC44EE"/>
    <w:rsid w:val="00AC6940"/>
    <w:rsid w:val="00AD08F1"/>
    <w:rsid w:val="00AD1E63"/>
    <w:rsid w:val="00AD29CE"/>
    <w:rsid w:val="00AD2CE2"/>
    <w:rsid w:val="00AD3C47"/>
    <w:rsid w:val="00AD3E3A"/>
    <w:rsid w:val="00AD71FD"/>
    <w:rsid w:val="00AE2AD6"/>
    <w:rsid w:val="00AE2F81"/>
    <w:rsid w:val="00AE51F4"/>
    <w:rsid w:val="00AF0225"/>
    <w:rsid w:val="00AF07E7"/>
    <w:rsid w:val="00AF0B6F"/>
    <w:rsid w:val="00AF13BE"/>
    <w:rsid w:val="00AF1A7A"/>
    <w:rsid w:val="00AF376F"/>
    <w:rsid w:val="00AF3987"/>
    <w:rsid w:val="00AF47B4"/>
    <w:rsid w:val="00AF4CA9"/>
    <w:rsid w:val="00AF5977"/>
    <w:rsid w:val="00AF5A54"/>
    <w:rsid w:val="00AF7450"/>
    <w:rsid w:val="00AF785E"/>
    <w:rsid w:val="00B000E9"/>
    <w:rsid w:val="00B00415"/>
    <w:rsid w:val="00B01DD2"/>
    <w:rsid w:val="00B01F90"/>
    <w:rsid w:val="00B024B1"/>
    <w:rsid w:val="00B02812"/>
    <w:rsid w:val="00B029E7"/>
    <w:rsid w:val="00B033C4"/>
    <w:rsid w:val="00B052B5"/>
    <w:rsid w:val="00B069A9"/>
    <w:rsid w:val="00B07589"/>
    <w:rsid w:val="00B11C15"/>
    <w:rsid w:val="00B13E41"/>
    <w:rsid w:val="00B145A1"/>
    <w:rsid w:val="00B15352"/>
    <w:rsid w:val="00B1714D"/>
    <w:rsid w:val="00B2117D"/>
    <w:rsid w:val="00B213D6"/>
    <w:rsid w:val="00B2229A"/>
    <w:rsid w:val="00B236F4"/>
    <w:rsid w:val="00B238C2"/>
    <w:rsid w:val="00B23AD6"/>
    <w:rsid w:val="00B27E8F"/>
    <w:rsid w:val="00B31818"/>
    <w:rsid w:val="00B31966"/>
    <w:rsid w:val="00B3381A"/>
    <w:rsid w:val="00B34D8E"/>
    <w:rsid w:val="00B35451"/>
    <w:rsid w:val="00B35B96"/>
    <w:rsid w:val="00B35D39"/>
    <w:rsid w:val="00B371BC"/>
    <w:rsid w:val="00B40876"/>
    <w:rsid w:val="00B41EFA"/>
    <w:rsid w:val="00B42B84"/>
    <w:rsid w:val="00B43E5E"/>
    <w:rsid w:val="00B44E5F"/>
    <w:rsid w:val="00B45CBF"/>
    <w:rsid w:val="00B46533"/>
    <w:rsid w:val="00B46976"/>
    <w:rsid w:val="00B47362"/>
    <w:rsid w:val="00B5188F"/>
    <w:rsid w:val="00B51A0D"/>
    <w:rsid w:val="00B52080"/>
    <w:rsid w:val="00B52D36"/>
    <w:rsid w:val="00B52F40"/>
    <w:rsid w:val="00B5308A"/>
    <w:rsid w:val="00B5345A"/>
    <w:rsid w:val="00B53BFB"/>
    <w:rsid w:val="00B54057"/>
    <w:rsid w:val="00B56607"/>
    <w:rsid w:val="00B60365"/>
    <w:rsid w:val="00B60415"/>
    <w:rsid w:val="00B62267"/>
    <w:rsid w:val="00B62831"/>
    <w:rsid w:val="00B635B9"/>
    <w:rsid w:val="00B66952"/>
    <w:rsid w:val="00B66E3B"/>
    <w:rsid w:val="00B67486"/>
    <w:rsid w:val="00B70F53"/>
    <w:rsid w:val="00B7172A"/>
    <w:rsid w:val="00B71F33"/>
    <w:rsid w:val="00B72799"/>
    <w:rsid w:val="00B7279A"/>
    <w:rsid w:val="00B72E93"/>
    <w:rsid w:val="00B73296"/>
    <w:rsid w:val="00B739E8"/>
    <w:rsid w:val="00B74F73"/>
    <w:rsid w:val="00B7747E"/>
    <w:rsid w:val="00B77AC5"/>
    <w:rsid w:val="00B806E1"/>
    <w:rsid w:val="00B8094B"/>
    <w:rsid w:val="00B81494"/>
    <w:rsid w:val="00B843E4"/>
    <w:rsid w:val="00B860C5"/>
    <w:rsid w:val="00B86E14"/>
    <w:rsid w:val="00B87A54"/>
    <w:rsid w:val="00B9034A"/>
    <w:rsid w:val="00B905CF"/>
    <w:rsid w:val="00B915FD"/>
    <w:rsid w:val="00B91D72"/>
    <w:rsid w:val="00B9286B"/>
    <w:rsid w:val="00B92F0B"/>
    <w:rsid w:val="00B9385F"/>
    <w:rsid w:val="00B9474D"/>
    <w:rsid w:val="00B9479E"/>
    <w:rsid w:val="00B95B87"/>
    <w:rsid w:val="00B9637F"/>
    <w:rsid w:val="00B96CAB"/>
    <w:rsid w:val="00B96E1B"/>
    <w:rsid w:val="00B9779E"/>
    <w:rsid w:val="00B97CFC"/>
    <w:rsid w:val="00BA25B6"/>
    <w:rsid w:val="00BA4176"/>
    <w:rsid w:val="00BA42A1"/>
    <w:rsid w:val="00BA4525"/>
    <w:rsid w:val="00BA5CD5"/>
    <w:rsid w:val="00BA68A4"/>
    <w:rsid w:val="00BB031A"/>
    <w:rsid w:val="00BB0A92"/>
    <w:rsid w:val="00BB2B83"/>
    <w:rsid w:val="00BB3227"/>
    <w:rsid w:val="00BB4B09"/>
    <w:rsid w:val="00BB63E7"/>
    <w:rsid w:val="00BB6FDF"/>
    <w:rsid w:val="00BC04E2"/>
    <w:rsid w:val="00BC0A94"/>
    <w:rsid w:val="00BC1304"/>
    <w:rsid w:val="00BC1470"/>
    <w:rsid w:val="00BC154E"/>
    <w:rsid w:val="00BC175A"/>
    <w:rsid w:val="00BC18B8"/>
    <w:rsid w:val="00BC1DE4"/>
    <w:rsid w:val="00BC1ED8"/>
    <w:rsid w:val="00BC4E87"/>
    <w:rsid w:val="00BC61E4"/>
    <w:rsid w:val="00BC6923"/>
    <w:rsid w:val="00BD0302"/>
    <w:rsid w:val="00BD0897"/>
    <w:rsid w:val="00BD2453"/>
    <w:rsid w:val="00BD2CEE"/>
    <w:rsid w:val="00BD31E9"/>
    <w:rsid w:val="00BD381F"/>
    <w:rsid w:val="00BD4D27"/>
    <w:rsid w:val="00BD532E"/>
    <w:rsid w:val="00BD66AF"/>
    <w:rsid w:val="00BE0AFE"/>
    <w:rsid w:val="00BE2C78"/>
    <w:rsid w:val="00BE35C9"/>
    <w:rsid w:val="00BE5CF6"/>
    <w:rsid w:val="00BE5DF7"/>
    <w:rsid w:val="00BE6720"/>
    <w:rsid w:val="00BF0817"/>
    <w:rsid w:val="00BF08C8"/>
    <w:rsid w:val="00BF2E5C"/>
    <w:rsid w:val="00BF501A"/>
    <w:rsid w:val="00BF52B1"/>
    <w:rsid w:val="00BF6A20"/>
    <w:rsid w:val="00C004B6"/>
    <w:rsid w:val="00C009B1"/>
    <w:rsid w:val="00C02404"/>
    <w:rsid w:val="00C02EE9"/>
    <w:rsid w:val="00C03FFA"/>
    <w:rsid w:val="00C052C2"/>
    <w:rsid w:val="00C06318"/>
    <w:rsid w:val="00C0799F"/>
    <w:rsid w:val="00C15315"/>
    <w:rsid w:val="00C158BA"/>
    <w:rsid w:val="00C15A53"/>
    <w:rsid w:val="00C177B6"/>
    <w:rsid w:val="00C20480"/>
    <w:rsid w:val="00C2307F"/>
    <w:rsid w:val="00C246C3"/>
    <w:rsid w:val="00C24EA8"/>
    <w:rsid w:val="00C25F0E"/>
    <w:rsid w:val="00C2664E"/>
    <w:rsid w:val="00C2678F"/>
    <w:rsid w:val="00C27F2B"/>
    <w:rsid w:val="00C30640"/>
    <w:rsid w:val="00C315D6"/>
    <w:rsid w:val="00C31BBF"/>
    <w:rsid w:val="00C31C4F"/>
    <w:rsid w:val="00C330AF"/>
    <w:rsid w:val="00C331CF"/>
    <w:rsid w:val="00C352C7"/>
    <w:rsid w:val="00C35BFC"/>
    <w:rsid w:val="00C369B0"/>
    <w:rsid w:val="00C41970"/>
    <w:rsid w:val="00C434EA"/>
    <w:rsid w:val="00C44EA7"/>
    <w:rsid w:val="00C45772"/>
    <w:rsid w:val="00C460EB"/>
    <w:rsid w:val="00C46C35"/>
    <w:rsid w:val="00C477AF"/>
    <w:rsid w:val="00C50543"/>
    <w:rsid w:val="00C5109E"/>
    <w:rsid w:val="00C5330D"/>
    <w:rsid w:val="00C53708"/>
    <w:rsid w:val="00C53A07"/>
    <w:rsid w:val="00C53C42"/>
    <w:rsid w:val="00C54C3A"/>
    <w:rsid w:val="00C5666B"/>
    <w:rsid w:val="00C568B6"/>
    <w:rsid w:val="00C57C92"/>
    <w:rsid w:val="00C60F9F"/>
    <w:rsid w:val="00C61F99"/>
    <w:rsid w:val="00C61FD2"/>
    <w:rsid w:val="00C62230"/>
    <w:rsid w:val="00C640E7"/>
    <w:rsid w:val="00C66D82"/>
    <w:rsid w:val="00C70FD9"/>
    <w:rsid w:val="00C7255A"/>
    <w:rsid w:val="00C73777"/>
    <w:rsid w:val="00C74B4F"/>
    <w:rsid w:val="00C7536E"/>
    <w:rsid w:val="00C757DE"/>
    <w:rsid w:val="00C75B3E"/>
    <w:rsid w:val="00C77015"/>
    <w:rsid w:val="00C8005F"/>
    <w:rsid w:val="00C81B1D"/>
    <w:rsid w:val="00C81C8D"/>
    <w:rsid w:val="00C82D6E"/>
    <w:rsid w:val="00C83860"/>
    <w:rsid w:val="00C83B8C"/>
    <w:rsid w:val="00C84D31"/>
    <w:rsid w:val="00C86BB5"/>
    <w:rsid w:val="00C8734A"/>
    <w:rsid w:val="00C875CE"/>
    <w:rsid w:val="00C902A3"/>
    <w:rsid w:val="00C9088D"/>
    <w:rsid w:val="00C90C5C"/>
    <w:rsid w:val="00C90EB9"/>
    <w:rsid w:val="00C92444"/>
    <w:rsid w:val="00C92B60"/>
    <w:rsid w:val="00C92B9A"/>
    <w:rsid w:val="00C92E91"/>
    <w:rsid w:val="00C9396D"/>
    <w:rsid w:val="00C94A47"/>
    <w:rsid w:val="00C954CE"/>
    <w:rsid w:val="00C95A66"/>
    <w:rsid w:val="00C95ED0"/>
    <w:rsid w:val="00C96BF7"/>
    <w:rsid w:val="00C9740C"/>
    <w:rsid w:val="00CA2D87"/>
    <w:rsid w:val="00CA66EF"/>
    <w:rsid w:val="00CA6EAD"/>
    <w:rsid w:val="00CA7E89"/>
    <w:rsid w:val="00CB1416"/>
    <w:rsid w:val="00CB14F5"/>
    <w:rsid w:val="00CB188B"/>
    <w:rsid w:val="00CB20E7"/>
    <w:rsid w:val="00CB3A32"/>
    <w:rsid w:val="00CB3F57"/>
    <w:rsid w:val="00CB58A0"/>
    <w:rsid w:val="00CB61C6"/>
    <w:rsid w:val="00CB6646"/>
    <w:rsid w:val="00CC0DFC"/>
    <w:rsid w:val="00CC0ED3"/>
    <w:rsid w:val="00CC2BAB"/>
    <w:rsid w:val="00CC3650"/>
    <w:rsid w:val="00CC4594"/>
    <w:rsid w:val="00CC6263"/>
    <w:rsid w:val="00CD037E"/>
    <w:rsid w:val="00CD060F"/>
    <w:rsid w:val="00CD308E"/>
    <w:rsid w:val="00CD3732"/>
    <w:rsid w:val="00CD46F2"/>
    <w:rsid w:val="00CD56F9"/>
    <w:rsid w:val="00CD71E0"/>
    <w:rsid w:val="00CD7A33"/>
    <w:rsid w:val="00CE01C0"/>
    <w:rsid w:val="00CE0453"/>
    <w:rsid w:val="00CE1011"/>
    <w:rsid w:val="00CE17C8"/>
    <w:rsid w:val="00CE2672"/>
    <w:rsid w:val="00CE3563"/>
    <w:rsid w:val="00CE42DF"/>
    <w:rsid w:val="00CE4775"/>
    <w:rsid w:val="00CE5CDB"/>
    <w:rsid w:val="00CE734E"/>
    <w:rsid w:val="00CE73F3"/>
    <w:rsid w:val="00CF3D98"/>
    <w:rsid w:val="00CF3ED5"/>
    <w:rsid w:val="00CF4867"/>
    <w:rsid w:val="00CF55D9"/>
    <w:rsid w:val="00CF6C65"/>
    <w:rsid w:val="00CF6D9B"/>
    <w:rsid w:val="00CF7EEA"/>
    <w:rsid w:val="00D027EE"/>
    <w:rsid w:val="00D0326F"/>
    <w:rsid w:val="00D04A8B"/>
    <w:rsid w:val="00D0597C"/>
    <w:rsid w:val="00D06689"/>
    <w:rsid w:val="00D069C8"/>
    <w:rsid w:val="00D07890"/>
    <w:rsid w:val="00D079D5"/>
    <w:rsid w:val="00D07B3C"/>
    <w:rsid w:val="00D07CB1"/>
    <w:rsid w:val="00D07DED"/>
    <w:rsid w:val="00D103B6"/>
    <w:rsid w:val="00D11ADE"/>
    <w:rsid w:val="00D1438B"/>
    <w:rsid w:val="00D148ED"/>
    <w:rsid w:val="00D15CD5"/>
    <w:rsid w:val="00D16D1A"/>
    <w:rsid w:val="00D21AA6"/>
    <w:rsid w:val="00D2381B"/>
    <w:rsid w:val="00D26FDD"/>
    <w:rsid w:val="00D2722A"/>
    <w:rsid w:val="00D31124"/>
    <w:rsid w:val="00D315C0"/>
    <w:rsid w:val="00D33E42"/>
    <w:rsid w:val="00D34234"/>
    <w:rsid w:val="00D34475"/>
    <w:rsid w:val="00D3448D"/>
    <w:rsid w:val="00D35286"/>
    <w:rsid w:val="00D36D7E"/>
    <w:rsid w:val="00D37666"/>
    <w:rsid w:val="00D379BC"/>
    <w:rsid w:val="00D418D8"/>
    <w:rsid w:val="00D42FC9"/>
    <w:rsid w:val="00D43D7B"/>
    <w:rsid w:val="00D43F0A"/>
    <w:rsid w:val="00D4514E"/>
    <w:rsid w:val="00D451A2"/>
    <w:rsid w:val="00D4677D"/>
    <w:rsid w:val="00D469D1"/>
    <w:rsid w:val="00D47487"/>
    <w:rsid w:val="00D52449"/>
    <w:rsid w:val="00D52790"/>
    <w:rsid w:val="00D52CFA"/>
    <w:rsid w:val="00D52F6E"/>
    <w:rsid w:val="00D5383D"/>
    <w:rsid w:val="00D5443B"/>
    <w:rsid w:val="00D547D0"/>
    <w:rsid w:val="00D553C9"/>
    <w:rsid w:val="00D554D7"/>
    <w:rsid w:val="00D55C8D"/>
    <w:rsid w:val="00D5621C"/>
    <w:rsid w:val="00D57C75"/>
    <w:rsid w:val="00D57ED1"/>
    <w:rsid w:val="00D61055"/>
    <w:rsid w:val="00D61EF3"/>
    <w:rsid w:val="00D64FF1"/>
    <w:rsid w:val="00D654FF"/>
    <w:rsid w:val="00D65878"/>
    <w:rsid w:val="00D65F87"/>
    <w:rsid w:val="00D660E0"/>
    <w:rsid w:val="00D70886"/>
    <w:rsid w:val="00D70BDE"/>
    <w:rsid w:val="00D71502"/>
    <w:rsid w:val="00D71D41"/>
    <w:rsid w:val="00D72B42"/>
    <w:rsid w:val="00D72FF0"/>
    <w:rsid w:val="00D73867"/>
    <w:rsid w:val="00D73E92"/>
    <w:rsid w:val="00D73F8D"/>
    <w:rsid w:val="00D743AA"/>
    <w:rsid w:val="00D74513"/>
    <w:rsid w:val="00D75A32"/>
    <w:rsid w:val="00D768BF"/>
    <w:rsid w:val="00D76A79"/>
    <w:rsid w:val="00D773E1"/>
    <w:rsid w:val="00D77759"/>
    <w:rsid w:val="00D801F6"/>
    <w:rsid w:val="00D80706"/>
    <w:rsid w:val="00D82225"/>
    <w:rsid w:val="00D82FBF"/>
    <w:rsid w:val="00D8315E"/>
    <w:rsid w:val="00D83865"/>
    <w:rsid w:val="00D83EAE"/>
    <w:rsid w:val="00D84A2E"/>
    <w:rsid w:val="00D84B62"/>
    <w:rsid w:val="00D85C99"/>
    <w:rsid w:val="00D8672C"/>
    <w:rsid w:val="00D869DB"/>
    <w:rsid w:val="00D870A8"/>
    <w:rsid w:val="00D87B78"/>
    <w:rsid w:val="00D901AF"/>
    <w:rsid w:val="00D91C29"/>
    <w:rsid w:val="00D92A53"/>
    <w:rsid w:val="00D93037"/>
    <w:rsid w:val="00D94428"/>
    <w:rsid w:val="00D94FB9"/>
    <w:rsid w:val="00D9701F"/>
    <w:rsid w:val="00D97303"/>
    <w:rsid w:val="00D97E70"/>
    <w:rsid w:val="00DA01FA"/>
    <w:rsid w:val="00DA184A"/>
    <w:rsid w:val="00DA250E"/>
    <w:rsid w:val="00DA2A9F"/>
    <w:rsid w:val="00DA2E7C"/>
    <w:rsid w:val="00DA30D4"/>
    <w:rsid w:val="00DA3B1C"/>
    <w:rsid w:val="00DA3E92"/>
    <w:rsid w:val="00DA4328"/>
    <w:rsid w:val="00DA63F7"/>
    <w:rsid w:val="00DA77C5"/>
    <w:rsid w:val="00DB1F77"/>
    <w:rsid w:val="00DB3185"/>
    <w:rsid w:val="00DB3E45"/>
    <w:rsid w:val="00DB5769"/>
    <w:rsid w:val="00DB765C"/>
    <w:rsid w:val="00DC0DEC"/>
    <w:rsid w:val="00DC0FDD"/>
    <w:rsid w:val="00DC10AF"/>
    <w:rsid w:val="00DC1A04"/>
    <w:rsid w:val="00DC1D47"/>
    <w:rsid w:val="00DC68B9"/>
    <w:rsid w:val="00DC6E10"/>
    <w:rsid w:val="00DC7B13"/>
    <w:rsid w:val="00DD076E"/>
    <w:rsid w:val="00DD0BB1"/>
    <w:rsid w:val="00DD0C10"/>
    <w:rsid w:val="00DD12DA"/>
    <w:rsid w:val="00DD1331"/>
    <w:rsid w:val="00DD3ABD"/>
    <w:rsid w:val="00DD3AD9"/>
    <w:rsid w:val="00DD4F62"/>
    <w:rsid w:val="00DD74CE"/>
    <w:rsid w:val="00DD7637"/>
    <w:rsid w:val="00DE084D"/>
    <w:rsid w:val="00DE120A"/>
    <w:rsid w:val="00DE2DA2"/>
    <w:rsid w:val="00DE43FD"/>
    <w:rsid w:val="00DE49B9"/>
    <w:rsid w:val="00DE59DE"/>
    <w:rsid w:val="00DE6774"/>
    <w:rsid w:val="00DE704B"/>
    <w:rsid w:val="00DF15FB"/>
    <w:rsid w:val="00DF29BA"/>
    <w:rsid w:val="00DF2C15"/>
    <w:rsid w:val="00DF2F99"/>
    <w:rsid w:val="00E00EB0"/>
    <w:rsid w:val="00E00FFE"/>
    <w:rsid w:val="00E01029"/>
    <w:rsid w:val="00E01CC3"/>
    <w:rsid w:val="00E01FDD"/>
    <w:rsid w:val="00E03E4D"/>
    <w:rsid w:val="00E04755"/>
    <w:rsid w:val="00E04B81"/>
    <w:rsid w:val="00E10309"/>
    <w:rsid w:val="00E11A45"/>
    <w:rsid w:val="00E123EC"/>
    <w:rsid w:val="00E128CD"/>
    <w:rsid w:val="00E13CDA"/>
    <w:rsid w:val="00E15DA1"/>
    <w:rsid w:val="00E15E07"/>
    <w:rsid w:val="00E167FD"/>
    <w:rsid w:val="00E20254"/>
    <w:rsid w:val="00E234F3"/>
    <w:rsid w:val="00E24024"/>
    <w:rsid w:val="00E25658"/>
    <w:rsid w:val="00E30CB5"/>
    <w:rsid w:val="00E30CDD"/>
    <w:rsid w:val="00E3175D"/>
    <w:rsid w:val="00E317E2"/>
    <w:rsid w:val="00E3344D"/>
    <w:rsid w:val="00E3448E"/>
    <w:rsid w:val="00E35AD7"/>
    <w:rsid w:val="00E36B4B"/>
    <w:rsid w:val="00E37225"/>
    <w:rsid w:val="00E37EAE"/>
    <w:rsid w:val="00E37FE7"/>
    <w:rsid w:val="00E40265"/>
    <w:rsid w:val="00E43E4A"/>
    <w:rsid w:val="00E447A8"/>
    <w:rsid w:val="00E460AD"/>
    <w:rsid w:val="00E476D4"/>
    <w:rsid w:val="00E502F5"/>
    <w:rsid w:val="00E5065C"/>
    <w:rsid w:val="00E50B93"/>
    <w:rsid w:val="00E50C99"/>
    <w:rsid w:val="00E52E0B"/>
    <w:rsid w:val="00E53D55"/>
    <w:rsid w:val="00E54945"/>
    <w:rsid w:val="00E549ED"/>
    <w:rsid w:val="00E55C6B"/>
    <w:rsid w:val="00E56AA0"/>
    <w:rsid w:val="00E5766B"/>
    <w:rsid w:val="00E60F62"/>
    <w:rsid w:val="00E616B1"/>
    <w:rsid w:val="00E61800"/>
    <w:rsid w:val="00E62346"/>
    <w:rsid w:val="00E623F2"/>
    <w:rsid w:val="00E63218"/>
    <w:rsid w:val="00E63281"/>
    <w:rsid w:val="00E65DF3"/>
    <w:rsid w:val="00E70634"/>
    <w:rsid w:val="00E713F8"/>
    <w:rsid w:val="00E72713"/>
    <w:rsid w:val="00E72845"/>
    <w:rsid w:val="00E7483E"/>
    <w:rsid w:val="00E75004"/>
    <w:rsid w:val="00E81F89"/>
    <w:rsid w:val="00E82047"/>
    <w:rsid w:val="00E83948"/>
    <w:rsid w:val="00E83B27"/>
    <w:rsid w:val="00E84DDC"/>
    <w:rsid w:val="00E86681"/>
    <w:rsid w:val="00E908B9"/>
    <w:rsid w:val="00E91126"/>
    <w:rsid w:val="00E91351"/>
    <w:rsid w:val="00E917C4"/>
    <w:rsid w:val="00E932BF"/>
    <w:rsid w:val="00E94A80"/>
    <w:rsid w:val="00E94CFF"/>
    <w:rsid w:val="00E96338"/>
    <w:rsid w:val="00E96A3D"/>
    <w:rsid w:val="00E97383"/>
    <w:rsid w:val="00EA0200"/>
    <w:rsid w:val="00EA0F28"/>
    <w:rsid w:val="00EA23CE"/>
    <w:rsid w:val="00EA31CD"/>
    <w:rsid w:val="00EA3402"/>
    <w:rsid w:val="00EA68CA"/>
    <w:rsid w:val="00EA7775"/>
    <w:rsid w:val="00EA7E22"/>
    <w:rsid w:val="00EB0986"/>
    <w:rsid w:val="00EB1F70"/>
    <w:rsid w:val="00EB26B1"/>
    <w:rsid w:val="00EB2DF2"/>
    <w:rsid w:val="00EB3678"/>
    <w:rsid w:val="00EB49FA"/>
    <w:rsid w:val="00EB4A0B"/>
    <w:rsid w:val="00EB5C3D"/>
    <w:rsid w:val="00EB69CB"/>
    <w:rsid w:val="00EC0BDE"/>
    <w:rsid w:val="00EC0D79"/>
    <w:rsid w:val="00EC27AA"/>
    <w:rsid w:val="00EC3402"/>
    <w:rsid w:val="00EC559E"/>
    <w:rsid w:val="00EC70D7"/>
    <w:rsid w:val="00ED0107"/>
    <w:rsid w:val="00ED0B6F"/>
    <w:rsid w:val="00ED0C9D"/>
    <w:rsid w:val="00ED0F05"/>
    <w:rsid w:val="00ED12FF"/>
    <w:rsid w:val="00ED1384"/>
    <w:rsid w:val="00ED166C"/>
    <w:rsid w:val="00ED178C"/>
    <w:rsid w:val="00ED2026"/>
    <w:rsid w:val="00ED3CBD"/>
    <w:rsid w:val="00ED69F6"/>
    <w:rsid w:val="00EE0203"/>
    <w:rsid w:val="00EE0283"/>
    <w:rsid w:val="00EE0D70"/>
    <w:rsid w:val="00EE0DC9"/>
    <w:rsid w:val="00EE138C"/>
    <w:rsid w:val="00EE1887"/>
    <w:rsid w:val="00EE224F"/>
    <w:rsid w:val="00EE2659"/>
    <w:rsid w:val="00EE2C46"/>
    <w:rsid w:val="00EE3D98"/>
    <w:rsid w:val="00EE3E23"/>
    <w:rsid w:val="00EE5AE4"/>
    <w:rsid w:val="00EE7FA7"/>
    <w:rsid w:val="00EF0B5A"/>
    <w:rsid w:val="00EF1912"/>
    <w:rsid w:val="00EF1A95"/>
    <w:rsid w:val="00EF31C1"/>
    <w:rsid w:val="00EF3454"/>
    <w:rsid w:val="00EF3B9F"/>
    <w:rsid w:val="00EF4A5E"/>
    <w:rsid w:val="00EF52A5"/>
    <w:rsid w:val="00EF52EE"/>
    <w:rsid w:val="00EF696B"/>
    <w:rsid w:val="00F01FF2"/>
    <w:rsid w:val="00F054FF"/>
    <w:rsid w:val="00F06831"/>
    <w:rsid w:val="00F06CDA"/>
    <w:rsid w:val="00F07966"/>
    <w:rsid w:val="00F07B93"/>
    <w:rsid w:val="00F10200"/>
    <w:rsid w:val="00F10BED"/>
    <w:rsid w:val="00F10BF4"/>
    <w:rsid w:val="00F12533"/>
    <w:rsid w:val="00F13F2C"/>
    <w:rsid w:val="00F15951"/>
    <w:rsid w:val="00F16461"/>
    <w:rsid w:val="00F167D8"/>
    <w:rsid w:val="00F17B96"/>
    <w:rsid w:val="00F21254"/>
    <w:rsid w:val="00F2146C"/>
    <w:rsid w:val="00F216A2"/>
    <w:rsid w:val="00F22598"/>
    <w:rsid w:val="00F22D0F"/>
    <w:rsid w:val="00F23B41"/>
    <w:rsid w:val="00F30344"/>
    <w:rsid w:val="00F31203"/>
    <w:rsid w:val="00F31A10"/>
    <w:rsid w:val="00F33FB2"/>
    <w:rsid w:val="00F346ED"/>
    <w:rsid w:val="00F3471A"/>
    <w:rsid w:val="00F34D62"/>
    <w:rsid w:val="00F35A42"/>
    <w:rsid w:val="00F35BA4"/>
    <w:rsid w:val="00F36690"/>
    <w:rsid w:val="00F36FB6"/>
    <w:rsid w:val="00F375E2"/>
    <w:rsid w:val="00F37AD9"/>
    <w:rsid w:val="00F408E1"/>
    <w:rsid w:val="00F40D64"/>
    <w:rsid w:val="00F42682"/>
    <w:rsid w:val="00F442A1"/>
    <w:rsid w:val="00F44496"/>
    <w:rsid w:val="00F45B13"/>
    <w:rsid w:val="00F46424"/>
    <w:rsid w:val="00F46CFA"/>
    <w:rsid w:val="00F52075"/>
    <w:rsid w:val="00F52F48"/>
    <w:rsid w:val="00F53D0A"/>
    <w:rsid w:val="00F54066"/>
    <w:rsid w:val="00F54D6C"/>
    <w:rsid w:val="00F55962"/>
    <w:rsid w:val="00F55DF0"/>
    <w:rsid w:val="00F56D23"/>
    <w:rsid w:val="00F574E8"/>
    <w:rsid w:val="00F57E18"/>
    <w:rsid w:val="00F60CD5"/>
    <w:rsid w:val="00F61B29"/>
    <w:rsid w:val="00F630C3"/>
    <w:rsid w:val="00F63765"/>
    <w:rsid w:val="00F63F6F"/>
    <w:rsid w:val="00F6633B"/>
    <w:rsid w:val="00F66394"/>
    <w:rsid w:val="00F66E49"/>
    <w:rsid w:val="00F67A74"/>
    <w:rsid w:val="00F67EA4"/>
    <w:rsid w:val="00F707CB"/>
    <w:rsid w:val="00F730F6"/>
    <w:rsid w:val="00F744B5"/>
    <w:rsid w:val="00F746B9"/>
    <w:rsid w:val="00F76F9E"/>
    <w:rsid w:val="00F770BA"/>
    <w:rsid w:val="00F80744"/>
    <w:rsid w:val="00F80CAF"/>
    <w:rsid w:val="00F80F2A"/>
    <w:rsid w:val="00F835C1"/>
    <w:rsid w:val="00F83DC2"/>
    <w:rsid w:val="00F85455"/>
    <w:rsid w:val="00F8791C"/>
    <w:rsid w:val="00F90D0B"/>
    <w:rsid w:val="00F91370"/>
    <w:rsid w:val="00F92021"/>
    <w:rsid w:val="00F92BDE"/>
    <w:rsid w:val="00F92CA2"/>
    <w:rsid w:val="00F93855"/>
    <w:rsid w:val="00F96E47"/>
    <w:rsid w:val="00F97954"/>
    <w:rsid w:val="00F97E1E"/>
    <w:rsid w:val="00FA04E4"/>
    <w:rsid w:val="00FA2D0A"/>
    <w:rsid w:val="00FA37C9"/>
    <w:rsid w:val="00FA467C"/>
    <w:rsid w:val="00FA49D0"/>
    <w:rsid w:val="00FA50E8"/>
    <w:rsid w:val="00FA6CB0"/>
    <w:rsid w:val="00FA7E65"/>
    <w:rsid w:val="00FB31E9"/>
    <w:rsid w:val="00FB44CF"/>
    <w:rsid w:val="00FB46E6"/>
    <w:rsid w:val="00FB6EF3"/>
    <w:rsid w:val="00FB6F81"/>
    <w:rsid w:val="00FB78F2"/>
    <w:rsid w:val="00FB7E7F"/>
    <w:rsid w:val="00FB7FF7"/>
    <w:rsid w:val="00FC4323"/>
    <w:rsid w:val="00FC45A6"/>
    <w:rsid w:val="00FC4876"/>
    <w:rsid w:val="00FC56FF"/>
    <w:rsid w:val="00FC61F5"/>
    <w:rsid w:val="00FD1092"/>
    <w:rsid w:val="00FD1922"/>
    <w:rsid w:val="00FD34D1"/>
    <w:rsid w:val="00FD37B0"/>
    <w:rsid w:val="00FD3AED"/>
    <w:rsid w:val="00FD3FB1"/>
    <w:rsid w:val="00FD4C57"/>
    <w:rsid w:val="00FD6D37"/>
    <w:rsid w:val="00FE003E"/>
    <w:rsid w:val="00FE0BF7"/>
    <w:rsid w:val="00FE14CB"/>
    <w:rsid w:val="00FE1D54"/>
    <w:rsid w:val="00FE2709"/>
    <w:rsid w:val="00FE2B7F"/>
    <w:rsid w:val="00FE35CF"/>
    <w:rsid w:val="00FE3C38"/>
    <w:rsid w:val="00FE4C56"/>
    <w:rsid w:val="00FE4F8E"/>
    <w:rsid w:val="00FE5731"/>
    <w:rsid w:val="00FE5F94"/>
    <w:rsid w:val="00FE714A"/>
    <w:rsid w:val="00FE7CA3"/>
    <w:rsid w:val="00FF0972"/>
    <w:rsid w:val="00FF1AB2"/>
    <w:rsid w:val="00FF1B95"/>
    <w:rsid w:val="00FF1EC0"/>
    <w:rsid w:val="00FF28D3"/>
    <w:rsid w:val="00FF4EE8"/>
    <w:rsid w:val="00FF64B7"/>
    <w:rsid w:val="00FF7044"/>
    <w:rsid w:val="00FF75A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0690"/>
  <w15:docId w15:val="{4BD3D991-279E-451B-9749-C500C8BB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B1D"/>
  </w:style>
  <w:style w:type="paragraph" w:styleId="Heading2">
    <w:name w:val="heading 2"/>
    <w:basedOn w:val="Normal"/>
    <w:next w:val="Normal"/>
    <w:link w:val="Heading2Char"/>
    <w:uiPriority w:val="9"/>
    <w:unhideWhenUsed/>
    <w:qFormat/>
    <w:rsid w:val="00C81B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81B1D"/>
    <w:pPr>
      <w:spacing w:before="100" w:beforeAutospacing="1" w:after="100" w:afterAutospacing="1" w:line="240" w:lineRule="auto"/>
      <w:outlineLvl w:val="2"/>
    </w:pPr>
    <w:rPr>
      <w:rFonts w:ascii="Times New Roman" w:eastAsia="Times New Roman" w:hAnsi="Times New Roman" w:cs="Times New Roman"/>
      <w:b/>
      <w:bCs/>
      <w:sz w:val="27"/>
      <w:szCs w:val="27"/>
      <w:lang w:eastAsia="en-IN"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1B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81B1D"/>
    <w:rPr>
      <w:rFonts w:ascii="Times New Roman" w:eastAsia="Times New Roman" w:hAnsi="Times New Roman" w:cs="Times New Roman"/>
      <w:b/>
      <w:bCs/>
      <w:sz w:val="27"/>
      <w:szCs w:val="27"/>
      <w:lang w:eastAsia="en-IN" w:bidi="bn-IN"/>
    </w:rPr>
  </w:style>
  <w:style w:type="paragraph" w:styleId="NormalWeb">
    <w:name w:val="Normal (Web)"/>
    <w:basedOn w:val="Normal"/>
    <w:uiPriority w:val="99"/>
    <w:unhideWhenUsed/>
    <w:rsid w:val="00C81B1D"/>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character" w:styleId="Strong">
    <w:name w:val="Strong"/>
    <w:basedOn w:val="DefaultParagraphFont"/>
    <w:uiPriority w:val="22"/>
    <w:qFormat/>
    <w:rsid w:val="00C81B1D"/>
    <w:rPr>
      <w:b/>
      <w:bCs/>
    </w:rPr>
  </w:style>
  <w:style w:type="character" w:styleId="Hyperlink">
    <w:name w:val="Hyperlink"/>
    <w:basedOn w:val="DefaultParagraphFont"/>
    <w:uiPriority w:val="99"/>
    <w:semiHidden/>
    <w:unhideWhenUsed/>
    <w:rsid w:val="00C81B1D"/>
    <w:rPr>
      <w:color w:val="0000FF"/>
      <w:u w:val="single"/>
    </w:rPr>
  </w:style>
  <w:style w:type="paragraph" w:styleId="BalloonText">
    <w:name w:val="Balloon Text"/>
    <w:basedOn w:val="Normal"/>
    <w:link w:val="BalloonTextChar"/>
    <w:uiPriority w:val="99"/>
    <w:semiHidden/>
    <w:unhideWhenUsed/>
    <w:rsid w:val="00C81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B1D"/>
    <w:rPr>
      <w:rFonts w:ascii="Tahoma" w:hAnsi="Tahoma" w:cs="Tahoma"/>
      <w:sz w:val="16"/>
      <w:szCs w:val="16"/>
    </w:rPr>
  </w:style>
  <w:style w:type="table" w:styleId="TableGrid">
    <w:name w:val="Table Grid"/>
    <w:basedOn w:val="TableNormal"/>
    <w:uiPriority w:val="59"/>
    <w:rsid w:val="00F07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12FF"/>
    <w:pPr>
      <w:ind w:left="720"/>
      <w:contextualSpacing/>
    </w:pPr>
  </w:style>
  <w:style w:type="character" w:styleId="PlaceholderText">
    <w:name w:val="Placeholder Text"/>
    <w:basedOn w:val="DefaultParagraphFont"/>
    <w:uiPriority w:val="99"/>
    <w:semiHidden/>
    <w:rsid w:val="008C212F"/>
    <w:rPr>
      <w:color w:val="808080"/>
    </w:rPr>
  </w:style>
  <w:style w:type="character" w:customStyle="1" w:styleId="mjx-char">
    <w:name w:val="mjx-char"/>
    <w:basedOn w:val="DefaultParagraphFont"/>
    <w:rsid w:val="00D5383D"/>
  </w:style>
  <w:style w:type="paragraph" w:styleId="BodyText">
    <w:name w:val="Body Text"/>
    <w:basedOn w:val="Normal"/>
    <w:link w:val="BodyTextChar"/>
    <w:semiHidden/>
    <w:rsid w:val="0050339A"/>
    <w:pPr>
      <w:spacing w:after="0" w:line="240" w:lineRule="auto"/>
      <w:jc w:val="both"/>
    </w:pPr>
    <w:rPr>
      <w:rFonts w:ascii="Tahoma" w:eastAsia="Times New Roman" w:hAnsi="Tahoma" w:cs="Times New Roman"/>
      <w:sz w:val="24"/>
      <w:szCs w:val="20"/>
      <w:lang w:val="en-US"/>
    </w:rPr>
  </w:style>
  <w:style w:type="character" w:customStyle="1" w:styleId="BodyTextChar">
    <w:name w:val="Body Text Char"/>
    <w:basedOn w:val="DefaultParagraphFont"/>
    <w:link w:val="BodyText"/>
    <w:semiHidden/>
    <w:rsid w:val="0050339A"/>
    <w:rPr>
      <w:rFonts w:ascii="Tahoma" w:eastAsia="Times New Roman" w:hAnsi="Tahoma" w:cs="Times New Roman"/>
      <w:sz w:val="24"/>
      <w:szCs w:val="20"/>
      <w:lang w:val="en-US"/>
    </w:rPr>
  </w:style>
  <w:style w:type="paragraph" w:styleId="Header">
    <w:name w:val="header"/>
    <w:basedOn w:val="Normal"/>
    <w:link w:val="HeaderChar"/>
    <w:uiPriority w:val="99"/>
    <w:semiHidden/>
    <w:unhideWhenUsed/>
    <w:rsid w:val="002A179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A1791"/>
  </w:style>
  <w:style w:type="paragraph" w:styleId="Footer">
    <w:name w:val="footer"/>
    <w:basedOn w:val="Normal"/>
    <w:link w:val="FooterChar"/>
    <w:uiPriority w:val="99"/>
    <w:unhideWhenUsed/>
    <w:rsid w:val="002A17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62805">
      <w:bodyDiv w:val="1"/>
      <w:marLeft w:val="0"/>
      <w:marRight w:val="0"/>
      <w:marTop w:val="0"/>
      <w:marBottom w:val="0"/>
      <w:divBdr>
        <w:top w:val="none" w:sz="0" w:space="0" w:color="auto"/>
        <w:left w:val="none" w:sz="0" w:space="0" w:color="auto"/>
        <w:bottom w:val="none" w:sz="0" w:space="0" w:color="auto"/>
        <w:right w:val="none" w:sz="0" w:space="0" w:color="auto"/>
      </w:divBdr>
      <w:divsChild>
        <w:div w:id="632828098">
          <w:marLeft w:val="533"/>
          <w:marRight w:val="0"/>
          <w:marTop w:val="106"/>
          <w:marBottom w:val="0"/>
          <w:divBdr>
            <w:top w:val="none" w:sz="0" w:space="0" w:color="auto"/>
            <w:left w:val="none" w:sz="0" w:space="0" w:color="auto"/>
            <w:bottom w:val="none" w:sz="0" w:space="0" w:color="auto"/>
            <w:right w:val="none" w:sz="0" w:space="0" w:color="auto"/>
          </w:divBdr>
        </w:div>
        <w:div w:id="218322353">
          <w:marLeft w:val="533"/>
          <w:marRight w:val="0"/>
          <w:marTop w:val="106"/>
          <w:marBottom w:val="0"/>
          <w:divBdr>
            <w:top w:val="none" w:sz="0" w:space="0" w:color="auto"/>
            <w:left w:val="none" w:sz="0" w:space="0" w:color="auto"/>
            <w:bottom w:val="none" w:sz="0" w:space="0" w:color="auto"/>
            <w:right w:val="none" w:sz="0" w:space="0" w:color="auto"/>
          </w:divBdr>
        </w:div>
      </w:divsChild>
    </w:div>
    <w:div w:id="1399204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EB4C5B-4614-4159-94E1-D1298A3E5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10</Pages>
  <Words>2671</Words>
  <Characters>15229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SUSANTA KUMAR GAURI</dc:creator>
  <cp:lastModifiedBy>suraj</cp:lastModifiedBy>
  <cp:revision>42</cp:revision>
  <dcterms:created xsi:type="dcterms:W3CDTF">2021-10-07T03:06:00Z</dcterms:created>
  <dcterms:modified xsi:type="dcterms:W3CDTF">2023-08-09T13:35:00Z</dcterms:modified>
</cp:coreProperties>
</file>