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68" w:rsidRPr="00A91468" w:rsidRDefault="00A91468" w:rsidP="00A91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Subiecte teoretice: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Diferente formale între Unix și Windows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Conceptul de comanda Unix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Expresii regulare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Specificarea fișierelor Unix; specificări generice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Noțiunea de filtru Unix; exemple de filtre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Interpretoare de comenzi și interpretoare ale fișierelor de comenzi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Succesiuni de comenzi și grupuri de comenzi Unix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Redirectarea fișierelor I/O standard ale unei comenzi Unix; mecanismul de substituție `—`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Variabile shell și mecanismul de substituție { — }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Variabile predefinete shell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Comenzi utile în context shell: shift, read, sleep, exit, sort, cut, echo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Comanda test ([---])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Comanda expr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Structuri de control alternative shell: if, case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Structuri de control iterative&gt;for,while,until,break,continue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Tratarea liniei de comandă shell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Sistemul de fișiere Unix; tipuri de fișiere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Legături Unix; conceptul de montare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Protecția fișierelor Unix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Descrierea părții superioare a sistemului de fișiere Unix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Legătura dintre fișiere și procese Unix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Funcții C și apeluri sistem pentru acces la fișiere: open, close, read, write, lseek, dup, dup2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Imaginea unui proces Unix în memoria RAM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Apeluri sistem de lucru cu procese: fork, exit, wait, waitpid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Apelurile sistem exec*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Contextul unui proces și transformarea lui prin fork și prin exec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Comunicarea între procese prin pipe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Funcțiile popen și system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Comunicarea între procese prin FIFO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Paradigma client / server; clasificări ale serverelor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Comunicarea între procese prin mecanisme IPC: caracteristici generale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Comunicarea între procese prin memorie partajată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Comunicarea între procese prin cozi de mesaje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Comunicarea între procese prin semafoare Unix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Semnale Unix: principalele semnale, funcții utilizate, scenarii de utilizare</w:t>
      </w:r>
    </w:p>
    <w:p w:rsidR="00A91468" w:rsidRPr="00A91468" w:rsidRDefault="00A91468" w:rsidP="00A91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468">
        <w:rPr>
          <w:rFonts w:ascii="Times New Roman" w:eastAsia="Times New Roman" w:hAnsi="Times New Roman" w:cs="Times New Roman"/>
          <w:sz w:val="24"/>
          <w:szCs w:val="24"/>
        </w:rPr>
        <w:t>Blocarea fișierelor sub Unix</w:t>
      </w:r>
    </w:p>
    <w:p w:rsidR="00035FEB" w:rsidRDefault="00035FEB"/>
    <w:sectPr w:rsidR="0003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B73"/>
    <w:multiLevelType w:val="multilevel"/>
    <w:tmpl w:val="CC7E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1468"/>
    <w:rsid w:val="00035FEB"/>
    <w:rsid w:val="00A9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2014-03-22T14:37:00Z</dcterms:created>
  <dcterms:modified xsi:type="dcterms:W3CDTF">2014-03-22T14:37:00Z</dcterms:modified>
</cp:coreProperties>
</file>