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Stoma State Calculator Overview: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Current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Currently the state calculator uses attributes of output volume, output consistency, urine colour, urine frequency and physical characteristics of dehydration to determine the state.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state factor is on a scale of 1-10 (1-4 = green, 5-7 = yellow, 8-10 = red).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Positive data will reduce the number by 1-2, depending on the attribute and value.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Neutral data will do nothing.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Negative data will increment the number by 1-3, depending on the attribute and value.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Known Bugs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are no major known bugs present in this package.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Future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future, more attributes can be added to effect the state. For this to be done, the attribute and its relevant good/neutral/bad values and effects will need to be appended to the decision tree in the state calculator class.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state factor can be changed: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scale could be increased from 1-100 to allow for more precise increment/decrements.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scale could be changed from a number to a more generic string/enum word to represent the current state.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effect that each attribute has can be altered to reflect more or less on the state factor: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attribute could have more or less effect.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Different attributes could have varying effects depending on their importance.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Effects could be made more specific if the scale also increased.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