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2"/>
          <w:szCs w:val="32"/>
          <w:u w:val="single"/>
        </w:rPr>
      </w:pPr>
      <w:r w:rsidDel="00000000" w:rsidR="00000000" w:rsidRPr="00000000">
        <w:rPr>
          <w:b w:val="1"/>
          <w:sz w:val="32"/>
          <w:szCs w:val="32"/>
          <w:u w:val="single"/>
          <w:rtl w:val="0"/>
        </w:rPr>
        <w:t xml:space="preserve">Desktop Decryption Application Overview:</w:t>
      </w:r>
    </w:p>
    <w:p w:rsidR="00000000" w:rsidDel="00000000" w:rsidP="00000000" w:rsidRDefault="00000000" w:rsidRPr="00000000" w14:paraId="00000001">
      <w:pPr>
        <w:contextualSpacing w:val="0"/>
        <w:rPr>
          <w:b w:val="1"/>
          <w:sz w:val="32"/>
          <w:szCs w:val="32"/>
          <w:u w:val="single"/>
        </w:rPr>
      </w:pPr>
      <w:r w:rsidDel="00000000" w:rsidR="00000000" w:rsidRPr="00000000">
        <w:rPr>
          <w:rtl w:val="0"/>
        </w:rPr>
      </w:r>
    </w:p>
    <w:p w:rsidR="00000000" w:rsidDel="00000000" w:rsidP="00000000" w:rsidRDefault="00000000" w:rsidRPr="00000000" w14:paraId="00000002">
      <w:pPr>
        <w:contextualSpacing w:val="0"/>
        <w:rPr>
          <w:b w:val="1"/>
          <w:u w:val="single"/>
        </w:rPr>
      </w:pPr>
      <w:r w:rsidDel="00000000" w:rsidR="00000000" w:rsidRPr="00000000">
        <w:rPr>
          <w:b w:val="1"/>
          <w:sz w:val="28"/>
          <w:szCs w:val="28"/>
          <w:u w:val="single"/>
          <w:rtl w:val="0"/>
        </w:rPr>
        <w:t xml:space="preserve">Current Functions</w:t>
      </w:r>
      <w:r w:rsidDel="00000000" w:rsidR="00000000" w:rsidRPr="00000000">
        <w:rPr>
          <w:rtl w:val="0"/>
        </w:rPr>
      </w:r>
    </w:p>
    <w:p w:rsidR="00000000" w:rsidDel="00000000" w:rsidP="00000000" w:rsidRDefault="00000000" w:rsidRPr="00000000" w14:paraId="00000003">
      <w:pPr>
        <w:contextualSpacing w:val="0"/>
        <w:rPr>
          <w:b w:val="1"/>
          <w:sz w:val="24"/>
          <w:szCs w:val="24"/>
          <w:u w:val="single"/>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The decryption application is currently suited to encrypt and decrypt any text file using AES.</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Currently the decryption functionality will be able to decrypt any file encrypted with AES as long as it can be provided with the key and IV used to encrypt it. </w:t>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As the method of transporting the encrypted file, key and IV has not yet been decided the application facilitates encrypting a file locally for testing.</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When the method has been determined, as long as the key and IV used to encrypt the file are used with this supporting application, the file should be decrypted.</w:t>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b w:val="1"/>
          <w:sz w:val="28"/>
          <w:szCs w:val="28"/>
          <w:u w:val="single"/>
          <w:rtl w:val="0"/>
        </w:rPr>
        <w:t xml:space="preserve">Known Bugs</w:t>
      </w: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There are no known bugs in this program.</w:t>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b w:val="1"/>
          <w:sz w:val="28"/>
          <w:szCs w:val="28"/>
          <w:u w:val="single"/>
        </w:rPr>
      </w:pPr>
      <w:r w:rsidDel="00000000" w:rsidR="00000000" w:rsidRPr="00000000">
        <w:rPr>
          <w:b w:val="1"/>
          <w:sz w:val="28"/>
          <w:szCs w:val="28"/>
          <w:u w:val="single"/>
          <w:rtl w:val="0"/>
        </w:rPr>
        <w:t xml:space="preserve">Future Development</w:t>
      </w:r>
    </w:p>
    <w:p w:rsidR="00000000" w:rsidDel="00000000" w:rsidP="00000000" w:rsidRDefault="00000000" w:rsidRPr="00000000" w14:paraId="00000012">
      <w:pPr>
        <w:contextualSpacing w:val="0"/>
        <w:rPr>
          <w:sz w:val="24"/>
          <w:szCs w:val="24"/>
          <w:u w:val="single"/>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If the method of encryption/decryption is changed in the future, the new decryption code will need to be reflected in the decrypt function to facilitate this. It should be as simple as changing this single method and the initialisation of the decryption class to be used to conform to the new implementations.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