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411" w:rsidRPr="00063897" w:rsidRDefault="00F20512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        IMPLANTOLOGIJA</w:t>
      </w:r>
    </w:p>
    <w:p w:rsidR="00F20512" w:rsidRPr="00063897" w:rsidRDefault="00F20512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555FF3" w:rsidRPr="00063897" w:rsidRDefault="008A3388" w:rsidP="00F20512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Zubni implantati su vrhunac savremene stomatologije </w:t>
      </w:r>
      <w:r w:rsidR="00F20512"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 kada se govori o zameni zubnog kor</w:t>
      </w:r>
      <w:r w:rsidR="00376FC7"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ena. </w:t>
      </w:r>
      <w:r w:rsidR="00F20512"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 Implantat služi kao temelj za</w:t>
      </w:r>
      <w:r w:rsidR="00376FC7"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 izradu fiksne zubne nadoknade ili proteze zavisno od  broja zuba </w:t>
      </w:r>
      <w:r w:rsidR="00F20512" w:rsidRPr="00063897">
        <w:rPr>
          <w:rFonts w:ascii="Times New Roman" w:hAnsi="Times New Roman" w:cs="Times New Roman"/>
          <w:sz w:val="24"/>
          <w:szCs w:val="24"/>
          <w:lang w:val="it-IT"/>
        </w:rPr>
        <w:t>koji nedostaju.</w:t>
      </w:r>
      <w:r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:rsidR="000B55C9" w:rsidRPr="00063897" w:rsidRDefault="00B50EDE" w:rsidP="00F20512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 Kad se zub izgubi a ne nadom</w:t>
      </w:r>
      <w:r w:rsidR="00376FC7" w:rsidRPr="00063897">
        <w:rPr>
          <w:rFonts w:ascii="Times New Roman" w:hAnsi="Times New Roman" w:cs="Times New Roman"/>
          <w:sz w:val="24"/>
          <w:szCs w:val="24"/>
          <w:lang w:val="it-IT"/>
        </w:rPr>
        <w:t>esti se, dolazi do poste</w:t>
      </w:r>
      <w:r w:rsidR="00F20512" w:rsidRPr="00063897">
        <w:rPr>
          <w:rFonts w:ascii="Times New Roman" w:hAnsi="Times New Roman" w:cs="Times New Roman"/>
          <w:sz w:val="24"/>
          <w:szCs w:val="24"/>
          <w:lang w:val="it-IT"/>
        </w:rPr>
        <w:t>p</w:t>
      </w:r>
      <w:r w:rsidR="00376FC7" w:rsidRPr="00063897">
        <w:rPr>
          <w:rFonts w:ascii="Times New Roman" w:hAnsi="Times New Roman" w:cs="Times New Roman"/>
          <w:sz w:val="24"/>
          <w:szCs w:val="24"/>
          <w:lang w:val="it-IT"/>
        </w:rPr>
        <w:t>e</w:t>
      </w:r>
      <w:r w:rsidR="00F20512" w:rsidRPr="00063897">
        <w:rPr>
          <w:rFonts w:ascii="Times New Roman" w:hAnsi="Times New Roman" w:cs="Times New Roman"/>
          <w:sz w:val="24"/>
          <w:szCs w:val="24"/>
          <w:lang w:val="it-IT"/>
        </w:rPr>
        <w:t>nog</w:t>
      </w:r>
      <w:r w:rsidR="00376FC7"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F20512"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 gubitka kosti koja je držala zub. To se ne događa odmah već s vremenom i što duže pacijent ček</w:t>
      </w:r>
      <w:r w:rsidR="00376FC7" w:rsidRPr="00063897">
        <w:rPr>
          <w:rFonts w:ascii="Times New Roman" w:hAnsi="Times New Roman" w:cs="Times New Roman"/>
          <w:sz w:val="24"/>
          <w:szCs w:val="24"/>
          <w:lang w:val="it-IT"/>
        </w:rPr>
        <w:t>a to se više kost troši po sirin</w:t>
      </w:r>
      <w:r w:rsidR="00F20512" w:rsidRPr="00063897">
        <w:rPr>
          <w:rFonts w:ascii="Times New Roman" w:hAnsi="Times New Roman" w:cs="Times New Roman"/>
          <w:sz w:val="24"/>
          <w:szCs w:val="24"/>
          <w:lang w:val="it-IT"/>
        </w:rPr>
        <w:t>i i visini. To izaziva i funkcional</w:t>
      </w:r>
      <w:r w:rsidR="00376FC7"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ne i estetske probleme, posebno </w:t>
      </w:r>
      <w:r w:rsidR="00F20512"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 kod pacijenata koji su izgubili više </w:t>
      </w:r>
      <w:r w:rsidRPr="00063897">
        <w:rPr>
          <w:rFonts w:ascii="Times New Roman" w:hAnsi="Times New Roman" w:cs="Times New Roman"/>
          <w:sz w:val="24"/>
          <w:szCs w:val="24"/>
          <w:lang w:val="it-IT"/>
        </w:rPr>
        <w:t>zuba</w:t>
      </w:r>
      <w:r w:rsidR="00376FC7"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</w:p>
    <w:p w:rsidR="00F20512" w:rsidRPr="00063897" w:rsidRDefault="007A480A" w:rsidP="00F20512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8A3388" w:rsidRPr="00063897">
        <w:rPr>
          <w:rFonts w:ascii="Times New Roman" w:hAnsi="Times New Roman" w:cs="Times New Roman"/>
          <w:sz w:val="24"/>
          <w:szCs w:val="24"/>
          <w:lang w:val="it-IT"/>
        </w:rPr>
        <w:t>Mogućnost nadoknade zuba koji nedostaje bez oštećenja preostalih zuba danas svakako predstavlja vrhunac uspeha stomatologije.</w:t>
      </w:r>
    </w:p>
    <w:p w:rsidR="007A480A" w:rsidRPr="00063897" w:rsidRDefault="007A480A" w:rsidP="007A480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63897">
        <w:rPr>
          <w:rFonts w:ascii="Times New Roman" w:hAnsi="Times New Roman" w:cs="Times New Roman"/>
          <w:sz w:val="24"/>
          <w:szCs w:val="24"/>
          <w:lang w:val="it-IT"/>
        </w:rPr>
        <w:t>Indikacije za ugradnju implanta mogu biti:</w:t>
      </w:r>
    </w:p>
    <w:p w:rsidR="007A480A" w:rsidRPr="00063897" w:rsidRDefault="00376FC7" w:rsidP="007A480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63897">
        <w:rPr>
          <w:rFonts w:ascii="Times New Roman" w:hAnsi="Times New Roman" w:cs="Times New Roman"/>
          <w:sz w:val="24"/>
          <w:szCs w:val="24"/>
          <w:lang w:val="it-IT"/>
        </w:rPr>
        <w:t>-nadoknada jednog zuba</w:t>
      </w:r>
    </w:p>
    <w:p w:rsidR="007A480A" w:rsidRPr="00063897" w:rsidRDefault="00376FC7" w:rsidP="007A480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-nadoknada više zuba </w:t>
      </w:r>
    </w:p>
    <w:p w:rsidR="007A480A" w:rsidRPr="00063897" w:rsidRDefault="00376FC7" w:rsidP="007A480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63897">
        <w:rPr>
          <w:rFonts w:ascii="Times New Roman" w:hAnsi="Times New Roman" w:cs="Times New Roman"/>
          <w:sz w:val="24"/>
          <w:szCs w:val="24"/>
          <w:lang w:val="it-IT"/>
        </w:rPr>
        <w:t>-</w:t>
      </w:r>
      <w:r w:rsidR="007A480A" w:rsidRPr="00063897">
        <w:rPr>
          <w:rFonts w:ascii="Times New Roman" w:hAnsi="Times New Roman" w:cs="Times New Roman"/>
          <w:sz w:val="24"/>
          <w:szCs w:val="24"/>
          <w:lang w:val="it-IT"/>
        </w:rPr>
        <w:t>nadoknada svih izgubljenih zuba</w:t>
      </w:r>
      <w:bookmarkStart w:id="0" w:name="_GoBack"/>
      <w:bookmarkEnd w:id="0"/>
    </w:p>
    <w:p w:rsidR="00555FF3" w:rsidRPr="00063897" w:rsidRDefault="00555FF3" w:rsidP="007A480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63897">
        <w:rPr>
          <w:rFonts w:ascii="Times New Roman" w:hAnsi="Times New Roman" w:cs="Times New Roman"/>
          <w:sz w:val="24"/>
          <w:szCs w:val="24"/>
          <w:lang w:val="it-IT"/>
        </w:rPr>
        <w:t>Osnovni preduslov za ugradnju implanta je postojanje dovoljne količine kvalitetne vilične kosti na mestu planiranje ugradnje. Ukoliko se pregledom i analizom rendgen snimaka ustanove nepovoljne dimenzije kosti, primenjuju se tehnike nadoknade (augmentacije) kosti savremenim biomaterijalima, nakon čega sledi postavljanje implanta.</w:t>
      </w:r>
    </w:p>
    <w:p w:rsidR="000B55C9" w:rsidRPr="00063897" w:rsidRDefault="000B55C9" w:rsidP="000B55C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63897">
        <w:rPr>
          <w:rFonts w:ascii="Times New Roman" w:hAnsi="Times New Roman" w:cs="Times New Roman"/>
          <w:sz w:val="24"/>
          <w:szCs w:val="24"/>
          <w:lang w:val="it-IT"/>
        </w:rPr>
        <w:t>U</w:t>
      </w:r>
      <w:r w:rsidR="008A3388" w:rsidRPr="00063897">
        <w:rPr>
          <w:rFonts w:ascii="Times New Roman" w:hAnsi="Times New Roman" w:cs="Times New Roman"/>
          <w:sz w:val="24"/>
          <w:szCs w:val="24"/>
          <w:lang w:val="it-IT"/>
        </w:rPr>
        <w:t>gradnja implantata</w:t>
      </w:r>
      <w:r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 je </w:t>
      </w:r>
      <w:r w:rsidR="008A3388"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 rutinski zah</w:t>
      </w:r>
      <w:r w:rsidR="00376FC7" w:rsidRPr="00063897">
        <w:rPr>
          <w:rFonts w:ascii="Times New Roman" w:hAnsi="Times New Roman" w:cs="Times New Roman"/>
          <w:sz w:val="24"/>
          <w:szCs w:val="24"/>
          <w:lang w:val="it-IT"/>
        </w:rPr>
        <w:t>vat</w:t>
      </w:r>
      <w:r w:rsidR="008A3388" w:rsidRPr="00063897">
        <w:rPr>
          <w:rFonts w:ascii="Times New Roman" w:hAnsi="Times New Roman" w:cs="Times New Roman"/>
          <w:sz w:val="24"/>
          <w:szCs w:val="24"/>
          <w:lang w:val="it-IT"/>
        </w:rPr>
        <w:t>, potpuno je bezbolan</w:t>
      </w:r>
      <w:r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 i radi se u lokalnoj anesteziji.</w:t>
      </w:r>
    </w:p>
    <w:p w:rsidR="000B55C9" w:rsidRPr="00063897" w:rsidRDefault="000B55C9" w:rsidP="000B55C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 Posle ugradnje potreban je period mirovanja za koje vreme implant oseointegrise (zarasta) u okolnoj kosti. Posle perioda zaras</w:t>
      </w:r>
      <w:r w:rsidR="00B50EDE"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tanja pristupa se izradi </w:t>
      </w:r>
      <w:r w:rsidRPr="00063897">
        <w:rPr>
          <w:rFonts w:ascii="Times New Roman" w:hAnsi="Times New Roman" w:cs="Times New Roman"/>
          <w:sz w:val="24"/>
          <w:szCs w:val="24"/>
          <w:lang w:val="it-IT"/>
        </w:rPr>
        <w:t xml:space="preserve"> protetskog rada koji treba da obezbedi potpunu estetsku i funkcionalnu rehabilitaciju zubnog niza.</w:t>
      </w:r>
    </w:p>
    <w:p w:rsidR="00F20512" w:rsidRPr="00063897" w:rsidRDefault="00F20512" w:rsidP="00F20512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F20512" w:rsidRPr="00063897" w:rsidRDefault="00F20512" w:rsidP="00F20512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F20512" w:rsidRPr="00063897" w:rsidRDefault="00F20512" w:rsidP="00F20512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F20512" w:rsidRPr="00063897" w:rsidSect="003B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20512"/>
    <w:rsid w:val="00063897"/>
    <w:rsid w:val="000B55C9"/>
    <w:rsid w:val="00211AE2"/>
    <w:rsid w:val="00376FC7"/>
    <w:rsid w:val="003B57E7"/>
    <w:rsid w:val="00555FF3"/>
    <w:rsid w:val="007A480A"/>
    <w:rsid w:val="00821244"/>
    <w:rsid w:val="008A3388"/>
    <w:rsid w:val="009E3473"/>
    <w:rsid w:val="00AF4411"/>
    <w:rsid w:val="00B50EDE"/>
    <w:rsid w:val="00F20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Jelena</cp:lastModifiedBy>
  <cp:revision>8</cp:revision>
  <dcterms:created xsi:type="dcterms:W3CDTF">2017-01-22T20:11:00Z</dcterms:created>
  <dcterms:modified xsi:type="dcterms:W3CDTF">2017-02-21T17:09:00Z</dcterms:modified>
</cp:coreProperties>
</file>