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46" w:rsidRPr="00C352C7" w:rsidRDefault="00E20E46">
      <w:pPr>
        <w:rPr>
          <w:rFonts w:ascii="Times New Roman" w:hAnsi="Times New Roman" w:cs="Times New Roman"/>
          <w:sz w:val="24"/>
          <w:szCs w:val="24"/>
        </w:rPr>
      </w:pPr>
      <w:r w:rsidRPr="00C352C7">
        <w:rPr>
          <w:rFonts w:ascii="Times New Roman" w:hAnsi="Times New Roman" w:cs="Times New Roman"/>
          <w:sz w:val="24"/>
          <w:szCs w:val="24"/>
        </w:rPr>
        <w:t xml:space="preserve">                                PROTETIKA</w:t>
      </w:r>
    </w:p>
    <w:p w:rsidR="00E20E46" w:rsidRPr="00C352C7" w:rsidRDefault="00E20E46">
      <w:pPr>
        <w:rPr>
          <w:rFonts w:ascii="Times New Roman" w:hAnsi="Times New Roman" w:cs="Times New Roman"/>
          <w:sz w:val="24"/>
          <w:szCs w:val="24"/>
        </w:rPr>
      </w:pPr>
    </w:p>
    <w:p w:rsidR="00330BA2" w:rsidRPr="00C352C7" w:rsidRDefault="00E20E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2C7">
        <w:rPr>
          <w:rFonts w:ascii="Times New Roman" w:hAnsi="Times New Roman" w:cs="Times New Roman"/>
          <w:sz w:val="24"/>
          <w:szCs w:val="24"/>
        </w:rPr>
        <w:t>Stomatološka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protetika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bavi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nadoknadom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zubnih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tkiva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izgubljena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Uzroci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jednog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mnogobrojni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karijes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oboljenja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zubnog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nerva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pulpe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okolnog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tkiva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povrede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parodontopatija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traumatski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zagrižaj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abrazija</w:t>
      </w:r>
      <w:proofErr w:type="spellEnd"/>
      <w:r w:rsidRPr="00C35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2C7">
        <w:rPr>
          <w:rFonts w:ascii="Times New Roman" w:hAnsi="Times New Roman" w:cs="Times New Roman"/>
          <w:sz w:val="24"/>
          <w:szCs w:val="24"/>
        </w:rPr>
        <w:t>nepravil</w:t>
      </w:r>
      <w:r w:rsidR="004553C7" w:rsidRPr="00C352C7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="004553C7" w:rsidRPr="00C352C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4553C7" w:rsidRPr="00C352C7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="004553C7"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3C7" w:rsidRPr="00C352C7">
        <w:rPr>
          <w:rFonts w:ascii="Times New Roman" w:hAnsi="Times New Roman" w:cs="Times New Roman"/>
          <w:sz w:val="24"/>
          <w:szCs w:val="24"/>
        </w:rPr>
        <w:t>zubnih</w:t>
      </w:r>
      <w:proofErr w:type="spellEnd"/>
      <w:r w:rsidR="004553C7" w:rsidRPr="00C3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53C7" w:rsidRPr="00C352C7">
        <w:rPr>
          <w:rFonts w:ascii="Times New Roman" w:hAnsi="Times New Roman" w:cs="Times New Roman"/>
          <w:sz w:val="24"/>
          <w:szCs w:val="24"/>
        </w:rPr>
        <w:t>tkiva</w:t>
      </w:r>
      <w:proofErr w:type="spellEnd"/>
      <w:r w:rsidR="004553C7" w:rsidRPr="00C352C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20E46" w:rsidRPr="00C352C7" w:rsidRDefault="00050D1E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Nedostatak jednog ili više zuba je veoma rasprostranjena pojava</w:t>
      </w:r>
      <w:r w:rsidR="00A33B94" w:rsidRPr="00C352C7">
        <w:rPr>
          <w:rFonts w:ascii="Times New Roman" w:hAnsi="Times New Roman" w:cs="Times New Roman"/>
          <w:sz w:val="24"/>
          <w:szCs w:val="24"/>
          <w:lang w:val="it-IT"/>
        </w:rPr>
        <w:t>. Nedostajući zub ili više zuba pored estetskih gotovo po pravilu izazivaju i niz drugih problema.</w:t>
      </w:r>
    </w:p>
    <w:p w:rsidR="00E20E46" w:rsidRPr="00C352C7" w:rsidRDefault="00050D1E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Nedostatak zuba uslovljava pomeranje preo</w:t>
      </w:r>
      <w:r w:rsidR="00A33B94" w:rsidRPr="00C352C7">
        <w:rPr>
          <w:rFonts w:ascii="Times New Roman" w:hAnsi="Times New Roman" w:cs="Times New Roman"/>
          <w:sz w:val="24"/>
          <w:szCs w:val="24"/>
          <w:lang w:val="it-IT"/>
        </w:rPr>
        <w:t>stalih zuba prema bezubom polju,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njihovo naginjanje</w:t>
      </w:r>
      <w:r w:rsidR="00006D87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prem</w:t>
      </w:r>
      <w:bookmarkStart w:id="0" w:name="_GoBack"/>
      <w:bookmarkEnd w:id="0"/>
      <w:r w:rsidR="00006D87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a praznom prostoru, </w:t>
      </w:r>
      <w:r w:rsidR="00A33B94" w:rsidRPr="00C352C7">
        <w:rPr>
          <w:rFonts w:ascii="Times New Roman" w:hAnsi="Times New Roman" w:cs="Times New Roman"/>
          <w:sz w:val="24"/>
          <w:szCs w:val="24"/>
          <w:lang w:val="it-IT"/>
        </w:rPr>
        <w:t>isplivavanje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zuba prema bezubom polju suprotne vilice. Sve ovo uslovljava promenu u odnosu između vilica što kasnije dovodi do promena i bolova u sa</w:t>
      </w:r>
      <w:r w:rsidR="00DA4213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mom viličnom zglobu. </w:t>
      </w:r>
      <w:r w:rsidR="00006D87" w:rsidRPr="00C352C7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E20E46" w:rsidRPr="00C352C7" w:rsidRDefault="00E20E46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Savremena zubna p</w:t>
      </w:r>
      <w:r w:rsidR="00006D87" w:rsidRPr="00C352C7">
        <w:rPr>
          <w:rFonts w:ascii="Times New Roman" w:hAnsi="Times New Roman" w:cs="Times New Roman"/>
          <w:sz w:val="24"/>
          <w:szCs w:val="24"/>
          <w:lang w:val="it-IT"/>
        </w:rPr>
        <w:t>rotetika nam omogućava da  pacijentima  nadoknadimo  izgubljene zube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i u estetskom i u funkci</w:t>
      </w:r>
      <w:r w:rsidR="00006D87" w:rsidRPr="00C352C7">
        <w:rPr>
          <w:rFonts w:ascii="Times New Roman" w:hAnsi="Times New Roman" w:cs="Times New Roman"/>
          <w:sz w:val="24"/>
          <w:szCs w:val="24"/>
          <w:lang w:val="it-IT"/>
        </w:rPr>
        <w:t>onalnom smislu .</w:t>
      </w:r>
    </w:p>
    <w:p w:rsidR="0023063A" w:rsidRPr="00C352C7" w:rsidRDefault="00E20E46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U skladu sa stanjem zuba svakog pacijenta i u skladu sa vašim željama, predlaže</w:t>
      </w:r>
      <w:r w:rsidR="00DA4213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mo 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i primenjuje</w:t>
      </w:r>
      <w:r w:rsidR="00DA4213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mo 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najbolja rešenja za svaki pojedinačni slučaj.</w:t>
      </w:r>
    </w:p>
    <w:p w:rsidR="00E20E46" w:rsidRPr="00C352C7" w:rsidRDefault="00E20E46" w:rsidP="00E20E46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C352C7">
        <w:rPr>
          <w:rFonts w:ascii="Times New Roman" w:hAnsi="Times New Roman" w:cs="Times New Roman"/>
          <w:b/>
          <w:sz w:val="24"/>
          <w:szCs w:val="24"/>
          <w:lang w:val="it-IT"/>
        </w:rPr>
        <w:t>Protetski radovi mogu da budu:</w:t>
      </w:r>
    </w:p>
    <w:p w:rsidR="00E20E46" w:rsidRPr="00C352C7" w:rsidRDefault="00E20E46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fiksni (mostovi)</w:t>
      </w:r>
    </w:p>
    <w:p w:rsidR="00E20E46" w:rsidRPr="00C352C7" w:rsidRDefault="00E20E46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mobilni (proteze)</w:t>
      </w:r>
    </w:p>
    <w:p w:rsidR="00050D1E" w:rsidRPr="00C352C7" w:rsidRDefault="00006D87" w:rsidP="00050D1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kombinovani (mostovi i proteze)</w:t>
      </w:r>
    </w:p>
    <w:p w:rsidR="00050D1E" w:rsidRPr="00C352C7" w:rsidRDefault="00006D87" w:rsidP="00050D1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b/>
          <w:sz w:val="24"/>
          <w:szCs w:val="24"/>
          <w:lang w:val="it-IT"/>
        </w:rPr>
        <w:t>Krunice i mostove delimo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050D1E" w:rsidRPr="00C352C7" w:rsidRDefault="00050D1E" w:rsidP="00050D1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- Metal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>o-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keramičke krunice/mostove</w:t>
      </w:r>
    </w:p>
    <w:p w:rsidR="00050D1E" w:rsidRPr="00C352C7" w:rsidRDefault="00050D1E" w:rsidP="00050D1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- bezmetalne ili potpuno keramičke 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>krunice</w:t>
      </w:r>
      <w:r w:rsidR="00A33B94" w:rsidRPr="00C352C7">
        <w:rPr>
          <w:rFonts w:ascii="Times New Roman" w:hAnsi="Times New Roman" w:cs="Times New Roman"/>
          <w:sz w:val="24"/>
          <w:szCs w:val="24"/>
          <w:lang w:val="it-IT"/>
        </w:rPr>
        <w:t>/mostove</w:t>
      </w:r>
    </w:p>
    <w:p w:rsidR="004553C7" w:rsidRPr="00C352C7" w:rsidRDefault="00050D1E" w:rsidP="00E20E46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Metal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>o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>-keramičke krune su sve one krune kojima je baza napravljena od metala,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vidljiv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>i sloj od keramike.</w:t>
      </w:r>
      <w:r w:rsidR="004553C7" w:rsidRPr="00C352C7">
        <w:rPr>
          <w:rFonts w:ascii="Times New Roman" w:hAnsi="Times New Roman" w:cs="Times New Roman"/>
          <w:sz w:val="24"/>
          <w:szCs w:val="24"/>
          <w:lang w:val="it-IT"/>
        </w:rPr>
        <w:t xml:space="preserve"> Glavna prednost ovog materijala u odnosu na druge je u </w:t>
      </w:r>
      <w:r w:rsidR="00A33B94" w:rsidRPr="00C352C7">
        <w:rPr>
          <w:rFonts w:ascii="Times New Roman" w:hAnsi="Times New Roman" w:cs="Times New Roman"/>
          <w:sz w:val="24"/>
          <w:szCs w:val="24"/>
          <w:lang w:val="it-IT"/>
        </w:rPr>
        <w:t>njegovoj pristupačnoj c</w:t>
      </w:r>
      <w:r w:rsidR="004553C7" w:rsidRPr="00C352C7">
        <w:rPr>
          <w:rFonts w:ascii="Times New Roman" w:hAnsi="Times New Roman" w:cs="Times New Roman"/>
          <w:sz w:val="24"/>
          <w:szCs w:val="24"/>
          <w:lang w:val="it-IT"/>
        </w:rPr>
        <w:t>eni</w:t>
      </w:r>
      <w:r w:rsidR="00A33B94" w:rsidRPr="00C352C7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DA4213" w:rsidRPr="00C352C7" w:rsidRDefault="004553C7" w:rsidP="00DA421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Bezmetalne zubne krune su vrhunac moderne stomatologije te u zadnjih nekoliko godina p</w:t>
      </w:r>
      <w:r w:rsidR="0023063A" w:rsidRPr="00C352C7">
        <w:rPr>
          <w:rFonts w:ascii="Times New Roman" w:hAnsi="Times New Roman" w:cs="Times New Roman"/>
          <w:sz w:val="24"/>
          <w:szCs w:val="24"/>
          <w:lang w:val="it-IT"/>
        </w:rPr>
        <w:t>ostaju standard.</w:t>
      </w:r>
    </w:p>
    <w:p w:rsidR="00357D2E" w:rsidRPr="00C352C7" w:rsidRDefault="0023063A" w:rsidP="00357D2E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b/>
          <w:sz w:val="24"/>
          <w:szCs w:val="24"/>
          <w:lang w:val="it-IT"/>
        </w:rPr>
        <w:t>Proteze mogu biti:</w:t>
      </w:r>
      <w:r w:rsidR="00A33B94" w:rsidRPr="00C352C7">
        <w:rPr>
          <w:rFonts w:ascii="Times New Roman" w:hAnsi="Times New Roman" w:cs="Times New Roman"/>
          <w:b/>
          <w:sz w:val="24"/>
          <w:szCs w:val="24"/>
          <w:lang w:val="it-IT"/>
        </w:rPr>
        <w:t xml:space="preserve">  </w:t>
      </w:r>
    </w:p>
    <w:p w:rsidR="0023063A" w:rsidRPr="00C352C7" w:rsidRDefault="0023063A" w:rsidP="00357D2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t>totalne</w:t>
      </w:r>
    </w:p>
    <w:p w:rsidR="00A33B94" w:rsidRPr="00C352C7" w:rsidRDefault="00A33B94" w:rsidP="00357D2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352C7">
        <w:rPr>
          <w:rFonts w:ascii="Times New Roman" w:hAnsi="Times New Roman" w:cs="Times New Roman"/>
          <w:sz w:val="24"/>
          <w:szCs w:val="24"/>
          <w:lang w:val="it-IT"/>
        </w:rPr>
        <w:lastRenderedPageBreak/>
        <w:t>parcijalne(akrilatne,skeletirane,fleksibilne)</w:t>
      </w:r>
    </w:p>
    <w:p w:rsidR="00A33B94" w:rsidRPr="00C352C7" w:rsidRDefault="00A33B94" w:rsidP="00357D2E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A33B94" w:rsidRPr="00C352C7" w:rsidRDefault="00A33B94" w:rsidP="00357D2E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357D2E" w:rsidRPr="00C352C7" w:rsidRDefault="00357D2E" w:rsidP="0023063A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357D2E" w:rsidRPr="00C352C7" w:rsidSect="007B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E20E46"/>
    <w:rsid w:val="00006D87"/>
    <w:rsid w:val="00050D1E"/>
    <w:rsid w:val="0023063A"/>
    <w:rsid w:val="00294F50"/>
    <w:rsid w:val="00330BA2"/>
    <w:rsid w:val="003501EE"/>
    <w:rsid w:val="00357D2E"/>
    <w:rsid w:val="004553C7"/>
    <w:rsid w:val="007B043D"/>
    <w:rsid w:val="00A33B94"/>
    <w:rsid w:val="00C352C7"/>
    <w:rsid w:val="00DA4213"/>
    <w:rsid w:val="00E20E46"/>
    <w:rsid w:val="00E7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2FE39-DA8D-4B66-BA67-894CCF21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6</cp:revision>
  <dcterms:created xsi:type="dcterms:W3CDTF">2017-02-02T20:04:00Z</dcterms:created>
  <dcterms:modified xsi:type="dcterms:W3CDTF">2017-02-21T17:18:00Z</dcterms:modified>
</cp:coreProperties>
</file>