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eastAsia="Cambria" w:cs="Cambria" w:ascii="Cambria" w:hAnsi="Cambria"/>
          <w:b w:val="false"/>
          <w:bCs w:val="false"/>
          <w:i w:val="false"/>
          <w:iCs w:val="false"/>
          <w:caps w:val="false"/>
          <w:smallCaps w:val="false"/>
          <w:color w:val="000000" w:themeColor="text1" w:themeShade="ff" w:themeTint="ff"/>
          <w:sz w:val="24"/>
          <w:szCs w:val="24"/>
          <w:lang w:val="en-US"/>
        </w:rPr>
        <w:t>Elektrotehnicki fakultet u Beogradu</w:t>
      </w:r>
    </w:p>
    <w:p>
      <w:pPr>
        <w:pStyle w:val="Normal"/>
        <w:jc w:val="center"/>
        <w:rPr/>
      </w:pPr>
      <w:r>
        <w:rPr>
          <w:rFonts w:eastAsia="Cambria" w:cs="Cambria" w:ascii="Cambria" w:hAnsi="Cambria"/>
          <w:b w:val="false"/>
          <w:bCs w:val="false"/>
          <w:i w:val="false"/>
          <w:iCs w:val="false"/>
          <w:caps w:val="false"/>
          <w:smallCaps w:val="false"/>
          <w:color w:val="000000" w:themeColor="text1" w:themeShade="ff" w:themeTint="ff"/>
          <w:sz w:val="24"/>
          <w:szCs w:val="24"/>
          <w:lang w:val="en-US"/>
        </w:rPr>
        <w:t>Principi softverskog inzenjerstva (SI3PSI)</w:t>
      </w:r>
    </w:p>
    <w:p>
      <w:pPr>
        <w:pStyle w:val="Normal"/>
        <w:jc w:val="center"/>
        <w:rPr>
          <w:rFonts w:ascii="Cambria" w:hAnsi="Cambria" w:eastAsia="Cambria" w:cs="Cambria"/>
          <w:b w:val="false"/>
          <w:b w:val="false"/>
          <w:bCs w:val="false"/>
          <w:i w:val="false"/>
          <w:i w:val="false"/>
          <w:iCs w:val="false"/>
          <w:caps w:val="false"/>
          <w:smallCaps w:val="false"/>
          <w:color w:val="000000" w:themeColor="text1" w:themeShade="ff" w:themeTint="ff"/>
          <w:sz w:val="22"/>
          <w:szCs w:val="22"/>
          <w:lang w:val="en-US"/>
        </w:rPr>
      </w:pPr>
      <w:r>
        <w:rPr>
          <w:rFonts w:eastAsia="Cambria" w:cs="Cambria" w:ascii="Cambria" w:hAnsi="Cambria"/>
          <w:b w:val="false"/>
          <w:bCs w:val="false"/>
          <w:i w:val="false"/>
          <w:iCs w:val="false"/>
          <w:caps w:val="false"/>
          <w:smallCaps w:val="false"/>
          <w:color w:val="000000" w:themeColor="text1" w:themeShade="ff" w:themeTint="ff"/>
          <w:sz w:val="22"/>
          <w:szCs w:val="22"/>
          <w:lang w:val="en-US"/>
        </w:rPr>
      </w:r>
    </w:p>
    <w:p>
      <w:pPr>
        <w:pStyle w:val="Normal"/>
        <w:jc w:val="center"/>
        <w:rPr>
          <w:rFonts w:ascii="Cambria" w:hAnsi="Cambria" w:eastAsia="Cambria" w:cs="Cambria"/>
          <w:b w:val="false"/>
          <w:b w:val="false"/>
          <w:bCs w:val="false"/>
          <w:i w:val="false"/>
          <w:i w:val="false"/>
          <w:iCs w:val="false"/>
          <w:caps w:val="false"/>
          <w:smallCaps w:val="false"/>
          <w:color w:val="000000" w:themeColor="text1" w:themeShade="ff" w:themeTint="ff"/>
          <w:sz w:val="22"/>
          <w:szCs w:val="22"/>
          <w:lang w:val="en-US"/>
        </w:rPr>
      </w:pPr>
      <w:r>
        <w:rPr>
          <w:rFonts w:eastAsia="Cambria" w:cs="Cambria" w:ascii="Cambria" w:hAnsi="Cambria"/>
          <w:b w:val="false"/>
          <w:bCs w:val="false"/>
          <w:i w:val="false"/>
          <w:iCs w:val="false"/>
          <w:caps w:val="false"/>
          <w:smallCaps w:val="false"/>
          <w:color w:val="000000" w:themeColor="text1" w:themeShade="ff" w:themeTint="ff"/>
          <w:sz w:val="22"/>
          <w:szCs w:val="22"/>
          <w:lang w:val="en-US"/>
        </w:rPr>
      </w:r>
    </w:p>
    <w:p>
      <w:pPr>
        <w:pStyle w:val="Normal"/>
        <w:jc w:val="center"/>
        <w:rPr>
          <w:rFonts w:ascii="Cambria" w:hAnsi="Cambria" w:eastAsia="Cambria" w:cs="Cambria"/>
          <w:b w:val="false"/>
          <w:b w:val="false"/>
          <w:bCs w:val="false"/>
          <w:i w:val="false"/>
          <w:i w:val="false"/>
          <w:iCs w:val="false"/>
          <w:caps w:val="false"/>
          <w:smallCaps w:val="false"/>
          <w:color w:val="000000" w:themeColor="text1" w:themeShade="ff" w:themeTint="ff"/>
          <w:sz w:val="22"/>
          <w:szCs w:val="22"/>
          <w:lang w:val="en-US"/>
        </w:rPr>
      </w:pPr>
      <w:r>
        <w:rPr>
          <w:rFonts w:eastAsia="Cambria" w:cs="Cambria" w:ascii="Cambria" w:hAnsi="Cambria"/>
          <w:b w:val="false"/>
          <w:bCs w:val="false"/>
          <w:i w:val="false"/>
          <w:iCs w:val="false"/>
          <w:caps w:val="false"/>
          <w:smallCaps w:val="false"/>
          <w:color w:val="000000" w:themeColor="text1" w:themeShade="ff" w:themeTint="ff"/>
          <w:sz w:val="22"/>
          <w:szCs w:val="22"/>
          <w:lang w:val="en-US"/>
        </w:rPr>
      </w:r>
    </w:p>
    <w:p>
      <w:pPr>
        <w:pStyle w:val="Normal"/>
        <w:jc w:val="center"/>
        <w:rPr/>
      </w:pPr>
      <w:r>
        <w:rPr>
          <w:rFonts w:eastAsia="Cambria" w:cs="Cambria" w:ascii="Cambria" w:hAnsi="Cambria"/>
          <w:b w:val="false"/>
          <w:bCs w:val="false"/>
          <w:i w:val="false"/>
          <w:iCs w:val="false"/>
          <w:caps w:val="false"/>
          <w:smallCaps w:val="false"/>
          <w:color w:val="000000" w:themeColor="text1" w:themeShade="ff" w:themeTint="ff"/>
          <w:sz w:val="32"/>
          <w:szCs w:val="32"/>
          <w:lang w:val="en-US"/>
        </w:rPr>
        <w:t>PROJEKTNI ZADATAK</w:t>
      </w:r>
    </w:p>
    <w:p>
      <w:pPr>
        <w:pStyle w:val="Normal"/>
        <w:jc w:val="center"/>
        <w:rPr>
          <w:rFonts w:ascii="Cambria" w:hAnsi="Cambria" w:eastAsia="Cambria" w:cs="Cambria"/>
          <w:b w:val="false"/>
          <w:b w:val="false"/>
          <w:bCs w:val="false"/>
          <w:i w:val="false"/>
          <w:i w:val="false"/>
          <w:iCs w:val="false"/>
          <w:caps w:val="false"/>
          <w:smallCaps w:val="false"/>
          <w:color w:val="000000" w:themeColor="text1" w:themeShade="ff" w:themeTint="ff"/>
          <w:sz w:val="32"/>
          <w:szCs w:val="32"/>
          <w:lang w:val="en-US"/>
        </w:rPr>
      </w:pPr>
      <w:r>
        <w:rPr>
          <w:rFonts w:eastAsia="Cambria" w:cs="Cambria" w:ascii="Cambria" w:hAnsi="Cambria"/>
          <w:b w:val="false"/>
          <w:bCs w:val="false"/>
          <w:i w:val="false"/>
          <w:iCs w:val="false"/>
          <w:caps w:val="false"/>
          <w:smallCaps w:val="false"/>
          <w:color w:val="000000" w:themeColor="text1" w:themeShade="ff" w:themeTint="ff"/>
          <w:sz w:val="32"/>
          <w:szCs w:val="32"/>
          <w:lang w:val="en-US"/>
        </w:rPr>
      </w:r>
    </w:p>
    <w:p>
      <w:pPr>
        <w:pStyle w:val="Normal"/>
        <w:jc w:val="center"/>
        <w:rPr>
          <w:rFonts w:ascii="Cambria" w:hAnsi="Cambria" w:eastAsia="Cambria" w:cs="Cambria"/>
          <w:b w:val="false"/>
          <w:b w:val="false"/>
          <w:bCs w:val="false"/>
          <w:i w:val="false"/>
          <w:i w:val="false"/>
          <w:iCs w:val="false"/>
          <w:caps w:val="false"/>
          <w:smallCaps w:val="false"/>
          <w:color w:val="000000" w:themeColor="text1" w:themeShade="ff" w:themeTint="ff"/>
          <w:sz w:val="32"/>
          <w:szCs w:val="32"/>
          <w:lang w:val="en-US"/>
        </w:rPr>
      </w:pPr>
      <w:r>
        <w:rPr>
          <w:rFonts w:eastAsia="Cambria" w:cs="Cambria" w:ascii="Cambria" w:hAnsi="Cambria"/>
          <w:b w:val="false"/>
          <w:bCs w:val="false"/>
          <w:i w:val="false"/>
          <w:iCs w:val="false"/>
          <w:caps w:val="false"/>
          <w:smallCaps w:val="false"/>
          <w:color w:val="000000" w:themeColor="text1" w:themeShade="ff" w:themeTint="ff"/>
          <w:sz w:val="32"/>
          <w:szCs w:val="32"/>
          <w:lang w:val="en-US"/>
        </w:rPr>
      </w:r>
    </w:p>
    <w:p>
      <w:pPr>
        <w:pStyle w:val="Normal"/>
        <w:jc w:val="center"/>
        <w:rPr>
          <w:rFonts w:ascii="Cambria" w:hAnsi="Cambria" w:eastAsia="Cambria" w:cs="Cambria"/>
          <w:b w:val="false"/>
          <w:b w:val="false"/>
          <w:bCs w:val="false"/>
          <w:i w:val="false"/>
          <w:i w:val="false"/>
          <w:iCs w:val="false"/>
          <w:caps w:val="false"/>
          <w:smallCaps w:val="false"/>
          <w:color w:val="000000" w:themeColor="text1" w:themeShade="ff" w:themeTint="ff"/>
          <w:sz w:val="32"/>
          <w:szCs w:val="32"/>
          <w:lang w:val="en-US"/>
        </w:rPr>
      </w:pPr>
      <w:r>
        <w:rPr>
          <w:rFonts w:eastAsia="Cambria" w:cs="Cambria" w:ascii="Cambria" w:hAnsi="Cambria"/>
          <w:b w:val="false"/>
          <w:bCs w:val="false"/>
          <w:i w:val="false"/>
          <w:iCs w:val="false"/>
          <w:caps w:val="false"/>
          <w:smallCaps w:val="false"/>
          <w:color w:val="000000" w:themeColor="text1" w:themeShade="ff" w:themeTint="ff"/>
          <w:sz w:val="32"/>
          <w:szCs w:val="32"/>
          <w:lang w:val="en-US"/>
        </w:rPr>
      </w:r>
    </w:p>
    <w:p>
      <w:pPr>
        <w:pStyle w:val="Normal"/>
        <w:bidi w:val="0"/>
        <w:spacing w:lineRule="auto" w:line="278" w:beforeAutospacing="0" w:before="0" w:afterAutospacing="0" w:after="160"/>
        <w:ind w:left="0" w:right="0" w:hanging="0"/>
        <w:jc w:val="center"/>
        <w:rPr/>
      </w:pPr>
      <w:r>
        <w:rPr>
          <w:rFonts w:eastAsia="Aptos" w:cs="Aptos" w:ascii="Aptos" w:hAnsi="Aptos"/>
          <w:b/>
          <w:bCs/>
          <w:i w:val="false"/>
          <w:iCs w:val="false"/>
          <w:caps w:val="false"/>
          <w:smallCaps w:val="false"/>
          <w:color w:val="000000" w:themeColor="text1" w:themeShade="ff" w:themeTint="ff"/>
          <w:sz w:val="48"/>
          <w:szCs w:val="48"/>
          <w:lang w:val="en-US"/>
        </w:rPr>
        <w:t>Specifikacija scenarija upotrebe funkcionalnosti unošenja osobina trenera</w:t>
      </w:r>
    </w:p>
    <w:p>
      <w:pPr>
        <w:pStyle w:val="Normal"/>
        <w:jc w:val="center"/>
        <w:rPr>
          <w:rFonts w:ascii="Aptos" w:hAnsi="Aptos" w:eastAsia="Aptos" w:cs="Aptos"/>
          <w:b w:val="false"/>
          <w:b w:val="false"/>
          <w:bCs w:val="false"/>
          <w:i w:val="false"/>
          <w:i w:val="false"/>
          <w:iCs w:val="false"/>
          <w:caps w:val="false"/>
          <w:smallCaps w:val="false"/>
          <w:color w:val="000000" w:themeColor="text1" w:themeShade="ff" w:themeTint="ff"/>
          <w:sz w:val="48"/>
          <w:szCs w:val="48"/>
          <w:lang w:val="en-US"/>
        </w:rPr>
      </w:pPr>
      <w:r>
        <w:rPr>
          <w:rFonts w:eastAsia="Aptos" w:cs="Aptos" w:ascii="Aptos" w:hAnsi="Aptos"/>
          <w:b w:val="false"/>
          <w:bCs w:val="false"/>
          <w:i w:val="false"/>
          <w:iCs w:val="false"/>
          <w:caps w:val="false"/>
          <w:smallCaps w:val="false"/>
          <w:color w:val="000000" w:themeColor="text1" w:themeShade="ff" w:themeTint="ff"/>
          <w:sz w:val="48"/>
          <w:szCs w:val="48"/>
          <w:lang w:val="en-US"/>
        </w:rPr>
      </w:r>
    </w:p>
    <w:p>
      <w:pPr>
        <w:pStyle w:val="Normal"/>
        <w:jc w:val="center"/>
        <w:rPr/>
      </w:pPr>
      <w:r>
        <w:rPr>
          <w:rStyle w:val="Heading2Char"/>
          <w:rFonts w:eastAsia="Aptos" w:cs="Aptos" w:ascii="Aptos" w:hAnsi="Aptos"/>
          <w:b w:val="false"/>
          <w:bCs w:val="false"/>
          <w:i w:val="false"/>
          <w:iCs w:val="false"/>
          <w:caps w:val="false"/>
          <w:smallCaps w:val="false"/>
          <w:color w:val="000000" w:themeColor="text1" w:themeShade="ff" w:themeTint="ff"/>
          <w:sz w:val="40"/>
          <w:szCs w:val="40"/>
          <w:lang w:val="en-US"/>
        </w:rPr>
        <w:t>Verzija 1.0</w:t>
      </w:r>
    </w:p>
    <w:p>
      <w:pPr>
        <w:pStyle w:val="Normal"/>
        <w:jc w:val="center"/>
        <w:rPr>
          <w:rStyle w:val="Heading2Char"/>
          <w:rFonts w:ascii="Aptos" w:hAnsi="Aptos" w:eastAsia="Aptos" w:cs="Aptos"/>
          <w:b w:val="false"/>
          <w:b w:val="false"/>
          <w:bCs w:val="false"/>
          <w:i w:val="false"/>
          <w:i w:val="false"/>
          <w:iCs w:val="false"/>
          <w:caps w:val="false"/>
          <w:smallCaps w:val="false"/>
          <w:color w:val="000000" w:themeColor="text1" w:themeShade="ff" w:themeTint="ff"/>
          <w:sz w:val="40"/>
          <w:szCs w:val="40"/>
          <w:lang w:val="en-US"/>
        </w:rPr>
      </w:pPr>
      <w:r>
        <w:rPr/>
      </w:r>
      <w:r>
        <w:br w:type="page"/>
      </w:r>
    </w:p>
    <w:p>
      <w:pPr>
        <w:pStyle w:val="Normal"/>
        <w:jc w:val="center"/>
        <w:rPr/>
      </w:pPr>
      <w:r>
        <w:rPr>
          <w:rFonts w:eastAsia="Aptos" w:cs="Aptos" w:ascii="Aptos" w:hAnsi="Aptos"/>
          <w:b w:val="false"/>
          <w:bCs w:val="false"/>
          <w:i w:val="false"/>
          <w:iCs w:val="false"/>
          <w:caps w:val="false"/>
          <w:smallCaps w:val="false"/>
          <w:color w:val="000000" w:themeColor="text1" w:themeShade="ff" w:themeTint="ff"/>
          <w:sz w:val="40"/>
          <w:szCs w:val="40"/>
          <w:lang w:val="en-US"/>
        </w:rPr>
        <w:t>Istorija izmena</w:t>
      </w:r>
    </w:p>
    <w:tbl>
      <w:tblPr>
        <w:tblStyle w:val="TableGrid"/>
        <w:tblW w:w="9361" w:type="dxa"/>
        <w:jc w:val="left"/>
        <w:tblInd w:w="0" w:type="dxa"/>
        <w:tblCellMar>
          <w:top w:w="0" w:type="dxa"/>
          <w:left w:w="105" w:type="dxa"/>
          <w:bottom w:w="0" w:type="dxa"/>
          <w:right w:w="105" w:type="dxa"/>
        </w:tblCellMar>
        <w:tblLook w:noVBand="1" w:val="06a0" w:noHBand="1" w:lastColumn="0" w:firstColumn="1" w:lastRow="0" w:firstRow="1"/>
      </w:tblPr>
      <w:tblGrid>
        <w:gridCol w:w="2340"/>
        <w:gridCol w:w="2340"/>
        <w:gridCol w:w="2340"/>
        <w:gridCol w:w="2340"/>
      </w:tblGrid>
      <w:tr>
        <w:trPr>
          <w:trHeight w:val="300" w:hRule="atLeast"/>
        </w:trPr>
        <w:tc>
          <w:tcPr>
            <w:tcW w:w="2340" w:type="dxa"/>
            <w:tcBorders>
              <w:top w:val="single" w:sz="6" w:space="0" w:color="000000"/>
              <w:left w:val="single" w:sz="6" w:space="0" w:color="000000"/>
            </w:tcBorders>
            <w:shd w:fill="auto" w:val="clear"/>
            <w:vAlign w:val="center"/>
          </w:tcPr>
          <w:p>
            <w:pPr>
              <w:pStyle w:val="Normal"/>
              <w:spacing w:lineRule="auto" w:line="240" w:before="0" w:after="0"/>
              <w:jc w:val="center"/>
              <w:rPr/>
            </w:pPr>
            <w:r>
              <w:rPr>
                <w:rFonts w:eastAsia="Aptos" w:cs="Aptos" w:ascii="Aptos" w:hAnsi="Aptos"/>
                <w:b/>
                <w:bCs/>
                <w:i w:val="false"/>
                <w:iCs w:val="false"/>
                <w:sz w:val="24"/>
                <w:szCs w:val="24"/>
                <w:lang w:val="en-US"/>
              </w:rPr>
              <w:t>Datum</w:t>
            </w:r>
          </w:p>
        </w:tc>
        <w:tc>
          <w:tcPr>
            <w:tcW w:w="2340" w:type="dxa"/>
            <w:tcBorders>
              <w:top w:val="single" w:sz="6" w:space="0" w:color="000000"/>
            </w:tcBorders>
            <w:shd w:fill="auto" w:val="clear"/>
            <w:vAlign w:val="center"/>
          </w:tcPr>
          <w:p>
            <w:pPr>
              <w:pStyle w:val="Normal"/>
              <w:spacing w:lineRule="auto" w:line="240" w:before="0" w:after="0"/>
              <w:jc w:val="center"/>
              <w:rPr/>
            </w:pPr>
            <w:r>
              <w:rPr>
                <w:rFonts w:eastAsia="Aptos" w:cs="Aptos" w:ascii="Aptos" w:hAnsi="Aptos"/>
                <w:b/>
                <w:bCs/>
                <w:i w:val="false"/>
                <w:iCs w:val="false"/>
                <w:sz w:val="24"/>
                <w:szCs w:val="24"/>
                <w:lang w:val="en-US"/>
              </w:rPr>
              <w:t>Verzija</w:t>
            </w:r>
          </w:p>
        </w:tc>
        <w:tc>
          <w:tcPr>
            <w:tcW w:w="2340" w:type="dxa"/>
            <w:tcBorders>
              <w:top w:val="single" w:sz="6" w:space="0" w:color="000000"/>
            </w:tcBorders>
            <w:shd w:fill="auto" w:val="clear"/>
            <w:vAlign w:val="center"/>
          </w:tcPr>
          <w:p>
            <w:pPr>
              <w:pStyle w:val="Normal"/>
              <w:spacing w:lineRule="auto" w:line="240" w:before="0" w:after="0"/>
              <w:jc w:val="center"/>
              <w:rPr/>
            </w:pPr>
            <w:r>
              <w:rPr>
                <w:rFonts w:eastAsia="Aptos" w:cs="Aptos" w:ascii="Aptos" w:hAnsi="Aptos"/>
                <w:b/>
                <w:bCs/>
                <w:i w:val="false"/>
                <w:iCs w:val="false"/>
                <w:sz w:val="24"/>
                <w:szCs w:val="24"/>
                <w:lang w:val="en-US"/>
              </w:rPr>
              <w:t>Kratak opis</w:t>
            </w:r>
          </w:p>
        </w:tc>
        <w:tc>
          <w:tcPr>
            <w:tcW w:w="2340" w:type="dxa"/>
            <w:tcBorders>
              <w:top w:val="single" w:sz="6" w:space="0" w:color="000000"/>
              <w:right w:val="single" w:sz="6" w:space="0" w:color="000000"/>
              <w:insideV w:val="single" w:sz="6" w:space="0" w:color="000000"/>
            </w:tcBorders>
            <w:shd w:fill="auto" w:val="clear"/>
            <w:vAlign w:val="center"/>
          </w:tcPr>
          <w:p>
            <w:pPr>
              <w:pStyle w:val="Normal"/>
              <w:spacing w:lineRule="auto" w:line="240" w:before="0" w:after="0"/>
              <w:jc w:val="center"/>
              <w:rPr/>
            </w:pPr>
            <w:r>
              <w:rPr>
                <w:rFonts w:eastAsia="Aptos" w:cs="Aptos" w:ascii="Aptos" w:hAnsi="Aptos"/>
                <w:b/>
                <w:bCs/>
                <w:i w:val="false"/>
                <w:iCs w:val="false"/>
                <w:sz w:val="24"/>
                <w:szCs w:val="24"/>
                <w:lang w:val="en-US"/>
              </w:rPr>
              <w:t>Autor</w:t>
            </w:r>
          </w:p>
        </w:tc>
      </w:tr>
      <w:tr>
        <w:trPr>
          <w:trHeight w:val="300" w:hRule="atLeast"/>
        </w:trPr>
        <w:tc>
          <w:tcPr>
            <w:tcW w:w="2340" w:type="dxa"/>
            <w:tcBorders>
              <w:left w:val="single" w:sz="6" w:space="0" w:color="000000"/>
            </w:tcBorders>
            <w:shd w:fill="auto" w:val="clear"/>
            <w:vAlign w:val="center"/>
          </w:tcPr>
          <w:p>
            <w:pPr>
              <w:pStyle w:val="Normal"/>
              <w:spacing w:lineRule="auto" w:line="240" w:before="0" w:after="0"/>
              <w:jc w:val="center"/>
              <w:rPr/>
            </w:pPr>
            <w:r>
              <w:rPr>
                <w:rFonts w:eastAsia="Aptos" w:cs="Aptos" w:ascii="Aptos" w:hAnsi="Aptos"/>
                <w:b w:val="false"/>
                <w:bCs w:val="false"/>
                <w:i w:val="false"/>
                <w:iCs w:val="false"/>
                <w:sz w:val="24"/>
                <w:szCs w:val="24"/>
                <w:lang w:val="en-US"/>
              </w:rPr>
              <w:t>1</w:t>
            </w:r>
            <w:r>
              <w:rPr>
                <w:rFonts w:eastAsia="Aptos" w:cs="Aptos" w:ascii="Aptos" w:hAnsi="Aptos"/>
                <w:b w:val="false"/>
                <w:bCs w:val="false"/>
                <w:i w:val="false"/>
                <w:iCs w:val="false"/>
                <w:sz w:val="24"/>
                <w:szCs w:val="24"/>
                <w:lang w:val="en-US"/>
              </w:rPr>
              <w:t>2</w:t>
            </w:r>
            <w:r>
              <w:rPr>
                <w:rFonts w:eastAsia="Aptos" w:cs="Aptos" w:ascii="Aptos" w:hAnsi="Aptos"/>
                <w:b w:val="false"/>
                <w:bCs w:val="false"/>
                <w:i w:val="false"/>
                <w:iCs w:val="false"/>
                <w:sz w:val="24"/>
                <w:szCs w:val="24"/>
                <w:lang w:val="en-US"/>
              </w:rPr>
              <w:t>.8.2025</w:t>
            </w:r>
          </w:p>
        </w:tc>
        <w:tc>
          <w:tcPr>
            <w:tcW w:w="2340" w:type="dxa"/>
            <w:tcBorders/>
            <w:shd w:fill="auto" w:val="clear"/>
            <w:vAlign w:val="center"/>
          </w:tcPr>
          <w:p>
            <w:pPr>
              <w:pStyle w:val="Normal"/>
              <w:spacing w:lineRule="auto" w:line="240" w:before="0" w:after="0"/>
              <w:jc w:val="center"/>
              <w:rPr/>
            </w:pPr>
            <w:r>
              <w:rPr>
                <w:rFonts w:eastAsia="Aptos" w:cs="Aptos" w:ascii="Aptos" w:hAnsi="Aptos"/>
                <w:b w:val="false"/>
                <w:bCs w:val="false"/>
                <w:i w:val="false"/>
                <w:iCs w:val="false"/>
                <w:sz w:val="24"/>
                <w:szCs w:val="24"/>
                <w:lang w:val="en-US"/>
              </w:rPr>
              <w:t>1.0</w:t>
            </w:r>
          </w:p>
        </w:tc>
        <w:tc>
          <w:tcPr>
            <w:tcW w:w="2340" w:type="dxa"/>
            <w:tcBorders/>
            <w:shd w:fill="auto" w:val="clear"/>
            <w:vAlign w:val="center"/>
          </w:tcPr>
          <w:p>
            <w:pPr>
              <w:pStyle w:val="Normal"/>
              <w:spacing w:lineRule="auto" w:line="240" w:before="0" w:after="0"/>
              <w:jc w:val="center"/>
              <w:rPr/>
            </w:pPr>
            <w:r>
              <w:rPr>
                <w:rFonts w:eastAsia="Aptos" w:cs="Aptos" w:ascii="Aptos" w:hAnsi="Aptos"/>
                <w:b w:val="false"/>
                <w:bCs w:val="false"/>
                <w:i w:val="false"/>
                <w:iCs w:val="false"/>
                <w:sz w:val="24"/>
                <w:szCs w:val="24"/>
                <w:lang w:val="en-US"/>
              </w:rPr>
              <w:t>Inicijalna verzija</w:t>
            </w:r>
          </w:p>
        </w:tc>
        <w:tc>
          <w:tcPr>
            <w:tcW w:w="2340" w:type="dxa"/>
            <w:tcBorders>
              <w:right w:val="single" w:sz="6" w:space="0" w:color="000000"/>
              <w:insideV w:val="single" w:sz="6" w:space="0" w:color="000000"/>
            </w:tcBorders>
            <w:shd w:fill="auto" w:val="clear"/>
            <w:vAlign w:val="center"/>
          </w:tcPr>
          <w:p>
            <w:pPr>
              <w:pStyle w:val="Normal"/>
              <w:spacing w:lineRule="auto" w:line="240" w:before="0" w:after="0"/>
              <w:jc w:val="center"/>
              <w:rPr/>
            </w:pPr>
            <w:r>
              <w:rPr>
                <w:rFonts w:eastAsia="Aptos" w:cs="Aptos" w:ascii="Aptos" w:hAnsi="Aptos"/>
                <w:b w:val="false"/>
                <w:bCs w:val="false"/>
                <w:i w:val="false"/>
                <w:iCs w:val="false"/>
                <w:sz w:val="24"/>
                <w:szCs w:val="24"/>
                <w:lang w:val="en-US"/>
              </w:rPr>
              <w:t>Mihajlo Stojanovi</w:t>
            </w:r>
            <w:r>
              <w:rPr>
                <w:rFonts w:eastAsia="Aptos" w:cs="Aptos" w:ascii="Aptos" w:hAnsi="Aptos"/>
                <w:b w:val="false"/>
                <w:bCs w:val="false"/>
                <w:i w:val="false"/>
                <w:iCs w:val="false"/>
                <w:sz w:val="24"/>
                <w:szCs w:val="24"/>
                <w:lang w:val="en-US"/>
              </w:rPr>
              <w:t>ć</w:t>
            </w:r>
          </w:p>
        </w:tc>
      </w:tr>
      <w:tr>
        <w:trPr>
          <w:trHeight w:val="300" w:hRule="atLeast"/>
        </w:trPr>
        <w:tc>
          <w:tcPr>
            <w:tcW w:w="2340" w:type="dxa"/>
            <w:tcBorders>
              <w:left w:val="single" w:sz="6" w:space="0" w:color="000000"/>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c>
          <w:tcPr>
            <w:tcW w:w="2340" w:type="dxa"/>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c>
          <w:tcPr>
            <w:tcW w:w="2340" w:type="dxa"/>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c>
          <w:tcPr>
            <w:tcW w:w="2340" w:type="dxa"/>
            <w:tcBorders>
              <w:right w:val="single" w:sz="6" w:space="0" w:color="000000"/>
              <w:insideV w:val="single" w:sz="6" w:space="0" w:color="000000"/>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r>
      <w:tr>
        <w:trPr>
          <w:trHeight w:val="300" w:hRule="atLeast"/>
        </w:trPr>
        <w:tc>
          <w:tcPr>
            <w:tcW w:w="2340" w:type="dxa"/>
            <w:tcBorders>
              <w:left w:val="single" w:sz="6" w:space="0" w:color="000000"/>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c>
          <w:tcPr>
            <w:tcW w:w="2340" w:type="dxa"/>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c>
          <w:tcPr>
            <w:tcW w:w="2340" w:type="dxa"/>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c>
          <w:tcPr>
            <w:tcW w:w="2340" w:type="dxa"/>
            <w:tcBorders>
              <w:right w:val="single" w:sz="6" w:space="0" w:color="000000"/>
              <w:insideV w:val="single" w:sz="6" w:space="0" w:color="000000"/>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r>
      <w:tr>
        <w:trPr>
          <w:trHeight w:val="300" w:hRule="atLeast"/>
        </w:trPr>
        <w:tc>
          <w:tcPr>
            <w:tcW w:w="2340" w:type="dxa"/>
            <w:tcBorders>
              <w:left w:val="single" w:sz="6" w:space="0" w:color="000000"/>
              <w:bottom w:val="single" w:sz="6" w:space="0" w:color="000000"/>
              <w:insideH w:val="single" w:sz="6" w:space="0" w:color="000000"/>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c>
          <w:tcPr>
            <w:tcW w:w="2340" w:type="dxa"/>
            <w:tcBorders>
              <w:bottom w:val="single" w:sz="6" w:space="0" w:color="000000"/>
              <w:insideH w:val="single" w:sz="6" w:space="0" w:color="000000"/>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c>
          <w:tcPr>
            <w:tcW w:w="2340" w:type="dxa"/>
            <w:tcBorders>
              <w:bottom w:val="single" w:sz="6" w:space="0" w:color="000000"/>
              <w:insideH w:val="single" w:sz="6" w:space="0" w:color="000000"/>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c>
          <w:tcPr>
            <w:tcW w:w="2340" w:type="dxa"/>
            <w:tcBorders>
              <w:bottom w:val="single" w:sz="6" w:space="0" w:color="000000"/>
              <w:right w:val="single" w:sz="6" w:space="0" w:color="000000"/>
              <w:insideH w:val="single" w:sz="6" w:space="0" w:color="000000"/>
              <w:insideV w:val="single" w:sz="6" w:space="0" w:color="000000"/>
            </w:tcBorders>
            <w:shd w:fill="auto" w:val="clear"/>
            <w:vAlign w:val="center"/>
          </w:tcPr>
          <w:p>
            <w:pPr>
              <w:pStyle w:val="Normal"/>
              <w:spacing w:lineRule="auto" w:line="240" w:before="0" w:after="0"/>
              <w:jc w:val="center"/>
              <w:rPr>
                <w:rFonts w:ascii="Aptos" w:hAnsi="Aptos" w:eastAsia="Aptos" w:cs="Aptos"/>
                <w:b w:val="false"/>
                <w:b w:val="false"/>
                <w:bCs w:val="false"/>
                <w:i w:val="false"/>
                <w:i w:val="false"/>
                <w:iCs w:val="false"/>
                <w:sz w:val="24"/>
                <w:szCs w:val="24"/>
              </w:rPr>
            </w:pPr>
            <w:r>
              <w:rPr>
                <w:rFonts w:eastAsia="Aptos" w:cs="Aptos" w:ascii="Aptos" w:hAnsi="Aptos"/>
                <w:b w:val="false"/>
                <w:bCs w:val="false"/>
                <w:i w:val="false"/>
                <w:iCs w:val="false"/>
                <w:sz w:val="24"/>
                <w:szCs w:val="24"/>
              </w:rPr>
            </w:r>
          </w:p>
        </w:tc>
      </w:tr>
    </w:tbl>
    <w:p>
      <w:pPr>
        <w:pStyle w:val="Normal"/>
        <w:bidi w:val="0"/>
        <w:jc w:val="left"/>
        <w:rPr>
          <w:rStyle w:val="Heading2Char"/>
          <w:rFonts w:ascii="Aptos" w:hAnsi="Aptos" w:eastAsia="Aptos" w:cs="Aptos"/>
          <w:b w:val="false"/>
          <w:b w:val="false"/>
          <w:bCs w:val="false"/>
          <w:i w:val="false"/>
          <w:i w:val="false"/>
          <w:iCs w:val="false"/>
          <w:caps w:val="false"/>
          <w:smallCaps w:val="false"/>
          <w:color w:val="000000" w:themeColor="text1" w:themeShade="ff" w:themeTint="ff"/>
          <w:sz w:val="24"/>
          <w:szCs w:val="24"/>
          <w:lang w:val="en-US"/>
        </w:rPr>
      </w:pPr>
      <w:r>
        <w:rPr>
          <w:rFonts w:eastAsia="Aptos" w:cs="Aptos" w:ascii="Aptos" w:hAnsi="Aptos"/>
          <w:b w:val="false"/>
          <w:bCs w:val="false"/>
          <w:i w:val="false"/>
          <w:iCs w:val="false"/>
          <w:caps w:val="false"/>
          <w:smallCaps w:val="false"/>
          <w:color w:val="000000" w:themeColor="text1" w:themeShade="ff" w:themeTint="ff"/>
          <w:sz w:val="24"/>
          <w:szCs w:val="24"/>
          <w:lang w:val="en-US"/>
        </w:rPr>
      </w:r>
      <w:r>
        <w:br w:type="page"/>
      </w:r>
    </w:p>
    <w:p>
      <w:pPr>
        <w:pStyle w:val="Normal"/>
        <w:spacing w:lineRule="auto" w:line="278" w:beforeAutospacing="0" w:before="0" w:afterAutospacing="0" w:after="160"/>
        <w:ind w:left="0" w:right="0" w:hanging="0"/>
        <w:jc w:val="center"/>
        <w:rPr/>
      </w:pPr>
      <w:r>
        <w:rPr>
          <w:rFonts w:eastAsia="Aptos" w:cs="Aptos" w:ascii="Aptos" w:hAnsi="Aptos"/>
          <w:b/>
          <w:bCs/>
          <w:i w:val="false"/>
          <w:iCs w:val="false"/>
          <w:caps w:val="false"/>
          <w:smallCaps w:val="false"/>
          <w:color w:val="000000" w:themeColor="text1" w:themeShade="ff" w:themeTint="ff"/>
          <w:sz w:val="40"/>
          <w:szCs w:val="40"/>
          <w:lang w:val="en-US"/>
        </w:rPr>
        <w:t>Sadržaj</w:t>
      </w:r>
    </w:p>
    <w:p>
      <w:pPr>
        <w:sectPr>
          <w:type w:val="nextPage"/>
          <w:pgSz w:w="11906" w:h="16838"/>
          <w:pgMar w:left="1134" w:right="1134" w:header="0" w:top="1134" w:footer="0" w:bottom="1134" w:gutter="0"/>
          <w:pgNumType w:fmt="decimal"/>
          <w:formProt w:val="false"/>
          <w:textDirection w:val="lrTb"/>
          <w:docGrid w:type="default" w:linePitch="600" w:charSpace="32768"/>
        </w:sectPr>
      </w:pPr>
    </w:p>
    <w:p>
      <w:pPr>
        <w:pStyle w:val="Normal"/>
        <w:spacing w:lineRule="auto" w:line="278" w:beforeAutospacing="0" w:before="0" w:afterAutospacing="0" w:after="160"/>
        <w:ind w:left="0" w:right="0" w:hanging="0"/>
        <w:jc w:val="center"/>
        <w:rPr>
          <w:rFonts w:ascii="Aptos" w:hAnsi="Aptos" w:eastAsia="Aptos" w:cs="Aptos"/>
          <w:b/>
          <w:b/>
          <w:bCs/>
          <w:i w:val="false"/>
          <w:i w:val="false"/>
          <w:iCs w:val="false"/>
          <w:caps w:val="false"/>
          <w:smallCaps w:val="false"/>
          <w:color w:val="000000" w:themeColor="text1" w:themeShade="ff" w:themeTint="ff"/>
          <w:sz w:val="40"/>
          <w:szCs w:val="40"/>
          <w:lang w:val="en-US"/>
        </w:rPr>
      </w:pPr>
      <w:r>
        <w:rPr/>
      </w:r>
    </w:p>
    <w:sdt>
      <w:sdtPr>
        <w:docPartObj>
          <w:docPartGallery w:val="Table of Contents"/>
          <w:docPartUnique w:val="true"/>
        </w:docPartObj>
      </w:sdtPr>
      <w:sdtContent>
        <w:p>
          <w:pPr>
            <w:pStyle w:val="Contents1"/>
            <w:tabs>
              <w:tab w:val="clear" w:pos="709"/>
              <w:tab w:val="right" w:pos="9638" w:leader="dot"/>
            </w:tabs>
            <w:rPr/>
          </w:pPr>
          <w:r>
            <w:fldChar w:fldCharType="begin"/>
          </w:r>
          <w:r>
            <w:rPr>
              <w:rStyle w:val="IndexLink"/>
            </w:rPr>
            <w:instrText> TOC \o "1-9" \h</w:instrText>
          </w:r>
          <w:r>
            <w:rPr>
              <w:rStyle w:val="IndexLink"/>
            </w:rPr>
            <w:fldChar w:fldCharType="separate"/>
          </w:r>
          <w:hyperlink w:anchor="__RefHeading___Toc364_2789791089">
            <w:r>
              <w:rPr>
                <w:rStyle w:val="IndexLink"/>
              </w:rPr>
              <w:t xml:space="preserve">1. </w:t>
            </w:r>
            <w:r>
              <w:rPr>
                <w:rStyle w:val="IndexLink"/>
                <w:i w:val="false"/>
                <w:iCs w:val="false"/>
              </w:rPr>
              <w:t>Uvod</w:t>
            </w:r>
            <w:r>
              <w:rPr>
                <w:rStyle w:val="IndexLink"/>
              </w:rPr>
              <w:tab/>
              <w:t>4</w:t>
            </w:r>
          </w:hyperlink>
        </w:p>
        <w:p>
          <w:pPr>
            <w:pStyle w:val="Contents2"/>
            <w:tabs>
              <w:tab w:val="clear" w:pos="709"/>
              <w:tab w:val="right" w:pos="9638" w:leader="dot"/>
            </w:tabs>
            <w:rPr/>
          </w:pPr>
          <w:hyperlink w:anchor="__RefHeading___Toc366_2789791089">
            <w:r>
              <w:rPr>
                <w:rStyle w:val="IndexLink"/>
              </w:rPr>
              <w:t xml:space="preserve">1.1. </w:t>
            </w:r>
            <w:r>
              <w:rPr>
                <w:rStyle w:val="IndexLink"/>
                <w:i w:val="false"/>
                <w:iCs w:val="false"/>
              </w:rPr>
              <w:t>Rezime</w:t>
            </w:r>
            <w:r>
              <w:rPr>
                <w:rStyle w:val="IndexLink"/>
              </w:rPr>
              <w:tab/>
              <w:t>4</w:t>
            </w:r>
          </w:hyperlink>
        </w:p>
        <w:p>
          <w:pPr>
            <w:pStyle w:val="Contents2"/>
            <w:tabs>
              <w:tab w:val="clear" w:pos="709"/>
              <w:tab w:val="right" w:pos="9638" w:leader="dot"/>
            </w:tabs>
            <w:rPr/>
          </w:pPr>
          <w:hyperlink w:anchor="__RefHeading___Toc368_2789791089">
            <w:r>
              <w:rPr>
                <w:rStyle w:val="IndexLink"/>
              </w:rPr>
              <w:t xml:space="preserve">1.2. </w:t>
            </w:r>
            <w:r>
              <w:rPr>
                <w:rStyle w:val="IndexLink"/>
                <w:i w:val="false"/>
                <w:iCs w:val="false"/>
              </w:rPr>
              <w:t>Namena dokumenta i ciljne grupe</w:t>
            </w:r>
            <w:r>
              <w:rPr>
                <w:rStyle w:val="IndexLink"/>
              </w:rPr>
              <w:tab/>
              <w:t>4</w:t>
            </w:r>
          </w:hyperlink>
        </w:p>
        <w:p>
          <w:pPr>
            <w:pStyle w:val="Contents2"/>
            <w:tabs>
              <w:tab w:val="clear" w:pos="709"/>
              <w:tab w:val="right" w:pos="9638" w:leader="dot"/>
            </w:tabs>
            <w:rPr/>
          </w:pPr>
          <w:hyperlink w:anchor="__RefHeading___Toc370_2789791089">
            <w:r>
              <w:rPr>
                <w:rStyle w:val="IndexLink"/>
              </w:rPr>
              <w:t xml:space="preserve">1.3. </w:t>
            </w:r>
            <w:r>
              <w:rPr>
                <w:rStyle w:val="IndexLink"/>
                <w:i w:val="false"/>
                <w:iCs w:val="false"/>
              </w:rPr>
              <w:t>Reference</w:t>
            </w:r>
            <w:r>
              <w:rPr>
                <w:rStyle w:val="IndexLink"/>
              </w:rPr>
              <w:tab/>
              <w:t>4</w:t>
            </w:r>
          </w:hyperlink>
        </w:p>
        <w:p>
          <w:pPr>
            <w:pStyle w:val="Contents2"/>
            <w:tabs>
              <w:tab w:val="clear" w:pos="709"/>
              <w:tab w:val="right" w:pos="9638" w:leader="dot"/>
            </w:tabs>
            <w:rPr/>
          </w:pPr>
          <w:hyperlink w:anchor="__RefHeading___Toc372_2789791089">
            <w:r>
              <w:rPr>
                <w:rStyle w:val="IndexLink"/>
              </w:rPr>
              <w:t xml:space="preserve">1.4. </w:t>
            </w:r>
            <w:r>
              <w:rPr>
                <w:rStyle w:val="IndexLink"/>
                <w:i w:val="false"/>
                <w:iCs w:val="false"/>
              </w:rPr>
              <w:t>Otvorena pitanja</w:t>
            </w:r>
            <w:r>
              <w:rPr>
                <w:rStyle w:val="IndexLink"/>
              </w:rPr>
              <w:tab/>
              <w:t>4</w:t>
            </w:r>
          </w:hyperlink>
          <w:r>
            <w:rPr>
              <w:rStyle w:val="IndexLink"/>
            </w:rPr>
            <w:fldChar w:fldCharType="end"/>
          </w:r>
        </w:p>
        <w:p>
          <w:pPr>
            <w:sectPr>
              <w:type w:val="continuous"/>
              <w:pgSz w:w="11906" w:h="16838"/>
              <w:pgMar w:left="1134" w:right="1134" w:header="0" w:top="1134" w:footer="0" w:bottom="1134" w:gutter="0"/>
              <w:formProt w:val="false"/>
              <w:textDirection w:val="lrTb"/>
              <w:docGrid w:type="default" w:linePitch="600" w:charSpace="32768"/>
            </w:sectPr>
          </w:pPr>
        </w:p>
      </w:sdtContent>
    </w:sdt>
    <w:p>
      <w:pPr>
        <w:pStyle w:val="Normal"/>
        <w:rPr/>
      </w:pPr>
      <w:r>
        <w:fldChar w:fldCharType="begin"/>
      </w:r>
      <w:r>
        <w:rPr>
          <w:rStyle w:val="Heading2Char"/>
          <w:rFonts w:ascii="Calibri" w:hAnsi="Calibri"/>
        </w:rPr>
        <w:instrText> TC "1" \l 1 </w:instrText>
      </w:r>
      <w:r>
        <w:rPr>
          <w:rStyle w:val="Heading2Char"/>
          <w:rFonts w:ascii="Calibri" w:hAnsi="Calibri"/>
        </w:rPr>
        <w:fldChar w:fldCharType="separate"/>
      </w:r>
      <w:r>
        <w:rPr>
          <w:rStyle w:val="Heading2Char"/>
          <w:rFonts w:ascii="Calibri" w:hAnsi="Calibri"/>
          <w:color w:val="000000"/>
        </w:rPr>
      </w:r>
      <w:r>
        <w:rPr>
          <w:rStyle w:val="Heading2Char"/>
          <w:rFonts w:ascii="Calibri" w:hAnsi="Calibri"/>
        </w:rPr>
        <w:fldChar w:fldCharType="end"/>
      </w:r>
      <w:r>
        <w:fldChar w:fldCharType="begin"/>
      </w:r>
      <w:r>
        <w:rPr>
          <w:rStyle w:val="Heading2Char"/>
          <w:rFonts w:ascii="Calibri" w:hAnsi="Calibri"/>
        </w:rPr>
        <w:instrText> TC "1" \l 1 </w:instrText>
      </w:r>
      <w:r>
        <w:rPr>
          <w:rStyle w:val="Heading2Char"/>
          <w:rFonts w:ascii="Calibri" w:hAnsi="Calibri"/>
        </w:rPr>
        <w:fldChar w:fldCharType="separate"/>
      </w:r>
      <w:r>
        <w:rPr>
          <w:rStyle w:val="Heading2Char"/>
          <w:rFonts w:ascii="Calibri" w:hAnsi="Calibri"/>
          <w:color w:val="000000"/>
        </w:rPr>
      </w:r>
      <w:r>
        <w:rPr>
          <w:rStyle w:val="Heading2Char"/>
          <w:rFonts w:ascii="Calibri" w:hAnsi="Calibri"/>
        </w:rPr>
        <w:fldChar w:fldCharType="end"/>
      </w:r>
      <w:r>
        <w:br w:type="page"/>
      </w:r>
    </w:p>
    <w:p>
      <w:pPr>
        <w:pStyle w:val="Heading1"/>
        <w:keepNext w:val="true"/>
        <w:keepLines/>
        <w:numPr>
          <w:ilvl w:val="0"/>
          <w:numId w:val="0"/>
        </w:numPr>
        <w:spacing w:before="360" w:after="80"/>
        <w:ind w:left="720" w:hanging="0"/>
        <w:rPr>
          <w:rFonts w:ascii="Calibri" w:hAnsi="Calibri"/>
        </w:rPr>
      </w:pPr>
      <w:bookmarkStart w:id="0" w:name="__RefHeading___Toc364_2789791089"/>
      <w:bookmarkStart w:id="1" w:name="_Toc1937991925"/>
      <w:bookmarkEnd w:id="0"/>
      <w:r>
        <w:rPr>
          <w:rFonts w:eastAsia="Aptos Display" w:cs="Aptos Display" w:ascii="Calibri" w:hAnsi="Calibri"/>
          <w:b/>
          <w:bCs/>
          <w:i w:val="false"/>
          <w:iCs w:val="false"/>
          <w:caps w:val="false"/>
          <w:smallCaps w:val="false"/>
          <w:color w:val="000000" w:themeColor="text1" w:themeShade="ff" w:themeTint="ff"/>
          <w:sz w:val="40"/>
          <w:szCs w:val="40"/>
          <w:lang w:val="en-US"/>
        </w:rPr>
        <w:t>Uvod</w:t>
      </w:r>
      <w:bookmarkEnd w:id="1"/>
    </w:p>
    <w:p>
      <w:pPr>
        <w:pStyle w:val="Heading2"/>
        <w:keepNext w:val="true"/>
        <w:keepLines/>
        <w:numPr>
          <w:ilvl w:val="1"/>
          <w:numId w:val="1"/>
        </w:numPr>
        <w:spacing w:before="360" w:after="80"/>
        <w:jc w:val="left"/>
        <w:rPr>
          <w:rFonts w:ascii="Calibri" w:hAnsi="Calibri"/>
        </w:rPr>
      </w:pPr>
      <w:bookmarkStart w:id="2" w:name="__RefHeading___Toc366_2789791089"/>
      <w:bookmarkStart w:id="3" w:name="_Toc1500080496"/>
      <w:bookmarkEnd w:id="2"/>
      <w:r>
        <w:rPr>
          <w:rFonts w:eastAsia="Aptos Display" w:cs="Aptos Display" w:ascii="Calibri" w:hAnsi="Calibri"/>
          <w:b/>
          <w:bCs/>
          <w:i w:val="false"/>
          <w:iCs w:val="false"/>
          <w:caps w:val="false"/>
          <w:smallCaps w:val="false"/>
          <w:color w:val="000000" w:themeColor="text1" w:themeShade="ff" w:themeTint="ff"/>
          <w:sz w:val="32"/>
          <w:szCs w:val="32"/>
          <w:lang w:val="en-US"/>
        </w:rPr>
        <w:t>Rezime</w:t>
      </w:r>
      <w:bookmarkEnd w:id="3"/>
    </w:p>
    <w:p>
      <w:pPr>
        <w:pStyle w:val="Normal"/>
        <w:rPr/>
      </w:pPr>
      <w:r>
        <w:rPr>
          <w:rFonts w:eastAsia="Aptos" w:cs="Aptos" w:ascii="Calibri" w:hAnsi="Calibri"/>
          <w:b w:val="false"/>
          <w:bCs w:val="false"/>
          <w:i w:val="false"/>
          <w:iCs w:val="false"/>
          <w:caps w:val="false"/>
          <w:smallCaps w:val="false"/>
          <w:color w:val="000000" w:themeColor="text1" w:themeShade="ff" w:themeTint="ff"/>
          <w:sz w:val="24"/>
          <w:szCs w:val="24"/>
          <w:lang w:val="en-US"/>
        </w:rPr>
        <w:t xml:space="preserve">Definisanje scenarija </w:t>
      </w:r>
      <w:r>
        <w:rPr>
          <w:rStyle w:val="Heading2Char"/>
          <w:rFonts w:ascii="Calibri" w:hAnsi="Calibri"/>
          <w:b w:val="false"/>
          <w:bCs w:val="false"/>
          <w:i w:val="false"/>
          <w:iCs w:val="false"/>
          <w:caps w:val="false"/>
          <w:smallCaps w:val="false"/>
          <w:color w:val="000000"/>
          <w:sz w:val="26"/>
          <w:szCs w:val="26"/>
          <w:lang w:val="en-US"/>
        </w:rPr>
        <w:t xml:space="preserve">autorizacije administratora na sistem, </w:t>
      </w:r>
      <w:r>
        <w:rPr>
          <w:rFonts w:eastAsia="Aptos" w:cs="Aptos" w:ascii="Calibri" w:hAnsi="Calibri"/>
          <w:b w:val="false"/>
          <w:bCs w:val="false"/>
          <w:i w:val="false"/>
          <w:iCs w:val="false"/>
          <w:caps w:val="false"/>
          <w:smallCaps w:val="false"/>
          <w:color w:val="000000" w:themeColor="text1" w:themeShade="ff" w:themeTint="ff"/>
          <w:sz w:val="24"/>
          <w:szCs w:val="24"/>
          <w:lang w:val="en-US"/>
        </w:rPr>
        <w:t>sa primerima odgovarajućih html stranica.</w:t>
      </w:r>
    </w:p>
    <w:p>
      <w:pPr>
        <w:pStyle w:val="Heading2"/>
        <w:keepNext w:val="true"/>
        <w:keepLines/>
        <w:numPr>
          <w:ilvl w:val="1"/>
          <w:numId w:val="1"/>
        </w:numPr>
        <w:spacing w:before="360" w:after="80"/>
        <w:rPr>
          <w:rFonts w:ascii="Calibri" w:hAnsi="Calibri"/>
        </w:rPr>
      </w:pPr>
      <w:bookmarkStart w:id="4" w:name="__RefHeading___Toc368_2789791089"/>
      <w:bookmarkStart w:id="5" w:name="_Toc1070036982"/>
      <w:bookmarkEnd w:id="4"/>
      <w:r>
        <w:rPr>
          <w:rFonts w:eastAsia="Aptos Display" w:cs="Aptos Display" w:ascii="Calibri" w:hAnsi="Calibri"/>
          <w:b/>
          <w:bCs/>
          <w:i w:val="false"/>
          <w:iCs w:val="false"/>
          <w:caps w:val="false"/>
          <w:smallCaps w:val="false"/>
          <w:color w:val="000000" w:themeColor="text1" w:themeShade="ff" w:themeTint="ff"/>
          <w:sz w:val="32"/>
          <w:szCs w:val="32"/>
          <w:lang w:val="en-US"/>
        </w:rPr>
        <w:t>Namena dokumenta i ciljne grupe</w:t>
      </w:r>
      <w:bookmarkEnd w:id="5"/>
    </w:p>
    <w:p>
      <w:pPr>
        <w:pStyle w:val="Normal"/>
        <w:rPr>
          <w:rFonts w:ascii="Calibri" w:hAnsi="Calibri"/>
        </w:rPr>
      </w:pPr>
      <w:r>
        <w:rPr>
          <w:rFonts w:eastAsia="Aptos" w:cs="Aptos" w:ascii="Calibri" w:hAnsi="Calibri"/>
          <w:b w:val="false"/>
          <w:bCs w:val="false"/>
          <w:i w:val="false"/>
          <w:iCs w:val="false"/>
          <w:caps w:val="false"/>
          <w:smallCaps w:val="false"/>
          <w:color w:val="000000" w:themeColor="text1" w:themeShade="ff" w:themeTint="ff"/>
          <w:sz w:val="24"/>
          <w:szCs w:val="24"/>
          <w:lang w:val="en-US"/>
        </w:rPr>
        <w:t>Dokument će koristiti svi članovi projektnog tima u razvoju projekta i testiranju a može se koristiti i pri pisanju uputstva za upotrebu.</w:t>
      </w:r>
    </w:p>
    <w:p>
      <w:pPr>
        <w:pStyle w:val="Heading2"/>
        <w:keepNext w:val="true"/>
        <w:keepLines/>
        <w:numPr>
          <w:ilvl w:val="1"/>
          <w:numId w:val="1"/>
        </w:numPr>
        <w:spacing w:before="360" w:after="80"/>
        <w:rPr>
          <w:rFonts w:ascii="Calibri" w:hAnsi="Calibri"/>
        </w:rPr>
      </w:pPr>
      <w:bookmarkStart w:id="6" w:name="__RefHeading___Toc370_2789791089"/>
      <w:bookmarkStart w:id="7" w:name="_Toc996330702"/>
      <w:bookmarkEnd w:id="6"/>
      <w:r>
        <w:rPr>
          <w:rFonts w:eastAsia="Aptos Display" w:cs="Aptos Display" w:ascii="Calibri" w:hAnsi="Calibri"/>
          <w:b/>
          <w:bCs/>
          <w:i w:val="false"/>
          <w:iCs w:val="false"/>
          <w:caps w:val="false"/>
          <w:smallCaps w:val="false"/>
          <w:color w:val="000000" w:themeColor="text1" w:themeShade="ff" w:themeTint="ff"/>
          <w:sz w:val="32"/>
          <w:szCs w:val="32"/>
          <w:lang w:val="en-US"/>
        </w:rPr>
        <w:t>Reference</w:t>
      </w:r>
      <w:bookmarkEnd w:id="7"/>
    </w:p>
    <w:p>
      <w:pPr>
        <w:pStyle w:val="Normal"/>
        <w:rPr>
          <w:rFonts w:ascii="Calibri" w:hAnsi="Calibri"/>
        </w:rPr>
      </w:pPr>
      <w:r>
        <w:rPr>
          <w:rFonts w:eastAsia="Aptos" w:cs="Aptos" w:ascii="Calibri" w:hAnsi="Calibri"/>
          <w:b w:val="false"/>
          <w:bCs w:val="false"/>
          <w:i w:val="false"/>
          <w:iCs w:val="false"/>
          <w:caps w:val="false"/>
          <w:smallCaps w:val="false"/>
          <w:color w:val="000000" w:themeColor="text1" w:themeShade="ff" w:themeTint="ff"/>
          <w:sz w:val="24"/>
          <w:szCs w:val="24"/>
          <w:lang w:val="en-US"/>
        </w:rPr>
        <w:t xml:space="preserve">1. Projektni zadatak </w:t>
      </w:r>
    </w:p>
    <w:p>
      <w:pPr>
        <w:pStyle w:val="Normal"/>
        <w:rPr>
          <w:rFonts w:ascii="Calibri" w:hAnsi="Calibri"/>
        </w:rPr>
      </w:pPr>
      <w:r>
        <w:rPr>
          <w:rFonts w:eastAsia="Aptos" w:cs="Aptos" w:ascii="Calibri" w:hAnsi="Calibri"/>
          <w:b w:val="false"/>
          <w:bCs w:val="false"/>
          <w:i w:val="false"/>
          <w:iCs w:val="false"/>
          <w:caps w:val="false"/>
          <w:smallCaps w:val="false"/>
          <w:color w:val="000000" w:themeColor="text1" w:themeShade="ff" w:themeTint="ff"/>
          <w:sz w:val="24"/>
          <w:szCs w:val="24"/>
          <w:lang w:val="en-US"/>
        </w:rPr>
        <w:t>2. Uputstvo za pisanje specifikacije scenarija upotrebe funkcionalnosti</w:t>
      </w:r>
    </w:p>
    <w:p>
      <w:pPr>
        <w:pStyle w:val="Normal"/>
        <w:rPr>
          <w:rFonts w:ascii="Calibri" w:hAnsi="Calibri"/>
        </w:rPr>
      </w:pPr>
      <w:r>
        <w:rPr>
          <w:rFonts w:eastAsia="Aptos" w:cs="Aptos" w:ascii="Calibri" w:hAnsi="Calibri"/>
          <w:b w:val="false"/>
          <w:bCs w:val="false"/>
          <w:i w:val="false"/>
          <w:iCs w:val="false"/>
          <w:caps w:val="false"/>
          <w:smallCaps w:val="false"/>
          <w:color w:val="000000" w:themeColor="text1" w:themeShade="ff" w:themeTint="ff"/>
          <w:sz w:val="24"/>
          <w:szCs w:val="24"/>
          <w:lang w:val="en-US"/>
        </w:rPr>
        <w:t xml:space="preserve">3. Guidelines – Use Case, Rational Unified Process 2000 </w:t>
      </w:r>
    </w:p>
    <w:p>
      <w:pPr>
        <w:pStyle w:val="Normal"/>
        <w:rPr>
          <w:rFonts w:ascii="Calibri" w:hAnsi="Calibri"/>
        </w:rPr>
      </w:pPr>
      <w:r>
        <w:rPr>
          <w:rFonts w:eastAsia="Aptos" w:cs="Aptos" w:ascii="Calibri" w:hAnsi="Calibri"/>
          <w:b w:val="false"/>
          <w:bCs w:val="false"/>
          <w:i w:val="false"/>
          <w:iCs w:val="false"/>
          <w:caps w:val="false"/>
          <w:smallCaps w:val="false"/>
          <w:color w:val="000000" w:themeColor="text1" w:themeShade="ff" w:themeTint="ff"/>
          <w:sz w:val="24"/>
          <w:szCs w:val="24"/>
          <w:lang w:val="en-US"/>
        </w:rPr>
        <w:t>4. Guidelines – Use Case Storyboard, Rational Unified Process 2000</w:t>
      </w:r>
    </w:p>
    <w:p>
      <w:pPr>
        <w:pStyle w:val="Heading2"/>
        <w:keepNext w:val="true"/>
        <w:keepLines/>
        <w:numPr>
          <w:ilvl w:val="1"/>
          <w:numId w:val="1"/>
        </w:numPr>
        <w:spacing w:before="360" w:after="80"/>
        <w:rPr>
          <w:rFonts w:ascii="Calibri" w:hAnsi="Calibri"/>
        </w:rPr>
      </w:pPr>
      <w:bookmarkStart w:id="8" w:name="__RefHeading___Toc372_2789791089"/>
      <w:bookmarkStart w:id="9" w:name="_Toc732658542"/>
      <w:bookmarkEnd w:id="8"/>
      <w:r>
        <w:rPr>
          <w:rFonts w:eastAsia="Aptos Display" w:cs="Aptos Display" w:ascii="Calibri" w:hAnsi="Calibri"/>
          <w:b/>
          <w:bCs/>
          <w:i w:val="false"/>
          <w:iCs w:val="false"/>
          <w:caps w:val="false"/>
          <w:smallCaps w:val="false"/>
          <w:color w:val="000000" w:themeColor="text1" w:themeShade="ff" w:themeTint="ff"/>
          <w:sz w:val="32"/>
          <w:szCs w:val="32"/>
          <w:lang w:val="en-US"/>
        </w:rPr>
        <w:t>Otvorena pitanja</w:t>
      </w:r>
      <w:bookmarkEnd w:id="9"/>
    </w:p>
    <w:tbl>
      <w:tblPr>
        <w:tblStyle w:val="TableGrid"/>
        <w:tblW w:w="7921" w:type="dxa"/>
        <w:jc w:val="left"/>
        <w:tblInd w:w="0" w:type="dxa"/>
        <w:tblCellMar>
          <w:top w:w="0" w:type="dxa"/>
          <w:left w:w="105" w:type="dxa"/>
          <w:bottom w:w="0" w:type="dxa"/>
          <w:right w:w="105" w:type="dxa"/>
        </w:tblCellMar>
        <w:tblLook w:noVBand="1" w:val="06a0" w:noHBand="1" w:lastColumn="0" w:firstColumn="1" w:lastRow="0" w:firstRow="1"/>
      </w:tblPr>
      <w:tblGrid>
        <w:gridCol w:w="2640"/>
        <w:gridCol w:w="2640"/>
        <w:gridCol w:w="2641"/>
      </w:tblGrid>
      <w:tr>
        <w:trPr>
          <w:trHeight w:val="300" w:hRule="atLeast"/>
        </w:trPr>
        <w:tc>
          <w:tcPr>
            <w:tcW w:w="2640" w:type="dxa"/>
            <w:tcBorders>
              <w:top w:val="single" w:sz="6" w:space="0" w:color="000000"/>
              <w:left w:val="single" w:sz="6" w:space="0" w:color="000000"/>
            </w:tcBorders>
            <w:shd w:fill="auto" w:val="clear"/>
          </w:tcPr>
          <w:p>
            <w:pPr>
              <w:pStyle w:val="Normal"/>
              <w:spacing w:lineRule="auto" w:line="240" w:before="0" w:after="0"/>
              <w:jc w:val="left"/>
              <w:rPr>
                <w:rFonts w:ascii="Calibri" w:hAnsi="Calibri"/>
              </w:rPr>
            </w:pPr>
            <w:r>
              <w:rPr>
                <w:rFonts w:eastAsia="Aptos" w:cs="Aptos" w:ascii="Calibri" w:hAnsi="Calibri"/>
                <w:b w:val="false"/>
                <w:bCs w:val="false"/>
                <w:i w:val="false"/>
                <w:iCs w:val="false"/>
                <w:sz w:val="24"/>
                <w:szCs w:val="24"/>
                <w:lang w:val="en-US"/>
              </w:rPr>
              <w:t>Redni broj</w:t>
            </w:r>
          </w:p>
        </w:tc>
        <w:tc>
          <w:tcPr>
            <w:tcW w:w="2640" w:type="dxa"/>
            <w:tcBorders>
              <w:top w:val="single" w:sz="6" w:space="0" w:color="000000"/>
            </w:tcBorders>
            <w:shd w:fill="auto" w:val="clear"/>
          </w:tcPr>
          <w:p>
            <w:pPr>
              <w:pStyle w:val="Normal"/>
              <w:spacing w:lineRule="auto" w:line="240" w:before="0" w:after="0"/>
              <w:jc w:val="left"/>
              <w:rPr>
                <w:rFonts w:ascii="Calibri" w:hAnsi="Calibri"/>
              </w:rPr>
            </w:pPr>
            <w:r>
              <w:rPr>
                <w:rFonts w:eastAsia="Aptos" w:cs="Aptos" w:ascii="Calibri" w:hAnsi="Calibri"/>
                <w:b w:val="false"/>
                <w:bCs w:val="false"/>
                <w:i w:val="false"/>
                <w:iCs w:val="false"/>
                <w:sz w:val="24"/>
                <w:szCs w:val="24"/>
                <w:lang w:val="en-US"/>
              </w:rPr>
              <w:t>Opis</w:t>
            </w:r>
          </w:p>
        </w:tc>
        <w:tc>
          <w:tcPr>
            <w:tcW w:w="2641" w:type="dxa"/>
            <w:tcBorders>
              <w:top w:val="single" w:sz="6" w:space="0" w:color="000000"/>
              <w:right w:val="single" w:sz="6" w:space="0" w:color="000000"/>
              <w:insideV w:val="single" w:sz="6" w:space="0" w:color="000000"/>
            </w:tcBorders>
            <w:shd w:fill="auto" w:val="clear"/>
          </w:tcPr>
          <w:p>
            <w:pPr>
              <w:pStyle w:val="Normal"/>
              <w:spacing w:lineRule="auto" w:line="240" w:before="0" w:after="0"/>
              <w:jc w:val="left"/>
              <w:rPr>
                <w:rFonts w:ascii="Calibri" w:hAnsi="Calibri"/>
              </w:rPr>
            </w:pPr>
            <w:r>
              <w:rPr>
                <w:rFonts w:eastAsia="Aptos" w:cs="Aptos" w:ascii="Calibri" w:hAnsi="Calibri"/>
                <w:b w:val="false"/>
                <w:bCs w:val="false"/>
                <w:i w:val="false"/>
                <w:iCs w:val="false"/>
                <w:sz w:val="24"/>
                <w:szCs w:val="24"/>
                <w:lang w:val="en-US"/>
              </w:rPr>
              <w:t>Rešenje</w:t>
            </w:r>
          </w:p>
        </w:tc>
      </w:tr>
      <w:tr>
        <w:trPr>
          <w:trHeight w:val="300" w:hRule="atLeast"/>
        </w:trPr>
        <w:tc>
          <w:tcPr>
            <w:tcW w:w="2640" w:type="dxa"/>
            <w:tcBorders>
              <w:left w:val="single" w:sz="6" w:space="0" w:color="000000"/>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c>
          <w:tcPr>
            <w:tcW w:w="2640" w:type="dxa"/>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c>
          <w:tcPr>
            <w:tcW w:w="2641" w:type="dxa"/>
            <w:tcBorders>
              <w:right w:val="single" w:sz="6" w:space="0" w:color="000000"/>
              <w:insideV w:val="single" w:sz="6" w:space="0" w:color="000000"/>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r>
      <w:tr>
        <w:trPr>
          <w:trHeight w:val="300" w:hRule="atLeast"/>
        </w:trPr>
        <w:tc>
          <w:tcPr>
            <w:tcW w:w="2640" w:type="dxa"/>
            <w:tcBorders>
              <w:left w:val="single" w:sz="6" w:space="0" w:color="000000"/>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c>
          <w:tcPr>
            <w:tcW w:w="2640" w:type="dxa"/>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c>
          <w:tcPr>
            <w:tcW w:w="2641" w:type="dxa"/>
            <w:tcBorders>
              <w:right w:val="single" w:sz="6" w:space="0" w:color="000000"/>
              <w:insideV w:val="single" w:sz="6" w:space="0" w:color="000000"/>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r>
      <w:tr>
        <w:trPr>
          <w:trHeight w:val="300" w:hRule="atLeast"/>
        </w:trPr>
        <w:tc>
          <w:tcPr>
            <w:tcW w:w="2640" w:type="dxa"/>
            <w:tcBorders>
              <w:left w:val="single" w:sz="6" w:space="0" w:color="000000"/>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c>
          <w:tcPr>
            <w:tcW w:w="2640" w:type="dxa"/>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c>
          <w:tcPr>
            <w:tcW w:w="2641" w:type="dxa"/>
            <w:tcBorders>
              <w:right w:val="single" w:sz="6" w:space="0" w:color="000000"/>
              <w:insideV w:val="single" w:sz="6" w:space="0" w:color="000000"/>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r>
      <w:tr>
        <w:trPr>
          <w:trHeight w:val="300" w:hRule="atLeast"/>
        </w:trPr>
        <w:tc>
          <w:tcPr>
            <w:tcW w:w="2640" w:type="dxa"/>
            <w:tcBorders>
              <w:left w:val="single" w:sz="6" w:space="0" w:color="000000"/>
              <w:bottom w:val="single" w:sz="6" w:space="0" w:color="000000"/>
              <w:insideH w:val="single" w:sz="6" w:space="0" w:color="000000"/>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c>
          <w:tcPr>
            <w:tcW w:w="2640" w:type="dxa"/>
            <w:tcBorders>
              <w:bottom w:val="single" w:sz="6" w:space="0" w:color="000000"/>
              <w:insideH w:val="single" w:sz="6" w:space="0" w:color="000000"/>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c>
          <w:tcPr>
            <w:tcW w:w="2641" w:type="dxa"/>
            <w:tcBorders>
              <w:bottom w:val="single" w:sz="6" w:space="0" w:color="000000"/>
              <w:right w:val="single" w:sz="6" w:space="0" w:color="000000"/>
              <w:insideH w:val="single" w:sz="6" w:space="0" w:color="000000"/>
              <w:insideV w:val="single" w:sz="6" w:space="0" w:color="000000"/>
            </w:tcBorders>
            <w:shd w:fill="auto" w:val="clear"/>
          </w:tcPr>
          <w:p>
            <w:pPr>
              <w:pStyle w:val="Normal"/>
              <w:spacing w:lineRule="auto" w:line="240" w:before="0" w:after="0"/>
              <w:jc w:val="left"/>
              <w:rPr>
                <w:rFonts w:ascii="Calibri" w:hAnsi="Calibri" w:eastAsia="Aptos" w:cs="Aptos"/>
                <w:b w:val="false"/>
                <w:b w:val="false"/>
                <w:bCs w:val="false"/>
                <w:i w:val="false"/>
                <w:i w:val="false"/>
                <w:iCs w:val="false"/>
                <w:sz w:val="24"/>
                <w:szCs w:val="24"/>
              </w:rPr>
            </w:pPr>
            <w:r>
              <w:rPr>
                <w:rFonts w:eastAsia="Aptos" w:cs="Aptos" w:ascii="Calibri" w:hAnsi="Calibri"/>
                <w:b w:val="false"/>
                <w:bCs w:val="false"/>
                <w:i w:val="false"/>
                <w:iCs w:val="false"/>
                <w:sz w:val="24"/>
                <w:szCs w:val="24"/>
              </w:rPr>
            </w:r>
          </w:p>
        </w:tc>
      </w:tr>
    </w:tbl>
    <w:p>
      <w:pPr>
        <w:pStyle w:val="Normal"/>
        <w:bidi w:val="0"/>
        <w:jc w:val="left"/>
        <w:rPr>
          <w:rFonts w:ascii="Calibri" w:hAnsi="Calibri" w:eastAsia="Aptos" w:cs="Aptos"/>
          <w:b w:val="false"/>
          <w:b w:val="false"/>
          <w:bCs w:val="false"/>
          <w:i w:val="false"/>
          <w:i w:val="false"/>
          <w:iCs w:val="false"/>
          <w:caps w:val="false"/>
          <w:smallCaps w:val="false"/>
          <w:color w:val="000000" w:themeColor="text1" w:themeShade="ff" w:themeTint="ff"/>
          <w:sz w:val="24"/>
          <w:szCs w:val="24"/>
          <w:lang w:val="en-US"/>
        </w:rPr>
      </w:pPr>
      <w:r>
        <w:rPr>
          <w:rFonts w:eastAsia="Aptos" w:cs="Aptos" w:ascii="Calibri" w:hAnsi="Calibri"/>
          <w:b w:val="false"/>
          <w:bCs w:val="false"/>
          <w:i w:val="false"/>
          <w:iCs w:val="false"/>
          <w:caps w:val="false"/>
          <w:smallCaps w:val="false"/>
          <w:color w:val="000000" w:themeColor="text1" w:themeShade="ff" w:themeTint="ff"/>
          <w:sz w:val="24"/>
          <w:szCs w:val="24"/>
          <w:lang w:val="en-US"/>
        </w:rPr>
      </w:r>
    </w:p>
    <w:p>
      <w:pPr>
        <w:pStyle w:val="ListParagraph"/>
        <w:keepNext w:val="true"/>
        <w:keepLines/>
        <w:spacing w:lineRule="auto" w:line="278" w:beforeAutospacing="0" w:before="360" w:afterAutospacing="0" w:after="0"/>
        <w:ind w:right="0" w:hanging="0"/>
        <w:contextualSpacing/>
        <w:jc w:val="left"/>
        <w:rPr>
          <w:rStyle w:val="Heading2Char"/>
          <w:rFonts w:ascii="Calibri" w:hAnsi="Calibri"/>
          <w:color w:val="000000"/>
        </w:rPr>
      </w:pPr>
      <w:r>
        <w:rPr/>
      </w:r>
    </w:p>
    <w:p>
      <w:pPr>
        <w:pStyle w:val="Normal"/>
        <w:rPr>
          <w:rStyle w:val="Heading2Char"/>
          <w:rFonts w:ascii="Calibri" w:hAnsi="Calibri"/>
        </w:rPr>
      </w:pPr>
      <w:r>
        <w:rPr>
          <w:rFonts w:ascii="Calibri" w:hAnsi="Calibri"/>
        </w:rPr>
      </w:r>
    </w:p>
    <w:p>
      <w:pPr>
        <w:pStyle w:val="Normal"/>
        <w:numPr>
          <w:ilvl w:val="0"/>
          <w:numId w:val="1"/>
        </w:numPr>
        <w:rPr/>
      </w:pPr>
      <w:r>
        <w:rPr>
          <w:rStyle w:val="Heading2Char"/>
          <w:rFonts w:ascii="Calibri" w:hAnsi="Calibri"/>
          <w:color w:val="000000"/>
        </w:rPr>
        <w:t>Scenario autorizacije administratora</w:t>
      </w:r>
    </w:p>
    <w:p>
      <w:pPr>
        <w:pStyle w:val="Normal"/>
        <w:numPr>
          <w:ilvl w:val="1"/>
          <w:numId w:val="1"/>
        </w:numPr>
        <w:rPr/>
      </w:pPr>
      <w:r>
        <w:rPr>
          <w:rStyle w:val="Heading2Char"/>
          <w:rFonts w:ascii="Calibri" w:hAnsi="Calibri"/>
          <w:color w:val="000000"/>
        </w:rPr>
        <w:t>Kratak opis</w:t>
      </w:r>
    </w:p>
    <w:p>
      <w:pPr>
        <w:pStyle w:val="Normal"/>
        <w:numPr>
          <w:ilvl w:val="0"/>
          <w:numId w:val="0"/>
        </w:numPr>
        <w:ind w:left="1800" w:hanging="0"/>
        <w:rPr/>
      </w:pPr>
      <w:r>
        <w:rPr>
          <w:rStyle w:val="Heading2Char"/>
          <w:rFonts w:ascii="Calibri" w:hAnsi="Calibri"/>
          <w:color w:val="000000"/>
          <w:sz w:val="26"/>
          <w:szCs w:val="26"/>
        </w:rPr>
        <w:t>Scenario opisuje p</w:t>
      </w:r>
      <w:r>
        <w:rPr>
          <w:rStyle w:val="Heading2Char"/>
          <w:rFonts w:ascii="Calibri" w:hAnsi="Calibri"/>
          <w:color w:val="000000"/>
          <w:sz w:val="26"/>
          <w:szCs w:val="26"/>
        </w:rPr>
        <w:t>roces autorizacije administratora na sistem. Administrator se prijavljuje na sistem koristeći svoje kredencijale, nakon čega mu se omogućava pristup naprednim funkcijama upravljanja sistemom, kao što su definisanje anketnih pitanja, upravljanje korisnicima ili pregled analitike. Proces uključuje proveru ispravnosti unetih podataka, rukovanje greškama (npr. pogrešni podaci za prijavu).</w:t>
      </w:r>
    </w:p>
    <w:p>
      <w:pPr>
        <w:pStyle w:val="Normal"/>
        <w:numPr>
          <w:ilvl w:val="1"/>
          <w:numId w:val="1"/>
        </w:numPr>
        <w:rPr/>
      </w:pPr>
      <w:r>
        <w:rPr>
          <w:rStyle w:val="Heading2Char"/>
          <w:rFonts w:ascii="Calibri" w:hAnsi="Calibri"/>
          <w:color w:val="000000"/>
        </w:rPr>
        <w:t>Tok događaja</w:t>
      </w:r>
    </w:p>
    <w:p>
      <w:pPr>
        <w:pStyle w:val="Normal"/>
        <w:numPr>
          <w:ilvl w:val="0"/>
          <w:numId w:val="0"/>
        </w:numPr>
        <w:ind w:left="1800" w:hanging="0"/>
        <w:rPr/>
      </w:pPr>
      <w:r>
        <w:rPr>
          <w:rStyle w:val="Heading2Char"/>
          <w:rFonts w:ascii="Calibri" w:hAnsi="Calibri"/>
          <w:color w:val="000000"/>
          <w:sz w:val="26"/>
          <w:szCs w:val="26"/>
        </w:rPr>
        <w:t>U ovom odeljku opisuje se glavni uspešni scenario autorizacije administratora, kao i alternativni scenariji za slučajeve grešaka.</w:t>
      </w:r>
    </w:p>
    <w:p>
      <w:pPr>
        <w:pStyle w:val="Normal"/>
        <w:numPr>
          <w:ilvl w:val="4"/>
          <w:numId w:val="1"/>
        </w:numPr>
        <w:rPr/>
      </w:pPr>
      <w:r>
        <w:rPr>
          <w:rStyle w:val="Heading2Char"/>
          <w:rFonts w:ascii="Calibri" w:hAnsi="Calibri"/>
          <w:color w:val="000000"/>
          <w:sz w:val="26"/>
          <w:szCs w:val="26"/>
        </w:rPr>
        <w:t>Uspešna autorizacija administratora</w:t>
      </w:r>
    </w:p>
    <w:p>
      <w:pPr>
        <w:pStyle w:val="Normal"/>
        <w:numPr>
          <w:ilvl w:val="5"/>
          <w:numId w:val="1"/>
        </w:numPr>
        <w:rPr/>
      </w:pPr>
      <w:r>
        <w:rPr>
          <w:rStyle w:val="Heading2Char"/>
          <w:rFonts w:ascii="Calibri" w:hAnsi="Calibri"/>
          <w:color w:val="000000"/>
          <w:sz w:val="26"/>
          <w:szCs w:val="26"/>
        </w:rPr>
        <w:t>Administrator pristupa stranici za prijavu na sistem.</w:t>
      </w:r>
    </w:p>
    <w:p>
      <w:pPr>
        <w:pStyle w:val="Normal"/>
        <w:numPr>
          <w:ilvl w:val="5"/>
          <w:numId w:val="1"/>
        </w:numPr>
        <w:rPr/>
      </w:pPr>
      <w:r>
        <w:rPr>
          <w:rStyle w:val="Heading2Char"/>
          <w:rFonts w:ascii="Calibri" w:hAnsi="Calibri"/>
          <w:color w:val="000000"/>
          <w:sz w:val="26"/>
          <w:szCs w:val="26"/>
        </w:rPr>
        <w:t>Administrator unosi svoje korisničko ime ili mejl i lozinku u polja namenjena za to.</w:t>
      </w:r>
    </w:p>
    <w:p>
      <w:pPr>
        <w:pStyle w:val="Normal"/>
        <w:numPr>
          <w:ilvl w:val="5"/>
          <w:numId w:val="1"/>
        </w:numPr>
        <w:rPr/>
      </w:pPr>
      <w:r>
        <w:rPr>
          <w:rStyle w:val="Heading2Char"/>
          <w:rFonts w:ascii="Calibri" w:hAnsi="Calibri"/>
          <w:color w:val="000000"/>
          <w:sz w:val="26"/>
          <w:szCs w:val="26"/>
        </w:rPr>
        <w:t>Administrator pritiska dugme za prijavu.</w:t>
      </w:r>
    </w:p>
    <w:p>
      <w:pPr>
        <w:pStyle w:val="Normal"/>
        <w:numPr>
          <w:ilvl w:val="5"/>
          <w:numId w:val="1"/>
        </w:numPr>
        <w:rPr/>
      </w:pPr>
      <w:r>
        <w:rPr>
          <w:rStyle w:val="Heading2Char"/>
          <w:rFonts w:ascii="Calibri" w:hAnsi="Calibri"/>
          <w:color w:val="000000"/>
          <w:sz w:val="26"/>
          <w:szCs w:val="26"/>
        </w:rPr>
        <w:t>Sistem proverava unete podatke u bazi podataka i ako su podaci ispravni i korisnik ima administratorske privilegije, sistem ga preusmerava na administratorski panel.</w:t>
      </w:r>
    </w:p>
    <w:p>
      <w:pPr>
        <w:pStyle w:val="Normal"/>
        <w:numPr>
          <w:ilvl w:val="4"/>
          <w:numId w:val="1"/>
        </w:numPr>
        <w:rPr/>
      </w:pPr>
      <w:r>
        <w:rPr>
          <w:rStyle w:val="Heading2Char"/>
          <w:rFonts w:ascii="Calibri" w:hAnsi="Calibri"/>
          <w:color w:val="000000"/>
          <w:sz w:val="26"/>
          <w:szCs w:val="26"/>
        </w:rPr>
        <w:t>Neuspešna autorizacija zbog pogrešnog korisničkog imena ili lozinke</w:t>
      </w:r>
    </w:p>
    <w:p>
      <w:pPr>
        <w:pStyle w:val="Normal"/>
        <w:numPr>
          <w:ilvl w:val="5"/>
          <w:numId w:val="1"/>
        </w:numPr>
        <w:rPr/>
      </w:pPr>
      <w:r>
        <w:rPr>
          <w:rStyle w:val="Heading2Char"/>
          <w:rFonts w:ascii="Calibri" w:hAnsi="Calibri"/>
          <w:color w:val="000000"/>
          <w:sz w:val="26"/>
          <w:szCs w:val="26"/>
        </w:rPr>
        <w:t xml:space="preserve">Akcije 1 i 2 iste kao u scenariju </w:t>
      </w:r>
      <w:r>
        <w:rPr>
          <w:rStyle w:val="Heading2Char"/>
          <w:rFonts w:ascii="Calibri" w:hAnsi="Calibri"/>
          <w:color w:val="000000"/>
          <w:sz w:val="26"/>
          <w:szCs w:val="26"/>
        </w:rPr>
        <w:t>2</w:t>
      </w:r>
      <w:r>
        <w:rPr>
          <w:rStyle w:val="Heading2Char"/>
          <w:rFonts w:ascii="Calibri" w:hAnsi="Calibri"/>
          <w:color w:val="000000"/>
          <w:sz w:val="26"/>
          <w:szCs w:val="26"/>
        </w:rPr>
        <w:t>.2.1.</w:t>
      </w:r>
    </w:p>
    <w:p>
      <w:pPr>
        <w:pStyle w:val="Normal"/>
        <w:numPr>
          <w:ilvl w:val="5"/>
          <w:numId w:val="1"/>
        </w:numPr>
        <w:rPr/>
      </w:pPr>
      <w:r>
        <w:rPr>
          <w:rStyle w:val="Heading2Char"/>
          <w:rFonts w:ascii="Calibri" w:hAnsi="Calibri"/>
          <w:color w:val="000000"/>
          <w:sz w:val="26"/>
          <w:szCs w:val="26"/>
        </w:rPr>
        <w:t>Administrator pritiska dugme za prijavu.</w:t>
      </w:r>
    </w:p>
    <w:p>
      <w:pPr>
        <w:pStyle w:val="Normal"/>
        <w:numPr>
          <w:ilvl w:val="5"/>
          <w:numId w:val="1"/>
        </w:numPr>
        <w:rPr/>
      </w:pPr>
      <w:r>
        <w:rPr>
          <w:rStyle w:val="Heading2Char"/>
          <w:rFonts w:ascii="Calibri" w:hAnsi="Calibri"/>
          <w:color w:val="000000"/>
          <w:sz w:val="26"/>
          <w:szCs w:val="26"/>
        </w:rPr>
        <w:t>Sistem proverava unete podatke u bazi podataka i ako korisničko ime ili lozinka nisu ispravni, sistem prikazuje poruku: „Pogrešno korisničko ime ili lozinka. Molimo pokušajte ponovo.“</w:t>
      </w:r>
    </w:p>
    <w:p>
      <w:pPr>
        <w:pStyle w:val="Normal"/>
        <w:numPr>
          <w:ilvl w:val="5"/>
          <w:numId w:val="1"/>
        </w:numPr>
        <w:rPr/>
      </w:pPr>
      <w:r>
        <w:rPr>
          <w:rStyle w:val="Heading2Char"/>
          <w:rFonts w:ascii="Calibri" w:hAnsi="Calibri"/>
          <w:color w:val="000000"/>
          <w:sz w:val="26"/>
          <w:szCs w:val="26"/>
        </w:rPr>
        <w:t>Administrator ostaje na stranici za prijavu i može ponovo uneti podatke.</w:t>
      </w:r>
    </w:p>
    <w:p>
      <w:pPr>
        <w:pStyle w:val="Normal"/>
        <w:numPr>
          <w:ilvl w:val="4"/>
          <w:numId w:val="1"/>
        </w:numPr>
        <w:rPr/>
      </w:pPr>
      <w:r>
        <w:rPr>
          <w:rStyle w:val="Heading2Char"/>
          <w:rFonts w:ascii="Calibri" w:hAnsi="Calibri"/>
          <w:color w:val="000000"/>
          <w:sz w:val="26"/>
          <w:szCs w:val="26"/>
        </w:rPr>
        <w:t>Neuspešna autorizacija jer korisnik nema administratorske privilegije</w:t>
      </w:r>
    </w:p>
    <w:p>
      <w:pPr>
        <w:pStyle w:val="Normal"/>
        <w:numPr>
          <w:ilvl w:val="5"/>
          <w:numId w:val="1"/>
        </w:numPr>
        <w:rPr/>
      </w:pPr>
      <w:r>
        <w:rPr>
          <w:rStyle w:val="Heading2Char"/>
          <w:rFonts w:ascii="Calibri" w:hAnsi="Calibri"/>
          <w:color w:val="000000"/>
          <w:sz w:val="26"/>
          <w:szCs w:val="26"/>
        </w:rPr>
        <w:t xml:space="preserve">Akcije 1 i 2 iste kao u scenariju </w:t>
      </w:r>
      <w:r>
        <w:rPr>
          <w:rStyle w:val="Heading2Char"/>
          <w:rFonts w:ascii="Calibri" w:hAnsi="Calibri"/>
          <w:color w:val="000000"/>
          <w:sz w:val="26"/>
          <w:szCs w:val="26"/>
        </w:rPr>
        <w:t>2</w:t>
      </w:r>
      <w:r>
        <w:rPr>
          <w:rStyle w:val="Heading2Char"/>
          <w:rFonts w:ascii="Calibri" w:hAnsi="Calibri"/>
          <w:color w:val="000000"/>
          <w:sz w:val="26"/>
          <w:szCs w:val="26"/>
        </w:rPr>
        <w:t>.2.1.</w:t>
      </w:r>
    </w:p>
    <w:p>
      <w:pPr>
        <w:pStyle w:val="Normal"/>
        <w:numPr>
          <w:ilvl w:val="5"/>
          <w:numId w:val="1"/>
        </w:numPr>
        <w:rPr/>
      </w:pPr>
      <w:r>
        <w:rPr>
          <w:rStyle w:val="Heading2Char"/>
          <w:rFonts w:ascii="Calibri" w:hAnsi="Calibri"/>
          <w:color w:val="000000"/>
          <w:sz w:val="26"/>
          <w:szCs w:val="26"/>
        </w:rPr>
        <w:t>Administrator pritiska dugme za prijavu.</w:t>
      </w:r>
    </w:p>
    <w:p>
      <w:pPr>
        <w:pStyle w:val="Normal"/>
        <w:numPr>
          <w:ilvl w:val="5"/>
          <w:numId w:val="1"/>
        </w:numPr>
        <w:rPr/>
      </w:pPr>
      <w:r>
        <w:rPr>
          <w:rStyle w:val="Heading2Char"/>
          <w:rFonts w:ascii="Calibri" w:hAnsi="Calibri"/>
          <w:color w:val="000000"/>
          <w:sz w:val="26"/>
          <w:szCs w:val="26"/>
        </w:rPr>
        <w:t>Sistem proverava unete podatke u bazi podataka i a</w:t>
      </w:r>
      <w:r>
        <w:rPr>
          <w:rFonts w:ascii="Calibri" w:hAnsi="Calibri"/>
          <w:color w:val="000000"/>
        </w:rPr>
        <w:t>ko su podaci ispravni, ali korisnik nema administratorske privilegije, sistem prikazuje poruku: „Nemate administratorski pristup. “</w:t>
      </w:r>
    </w:p>
    <w:p>
      <w:pPr>
        <w:pStyle w:val="Normal"/>
        <w:numPr>
          <w:ilvl w:val="5"/>
          <w:numId w:val="1"/>
        </w:numPr>
        <w:rPr/>
      </w:pPr>
      <w:r>
        <w:rPr>
          <w:rStyle w:val="Heading2Char"/>
          <w:rFonts w:ascii="Calibri" w:hAnsi="Calibri"/>
          <w:color w:val="000000"/>
          <w:sz w:val="26"/>
          <w:szCs w:val="26"/>
        </w:rPr>
        <w:t>Korisnik ostaje na stranicu za prijavu.</w:t>
      </w:r>
    </w:p>
    <w:p>
      <w:pPr>
        <w:pStyle w:val="Normal"/>
        <w:numPr>
          <w:ilvl w:val="1"/>
          <w:numId w:val="1"/>
        </w:numPr>
        <w:rPr/>
      </w:pPr>
      <w:r>
        <w:rPr>
          <w:rStyle w:val="Heading2Char"/>
          <w:rFonts w:ascii="Calibri" w:hAnsi="Calibri"/>
          <w:color w:val="000000"/>
        </w:rPr>
        <w:t>Posebni zahtevi</w:t>
      </w:r>
    </w:p>
    <w:p>
      <w:pPr>
        <w:pStyle w:val="Normal"/>
        <w:numPr>
          <w:ilvl w:val="4"/>
          <w:numId w:val="1"/>
        </w:numPr>
        <w:rPr/>
      </w:pPr>
      <w:r>
        <w:rPr>
          <w:rStyle w:val="Heading2Char"/>
          <w:rFonts w:ascii="Calibri" w:hAnsi="Calibri"/>
          <w:color w:val="000000"/>
          <w:sz w:val="26"/>
          <w:szCs w:val="26"/>
        </w:rPr>
        <w:t>Sistem mora obezbediti sigurnu autentifikaciju</w:t>
      </w:r>
    </w:p>
    <w:p>
      <w:pPr>
        <w:pStyle w:val="Normal"/>
        <w:numPr>
          <w:ilvl w:val="4"/>
          <w:numId w:val="1"/>
        </w:numPr>
        <w:rPr/>
      </w:pPr>
      <w:r>
        <w:rPr>
          <w:rStyle w:val="Heading2Char"/>
          <w:rFonts w:ascii="Calibri" w:hAnsi="Calibri"/>
          <w:color w:val="000000"/>
          <w:sz w:val="26"/>
          <w:szCs w:val="26"/>
        </w:rPr>
        <w:t>Stranica za prijavu mora biti responsivna i prilagođena za desktop i mobilne uređaje.</w:t>
      </w:r>
    </w:p>
    <w:p>
      <w:pPr>
        <w:pStyle w:val="Normal"/>
        <w:numPr>
          <w:ilvl w:val="1"/>
          <w:numId w:val="1"/>
        </w:numPr>
        <w:rPr/>
      </w:pPr>
      <w:r>
        <w:rPr>
          <w:rStyle w:val="Heading2Char"/>
          <w:rFonts w:ascii="Calibri" w:hAnsi="Calibri"/>
          <w:color w:val="000000"/>
        </w:rPr>
        <w:t>Preduslovi</w:t>
      </w:r>
    </w:p>
    <w:p>
      <w:pPr>
        <w:pStyle w:val="Normal"/>
        <w:numPr>
          <w:ilvl w:val="4"/>
          <w:numId w:val="1"/>
        </w:numPr>
        <w:rPr/>
      </w:pPr>
      <w:r>
        <w:rPr>
          <w:rStyle w:val="Heading2Char"/>
          <w:rFonts w:ascii="Calibri" w:hAnsi="Calibri"/>
          <w:color w:val="000000"/>
          <w:sz w:val="26"/>
          <w:szCs w:val="26"/>
        </w:rPr>
        <w:t>Administrator mora imati kreiran nalog sa administratorskim privilegijama u bazi podataka.</w:t>
      </w:r>
    </w:p>
    <w:p>
      <w:pPr>
        <w:pStyle w:val="Normal"/>
        <w:numPr>
          <w:ilvl w:val="1"/>
          <w:numId w:val="1"/>
        </w:numPr>
        <w:rPr/>
      </w:pPr>
      <w:r>
        <w:rPr>
          <w:rStyle w:val="Heading2Char"/>
          <w:rFonts w:ascii="Calibri" w:hAnsi="Calibri"/>
          <w:color w:val="000000"/>
        </w:rPr>
        <w:t>Posledice</w:t>
      </w:r>
    </w:p>
    <w:p>
      <w:pPr>
        <w:pStyle w:val="Normal"/>
        <w:numPr>
          <w:ilvl w:val="4"/>
          <w:numId w:val="1"/>
        </w:numPr>
        <w:rPr/>
      </w:pPr>
      <w:r>
        <w:rPr>
          <w:rStyle w:val="Heading2Char"/>
          <w:rFonts w:ascii="Calibri" w:hAnsi="Calibri"/>
          <w:color w:val="000000"/>
          <w:sz w:val="26"/>
          <w:szCs w:val="26"/>
        </w:rPr>
        <w:t>Uspešna autorizacija omogućava administratoru pristup naprednim funkcijama sistema.</w:t>
      </w:r>
    </w:p>
    <w:p>
      <w:pPr>
        <w:pStyle w:val="Normal"/>
        <w:rPr>
          <w:rStyle w:val="Heading2Char"/>
          <w:rFonts w:ascii="Calibri" w:hAnsi="Calibri"/>
        </w:rPr>
      </w:pPr>
      <w:r>
        <w:rPr>
          <w:rFonts w:ascii="Calibri" w:hAnsi="Calibri"/>
        </w:rPr>
      </w:r>
    </w:p>
    <w:p>
      <w:pPr>
        <w:pStyle w:val="Normal"/>
        <w:rPr/>
      </w:pPr>
      <w:r>
        <w:rPr/>
      </w:r>
    </w:p>
    <w:sectPr>
      <w:type w:val="continuous"/>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Display">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mbria">
    <w:charset w:val="01"/>
    <w:family w:val="roman"/>
    <w:pitch w:val="variable"/>
  </w:font>
  <w:font w:name="Aptos">
    <w:charset w:val="01"/>
    <w:family w:val="roman"/>
    <w:pitch w:val="variable"/>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3.%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0"/>
        <w:szCs w:val="24"/>
        <w:lang w:val="en-US" w:eastAsia="zh-CN" w:bidi="hi-IN"/>
      </w:rPr>
    </w:rPrDefault>
    <w:pPrDefault>
      <w:pPr/>
    </w:pPrDefault>
  </w:docDefaults>
  <w:style w:type="paragraph" w:styleId="Normal">
    <w:name w:val="Normal"/>
    <w:qFormat/>
    <w:pPr>
      <w:widowControl/>
      <w:overflowPunct w:val="true"/>
      <w:bidi w:val="0"/>
      <w:jc w:val="left"/>
    </w:pPr>
    <w:rPr>
      <w:rFonts w:ascii="Liberation Serif" w:hAnsi="Liberation Serif" w:eastAsia="DejaVu Sans" w:cs="FreeSans"/>
      <w:color w:val="auto"/>
      <w:kern w:val="2"/>
      <w:sz w:val="24"/>
      <w:szCs w:val="24"/>
      <w:lang w:val="en-US" w:eastAsia="zh-CN" w:bidi="hi-IN"/>
    </w:rPr>
  </w:style>
  <w:style w:type="paragraph" w:styleId="Heading1">
    <w:name w:val="Heading 1"/>
    <w:basedOn w:val="Normal"/>
    <w:next w:val="Normal"/>
    <w:qFormat/>
    <w:pPr>
      <w:keepNext w:val="true"/>
      <w:keepLines/>
      <w:spacing w:before="360" w:after="80"/>
      <w:outlineLvl w:val="0"/>
    </w:pPr>
    <w:rPr>
      <w:rFonts w:ascii="Aptos Display" w:hAnsi="Aptos Display" w:eastAsia="" w:cs="" w:asciiTheme="majorAscii" w:cstheme="majorBidi" w:eastAsiaTheme="majorEastAsia" w:hAnsiTheme="majorAscii"/>
      <w:color w:val="0F4761" w:themeColor="accent1" w:themeShade="bf" w:themeTint="ff"/>
      <w:sz w:val="40"/>
      <w:szCs w:val="40"/>
    </w:rPr>
  </w:style>
  <w:style w:type="paragraph" w:styleId="Heading2">
    <w:name w:val="Heading 2"/>
    <w:basedOn w:val="Normal"/>
    <w:next w:val="Normal"/>
    <w:qFormat/>
    <w:pPr>
      <w:keepNext w:val="true"/>
      <w:keepLines/>
      <w:spacing w:before="160" w:after="80"/>
      <w:outlineLvl w:val="1"/>
    </w:pPr>
    <w:rPr>
      <w:rFonts w:ascii="Aptos Display" w:hAnsi="Aptos Display" w:eastAsia="" w:cs="" w:asciiTheme="majorAscii" w:cstheme="majorBidi" w:eastAsiaTheme="majorEastAsia" w:hAnsiTheme="majorAscii"/>
      <w:color w:val="0F4761" w:themeColor="accent1" w:themeShade="bf" w:themeTint="ff"/>
      <w:sz w:val="32"/>
      <w:szCs w:val="32"/>
    </w:rPr>
  </w:style>
  <w:style w:type="character" w:styleId="DefaultParagraphFont">
    <w:name w:val="Default Paragraph Font"/>
    <w:qFormat/>
    <w:rPr/>
  </w:style>
  <w:style w:type="character" w:styleId="Heading2Char">
    <w:name w:val="Heading 2 Char"/>
    <w:basedOn w:val="DefaultParagraphFont"/>
    <w:qFormat/>
    <w:rPr>
      <w:rFonts w:ascii="Calibri" w:hAnsi="Calibri" w:eastAsia="ＭＳ ゴシック" w:cs="FreeSans"/>
      <w:color w:val="365F91"/>
      <w:sz w:val="32"/>
      <w:szCs w:val="3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character" w:styleId="IndexLink">
    <w:name w:val="Index Link"/>
    <w:qFormat/>
    <w:rPr/>
  </w:style>
  <w:style w:type="character" w:styleId="Heading1Char">
    <w:name w:val="Heading 1 Char"/>
    <w:basedOn w:val="DefaultParagraphFont"/>
    <w:qFormat/>
    <w:rPr>
      <w:rFonts w:ascii="Aptos Display" w:hAnsi="Aptos Display" w:eastAsia="" w:cs="" w:asciiTheme="majorAscii" w:cstheme="majorBidi" w:eastAsiaTheme="majorEastAsia" w:hAnsiTheme="majorAscii"/>
      <w:color w:val="0F4761" w:themeColor="accent1" w:themeShade="bf" w:themeTint="ff"/>
      <w:sz w:val="40"/>
      <w:szCs w:val="40"/>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ntents1">
    <w:name w:val="TOC 1"/>
    <w:basedOn w:val="Normal"/>
    <w:next w:val="Normal"/>
    <w:pPr>
      <w:spacing w:before="0" w:after="100"/>
    </w:pPr>
    <w:rPr/>
  </w:style>
  <w:style w:type="paragraph" w:styleId="Contents2">
    <w:name w:val="TOC 2"/>
    <w:basedOn w:val="Normal"/>
    <w:next w:val="Normal"/>
    <w:pPr>
      <w:spacing w:before="0" w:after="100"/>
      <w:ind w:left="220" w:hanging="0"/>
    </w:pPr>
    <w:rPr/>
  </w:style>
  <w:style w:type="paragraph" w:styleId="Contents3">
    <w:name w:val="TOC 3"/>
    <w:basedOn w:val="Normal"/>
    <w:next w:val="Normal"/>
    <w:pPr>
      <w:spacing w:before="0" w:after="100"/>
      <w:ind w:left="440" w:hanging="0"/>
    </w:pPr>
    <w:rPr/>
  </w:style>
  <w:style w:type="paragraph" w:styleId="ListParagraph">
    <w:name w:val="List Paragraph"/>
    <w:basedOn w:val="Normal"/>
    <w:qFormat/>
    <w:pPr>
      <w:spacing w:before="0" w:after="160"/>
      <w:ind w:left="720" w:hanging="0"/>
      <w:contextualSpacing/>
    </w:pPr>
    <w:rPr/>
  </w:style>
  <w:style w:type="paragraph" w:styleId="ContentsHeading">
    <w:name w:val="TOA Heading"/>
    <w:basedOn w:val="Heading"/>
    <w:pPr>
      <w:suppressLineNumbers/>
      <w:ind w:left="0" w:hanging="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76</TotalTime>
  <Application>LibreOffice/6.1.5.2$Linux_ARM_EABI LibreOffice_project/10$Build-2</Application>
  <Pages>5</Pages>
  <Words>433</Words>
  <Characters>2723</Characters>
  <CharactersWithSpaces>3070</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2025-08-12T09:27:06Z</dcterms:created>
  <dc:creator/>
  <dc:description/>
  <dc:language>en-US</dc:language>
  <cp:lastModifiedBy/>
  <dcterms:modified xsi:type="dcterms:W3CDTF">2025-08-13T19:16:42Z</dcterms:modified>
  <cp:revision>8</cp:revision>
  <dc:subject/>
  <dc:title/>
</cp:coreProperties>
</file>