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w:t>
      </w:r>
    </w:p>
    <w:p>
      <w:r>
        <w:rPr>
          <w:b/>
        </w:rPr>
        <w:t>Version 2.0, last updated 20 May 2026.</w:t>
      </w:r>
      <w:r>
        <w:rPr>
          <w:b w:val="0"/>
        </w:rPr>
        <w:t xml:space="preserve"> This policy explains what personal data Pearlz Home Systems (Pvt.) Ltd. collects when you buy from us, use our products and the Pearlz Home app, or contact support; why we collect it; who we share it with; how long we keep it; and how you can exercise your rights.</w:t>
      </w:r>
    </w:p>
    <w:p>
      <w:pPr>
        <w:pStyle w:val="Heading1"/>
      </w:pPr>
      <w:r>
        <w:t>1. Who is responsible for your data</w:t>
      </w:r>
    </w:p>
    <w:p>
      <w:r>
        <w:rPr>
          <w:b w:val="0"/>
        </w:rPr>
        <w:t>Pearlz Home Systems (Pvt.) Ltd., 14-B Main Boulevard, Gulberg III, Lahore, is responsible for your personal data. Our Data Protection Officer can be contacted at privacy@pearlzhome.example.</w:t>
      </w:r>
    </w:p>
    <w:p>
      <w:pPr>
        <w:pStyle w:val="Heading1"/>
      </w:pPr>
      <w:r>
        <w:t>2. Data we collect when you buy</w:t>
      </w:r>
    </w:p>
    <w:p>
      <w:pPr>
        <w:pStyle w:val="ListBullet"/>
      </w:pPr>
      <w:r>
        <w:rPr>
          <w:b w:val="0"/>
        </w:rPr>
        <w:t>Your name, phone number, email address and delivery address.</w:t>
      </w:r>
    </w:p>
    <w:p>
      <w:pPr>
        <w:pStyle w:val="ListBullet"/>
      </w:pPr>
      <w:r>
        <w:rPr>
          <w:b w:val="0"/>
        </w:rPr>
        <w:t>Your order details: products, prices, delivery tier and order history.</w:t>
      </w:r>
    </w:p>
    <w:p>
      <w:pPr>
        <w:pStyle w:val="ListBullet"/>
      </w:pPr>
      <w:r>
        <w:rPr>
          <w:b w:val="0"/>
        </w:rPr>
        <w:t>Payment status. Card payments are processed by our payment processor, Lumina Payments. Pearlz never sees or stores your full card number.</w:t>
      </w:r>
    </w:p>
    <w:p>
      <w:pPr>
        <w:pStyle w:val="ListBullet"/>
      </w:pPr>
      <w:r>
        <w:rPr>
          <w:b w:val="0"/>
        </w:rPr>
        <w:t>Your invoice details, which we keep to honour your warranty.</w:t>
      </w:r>
    </w:p>
    <w:p>
      <w:pPr>
        <w:pStyle w:val="Heading1"/>
      </w:pPr>
      <w:r>
        <w:t>3. Data we collect through the Pearlz Home app</w:t>
      </w:r>
    </w:p>
    <w:p>
      <w:pPr>
        <w:pStyle w:val="Heading2"/>
      </w:pPr>
      <w:r>
        <w:t>3.1 Account data</w:t>
      </w:r>
    </w:p>
    <w:p>
      <w:r>
        <w:rPr>
          <w:b w:val="0"/>
        </w:rPr>
        <w:t>Your email address, name, password (stored only in encrypted, hashed form), and the purifiers or air purifiers you have added to your account, identified by serial number.</w:t>
      </w:r>
    </w:p>
    <w:p>
      <w:pPr>
        <w:pStyle w:val="Heading2"/>
      </w:pPr>
      <w:r>
        <w:t>3.2 Water-usage and device telemetry</w:t>
      </w:r>
    </w:p>
    <w:p>
      <w:r>
        <w:rPr>
          <w:b w:val="0"/>
        </w:rPr>
        <w:t>While a purifier is connected, it sends the following to Pearlz every 15 minutes:</w:t>
      </w:r>
    </w:p>
    <w:p>
      <w:pPr>
        <w:pStyle w:val="ListBullet"/>
      </w:pPr>
      <w:r>
        <w:rPr>
          <w:b w:val="0"/>
        </w:rPr>
        <w:t>litres of water purified and dispensed;</w:t>
      </w:r>
    </w:p>
    <w:p>
      <w:pPr>
        <w:pStyle w:val="ListBullet"/>
      </w:pPr>
      <w:r>
        <w:rPr>
          <w:b w:val="0"/>
        </w:rPr>
        <w:t>the TDS of the incoming and the purified water;</w:t>
      </w:r>
    </w:p>
    <w:p>
      <w:pPr>
        <w:pStyle w:val="ListBullet"/>
      </w:pPr>
      <w:r>
        <w:rPr>
          <w:b w:val="0"/>
        </w:rPr>
        <w:t>the remaining life of each cartridge;</w:t>
      </w:r>
    </w:p>
    <w:p>
      <w:pPr>
        <w:pStyle w:val="ListBullet"/>
      </w:pPr>
      <w:r>
        <w:rPr>
          <w:b w:val="0"/>
        </w:rPr>
        <w:t>alert codes and the times they occurred;</w:t>
      </w:r>
    </w:p>
    <w:p>
      <w:pPr>
        <w:pStyle w:val="ListBullet"/>
      </w:pPr>
      <w:r>
        <w:rPr>
          <w:b w:val="0"/>
        </w:rPr>
        <w:t>the firmware version and Wi-Fi signal strength.</w:t>
      </w:r>
    </w:p>
    <w:p>
      <w:r>
        <w:rPr>
          <w:b w:val="0"/>
        </w:rPr>
        <w:t>AeroPearl Mini air purifiers send fan speed, air-quality readings and filter life in the same way.</w:t>
      </w:r>
    </w:p>
    <w:p>
      <w:r>
        <w:rPr>
          <w:b w:val="0"/>
        </w:rPr>
        <w:t>We use this telemetry to calculate filter life, show your history in the app, send you filter and alert reminders, diagnose faults when you contact support, and, in aggregated form that does not identify you, to improve our products.</w:t>
      </w:r>
    </w:p>
    <w:p>
      <w:r>
        <w:rPr>
          <w:b w:val="0"/>
        </w:rPr>
        <w:t>The purifier does not record audio or video, and the app does not collect your location except during Wi-Fi pairing, when your phone's operating system requires location permission to find nearby devices. That location is not sent to Pearlz.</w:t>
      </w:r>
    </w:p>
    <w:p>
      <w:pPr>
        <w:pStyle w:val="Heading2"/>
      </w:pPr>
      <w:r>
        <w:t>3.3 Switching telemetry off</w:t>
      </w:r>
    </w:p>
    <w:p>
      <w:r>
        <w:rPr>
          <w:b w:val="0"/>
        </w:rPr>
        <w:t>You can switch telemetry off in the app under Settings, then Privacy, then Usage data. Your purifier keeps working normally, but the app can then only estimate filter life from the date of your last reset, and remote diagnosis by support will be limited.</w:t>
      </w:r>
    </w:p>
    <w:p>
      <w:pPr>
        <w:pStyle w:val="Heading1"/>
      </w:pPr>
      <w:r>
        <w:t>4. Data we collect when you contact support</w:t>
      </w:r>
    </w:p>
    <w:p>
      <w:r>
        <w:rPr>
          <w:b w:val="0"/>
        </w:rPr>
        <w:t>The content of your emails, web-form messages and WhatsApp chats, the notes our agents make on your ticket, and recordings of calls to our toll-free number, which we tell you about at the start of the call.</w:t>
      </w:r>
    </w:p>
    <w:p>
      <w:pPr>
        <w:pStyle w:val="Heading1"/>
      </w:pPr>
      <w:r>
        <w:t>5. Who we share your data with</w:t>
      </w:r>
    </w:p>
    <w:p>
      <w:r>
        <w:rPr>
          <w:b w:val="0"/>
        </w:rPr>
        <w:t>We share only what each partner needs: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Partner</w:t>
            </w:r>
          </w:p>
        </w:tc>
        <w:tc>
          <w:tcPr>
            <w:tcW w:type="dxa" w:w="2880"/>
          </w:tcPr>
          <w:p>
            <w:r>
              <w:rPr>
                <w:b/>
              </w:rPr>
            </w:r>
            <w:r>
              <w:rPr>
                <w:b/>
              </w:rPr>
              <w:t>What they receive</w:t>
            </w:r>
          </w:p>
        </w:tc>
        <w:tc>
          <w:tcPr>
            <w:tcW w:type="dxa" w:w="2880"/>
          </w:tcPr>
          <w:p>
            <w:r>
              <w:rPr>
                <w:b/>
              </w:rPr>
            </w:r>
            <w:r>
              <w:rPr>
                <w:b/>
              </w:rPr>
              <w:t>Why</w:t>
            </w:r>
          </w:p>
        </w:tc>
      </w:tr>
      <w:tr>
        <w:tc>
          <w:tcPr>
            <w:tcW w:type="dxa" w:w="2880"/>
          </w:tcPr>
          <w:p>
            <w:r/>
            <w:r>
              <w:rPr>
                <w:b w:val="0"/>
              </w:rPr>
              <w:t>Kestrel Couriers</w:t>
            </w:r>
          </w:p>
        </w:tc>
        <w:tc>
          <w:tcPr>
            <w:tcW w:type="dxa" w:w="2880"/>
          </w:tcPr>
          <w:p>
            <w:r/>
            <w:r>
              <w:rPr>
                <w:b w:val="0"/>
              </w:rPr>
              <w:t>Name, phone number and delivery address</w:t>
            </w:r>
          </w:p>
        </w:tc>
        <w:tc>
          <w:tcPr>
            <w:tcW w:type="dxa" w:w="2880"/>
          </w:tcPr>
          <w:p>
            <w:r/>
            <w:r>
              <w:rPr>
                <w:b w:val="0"/>
              </w:rPr>
              <w:t>To deliver your order and arrange returns</w:t>
            </w:r>
          </w:p>
        </w:tc>
      </w:tr>
      <w:tr>
        <w:tc>
          <w:tcPr>
            <w:tcW w:type="dxa" w:w="2880"/>
          </w:tcPr>
          <w:p>
            <w:r/>
            <w:r>
              <w:rPr>
                <w:b w:val="0"/>
              </w:rPr>
              <w:t>Lumina Payments</w:t>
            </w:r>
          </w:p>
        </w:tc>
        <w:tc>
          <w:tcPr>
            <w:tcW w:type="dxa" w:w="2880"/>
          </w:tcPr>
          <w:p>
            <w:r/>
            <w:r>
              <w:rPr>
                <w:b w:val="0"/>
              </w:rPr>
              <w:t>Payment details you enter at checkout</w:t>
            </w:r>
          </w:p>
        </w:tc>
        <w:tc>
          <w:tcPr>
            <w:tcW w:type="dxa" w:w="2880"/>
          </w:tcPr>
          <w:p>
            <w:r/>
            <w:r>
              <w:rPr>
                <w:b w:val="0"/>
              </w:rPr>
              <w:t>To process your payment and refunds</w:t>
            </w:r>
          </w:p>
        </w:tc>
      </w:tr>
      <w:tr>
        <w:tc>
          <w:tcPr>
            <w:tcW w:type="dxa" w:w="2880"/>
          </w:tcPr>
          <w:p>
            <w:r/>
            <w:r>
              <w:rPr>
                <w:b w:val="0"/>
              </w:rPr>
              <w:t>Authorised service technicians</w:t>
            </w:r>
          </w:p>
        </w:tc>
        <w:tc>
          <w:tcPr>
            <w:tcW w:type="dxa" w:w="2880"/>
          </w:tcPr>
          <w:p>
            <w:r/>
            <w:r>
              <w:rPr>
                <w:b w:val="0"/>
              </w:rPr>
              <w:t>Name, phone number, address, purifier serial number and recent alert codes</w:t>
            </w:r>
          </w:p>
        </w:tc>
        <w:tc>
          <w:tcPr>
            <w:tcW w:type="dxa" w:w="2880"/>
          </w:tcPr>
          <w:p>
            <w:r/>
            <w:r>
              <w:rPr>
                <w:b w:val="0"/>
              </w:rPr>
              <w:t>To carry out installation, service and warranty visits</w:t>
            </w:r>
          </w:p>
        </w:tc>
      </w:tr>
      <w:tr>
        <w:tc>
          <w:tcPr>
            <w:tcW w:type="dxa" w:w="2880"/>
          </w:tcPr>
          <w:p>
            <w:r/>
            <w:r>
              <w:rPr>
                <w:b w:val="0"/>
              </w:rPr>
              <w:t>NimbusCloud</w:t>
            </w:r>
          </w:p>
        </w:tc>
        <w:tc>
          <w:tcPr>
            <w:tcW w:type="dxa" w:w="2880"/>
          </w:tcPr>
          <w:p>
            <w:r/>
            <w:r>
              <w:rPr>
                <w:b w:val="0"/>
              </w:rPr>
              <w:t>All the data in this policy, stored on our behalf</w:t>
            </w:r>
          </w:p>
        </w:tc>
        <w:tc>
          <w:tcPr>
            <w:tcW w:type="dxa" w:w="2880"/>
          </w:tcPr>
          <w:p>
            <w:r/>
            <w:r>
              <w:rPr>
                <w:b w:val="0"/>
              </w:rPr>
              <w:t>Hosting of our website, app and databases</w:t>
            </w:r>
          </w:p>
        </w:tc>
      </w:tr>
    </w:tbl>
    <w:p>
      <w:r>
        <w:rPr>
          <w:b w:val="0"/>
        </w:rPr>
        <w:t>We do not sell your personal data, and we do not share it with advertisers.</w:t>
      </w:r>
    </w:p>
    <w:p>
      <w:pPr>
        <w:pStyle w:val="Heading1"/>
      </w:pPr>
      <w:r>
        <w:t>6. How long we keep your data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Data</w:t>
            </w:r>
          </w:p>
        </w:tc>
        <w:tc>
          <w:tcPr>
            <w:tcW w:type="dxa" w:w="4320"/>
          </w:tcPr>
          <w:p>
            <w:r>
              <w:rPr>
                <w:b/>
              </w:rPr>
            </w:r>
            <w:r>
              <w:rPr>
                <w:b/>
              </w:rPr>
              <w:t>Kept for</w:t>
            </w:r>
          </w:p>
        </w:tc>
      </w:tr>
      <w:tr>
        <w:tc>
          <w:tcPr>
            <w:tcW w:type="dxa" w:w="4320"/>
          </w:tcPr>
          <w:p>
            <w:r/>
            <w:r>
              <w:rPr>
                <w:b w:val="0"/>
              </w:rPr>
              <w:t>Account data</w:t>
            </w:r>
          </w:p>
        </w:tc>
        <w:tc>
          <w:tcPr>
            <w:tcW w:type="dxa" w:w="4320"/>
          </w:tcPr>
          <w:p>
            <w:r/>
            <w:r>
              <w:rPr>
                <w:b w:val="0"/>
              </w:rPr>
              <w:t>While your account is open, and 2 years after it is closed</w:t>
            </w:r>
          </w:p>
        </w:tc>
      </w:tr>
      <w:tr>
        <w:tc>
          <w:tcPr>
            <w:tcW w:type="dxa" w:w="4320"/>
          </w:tcPr>
          <w:p>
            <w:r/>
            <w:r>
              <w:rPr>
                <w:b w:val="0"/>
              </w:rPr>
              <w:t>Order and invoice records</w:t>
            </w:r>
          </w:p>
        </w:tc>
        <w:tc>
          <w:tcPr>
            <w:tcW w:type="dxa" w:w="4320"/>
          </w:tcPr>
          <w:p>
            <w:r/>
            <w:r>
              <w:rPr>
                <w:b w:val="0"/>
              </w:rPr>
              <w:t>7 years, as required for tax records</w:t>
            </w:r>
          </w:p>
        </w:tc>
      </w:tr>
      <w:tr>
        <w:tc>
          <w:tcPr>
            <w:tcW w:type="dxa" w:w="4320"/>
          </w:tcPr>
          <w:p>
            <w:r/>
            <w:r>
              <w:rPr>
                <w:b w:val="0"/>
              </w:rPr>
              <w:t>Water-usage and device telemetry</w:t>
            </w:r>
          </w:p>
        </w:tc>
        <w:tc>
          <w:tcPr>
            <w:tcW w:type="dxa" w:w="4320"/>
          </w:tcPr>
          <w:p>
            <w:r/>
            <w:r>
              <w:rPr>
                <w:b w:val="0"/>
              </w:rPr>
              <w:t>24 months; after that only anonymous aggregates are kept</w:t>
            </w:r>
          </w:p>
        </w:tc>
      </w:tr>
      <w:tr>
        <w:tc>
          <w:tcPr>
            <w:tcW w:type="dxa" w:w="4320"/>
          </w:tcPr>
          <w:p>
            <w:r/>
            <w:r>
              <w:rPr>
                <w:b w:val="0"/>
              </w:rPr>
              <w:t>Support emails, web-form messages and ticket notes</w:t>
            </w:r>
          </w:p>
        </w:tc>
        <w:tc>
          <w:tcPr>
            <w:tcW w:type="dxa" w:w="4320"/>
          </w:tcPr>
          <w:p>
            <w:r/>
            <w:r>
              <w:rPr>
                <w:b w:val="0"/>
              </w:rPr>
              <w:t>3 years</w:t>
            </w:r>
          </w:p>
        </w:tc>
      </w:tr>
      <w:tr>
        <w:tc>
          <w:tcPr>
            <w:tcW w:type="dxa" w:w="4320"/>
          </w:tcPr>
          <w:p>
            <w:r/>
            <w:r>
              <w:rPr>
                <w:b w:val="0"/>
              </w:rPr>
              <w:t>WhatsApp chats with support</w:t>
            </w:r>
          </w:p>
        </w:tc>
        <w:tc>
          <w:tcPr>
            <w:tcW w:type="dxa" w:w="4320"/>
          </w:tcPr>
          <w:p>
            <w:r/>
            <w:r>
              <w:rPr>
                <w:b w:val="0"/>
              </w:rPr>
              <w:t>12 months</w:t>
            </w:r>
          </w:p>
        </w:tc>
      </w:tr>
      <w:tr>
        <w:tc>
          <w:tcPr>
            <w:tcW w:type="dxa" w:w="4320"/>
          </w:tcPr>
          <w:p>
            <w:r/>
            <w:r>
              <w:rPr>
                <w:b w:val="0"/>
              </w:rPr>
              <w:t>Call recordings</w:t>
            </w:r>
          </w:p>
        </w:tc>
        <w:tc>
          <w:tcPr>
            <w:tcW w:type="dxa" w:w="4320"/>
          </w:tcPr>
          <w:p>
            <w:r/>
            <w:r>
              <w:rPr>
                <w:b w:val="0"/>
              </w:rPr>
              <w:t>90 days</w:t>
            </w:r>
          </w:p>
        </w:tc>
      </w:tr>
      <w:tr>
        <w:tc>
          <w:tcPr>
            <w:tcW w:type="dxa" w:w="4320"/>
          </w:tcPr>
          <w:p>
            <w:r/>
            <w:r>
              <w:rPr>
                <w:b w:val="0"/>
              </w:rPr>
              <w:t>Marketing preferences</w:t>
            </w:r>
          </w:p>
        </w:tc>
        <w:tc>
          <w:tcPr>
            <w:tcW w:type="dxa" w:w="4320"/>
          </w:tcPr>
          <w:p>
            <w:r/>
            <w:r>
              <w:rPr>
                <w:b w:val="0"/>
              </w:rPr>
              <w:t>Until you withdraw your consent</w:t>
            </w:r>
          </w:p>
        </w:tc>
      </w:tr>
    </w:tbl>
    <w:p>
      <w:pPr>
        <w:pStyle w:val="Heading1"/>
      </w:pPr>
      <w:r>
        <w:t>7. Your rights</w:t>
      </w:r>
    </w:p>
    <w:p>
      <w:r>
        <w:rPr>
          <w:b w:val="0"/>
        </w:rPr>
        <w:t>You have the right to:</w:t>
      </w:r>
    </w:p>
    <w:p>
      <w:pPr>
        <w:pStyle w:val="ListBullet"/>
      </w:pPr>
      <w:r>
        <w:rPr>
          <w:b/>
        </w:rPr>
        <w:t>access</w:t>
      </w:r>
      <w:r>
        <w:rPr>
          <w:b w:val="0"/>
        </w:rPr>
        <w:t xml:space="preserve"> the personal data we hold about you;</w:t>
      </w:r>
    </w:p>
    <w:p>
      <w:pPr>
        <w:pStyle w:val="ListBullet"/>
      </w:pPr>
      <w:r>
        <w:rPr>
          <w:b/>
        </w:rPr>
        <w:t>correct</w:t>
      </w:r>
      <w:r>
        <w:rPr>
          <w:b w:val="0"/>
        </w:rPr>
        <w:t xml:space="preserve"> data that is wrong or incomplete;</w:t>
      </w:r>
    </w:p>
    <w:p>
      <w:pPr>
        <w:pStyle w:val="ListBullet"/>
      </w:pPr>
      <w:r>
        <w:rPr>
          <w:b/>
        </w:rPr>
        <w:t>delete</w:t>
      </w:r>
      <w:r>
        <w:rPr>
          <w:b w:val="0"/>
        </w:rPr>
        <w:t xml:space="preserve"> your account and personal data, except records we must keep by law, such as invoices;</w:t>
      </w:r>
    </w:p>
    <w:p>
      <w:pPr>
        <w:pStyle w:val="ListBullet"/>
      </w:pPr>
      <w:r>
        <w:rPr>
          <w:b/>
        </w:rPr>
        <w:t>export</w:t>
      </w:r>
      <w:r>
        <w:rPr>
          <w:b w:val="0"/>
        </w:rPr>
        <w:t xml:space="preserve"> your data, including your telemetry history, in a machine-readable file (JSON or CSV);</w:t>
      </w:r>
    </w:p>
    <w:p>
      <w:pPr>
        <w:pStyle w:val="ListBullet"/>
      </w:pPr>
      <w:r>
        <w:rPr>
          <w:b/>
        </w:rPr>
        <w:t>withdraw consent</w:t>
      </w:r>
      <w:r>
        <w:rPr>
          <w:b w:val="0"/>
        </w:rPr>
        <w:t xml:space="preserve"> to telemetry or marketing at any time;</w:t>
      </w:r>
    </w:p>
    <w:p>
      <w:pPr>
        <w:pStyle w:val="ListBullet"/>
      </w:pPr>
      <w:r>
        <w:rPr>
          <w:b/>
        </w:rPr>
        <w:t>object</w:t>
      </w:r>
      <w:r>
        <w:rPr>
          <w:b w:val="0"/>
        </w:rPr>
        <w:t xml:space="preserve"> to the use of your data for product improvement.</w:t>
      </w:r>
    </w:p>
    <w:p>
      <w:pPr>
        <w:pStyle w:val="Heading2"/>
      </w:pPr>
      <w:r>
        <w:t>7.1 How to exercise your rights</w:t>
      </w:r>
    </w:p>
    <w:p>
      <w:r>
        <w:rPr>
          <w:b w:val="0"/>
        </w:rPr>
        <w:t>In the Pearlz Home app, go to Settings, then Privacy, and choose Request my data or Delete my account. You can also email privacy@pearlzhome.example from the address registered on your account. We may ask you to confirm your identity. We reply within 30 days. Requests are free of charge.</w:t>
      </w:r>
    </w:p>
    <w:p>
      <w:pPr>
        <w:pStyle w:val="Heading1"/>
      </w:pPr>
      <w:r>
        <w:t>8. Cookies on our website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Purpose</w:t>
            </w:r>
          </w:p>
        </w:tc>
        <w:tc>
          <w:tcPr>
            <w:tcW w:type="dxa" w:w="2880"/>
          </w:tcPr>
          <w:p>
            <w:r>
              <w:rPr>
                <w:b/>
              </w:rPr>
            </w:r>
            <w:r>
              <w:rPr>
                <w:b/>
              </w:rPr>
              <w:t>Your choice</w:t>
            </w:r>
          </w:p>
        </w:tc>
      </w:tr>
      <w:tr>
        <w:tc>
          <w:tcPr>
            <w:tcW w:type="dxa" w:w="2880"/>
          </w:tcPr>
          <w:p>
            <w:r/>
            <w:r>
              <w:rPr>
                <w:b w:val="0"/>
              </w:rPr>
              <w:t>Strictly necessary</w:t>
            </w:r>
          </w:p>
        </w:tc>
        <w:tc>
          <w:tcPr>
            <w:tcW w:type="dxa" w:w="2880"/>
          </w:tcPr>
          <w:p>
            <w:r/>
            <w:r>
              <w:rPr>
                <w:b w:val="0"/>
              </w:rPr>
              <w:t>Keep you signed in and remember your basket</w:t>
            </w:r>
          </w:p>
        </w:tc>
        <w:tc>
          <w:tcPr>
            <w:tcW w:type="dxa" w:w="2880"/>
          </w:tcPr>
          <w:p>
            <w:r/>
            <w:r>
              <w:rPr>
                <w:b w:val="0"/>
              </w:rPr>
              <w:t>Always on</w:t>
            </w:r>
          </w:p>
        </w:tc>
      </w:tr>
      <w:tr>
        <w:tc>
          <w:tcPr>
            <w:tcW w:type="dxa" w:w="2880"/>
          </w:tcPr>
          <w:p>
            <w:r/>
            <w:r>
              <w:rPr>
                <w:b w:val="0"/>
              </w:rPr>
              <w:t>Analytics</w:t>
            </w:r>
          </w:p>
        </w:tc>
        <w:tc>
          <w:tcPr>
            <w:tcW w:type="dxa" w:w="2880"/>
          </w:tcPr>
          <w:p>
            <w:r/>
            <w:r>
              <w:rPr>
                <w:b w:val="0"/>
              </w:rPr>
              <w:t>Measure how pages are used, with our own first-party tools</w:t>
            </w:r>
          </w:p>
        </w:tc>
        <w:tc>
          <w:tcPr>
            <w:tcW w:type="dxa" w:w="2880"/>
          </w:tcPr>
          <w:p>
            <w:r/>
            <w:r>
              <w:rPr>
                <w:b w:val="0"/>
              </w:rPr>
              <w:t>Off unless you accept them in the cookie banner</w:t>
            </w:r>
          </w:p>
        </w:tc>
      </w:tr>
      <w:tr>
        <w:tc>
          <w:tcPr>
            <w:tcW w:type="dxa" w:w="2880"/>
          </w:tcPr>
          <w:p>
            <w:r/>
            <w:r>
              <w:rPr>
                <w:b w:val="0"/>
              </w:rPr>
              <w:t>Advertising</w:t>
            </w:r>
          </w:p>
        </w:tc>
        <w:tc>
          <w:tcPr>
            <w:tcW w:type="dxa" w:w="2880"/>
          </w:tcPr>
          <w:p>
            <w:r/>
            <w:r>
              <w:rPr>
                <w:b w:val="0"/>
              </w:rPr>
              <w:t>We do not use advertising or third-party tracking cookies</w:t>
            </w:r>
          </w:p>
        </w:tc>
        <w:tc>
          <w:tcPr>
            <w:tcW w:type="dxa" w:w="2880"/>
          </w:tcPr>
          <w:p>
            <w:r/>
            <w:r>
              <w:rPr>
                <w:b w:val="0"/>
              </w:rPr>
              <w:t>Not applicable</w:t>
            </w:r>
          </w:p>
        </w:tc>
      </w:tr>
    </w:tbl>
    <w:p>
      <w:r>
        <w:rPr>
          <w:b w:val="0"/>
        </w:rPr>
        <w:t>You can change your choice at any time from the Cookie settings link at the bottom of every page.</w:t>
      </w:r>
    </w:p>
    <w:p>
      <w:pPr>
        <w:pStyle w:val="Heading1"/>
      </w:pPr>
      <w:r>
        <w:t>9. Children</w:t>
      </w:r>
    </w:p>
    <w:p>
      <w:r>
        <w:rPr>
          <w:b w:val="0"/>
        </w:rPr>
        <w:t>Our website and the Pearlz Home app are not intended for use by children under 13, and we do not knowingly collect their data.</w:t>
      </w:r>
    </w:p>
    <w:p>
      <w:pPr>
        <w:pStyle w:val="Heading1"/>
      </w:pPr>
      <w:r>
        <w:t>10. Changes to this policy</w:t>
      </w:r>
    </w:p>
    <w:p>
      <w:r>
        <w:rPr>
          <w:b w:val="0"/>
        </w:rPr>
        <w:t>When we change this policy, we update the version number and date above and notify app users in the app. The previous version is available on request.</w:t>
      </w:r>
    </w:p>
    <w:p>
      <w:pPr>
        <w:pStyle w:val="Heading1"/>
      </w:pPr>
      <w:r>
        <w:t>11. Contact</w:t>
      </w:r>
    </w:p>
    <w:p>
      <w:r>
        <w:rPr>
          <w:b w:val="0"/>
        </w:rPr>
        <w:t>For any privacy question or request, contact our Data Protection Officer at privacy@pearlzhome.example, or write to the address in Section 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Pearlz Privacy Policy  |  Version 2.0  |  Last updated 20 May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Pearlz Privacy Policy  |  Version 2.0  |  Last updated 20 May 2026</dc:title>
  <dc:subject/>
  <dc:creator>Pearlz Home Systems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