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&amp; Maintenance Agreement</w:t>
      </w:r>
    </w:p>
    <w:p>
      <w:r>
        <w:rPr>
          <w:b/>
        </w:rPr>
        <w:t>Version 4.0, effective 1 January 2026.</w:t>
      </w:r>
      <w:r>
        <w:rPr>
          <w:b w:val="0"/>
        </w:rPr>
        <w:t xml:space="preserve"> This agreement applies to AquaPearl purifiers (AquaPearl 500 Pro, AquaPearl 300 and the discontinued AquaPearl 250) in Pakistan. Annual maintenance contracts are not offered for AeroPearl air purifiers.</w:t>
      </w:r>
    </w:p>
    <w:p>
      <w:pPr>
        <w:pStyle w:val="Heading1"/>
      </w:pPr>
      <w:r>
        <w:t>1. About this agreement</w:t>
      </w:r>
    </w:p>
    <w:p>
      <w:r>
        <w:rPr>
          <w:b w:val="0"/>
        </w:rPr>
        <w:t>This agreement sets out the annual maintenance contracts (AMC) Pearlz offers, what each one includes, how quickly Pearlz responds to breakdowns, and what is charged. It also describes the procedure Pearlz follows for every warranty claim and the charges for service outside the warranty. It applies together with the Pearlz Warranty Policy.</w:t>
      </w:r>
    </w:p>
    <w:p>
      <w:r>
        <w:rPr>
          <w:b w:val="0"/>
        </w:rPr>
        <w:t>In this agreement, "working days" means Monday to Saturday, excluding public holidays. The location tiers (metro, secondary city, remote area) are the same as in the Pearlz Shipping Policy.</w:t>
      </w:r>
    </w:p>
    <w:p>
      <w:pPr>
        <w:pStyle w:val="Heading1"/>
      </w:pPr>
      <w:r>
        <w:t>2. Maintenance plans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Plan</w:t>
            </w:r>
          </w:p>
        </w:tc>
        <w:tc>
          <w:tcPr>
            <w:tcW w:type="dxa" w:w="1728"/>
          </w:tcPr>
          <w:p>
            <w:r>
              <w:rPr>
                <w:b/>
              </w:rPr>
            </w:r>
            <w:r>
              <w:rPr>
                <w:b/>
              </w:rPr>
              <w:t>Price per year</w:t>
            </w:r>
          </w:p>
        </w:tc>
        <w:tc>
          <w:tcPr>
            <w:tcW w:type="dxa" w:w="1728"/>
          </w:tcPr>
          <w:p>
            <w:r>
              <w:rPr>
                <w:b/>
              </w:rPr>
            </w:r>
            <w:r>
              <w:rPr>
                <w:b/>
              </w:rPr>
              <w:t>Preventive visits per year</w:t>
            </w:r>
          </w:p>
        </w:tc>
        <w:tc>
          <w:tcPr>
            <w:tcW w:type="dxa" w:w="1728"/>
          </w:tcPr>
          <w:p>
            <w:r>
              <w:rPr>
                <w:b/>
              </w:rPr>
            </w:r>
            <w:r>
              <w:rPr>
                <w:b/>
              </w:rPr>
              <w:t>Included cartridges</w:t>
            </w:r>
          </w:p>
        </w:tc>
        <w:tc>
          <w:tcPr>
            <w:tcW w:type="dxa" w:w="1728"/>
          </w:tcPr>
          <w:p>
            <w:r>
              <w:rPr>
                <w:b/>
              </w:rPr>
            </w:r>
            <w:r>
              <w:rPr>
                <w:b/>
              </w:rPr>
              <w:t>Parts and labour</w:t>
            </w:r>
          </w:p>
        </w:tc>
      </w:tr>
      <w:tr>
        <w:tc>
          <w:tcPr>
            <w:tcW w:type="dxa" w:w="1728"/>
          </w:tcPr>
          <w:p>
            <w:r/>
            <w:r>
              <w:rPr>
                <w:b w:val="0"/>
              </w:rPr>
              <w:t>Basic</w:t>
            </w:r>
          </w:p>
        </w:tc>
        <w:tc>
          <w:tcPr>
            <w:tcW w:type="dxa" w:w="1728"/>
          </w:tcPr>
          <w:p>
            <w:r/>
            <w:r>
              <w:rPr>
                <w:b w:val="0"/>
              </w:rPr>
              <w:t>PKR 6,500</w:t>
            </w:r>
          </w:p>
        </w:tc>
        <w:tc>
          <w:tcPr>
            <w:tcW w:type="dxa" w:w="1728"/>
          </w:tcPr>
          <w:p>
            <w:r/>
            <w:r>
              <w:rPr>
                <w:b w:val="0"/>
              </w:rPr>
              <w:t>1</w:t>
            </w:r>
          </w:p>
        </w:tc>
        <w:tc>
          <w:tcPr>
            <w:tcW w:type="dxa" w:w="1728"/>
          </w:tcPr>
          <w:p>
            <w:r/>
            <w:r>
              <w:rPr>
                <w:b w:val="0"/>
              </w:rPr>
              <w:t>None; cartridges are billed at list price</w:t>
            </w:r>
          </w:p>
        </w:tc>
        <w:tc>
          <w:tcPr>
            <w:tcW w:type="dxa" w:w="1728"/>
          </w:tcPr>
          <w:p>
            <w:r/>
            <w:r>
              <w:rPr>
                <w:b w:val="0"/>
              </w:rPr>
              <w:t>Repair labour free; parts billed at list price</w:t>
            </w:r>
          </w:p>
        </w:tc>
      </w:tr>
      <w:tr>
        <w:tc>
          <w:tcPr>
            <w:tcW w:type="dxa" w:w="1728"/>
          </w:tcPr>
          <w:p>
            <w:r/>
            <w:r>
              <w:rPr>
                <w:b w:val="0"/>
              </w:rPr>
              <w:t>Plus</w:t>
            </w:r>
          </w:p>
        </w:tc>
        <w:tc>
          <w:tcPr>
            <w:tcW w:type="dxa" w:w="1728"/>
          </w:tcPr>
          <w:p>
            <w:r/>
            <w:r>
              <w:rPr>
                <w:b w:val="0"/>
              </w:rPr>
              <w:t>PKR 11,900</w:t>
            </w:r>
          </w:p>
        </w:tc>
        <w:tc>
          <w:tcPr>
            <w:tcW w:type="dxa" w:w="1728"/>
          </w:tcPr>
          <w:p>
            <w:r/>
            <w:r>
              <w:rPr>
                <w:b w:val="0"/>
              </w:rPr>
              <w:t>2</w:t>
            </w:r>
          </w:p>
        </w:tc>
        <w:tc>
          <w:tcPr>
            <w:tcW w:type="dxa" w:w="1728"/>
          </w:tcPr>
          <w:p>
            <w:r/>
            <w:r>
              <w:rPr>
                <w:b w:val="0"/>
              </w:rPr>
              <w:t>Two sediment pre-filters per year (PF-1 for the AquaPearl 500 Pro, CP-1 for the AquaPearl 300); one F25-SET filter set per year for the AquaPearl 250</w:t>
            </w:r>
          </w:p>
        </w:tc>
        <w:tc>
          <w:tcPr>
            <w:tcW w:type="dxa" w:w="1728"/>
          </w:tcPr>
          <w:p>
            <w:r/>
            <w:r>
              <w:rPr>
                <w:b w:val="0"/>
              </w:rPr>
              <w:t>Repair labour free; 10 percent off all other parts and cartridges</w:t>
            </w:r>
          </w:p>
        </w:tc>
      </w:tr>
      <w:tr>
        <w:tc>
          <w:tcPr>
            <w:tcW w:type="dxa" w:w="1728"/>
          </w:tcPr>
          <w:p>
            <w:r/>
            <w:r>
              <w:rPr>
                <w:b w:val="0"/>
              </w:rPr>
              <w:t>Premium</w:t>
            </w:r>
          </w:p>
        </w:tc>
        <w:tc>
          <w:tcPr>
            <w:tcW w:type="dxa" w:w="1728"/>
          </w:tcPr>
          <w:p>
            <w:r/>
            <w:r>
              <w:rPr>
                <w:b w:val="0"/>
              </w:rPr>
              <w:t>PKR 18,500</w:t>
            </w:r>
          </w:p>
        </w:tc>
        <w:tc>
          <w:tcPr>
            <w:tcW w:type="dxa" w:w="1728"/>
          </w:tcPr>
          <w:p>
            <w:r/>
            <w:r>
              <w:rPr>
                <w:b w:val="0"/>
              </w:rPr>
              <w:t>3</w:t>
            </w:r>
          </w:p>
        </w:tc>
        <w:tc>
          <w:tcPr>
            <w:tcW w:type="dxa" w:w="1728"/>
          </w:tcPr>
          <w:p>
            <w:r/>
            <w:r>
              <w:rPr>
                <w:b w:val="0"/>
              </w:rPr>
              <w:t>All scheduled cartridge replacements, including the RO membrane once every 24 months</w:t>
            </w:r>
          </w:p>
        </w:tc>
        <w:tc>
          <w:tcPr>
            <w:tcW w:type="dxa" w:w="1728"/>
          </w:tcPr>
          <w:p>
            <w:r/>
            <w:r>
              <w:rPr>
                <w:b w:val="0"/>
              </w:rPr>
              <w:t>Repair labour and all parts free, including the pump and electronics after the warranty ends</w:t>
            </w:r>
          </w:p>
        </w:tc>
      </w:tr>
    </w:tbl>
    <w:p>
      <w:r>
        <w:rPr>
          <w:b w:val="0"/>
        </w:rPr>
        <w:t>Pearlz schedules the first preventive visit within 30 days of purchase, and the plan runs for 12 months from the date of that visit. One plan covers one purifier at one address.</w:t>
      </w:r>
    </w:p>
    <w:p>
      <w:pPr>
        <w:pStyle w:val="Heading2"/>
      </w:pPr>
      <w:r>
        <w:t>2.1 What a preventive visit includes</w:t>
      </w:r>
    </w:p>
    <w:p>
      <w:r>
        <w:rPr>
          <w:b w:val="0"/>
        </w:rPr>
        <w:t>Every preventive visit includes a filter-life check, an inlet pressure and TDS test, a leak check of all fittings, sanitisation of the storage tank, descaling of the dispensing nozzle, and a firmware check for connected AquaPearl 500 Pro units. The technician replaces any included cartridges that are due.</w:t>
      </w:r>
    </w:p>
    <w:p>
      <w:pPr>
        <w:pStyle w:val="Heading1"/>
      </w:pPr>
      <w:r>
        <w:t>3. Visit scheduling</w:t>
      </w:r>
    </w:p>
    <w:p>
      <w:r>
        <w:rPr>
          <w:b w:val="0"/>
        </w:rPr>
        <w:t>Pearlz schedules preventive visits at even intervals across the plan year and confirms each visit by SMS at least 3 working days in advance. You can reschedule a visit up to 24 hours before it in the app or by WhatsApp. A visit missed without notice counts as used.</w:t>
      </w:r>
    </w:p>
    <w:p>
      <w:pPr>
        <w:pStyle w:val="Heading1"/>
      </w:pPr>
      <w:r>
        <w:t>4. Response times for breakdowns outside the warranty</w:t>
      </w:r>
    </w:p>
    <w:p>
      <w:r>
        <w:rPr>
          <w:b w:val="0"/>
        </w:rPr>
        <w:t>When your purifier breaks down outside the warranty, Pearlz sends a technician within the time below, counted from when your service ticket is registered. Warranty claims follow the times in Section 6.3.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Plan</w:t>
            </w:r>
          </w:p>
        </w:tc>
        <w:tc>
          <w:tcPr>
            <w:tcW w:type="dxa" w:w="2160"/>
          </w:tcPr>
          <w:p>
            <w:r>
              <w:rPr>
                <w:b/>
              </w:rPr>
            </w:r>
            <w:r>
              <w:rPr>
                <w:b/>
              </w:rPr>
              <w:t>Metro cities</w:t>
            </w:r>
          </w:p>
        </w:tc>
        <w:tc>
          <w:tcPr>
            <w:tcW w:type="dxa" w:w="2160"/>
          </w:tcPr>
          <w:p>
            <w:r>
              <w:rPr>
                <w:b/>
              </w:rPr>
            </w:r>
            <w:r>
              <w:rPr>
                <w:b/>
              </w:rPr>
              <w:t>Secondary cities</w:t>
            </w:r>
          </w:p>
        </w:tc>
        <w:tc>
          <w:tcPr>
            <w:tcW w:type="dxa" w:w="2160"/>
          </w:tcPr>
          <w:p>
            <w:r>
              <w:rPr>
                <w:b/>
              </w:rPr>
            </w:r>
            <w:r>
              <w:rPr>
                <w:b/>
              </w:rPr>
              <w:t>Remote areas</w:t>
            </w:r>
          </w:p>
        </w:tc>
      </w:tr>
      <w:tr>
        <w:tc>
          <w:tcPr>
            <w:tcW w:type="dxa" w:w="2160"/>
          </w:tcPr>
          <w:p>
            <w:r/>
            <w:r>
              <w:rPr>
                <w:b w:val="0"/>
              </w:rPr>
              <w:t>Basic</w:t>
            </w:r>
          </w:p>
        </w:tc>
        <w:tc>
          <w:tcPr>
            <w:tcW w:type="dxa" w:w="2160"/>
          </w:tcPr>
          <w:p>
            <w:r/>
            <w:r>
              <w:rPr>
                <w:b w:val="0"/>
              </w:rPr>
              <w:t>5 working days</w:t>
            </w:r>
          </w:p>
        </w:tc>
        <w:tc>
          <w:tcPr>
            <w:tcW w:type="dxa" w:w="2160"/>
          </w:tcPr>
          <w:p>
            <w:r/>
            <w:r>
              <w:rPr>
                <w:b w:val="0"/>
              </w:rPr>
              <w:t>7 working days</w:t>
            </w:r>
          </w:p>
        </w:tc>
        <w:tc>
          <w:tcPr>
            <w:tcW w:type="dxa" w:w="2160"/>
          </w:tcPr>
          <w:p>
            <w:r/>
            <w:r>
              <w:rPr>
                <w:b w:val="0"/>
              </w:rPr>
              <w:t>10 working days</w:t>
            </w:r>
          </w:p>
        </w:tc>
      </w:tr>
      <w:tr>
        <w:tc>
          <w:tcPr>
            <w:tcW w:type="dxa" w:w="2160"/>
          </w:tcPr>
          <w:p>
            <w:r/>
            <w:r>
              <w:rPr>
                <w:b w:val="0"/>
              </w:rPr>
              <w:t>Plus</w:t>
            </w:r>
          </w:p>
        </w:tc>
        <w:tc>
          <w:tcPr>
            <w:tcW w:type="dxa" w:w="2160"/>
          </w:tcPr>
          <w:p>
            <w:r/>
            <w:r>
              <w:rPr>
                <w:b w:val="0"/>
              </w:rPr>
              <w:t>3 working days</w:t>
            </w:r>
          </w:p>
        </w:tc>
        <w:tc>
          <w:tcPr>
            <w:tcW w:type="dxa" w:w="2160"/>
          </w:tcPr>
          <w:p>
            <w:r/>
            <w:r>
              <w:rPr>
                <w:b w:val="0"/>
              </w:rPr>
              <w:t>5 working days</w:t>
            </w:r>
          </w:p>
        </w:tc>
        <w:tc>
          <w:tcPr>
            <w:tcW w:type="dxa" w:w="2160"/>
          </w:tcPr>
          <w:p>
            <w:r/>
            <w:r>
              <w:rPr>
                <w:b w:val="0"/>
              </w:rPr>
              <w:t>10 working days</w:t>
            </w:r>
          </w:p>
        </w:tc>
      </w:tr>
      <w:tr>
        <w:tc>
          <w:tcPr>
            <w:tcW w:type="dxa" w:w="2160"/>
          </w:tcPr>
          <w:p>
            <w:r/>
            <w:r>
              <w:rPr>
                <w:b w:val="0"/>
              </w:rPr>
              <w:t>Premium</w:t>
            </w:r>
          </w:p>
        </w:tc>
        <w:tc>
          <w:tcPr>
            <w:tcW w:type="dxa" w:w="2160"/>
          </w:tcPr>
          <w:p>
            <w:r/>
            <w:r>
              <w:rPr>
                <w:b w:val="0"/>
              </w:rPr>
              <w:t>24 hours</w:t>
            </w:r>
          </w:p>
        </w:tc>
        <w:tc>
          <w:tcPr>
            <w:tcW w:type="dxa" w:w="2160"/>
          </w:tcPr>
          <w:p>
            <w:r/>
            <w:r>
              <w:rPr>
                <w:b w:val="0"/>
              </w:rPr>
              <w:t>2 working days</w:t>
            </w:r>
          </w:p>
        </w:tc>
        <w:tc>
          <w:tcPr>
            <w:tcW w:type="dxa" w:w="2160"/>
          </w:tcPr>
          <w:p>
            <w:r/>
            <w:r>
              <w:rPr>
                <w:b w:val="0"/>
              </w:rPr>
              <w:t>7 working days</w:t>
            </w:r>
          </w:p>
        </w:tc>
      </w:tr>
      <w:tr>
        <w:tc>
          <w:tcPr>
            <w:tcW w:type="dxa" w:w="2160"/>
          </w:tcPr>
          <w:p>
            <w:r/>
            <w:r>
              <w:rPr>
                <w:b w:val="0"/>
              </w:rPr>
              <w:t>No plan</w:t>
            </w:r>
          </w:p>
        </w:tc>
        <w:tc>
          <w:tcPr>
            <w:tcW w:type="dxa" w:w="2160"/>
          </w:tcPr>
          <w:p>
            <w:r/>
            <w:r>
              <w:rPr>
                <w:b w:val="0"/>
              </w:rPr>
              <w:t>7 working days</w:t>
            </w:r>
          </w:p>
        </w:tc>
        <w:tc>
          <w:tcPr>
            <w:tcW w:type="dxa" w:w="2160"/>
          </w:tcPr>
          <w:p>
            <w:r/>
            <w:r>
              <w:rPr>
                <w:b w:val="0"/>
              </w:rPr>
              <w:t>10 working days</w:t>
            </w:r>
          </w:p>
        </w:tc>
        <w:tc>
          <w:tcPr>
            <w:tcW w:type="dxa" w:w="2160"/>
          </w:tcPr>
          <w:p>
            <w:r/>
            <w:r>
              <w:rPr>
                <w:b w:val="0"/>
              </w:rPr>
              <w:t>14 working days</w:t>
            </w:r>
          </w:p>
        </w:tc>
      </w:tr>
    </w:tbl>
    <w:p>
      <w:r>
        <w:rPr>
          <w:b w:val="0"/>
        </w:rPr>
        <w:t>If Pearlz misses the response time on a Plus or Premium plan, one month is added to the plan free of charge.</w:t>
      </w:r>
    </w:p>
    <w:p>
      <w:pPr>
        <w:pStyle w:val="Heading1"/>
      </w:pPr>
      <w:r>
        <w:t>5. Parts covered and parts billed</w:t>
      </w:r>
    </w:p>
    <w:p>
      <w:r>
        <w:rPr>
          <w:b w:val="0"/>
        </w:rPr>
        <w:t>Under the Basic and Plus plans, repair labour is free but parts are billed at the list prices in the Pearlz Pricing Guide (with 10 percent off under Plus). Under the Premium plan, all parts are free, including the pump, control board, sensors and UV-LED module, even after the product warranty has ended.</w:t>
      </w:r>
    </w:p>
    <w:p>
      <w:r>
        <w:rPr>
          <w:b w:val="0"/>
        </w:rPr>
        <w:t>No plan covers damage excluded by Section 3.2 of the Warranty Policy, such as physical damage, unauthorised repair or water outside the operating range. Repairs of such damage are billed under Section 7.</w:t>
      </w:r>
    </w:p>
    <w:p>
      <w:pPr>
        <w:pStyle w:val="Heading1"/>
      </w:pPr>
      <w:r>
        <w:t>6. Warranty claim procedure</w:t>
      </w:r>
    </w:p>
    <w:p>
      <w:r>
        <w:rPr>
          <w:b w:val="0"/>
        </w:rPr>
        <w:t>Pearlz follows this procedure for every warranty claim, whether or not you have a maintenance plan. The Warranty Policy decides what is covered; this section sets out how a claim is handled.</w:t>
      </w:r>
    </w:p>
    <w:p>
      <w:pPr>
        <w:pStyle w:val="Heading2"/>
      </w:pPr>
      <w:r>
        <w:t>6.1 Registering a claim</w:t>
      </w:r>
    </w:p>
    <w:p>
      <w:r>
        <w:rPr>
          <w:b w:val="0"/>
        </w:rPr>
        <w:t>Register a claim by email at support@pearlzhome.example, by WhatsApp on +92 300 0732759, through the web contact form, or in the Pearlz Home app. Include:</w:t>
      </w:r>
    </w:p>
    <w:p>
      <w:pPr>
        <w:pStyle w:val="ListBullet"/>
      </w:pPr>
      <w:r>
        <w:rPr>
          <w:b w:val="0"/>
        </w:rPr>
        <w:t>your invoice, or your order number if you bought from the Pearlz online store;</w:t>
      </w:r>
    </w:p>
    <w:p>
      <w:pPr>
        <w:pStyle w:val="ListBullet"/>
      </w:pPr>
      <w:r>
        <w:rPr>
          <w:b w:val="0"/>
        </w:rPr>
        <w:t>the serial number from the rating label on the back of the purifier;</w:t>
      </w:r>
    </w:p>
    <w:p>
      <w:pPr>
        <w:pStyle w:val="ListBullet"/>
      </w:pPr>
      <w:r>
        <w:rPr>
          <w:b w:val="0"/>
        </w:rPr>
        <w:t>a short description of the fault, with a photo or a short video where possible.</w:t>
      </w:r>
    </w:p>
    <w:p>
      <w:r>
        <w:rPr>
          <w:b w:val="0"/>
        </w:rPr>
        <w:t>Pearlz confirms the claim with a ticket number within 1 working day.</w:t>
      </w:r>
    </w:p>
    <w:p>
      <w:pPr>
        <w:pStyle w:val="Heading2"/>
      </w:pPr>
      <w:r>
        <w:t>6.2 Remote diagnosis</w:t>
      </w:r>
    </w:p>
    <w:p>
      <w:r>
        <w:rPr>
          <w:b w:val="0"/>
        </w:rPr>
        <w:t>A support agent may first ask you to carry out simple checks from the Troubleshooting Guide by phone or video call. Many faults are resolved at this stage.</w:t>
      </w:r>
    </w:p>
    <w:p>
      <w:pPr>
        <w:pStyle w:val="Heading2"/>
      </w:pPr>
      <w:r>
        <w:t>6.3 Inspection visit</w:t>
      </w:r>
    </w:p>
    <w:p>
      <w:r>
        <w:rPr>
          <w:b w:val="0"/>
        </w:rPr>
        <w:t>If the fault cannot be resolved remotely, an authorised technician inspects the purifier at your address within 3 working days in metro cities, 5 working days in secondary cities and 10 working days in remote areas, or within your plan's response time in Section 4 if that is shorter. Warranty inspection visits are free.</w:t>
      </w:r>
    </w:p>
    <w:p>
      <w:pPr>
        <w:pStyle w:val="Heading2"/>
      </w:pPr>
      <w:r>
        <w:t>6.4 Decision and repair</w:t>
      </w:r>
    </w:p>
    <w:p>
      <w:r>
        <w:rPr>
          <w:b w:val="0"/>
        </w:rPr>
        <w:t>The technician decides at the inspection whether the fault is covered by the warranty.</w:t>
      </w:r>
    </w:p>
    <w:p>
      <w:pPr>
        <w:pStyle w:val="ListBullet"/>
      </w:pPr>
      <w:r>
        <w:rPr>
          <w:b/>
        </w:rPr>
        <w:t>Covered:</w:t>
      </w:r>
      <w:r>
        <w:rPr>
          <w:b w:val="0"/>
        </w:rPr>
        <w:t xml:space="preserve"> the repair is free and is completed within 7 working days of the inspection. If the purifier cannot be repaired, or the same fault has been repaired three times, Pearlz replaces it with a new unit of the same or an equivalent model.</w:t>
      </w:r>
    </w:p>
    <w:p>
      <w:pPr>
        <w:pStyle w:val="ListBullet"/>
      </w:pPr>
      <w:r>
        <w:rPr>
          <w:b/>
        </w:rPr>
        <w:t>Not covered:</w:t>
      </w:r>
      <w:r>
        <w:rPr>
          <w:b w:val="0"/>
        </w:rPr>
        <w:t xml:space="preserve"> the technician explains the reason in writing and gives a quote for repair under Section 7. You decide whether to go ahead. If you decline, no charge is made for a warranty inspection.</w:t>
      </w:r>
    </w:p>
    <w:p>
      <w:pPr>
        <w:pStyle w:val="Heading2"/>
      </w:pPr>
      <w:r>
        <w:t>6.5 Disputes</w:t>
      </w:r>
    </w:p>
    <w:p>
      <w:r>
        <w:rPr>
          <w:b w:val="0"/>
        </w:rPr>
        <w:t>If you disagree with a decision, reply to your ticket within 14 days. The case is reviewed by the Customer Operations Manager, who replies within 5 working days.</w:t>
      </w:r>
    </w:p>
    <w:p>
      <w:pPr>
        <w:pStyle w:val="Heading1"/>
      </w:pPr>
      <w:r>
        <w:t>7. Service outside the warranty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Charge</w:t>
            </w:r>
          </w:p>
        </w:tc>
      </w:tr>
      <w:tr>
        <w:tc>
          <w:tcPr>
            <w:tcW w:type="dxa" w:w="4320"/>
          </w:tcPr>
          <w:p>
            <w:r/>
            <w:r>
              <w:rPr>
                <w:b w:val="0"/>
              </w:rPr>
              <w:t>Inspection visit, metro and secondary cities</w:t>
            </w:r>
          </w:p>
        </w:tc>
        <w:tc>
          <w:tcPr>
            <w:tcW w:type="dxa" w:w="4320"/>
          </w:tcPr>
          <w:p>
            <w:r/>
            <w:r>
              <w:rPr>
                <w:b w:val="0"/>
              </w:rPr>
              <w:t>PKR 2,500</w:t>
            </w:r>
          </w:p>
        </w:tc>
      </w:tr>
      <w:tr>
        <w:tc>
          <w:tcPr>
            <w:tcW w:type="dxa" w:w="4320"/>
          </w:tcPr>
          <w:p>
            <w:r/>
            <w:r>
              <w:rPr>
                <w:b w:val="0"/>
              </w:rPr>
              <w:t>Inspection visit, remote areas</w:t>
            </w:r>
          </w:p>
        </w:tc>
        <w:tc>
          <w:tcPr>
            <w:tcW w:type="dxa" w:w="4320"/>
          </w:tcPr>
          <w:p>
            <w:r/>
            <w:r>
              <w:rPr>
                <w:b w:val="0"/>
              </w:rPr>
              <w:t>PKR 4,000</w:t>
            </w:r>
          </w:p>
        </w:tc>
      </w:tr>
      <w:tr>
        <w:tc>
          <w:tcPr>
            <w:tcW w:type="dxa" w:w="4320"/>
          </w:tcPr>
          <w:p>
            <w:r/>
            <w:r>
              <w:rPr>
                <w:b w:val="0"/>
              </w:rPr>
              <w:t>Repair labour</w:t>
            </w:r>
          </w:p>
        </w:tc>
        <w:tc>
          <w:tcPr>
            <w:tcW w:type="dxa" w:w="4320"/>
          </w:tcPr>
          <w:p>
            <w:r/>
            <w:r>
              <w:rPr>
                <w:b w:val="0"/>
              </w:rPr>
              <w:t>PKR 1,500 per repair</w:t>
            </w:r>
          </w:p>
        </w:tc>
      </w:tr>
      <w:tr>
        <w:tc>
          <w:tcPr>
            <w:tcW w:type="dxa" w:w="4320"/>
          </w:tcPr>
          <w:p>
            <w:r/>
            <w:r>
              <w:rPr>
                <w:b w:val="0"/>
              </w:rPr>
              <w:t>Parts</w:t>
            </w:r>
          </w:p>
        </w:tc>
        <w:tc>
          <w:tcPr>
            <w:tcW w:type="dxa" w:w="4320"/>
          </w:tcPr>
          <w:p>
            <w:r/>
            <w:r>
              <w:rPr>
                <w:b w:val="0"/>
              </w:rPr>
              <w:t>List price in the Pearlz Pricing Guide; the technician quotes parts not listed there</w:t>
            </w:r>
          </w:p>
        </w:tc>
      </w:tr>
      <w:tr>
        <w:tc>
          <w:tcPr>
            <w:tcW w:type="dxa" w:w="4320"/>
          </w:tcPr>
          <w:p>
            <w:r/>
            <w:r>
              <w:rPr>
                <w:b w:val="0"/>
              </w:rPr>
              <w:t>Relocation of a purifier to a new address in the same city</w:t>
            </w:r>
          </w:p>
        </w:tc>
        <w:tc>
          <w:tcPr>
            <w:tcW w:type="dxa" w:w="4320"/>
          </w:tcPr>
          <w:p>
            <w:r/>
            <w:r>
              <w:rPr>
                <w:b w:val="0"/>
              </w:rPr>
              <w:t>PKR 3,000</w:t>
            </w:r>
          </w:p>
        </w:tc>
      </w:tr>
    </w:tbl>
    <w:p>
      <w:r>
        <w:rPr>
          <w:b w:val="0"/>
        </w:rPr>
        <w:t>The inspection charge is waived if you go ahead with the repair during the same visit. Repaired parts are guaranteed for 90 days. Holders of a maintenance plan pay no inspection charge.</w:t>
      </w:r>
    </w:p>
    <w:p>
      <w:pPr>
        <w:pStyle w:val="Heading1"/>
      </w:pPr>
      <w:r>
        <w:t>8. Cancellation and refunds</w:t>
      </w:r>
    </w:p>
    <w:p>
      <w:pPr>
        <w:pStyle w:val="ListBullet"/>
      </w:pPr>
      <w:r>
        <w:rPr>
          <w:b w:val="0"/>
        </w:rPr>
        <w:t>You can cancel a plan within 14 days of purchase for a full refund, provided no visit has taken place.</w:t>
      </w:r>
    </w:p>
    <w:p>
      <w:pPr>
        <w:pStyle w:val="ListBullet"/>
      </w:pPr>
      <w:r>
        <w:rPr>
          <w:b w:val="0"/>
        </w:rPr>
        <w:t>After 14 days, or after the first visit, Pearlz refunds the unused full months of the plan pro rata, minus an administration fee of PKR 1,000 and minus the list price of any included cartridges already supplied.</w:t>
      </w:r>
    </w:p>
    <w:p>
      <w:pPr>
        <w:pStyle w:val="ListBullet"/>
      </w:pPr>
      <w:r>
        <w:rPr>
          <w:b w:val="0"/>
        </w:rPr>
        <w:t>No refund is made in the last 2 months of a plan.</w:t>
      </w:r>
    </w:p>
    <w:p>
      <w:pPr>
        <w:pStyle w:val="ListBullet"/>
      </w:pPr>
      <w:r>
        <w:rPr>
          <w:b w:val="0"/>
        </w:rPr>
        <w:t>Refunds are paid to the original payment method within 10 working days.</w:t>
      </w:r>
    </w:p>
    <w:p>
      <w:pPr>
        <w:pStyle w:val="Heading1"/>
      </w:pPr>
      <w:r>
        <w:t>9. What maintenance plans do not cover</w:t>
      </w:r>
    </w:p>
    <w:p>
      <w:pPr>
        <w:pStyle w:val="ListBullet"/>
      </w:pPr>
      <w:r>
        <w:rPr>
          <w:b w:val="0"/>
        </w:rPr>
        <w:t>Purifiers used commercially, for example in offices, shops or restaurants.</w:t>
      </w:r>
    </w:p>
    <w:p>
      <w:pPr>
        <w:pStyle w:val="ListBullet"/>
      </w:pPr>
      <w:r>
        <w:rPr>
          <w:b w:val="0"/>
        </w:rPr>
        <w:t>Damage from misuse, accidents, power surges, pests or water outside the operating range in the Installation Guide.</w:t>
      </w:r>
    </w:p>
    <w:p>
      <w:pPr>
        <w:pStyle w:val="ListBullet"/>
      </w:pPr>
      <w:r>
        <w:rPr>
          <w:b w:val="0"/>
        </w:rPr>
        <w:t>Purifiers that have been opened or repaired by anyone other than a Pearlz-authorised technician.</w:t>
      </w:r>
    </w:p>
    <w:p>
      <w:pPr>
        <w:pStyle w:val="ListBullet"/>
      </w:pPr>
      <w:r>
        <w:rPr>
          <w:b w:val="0"/>
        </w:rPr>
        <w:t>Relocation of the purifier, which is charged under Section 7.</w:t>
      </w:r>
    </w:p>
    <w:p>
      <w:pPr>
        <w:pStyle w:val="Heading1"/>
      </w:pPr>
      <w:r>
        <w:t>10. Renewal</w:t>
      </w:r>
    </w:p>
    <w:p>
      <w:r>
        <w:rPr>
          <w:b w:val="0"/>
        </w:rPr>
        <w:t>Pearlz reminds you 30 days before a plan ends. If you renew within 30 days after it ends, you keep your current plan price.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Pearlz Service &amp; Maintenance Agreement  |  Version 4.0  |  Effective 1 January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Pearlz Service &amp; Maintenance Agreement  |  Version 4.0  |  Effective 1 January 2026</dc:title>
  <dc:subject/>
  <dc:creator>Pearlz Home Systems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