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3A44" w14:textId="1705EB07" w:rsidR="006D0EEC" w:rsidRPr="00DD1507" w:rsidRDefault="005821DF" w:rsidP="006D0EEC">
      <w:pPr>
        <w:wordWrap/>
        <w:snapToGrid w:val="0"/>
        <w:spacing w:after="0" w:line="480" w:lineRule="auto"/>
        <w:jc w:val="left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[</w:t>
      </w:r>
      <w:r w:rsidR="00CA3B54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별표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2F777F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4</w:t>
      </w:r>
      <w:r w:rsidR="006D0EEC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-</w:t>
      </w:r>
      <w:r w:rsidR="00686031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1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]</w:t>
      </w:r>
      <w:r w:rsidR="0068603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070B7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온실가스 감축량 검증 시 평가 기준</w:t>
      </w:r>
    </w:p>
    <w:p w14:paraId="326B51D7" w14:textId="6F6DF67D" w:rsidR="006D0EEC" w:rsidRPr="00DD1507" w:rsidRDefault="00070B7E" w:rsidP="00DD1507">
      <w:pPr>
        <w:wordWrap/>
        <w:snapToGrid w:val="0"/>
        <w:spacing w:after="0" w:line="480" w:lineRule="auto"/>
        <w:jc w:val="center"/>
        <w:textAlignment w:val="baseline"/>
        <w:rPr>
          <w:rFonts w:ascii="HY신명조" w:eastAsia="HY신명조" w:hAnsi="맑은 고딕" w:cs="굴림"/>
          <w:color w:val="000000"/>
          <w:sz w:val="28"/>
          <w:szCs w:val="28"/>
        </w:rPr>
      </w:pP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8"/>
          <w:szCs w:val="28"/>
        </w:rPr>
        <w:t>온실가스 감축량 검증 시</w:t>
      </w:r>
      <w:r w:rsidR="00321525">
        <w:rPr>
          <w:rFonts w:ascii="HY신명조" w:eastAsia="HY신명조" w:hAnsi="맑은 고딕" w:cs="굴림" w:hint="eastAsia"/>
          <w:b/>
          <w:bCs/>
          <w:color w:val="000000"/>
          <w:kern w:val="0"/>
          <w:sz w:val="28"/>
          <w:szCs w:val="28"/>
        </w:rPr>
        <w:t xml:space="preserve"> 평가 기준</w:t>
      </w:r>
    </w:p>
    <w:p w14:paraId="558C3DAB" w14:textId="15231FE3" w:rsidR="00BE2204" w:rsidRPr="00D3678E" w:rsidRDefault="002D11F1" w:rsidP="000B4AFF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>
        <w:rPr>
          <w:rFonts w:ascii="HY신명조" w:eastAsia="HY신명조" w:hAnsi="바탕체" w:hint="eastAsia"/>
          <w:sz w:val="24"/>
          <w:shd w:val="clear" w:color="000000" w:fill="auto"/>
        </w:rPr>
        <w:t>감축</w:t>
      </w:r>
      <w:r w:rsidR="009D7F1C">
        <w:rPr>
          <w:rFonts w:ascii="HY신명조" w:eastAsia="HY신명조" w:hAnsi="바탕체" w:hint="eastAsia"/>
          <w:sz w:val="24"/>
          <w:shd w:val="clear" w:color="000000" w:fill="auto"/>
        </w:rPr>
        <w:t>실적</w:t>
      </w:r>
      <w:r>
        <w:rPr>
          <w:rFonts w:ascii="HY신명조" w:eastAsia="HY신명조" w:hAnsi="바탕체" w:hint="eastAsia"/>
          <w:sz w:val="24"/>
          <w:shd w:val="clear" w:color="000000" w:fill="auto"/>
        </w:rPr>
        <w:t xml:space="preserve"> 모니터링 보고서는 사전 승인된 방법론에 따른 사업이행 즉,</w:t>
      </w:r>
      <w:r>
        <w:rPr>
          <w:rFonts w:ascii="HY신명조" w:eastAsia="HY신명조" w:hAnsi="바탕체"/>
          <w:sz w:val="24"/>
          <w:shd w:val="clear" w:color="000000" w:fill="auto"/>
        </w:rPr>
        <w:t xml:space="preserve"> </w:t>
      </w:r>
      <w:r>
        <w:rPr>
          <w:rFonts w:ascii="HY신명조" w:eastAsia="HY신명조" w:hAnsi="바탕체" w:hint="eastAsia"/>
          <w:sz w:val="24"/>
          <w:shd w:val="clear" w:color="000000" w:fill="auto"/>
        </w:rPr>
        <w:t>방법론 적용조건,</w:t>
      </w:r>
      <w:r>
        <w:rPr>
          <w:rFonts w:ascii="HY신명조" w:eastAsia="HY신명조" w:hAnsi="바탕체"/>
          <w:sz w:val="24"/>
          <w:shd w:val="clear" w:color="000000" w:fill="auto"/>
        </w:rPr>
        <w:t xml:space="preserve"> </w:t>
      </w:r>
      <w:r>
        <w:rPr>
          <w:rFonts w:ascii="HY신명조" w:eastAsia="HY신명조" w:hAnsi="바탕체" w:hint="eastAsia"/>
          <w:sz w:val="24"/>
          <w:shd w:val="clear" w:color="000000" w:fill="auto"/>
        </w:rPr>
        <w:t>추가성 만족 여부의 확인,</w:t>
      </w:r>
      <w:r>
        <w:rPr>
          <w:rFonts w:ascii="HY신명조" w:eastAsia="HY신명조" w:hAnsi="바탕체"/>
          <w:sz w:val="24"/>
          <w:shd w:val="clear" w:color="000000" w:fill="auto"/>
        </w:rPr>
        <w:t xml:space="preserve"> </w:t>
      </w:r>
      <w:r>
        <w:rPr>
          <w:rFonts w:ascii="HY신명조" w:eastAsia="HY신명조" w:hAnsi="바탕체" w:hint="eastAsia"/>
          <w:sz w:val="24"/>
          <w:shd w:val="clear" w:color="000000" w:fill="auto"/>
        </w:rPr>
        <w:t>감축량 산정에 영향을 미치는 모니터링 데이터 평가 및 감축량 산정에 대한 평가 기준을 준수하여야 한다.</w:t>
      </w:r>
    </w:p>
    <w:p w14:paraId="0026A9C8" w14:textId="74FF6A63" w:rsidR="00BE2204" w:rsidRDefault="009D7F1C" w:rsidP="00DD1507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>
        <w:rPr>
          <w:rFonts w:ascii="HY신명조" w:eastAsia="HY신명조" w:hAnsi="바탕체" w:hint="eastAsia"/>
          <w:sz w:val="24"/>
          <w:shd w:val="clear" w:color="000000" w:fill="auto"/>
        </w:rPr>
        <w:t>감축실적 모니터링 보고서는 제</w:t>
      </w:r>
      <w:r>
        <w:rPr>
          <w:rFonts w:ascii="HY신명조" w:eastAsia="HY신명조" w:hAnsi="바탕체"/>
          <w:sz w:val="24"/>
          <w:shd w:val="clear" w:color="000000" w:fill="auto"/>
        </w:rPr>
        <w:t>3</w:t>
      </w:r>
      <w:r>
        <w:rPr>
          <w:rFonts w:ascii="HY신명조" w:eastAsia="HY신명조" w:hAnsi="바탕체" w:hint="eastAsia"/>
          <w:sz w:val="24"/>
          <w:shd w:val="clear" w:color="000000" w:fill="auto"/>
        </w:rPr>
        <w:t>자 검증기관에 의해 평가되며 최종 온실가스 감축량에 대한 검증 의견을 발행한다.</w:t>
      </w:r>
    </w:p>
    <w:tbl>
      <w:tblPr>
        <w:tblpPr w:leftFromText="142" w:rightFromText="142" w:vertAnchor="text" w:horzAnchor="margin" w:tblpY="78"/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64"/>
        <w:gridCol w:w="7854"/>
      </w:tblGrid>
      <w:tr w:rsidR="000B4AFF" w:rsidRPr="000B4AFF" w14:paraId="3D01EF6E" w14:textId="77777777" w:rsidTr="00C21103">
        <w:trPr>
          <w:trHeight w:val="332"/>
        </w:trPr>
        <w:tc>
          <w:tcPr>
            <w:tcW w:w="64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6D71F8E" w14:textId="77777777" w:rsidR="000B4AFF" w:rsidRPr="000B4AFF" w:rsidRDefault="000B4AFF" w:rsidP="00C21103">
            <w:pPr>
              <w:pStyle w:val="xl81"/>
              <w:jc w:val="center"/>
              <w:textAlignment w:val="baseline"/>
              <w:rPr>
                <w:rFonts w:ascii="HY신명조" w:eastAsia="HY신명조" w:hAnsi="바탕체"/>
                <w:sz w:val="24"/>
                <w:szCs w:val="24"/>
                <w:shd w:val="pct15" w:color="auto" w:fill="FFFFFF"/>
              </w:rPr>
            </w:pPr>
            <w:bookmarkStart w:id="0" w:name="_Hlk76125442"/>
            <w:r w:rsidRPr="000B4AFF">
              <w:rPr>
                <w:rFonts w:ascii="HY신명조" w:eastAsia="HY신명조" w:hAnsi="바탕체" w:hint="eastAsia"/>
                <w:b/>
                <w:sz w:val="24"/>
                <w:szCs w:val="24"/>
                <w:shd w:val="pct15" w:color="auto" w:fill="FFFFFF"/>
              </w:rPr>
              <w:t>구분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5E27DD3" w14:textId="77777777" w:rsidR="000B4AFF" w:rsidRPr="000B4AFF" w:rsidRDefault="000B4AFF" w:rsidP="00C21103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sz w:val="24"/>
                <w:szCs w:val="24"/>
                <w:shd w:val="pct15" w:color="auto" w:fill="FFFFFF"/>
              </w:rPr>
            </w:pPr>
            <w:r w:rsidRPr="000B4AFF">
              <w:rPr>
                <w:rFonts w:ascii="HY신명조" w:eastAsia="HY신명조" w:hAnsi="바탕체" w:hint="eastAsia"/>
                <w:b/>
                <w:sz w:val="24"/>
                <w:szCs w:val="24"/>
                <w:shd w:val="pct15" w:color="auto" w:fill="FFFFFF"/>
              </w:rPr>
              <w:t>평가기준</w:t>
            </w:r>
          </w:p>
        </w:tc>
      </w:tr>
      <w:tr w:rsidR="00061252" w:rsidRPr="000B4AFF" w14:paraId="40339359" w14:textId="77777777" w:rsidTr="00C21103">
        <w:trPr>
          <w:trHeight w:val="471"/>
        </w:trPr>
        <w:tc>
          <w:tcPr>
            <w:tcW w:w="645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B1865" w14:textId="77777777" w:rsidR="00061252" w:rsidRPr="000B4AFF" w:rsidRDefault="00061252" w:rsidP="00C21103">
            <w:pPr>
              <w:pStyle w:val="xl7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사업 참여자 확인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AD58C7" w14:textId="77777777" w:rsidR="00061252" w:rsidRPr="000B4AFF" w:rsidRDefault="00061252" w:rsidP="00C21103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감축사업 사업자가 시행/주관하는 사업인가?</w:t>
            </w:r>
          </w:p>
        </w:tc>
      </w:tr>
      <w:tr w:rsidR="00061252" w:rsidRPr="000B4AFF" w14:paraId="4A0A89CD" w14:textId="77777777" w:rsidTr="00C21103">
        <w:trPr>
          <w:trHeight w:val="471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89AFF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9D2D8" w14:textId="5CB53223" w:rsidR="00061252" w:rsidRPr="000B4AFF" w:rsidRDefault="00061252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인증량 신청 주체가 확인되는가?</w:t>
            </w:r>
          </w:p>
        </w:tc>
      </w:tr>
      <w:tr w:rsidR="00061252" w:rsidRPr="000B4AFF" w14:paraId="3A13123A" w14:textId="77777777" w:rsidTr="00C21103">
        <w:trPr>
          <w:trHeight w:val="471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563E7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1A852" w14:textId="77777777" w:rsidR="00061252" w:rsidRPr="000B4AFF" w:rsidRDefault="00061252" w:rsidP="00C21103">
            <w:pPr>
              <w:pStyle w:val="xl74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감축량 소유권 또는 기여도에 대한 증명을 확인할 수 있는가?</w:t>
            </w:r>
          </w:p>
        </w:tc>
      </w:tr>
      <w:tr w:rsidR="00061252" w:rsidRPr="000B4AFF" w14:paraId="5E28FBC5" w14:textId="77777777" w:rsidTr="00C21103">
        <w:trPr>
          <w:trHeight w:val="471"/>
        </w:trPr>
        <w:tc>
          <w:tcPr>
            <w:tcW w:w="645" w:type="pct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0F87259" w14:textId="480665C4" w:rsidR="00061252" w:rsidRPr="000B4AFF" w:rsidRDefault="00061252" w:rsidP="00C21103">
            <w:pPr>
              <w:pStyle w:val="xl8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방법론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적용조건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에 따른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사업의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이행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2B820C" w14:textId="63CBD740" w:rsidR="00061252" w:rsidRPr="000B4AFF" w:rsidRDefault="00061252" w:rsidP="00C21103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방법론 적용조건을 만족하는가?</w:t>
            </w:r>
          </w:p>
        </w:tc>
      </w:tr>
      <w:tr w:rsidR="00061252" w:rsidRPr="000B4AFF" w14:paraId="60FD7520" w14:textId="77777777" w:rsidTr="00C21103">
        <w:trPr>
          <w:trHeight w:val="471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54FA69B" w14:textId="77777777" w:rsidR="00061252" w:rsidRPr="000B4AFF" w:rsidRDefault="00061252" w:rsidP="00C21103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DBF38" w14:textId="62085617" w:rsidR="00061252" w:rsidRPr="000B4AFF" w:rsidRDefault="00061252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사업 시작일</w:t>
            </w:r>
          </w:p>
        </w:tc>
      </w:tr>
      <w:tr w:rsidR="00061252" w:rsidRPr="000B4AFF" w14:paraId="473301F8" w14:textId="77777777" w:rsidTr="00C21103">
        <w:trPr>
          <w:trHeight w:val="471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68325C9" w14:textId="77777777" w:rsidR="00061252" w:rsidRPr="000B4AFF" w:rsidRDefault="00061252" w:rsidP="00C21103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82E25D" w14:textId="1055749F" w:rsidR="00061252" w:rsidRPr="009C5A62" w:rsidRDefault="00061252" w:rsidP="00C21103">
            <w:pPr>
              <w:pStyle w:val="xl71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적용되는 온실가스 감축기술/감축원리</w:t>
            </w:r>
          </w:p>
        </w:tc>
      </w:tr>
      <w:tr w:rsidR="00061252" w:rsidRPr="000B4AFF" w14:paraId="7AEA3CC3" w14:textId="77777777" w:rsidTr="00C21103">
        <w:trPr>
          <w:trHeight w:val="471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ADF6E6C" w14:textId="77777777" w:rsidR="00061252" w:rsidRPr="000B4AFF" w:rsidRDefault="00061252" w:rsidP="00C21103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9B8FD8" w14:textId="6F328B93" w:rsidR="00061252" w:rsidRPr="000B4AFF" w:rsidRDefault="00061252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사업경계 및 온실가스 배출원</w:t>
            </w:r>
          </w:p>
        </w:tc>
      </w:tr>
      <w:tr w:rsidR="00061252" w:rsidRPr="000B4AFF" w14:paraId="24353EE5" w14:textId="77777777" w:rsidTr="00C21103">
        <w:trPr>
          <w:trHeight w:val="471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070B064A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66249" w14:textId="2116BC14" w:rsidR="00061252" w:rsidRPr="000B4AFF" w:rsidRDefault="00061252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대상 온실가스 포함</w:t>
            </w:r>
          </w:p>
        </w:tc>
      </w:tr>
      <w:tr w:rsidR="00061252" w:rsidRPr="000B4AFF" w14:paraId="2F22F180" w14:textId="77777777" w:rsidTr="00C21103">
        <w:trPr>
          <w:trHeight w:val="471"/>
        </w:trPr>
        <w:tc>
          <w:tcPr>
            <w:tcW w:w="64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AC0F5" w14:textId="4BEEDEF3" w:rsidR="00061252" w:rsidRPr="000B4AFF" w:rsidRDefault="00061252" w:rsidP="00C21103">
            <w:pPr>
              <w:pStyle w:val="xl80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추가성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입증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C0F67" w14:textId="77777777" w:rsidR="00061252" w:rsidRPr="0025355D" w:rsidRDefault="00061252" w:rsidP="00C21103">
            <w:pPr>
              <w:pStyle w:val="xl69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25355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베이스라인 시나리오는 추가성 원칙을 고려하여 선정되어 있는가?</w:t>
            </w:r>
          </w:p>
          <w:p w14:paraId="32D7AF5F" w14:textId="653C5CB4" w:rsidR="00061252" w:rsidRPr="000B4AFF" w:rsidRDefault="00061252" w:rsidP="00C21103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법적/제도적 추가성</w:t>
            </w:r>
          </w:p>
          <w:p w14:paraId="176F97E5" w14:textId="6C40986F" w:rsidR="00061252" w:rsidRPr="000B4AFF" w:rsidRDefault="00061252" w:rsidP="00C21103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보편적 수준 이상의 추가성</w:t>
            </w:r>
          </w:p>
        </w:tc>
      </w:tr>
      <w:tr w:rsidR="00061252" w:rsidRPr="000B4AFF" w14:paraId="2032F020" w14:textId="77777777" w:rsidTr="00C21103">
        <w:trPr>
          <w:trHeight w:val="680"/>
        </w:trPr>
        <w:tc>
          <w:tcPr>
            <w:tcW w:w="645" w:type="pct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A979603" w14:textId="0C9F5CAA" w:rsidR="00061252" w:rsidRPr="000B4AFF" w:rsidRDefault="00061252" w:rsidP="00C21103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방법론에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따른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모니터링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준수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CC232" w14:textId="6457AF80" w:rsidR="00061252" w:rsidRPr="000B4AFF" w:rsidRDefault="00061252" w:rsidP="00C21103">
            <w:pPr>
              <w:pStyle w:val="xl77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 xml:space="preserve">방법론에 따른 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베이스라인 배출량/사업 배출량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/누출에 관한 산정이 제시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되어 있는가?</w:t>
            </w:r>
          </w:p>
        </w:tc>
      </w:tr>
      <w:tr w:rsidR="00061252" w:rsidRPr="000B4AFF" w14:paraId="20CEAB0F" w14:textId="77777777" w:rsidTr="00C21103">
        <w:trPr>
          <w:trHeight w:val="471"/>
        </w:trPr>
        <w:tc>
          <w:tcPr>
            <w:tcW w:w="645" w:type="pct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D32CE1F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A2B7905" w14:textId="0B90A015" w:rsidR="00061252" w:rsidRPr="0025355D" w:rsidRDefault="00061252" w:rsidP="00C21103">
            <w:pPr>
              <w:pStyle w:val="xl77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불일치할 경우,</w:t>
            </w:r>
            <w:r>
              <w:rPr>
                <w:rFonts w:ascii="HY신명조" w:eastAsia="HY신명조" w:hAnsi="바탕체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산정식이 제시된 산정식의 타당성/신뢰성/보수성을 포함하여 제시하고 있는가?</w:t>
            </w:r>
          </w:p>
        </w:tc>
      </w:tr>
      <w:tr w:rsidR="00061252" w:rsidRPr="000B4AFF" w14:paraId="64B866F0" w14:textId="77777777" w:rsidTr="00C21103">
        <w:trPr>
          <w:trHeight w:val="471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7F6D" w14:textId="456350C4" w:rsidR="00061252" w:rsidRPr="000B4AFF" w:rsidRDefault="00061252" w:rsidP="00C21103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데이터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평가 및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감축량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산정</w:t>
            </w:r>
          </w:p>
        </w:tc>
        <w:tc>
          <w:tcPr>
            <w:tcW w:w="4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51CF" w14:textId="3CD4480A" w:rsidR="00061252" w:rsidRPr="000B4AFF" w:rsidRDefault="00061252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모니터링 방법론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에 따른 모니터링이 이행되고 있는가?</w:t>
            </w:r>
          </w:p>
        </w:tc>
      </w:tr>
      <w:tr w:rsidR="00061252" w:rsidRPr="000B4AFF" w14:paraId="43306E55" w14:textId="77777777" w:rsidTr="00C21103">
        <w:trPr>
          <w:trHeight w:val="471"/>
        </w:trPr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DEE1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10098" w14:textId="11893FDC" w:rsidR="00061252" w:rsidRPr="000B4AFF" w:rsidRDefault="00061252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모니터링 방법론에 따른 항목이 제시되어 있는가?</w:t>
            </w:r>
          </w:p>
        </w:tc>
      </w:tr>
      <w:tr w:rsidR="00061252" w:rsidRPr="000B4AFF" w14:paraId="15DB4823" w14:textId="77777777" w:rsidTr="00C21103">
        <w:trPr>
          <w:trHeight w:val="471"/>
        </w:trPr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85AD" w14:textId="77777777" w:rsidR="00061252" w:rsidRPr="000B4AFF" w:rsidRDefault="00061252" w:rsidP="00C21103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FF9E" w14:textId="0D578A00" w:rsidR="00061252" w:rsidRPr="000B4AFF" w:rsidRDefault="00061252" w:rsidP="00C21103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각 모니터링 인자에 대한 모니터링/보고/기록의 수준이 일치하는가?</w:t>
            </w:r>
          </w:p>
        </w:tc>
      </w:tr>
      <w:bookmarkEnd w:id="0"/>
    </w:tbl>
    <w:p w14:paraId="00B95386" w14:textId="77777777" w:rsidR="00936006" w:rsidRDefault="00936006" w:rsidP="00936006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p w14:paraId="259DDDE6" w14:textId="77777777" w:rsidR="00C21103" w:rsidRDefault="00C21103" w:rsidP="00936006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p w14:paraId="1C9BFC3A" w14:textId="0EA73345" w:rsidR="00056CF8" w:rsidRDefault="00056CF8" w:rsidP="00056CF8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>
        <w:rPr>
          <w:rFonts w:ascii="HY신명조" w:eastAsia="HY신명조" w:hAnsi="바탕체" w:hint="eastAsia"/>
          <w:sz w:val="24"/>
          <w:shd w:val="clear" w:color="000000" w:fill="auto"/>
        </w:rPr>
        <w:lastRenderedPageBreak/>
        <w:t>감축사업 및 모니터링</w:t>
      </w:r>
      <w:r w:rsidRPr="003E1154">
        <w:rPr>
          <w:rFonts w:ascii="HY신명조" w:eastAsia="HY신명조" w:hAnsi="바탕체" w:hint="eastAsia"/>
          <w:sz w:val="24"/>
          <w:shd w:val="clear" w:color="000000" w:fill="auto"/>
        </w:rPr>
        <w:t>에 대한 완전성은 하기 체크리스트에 따라 평가한다.</w:t>
      </w:r>
    </w:p>
    <w:tbl>
      <w:tblPr>
        <w:tblpPr w:leftFromText="142" w:rightFromText="142" w:vertAnchor="text" w:horzAnchor="margin" w:tblpY="78"/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248"/>
        <w:gridCol w:w="1193"/>
        <w:gridCol w:w="1193"/>
        <w:gridCol w:w="1192"/>
        <w:gridCol w:w="1192"/>
      </w:tblGrid>
      <w:tr w:rsidR="00B418F2" w:rsidRPr="00B418F2" w14:paraId="20E2AB7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B072923" w14:textId="25AC91CC" w:rsidR="0048016E" w:rsidRPr="00B418F2" w:rsidRDefault="0048016E" w:rsidP="004E2C24">
            <w:pPr>
              <w:pStyle w:val="xl81"/>
              <w:jc w:val="center"/>
              <w:textAlignment w:val="baseline"/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</w:pPr>
            <w:r w:rsidRPr="00B418F2"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평가항목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C2226C" w14:textId="77777777" w:rsidR="0048016E" w:rsidRPr="00B418F2" w:rsidRDefault="0048016E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 w:hint="eastAsia"/>
                <w:b/>
                <w:bCs/>
                <w:spacing w:val="-20"/>
                <w:sz w:val="24"/>
                <w:szCs w:val="24"/>
                <w:shd w:val="pct15" w:color="auto" w:fill="FFFFFF"/>
              </w:rPr>
            </w:pPr>
            <w:r w:rsidRPr="00B418F2">
              <w:rPr>
                <w:rFonts w:ascii="HY신명조" w:eastAsia="HY신명조" w:hAnsi="바탕체" w:hint="eastAsia"/>
                <w:b/>
                <w:bCs/>
                <w:spacing w:val="-20"/>
                <w:sz w:val="24"/>
                <w:szCs w:val="24"/>
                <w:shd w:val="pct15" w:color="auto" w:fill="FFFFFF"/>
              </w:rPr>
              <w:t>평가대상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EAF42B5" w14:textId="77777777" w:rsidR="0048016E" w:rsidRPr="00B418F2" w:rsidRDefault="0048016E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</w:pPr>
            <w:r w:rsidRPr="00B418F2"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평가방법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49ED971" w14:textId="77777777" w:rsidR="0048016E" w:rsidRPr="00B418F2" w:rsidRDefault="0048016E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</w:pPr>
            <w:r w:rsidRPr="00B418F2"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검토결과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D08AD07" w14:textId="77777777" w:rsidR="0048016E" w:rsidRPr="00B418F2" w:rsidRDefault="0048016E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</w:pPr>
            <w:r w:rsidRPr="00B418F2"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검토 및 보완내용</w:t>
            </w:r>
          </w:p>
        </w:tc>
      </w:tr>
      <w:tr w:rsidR="006E1B2D" w:rsidRPr="00B418F2" w14:paraId="21D0413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F3F1B" w14:textId="7DEB9BB5" w:rsidR="0048016E" w:rsidRPr="00B418F2" w:rsidRDefault="00B418F2" w:rsidP="004E2C24">
            <w:pPr>
              <w:pStyle w:val="xl78"/>
              <w:rPr>
                <w:rFonts w:ascii="HY신명조" w:eastAsia="HY신명조" w:hAnsi="바탕체" w:hint="eastAsia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1</w:t>
            </w:r>
            <w:r w:rsidR="0048016E" w:rsidRPr="00B418F2">
              <w:rPr>
                <w:rFonts w:ascii="HY신명조" w:eastAsia="HY신명조" w:hAnsi="바탕체" w:hint="eastAsia"/>
                <w:sz w:val="24"/>
                <w:szCs w:val="24"/>
              </w:rPr>
              <w:t>. 사업계획서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D4C0EE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A474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E0A7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491F5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F46594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62B352" w14:textId="77777777" w:rsidR="0048016E" w:rsidRPr="00B418F2" w:rsidRDefault="0048016E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 개요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6308C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0149F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E8FA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5998C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7B92115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DC4DAB" w14:textId="77777777" w:rsidR="0048016E" w:rsidRPr="00B418F2" w:rsidRDefault="0048016E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사업명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9C4E2B" w14:textId="60940CB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6FB88A" w14:textId="52C166DD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755B4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6FD6D9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33AFE8D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B0B7B0" w14:textId="77777777" w:rsidR="0048016E" w:rsidRPr="00B418F2" w:rsidRDefault="0048016E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사업목적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39681" w14:textId="0CA76261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31BC37" w14:textId="2AB8BFEB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0E4C7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97695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C6711C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57F6F" w14:textId="77777777" w:rsidR="0048016E" w:rsidRPr="00B418F2" w:rsidRDefault="0048016E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사업내용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76D004" w14:textId="22EE374C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70BB0" w14:textId="0C75EC12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8176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17D58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3C3A9FDE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21DDA0" w14:textId="77777777" w:rsidR="0048016E" w:rsidRPr="00B418F2" w:rsidRDefault="0048016E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위치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03743" w14:textId="5D03AEF6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94F402" w14:textId="27CC206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1D56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45BB99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0826A0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3E5D6" w14:textId="643DE70F" w:rsidR="0048016E" w:rsidRPr="006E1B2D" w:rsidRDefault="0048016E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 w:hint="eastAsia"/>
                <w:w w:val="90"/>
                <w:sz w:val="24"/>
                <w:szCs w:val="24"/>
              </w:rPr>
            </w:pPr>
            <w:r w:rsidRPr="006E1B2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사업자 및 온실가스</w:t>
            </w:r>
            <w:r w:rsidR="006E1B2D" w:rsidRPr="006E1B2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 xml:space="preserve"> </w:t>
            </w:r>
            <w:r w:rsidRPr="006E1B2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감축량 소유권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650296" w14:textId="715C9CC1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20DEAD" w14:textId="715BFF43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0B76C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D97C4E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53B27A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A32" w14:textId="77777777" w:rsidR="0048016E" w:rsidRPr="00B418F2" w:rsidRDefault="0048016E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 시작일 및 인증유효기간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D0D9B" w14:textId="77D3A672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8FCB0E" w14:textId="08F69C3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6D801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D818C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F3BB2E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6D8664" w14:textId="77777777" w:rsidR="0048016E" w:rsidRPr="00B418F2" w:rsidRDefault="0048016E" w:rsidP="0048016E">
            <w:pPr>
              <w:pStyle w:val="xl78"/>
              <w:numPr>
                <w:ilvl w:val="0"/>
                <w:numId w:val="18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중복성 확인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77CD" w14:textId="1A8731C5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05ECA1" w14:textId="0DA553A9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53D1A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FB6FC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1CFCAD5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BC540" w14:textId="2EF779DD" w:rsidR="0048016E" w:rsidRPr="00B418F2" w:rsidRDefault="0048016E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베이스라인 및</w:t>
            </w:r>
            <w:r w:rsidR="006E1B2D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모니터링 방법론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DB0709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A9B57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478B7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7EB6F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34DC1BED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50820" w14:textId="77777777" w:rsidR="0048016E" w:rsidRPr="00B418F2" w:rsidRDefault="0048016E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적용 방법론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3576B1" w14:textId="7183B64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171E39" w14:textId="4F8D0EF5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EF33D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A4B5B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7826C9B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2822E5" w14:textId="77777777" w:rsidR="0048016E" w:rsidRPr="006E1B2D" w:rsidRDefault="0048016E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 w:hint="eastAsia"/>
                <w:w w:val="90"/>
                <w:sz w:val="24"/>
                <w:szCs w:val="24"/>
              </w:rPr>
            </w:pPr>
            <w:r w:rsidRPr="006E1B2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방법론 선정 및 선정 타당성 설명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CF9630" w14:textId="183139F2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197F7" w14:textId="64F4A37F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EFA11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04D33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3B0E4F3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5D6FD" w14:textId="77777777" w:rsidR="0048016E" w:rsidRPr="006E1B2D" w:rsidRDefault="0048016E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 w:hint="eastAsia"/>
                <w:w w:val="90"/>
                <w:sz w:val="24"/>
                <w:szCs w:val="24"/>
              </w:rPr>
            </w:pPr>
            <w:r w:rsidRPr="006E1B2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사업경계 및 온실가스 배출원 정보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56978" w14:textId="215DBB0F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0C1E54" w14:textId="3388C79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F43F20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69AD2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0B6965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01E485" w14:textId="77777777" w:rsidR="0048016E" w:rsidRPr="00B418F2" w:rsidRDefault="0048016E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베이스라인 시나리오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89F99" w14:textId="12287329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FB641" w14:textId="23DDE1B4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FB74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5F1B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EFF4D86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B1EBBB" w14:textId="77777777" w:rsidR="0048016E" w:rsidRPr="00B418F2" w:rsidRDefault="0048016E" w:rsidP="0048016E">
            <w:pPr>
              <w:pStyle w:val="xl78"/>
              <w:numPr>
                <w:ilvl w:val="0"/>
                <w:numId w:val="19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추가성 입증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D4F41" w14:textId="2A75DC9F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66727" w14:textId="34D6AB49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00448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611213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76C6FBE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DF9BA" w14:textId="77777777" w:rsidR="0048016E" w:rsidRPr="00B418F2" w:rsidRDefault="0048016E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온실가스 감축량 산정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722BB6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03C87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2E9E6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7FA41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06660B3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BB400F" w14:textId="77777777" w:rsidR="0048016E" w:rsidRPr="006E1B2D" w:rsidRDefault="0048016E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 w:hint="eastAsia"/>
                <w:w w:val="90"/>
                <w:sz w:val="24"/>
                <w:szCs w:val="24"/>
              </w:rPr>
            </w:pPr>
            <w:r w:rsidRPr="006E1B2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베이스라인 배출량(흡수량) 산정식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569A0" w14:textId="669360B2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01E15C" w14:textId="069D9615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2F762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D4164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B7973D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98AFDB" w14:textId="77777777" w:rsidR="0048016E" w:rsidRPr="006E1B2D" w:rsidRDefault="0048016E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 w:hint="eastAsia"/>
                <w:w w:val="90"/>
                <w:sz w:val="24"/>
                <w:szCs w:val="24"/>
              </w:rPr>
            </w:pPr>
            <w:r w:rsidRPr="006E1B2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프로젝트 배출량(흡수량) 산정식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9F55ED" w14:textId="4E2CD214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B0381E" w14:textId="3EF167ED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5BAA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B58342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7B9E09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5DB20E" w14:textId="77777777" w:rsidR="0048016E" w:rsidRPr="00B418F2" w:rsidRDefault="0048016E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누출량 산정식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84B0B5" w14:textId="6FF5F7F8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7BDFA0" w14:textId="28842115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3EEF18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6729C2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2EBDB1F0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EA47B8" w14:textId="77777777" w:rsidR="0048016E" w:rsidRPr="006E1B2D" w:rsidRDefault="0048016E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 w:hint="eastAsia"/>
                <w:w w:val="90"/>
                <w:sz w:val="24"/>
                <w:szCs w:val="24"/>
              </w:rPr>
            </w:pPr>
            <w:r w:rsidRPr="006E1B2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온실가스 감축량(순흡수량) 산정식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CE142B" w14:textId="36638DCE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8838D" w14:textId="4A36E10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0B7390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D562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396DC8C5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601363" w14:textId="77777777" w:rsidR="0048016E" w:rsidRPr="006E1B2D" w:rsidRDefault="0048016E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 w:hint="eastAsia"/>
                <w:spacing w:val="-18"/>
                <w:w w:val="90"/>
                <w:sz w:val="24"/>
                <w:szCs w:val="24"/>
              </w:rPr>
            </w:pPr>
            <w:r w:rsidRPr="006E1B2D">
              <w:rPr>
                <w:rFonts w:ascii="HY신명조" w:eastAsia="HY신명조" w:hAnsi="바탕체" w:hint="eastAsia"/>
                <w:spacing w:val="-18"/>
                <w:w w:val="90"/>
                <w:sz w:val="24"/>
                <w:szCs w:val="24"/>
              </w:rPr>
              <w:t>타당성평가시 필요한 고정 데이터 및 인자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D49695" w14:textId="5A960E4F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A18EE6" w14:textId="2443DD85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3CCF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0A2D03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4BB0A44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C10FF" w14:textId="77777777" w:rsidR="0048016E" w:rsidRPr="006E1B2D" w:rsidRDefault="0048016E" w:rsidP="0048016E">
            <w:pPr>
              <w:pStyle w:val="xl78"/>
              <w:numPr>
                <w:ilvl w:val="0"/>
                <w:numId w:val="20"/>
              </w:numPr>
              <w:rPr>
                <w:rFonts w:ascii="HY신명조" w:eastAsia="HY신명조" w:hAnsi="바탕체" w:hint="eastAsia"/>
                <w:spacing w:val="-20"/>
                <w:w w:val="80"/>
                <w:sz w:val="24"/>
                <w:szCs w:val="24"/>
              </w:rPr>
            </w:pPr>
            <w:r w:rsidRPr="006E1B2D">
              <w:rPr>
                <w:rFonts w:ascii="HY신명조" w:eastAsia="HY신명조" w:hAnsi="바탕체" w:hint="eastAsia"/>
                <w:spacing w:val="-20"/>
                <w:w w:val="80"/>
                <w:sz w:val="24"/>
                <w:szCs w:val="24"/>
              </w:rPr>
              <w:t>예상 온실가스 감축량(흡수량) 계산 및 요약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4E1E7" w14:textId="76B6D56F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B178A" w14:textId="49AFC21E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82BA9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CE1D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2D6C5F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9C552C" w14:textId="77777777" w:rsidR="0048016E" w:rsidRPr="00B418F2" w:rsidRDefault="0048016E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모니터링 계획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C5718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612F5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1EF4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368D4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BB69A6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67C04" w14:textId="77777777" w:rsidR="0048016E" w:rsidRPr="00B418F2" w:rsidRDefault="0048016E" w:rsidP="00225756">
            <w:pPr>
              <w:pStyle w:val="xl78"/>
              <w:numPr>
                <w:ilvl w:val="0"/>
                <w:numId w:val="21"/>
              </w:numPr>
              <w:ind w:hanging="324"/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베이스라인 변동 데이터 및 인자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8057A8" w14:textId="72DF707B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FAD53" w14:textId="5F26E9AD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9929E2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8B00D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30FEBA8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DECF5" w14:textId="77777777" w:rsidR="0048016E" w:rsidRPr="00B418F2" w:rsidRDefault="0048016E" w:rsidP="00225756">
            <w:pPr>
              <w:pStyle w:val="xl78"/>
              <w:numPr>
                <w:ilvl w:val="0"/>
                <w:numId w:val="21"/>
              </w:numPr>
              <w:ind w:hanging="324"/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모니터링 계획 설명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884BF1" w14:textId="53AB8336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D64DB0" w14:textId="00EB085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F63C7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53B97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8781870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47DFDC" w14:textId="77777777" w:rsidR="0048016E" w:rsidRPr="00B418F2" w:rsidRDefault="0048016E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참고 자료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63C194" w14:textId="1FD1C040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62F9F" w14:textId="75D5A2C1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5DACF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1878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5F6AA2AD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4E397D" w14:textId="77777777" w:rsidR="0048016E" w:rsidRPr="00B418F2" w:rsidRDefault="0048016E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기타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017C0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9BE217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D65D2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77FE7B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3973BCE2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EFB991" w14:textId="7343B211" w:rsidR="0048016E" w:rsidRPr="00B418F2" w:rsidRDefault="003F4DBB" w:rsidP="004E2C24">
            <w:pPr>
              <w:pStyle w:val="xl78"/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</w:pPr>
            <w:r>
              <w:rPr>
                <w:rFonts w:ascii="HY신명조" w:eastAsia="HY신명조" w:hAnsi="바탕체"/>
                <w:spacing w:val="-20"/>
                <w:sz w:val="24"/>
                <w:szCs w:val="24"/>
              </w:rPr>
              <w:t>2</w:t>
            </w:r>
            <w:r w:rsidR="0048016E" w:rsidRPr="00B418F2"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  <w:t>. 모니터링 보고서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AEA6AC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3CFAC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6CE25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49CE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403BD1B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21F841" w14:textId="77777777" w:rsidR="0048016E" w:rsidRPr="00B418F2" w:rsidRDefault="0048016E" w:rsidP="00225756">
            <w:pPr>
              <w:pStyle w:val="xl78"/>
              <w:ind w:firstLineChars="100" w:firstLine="240"/>
              <w:rPr>
                <w:rFonts w:ascii="HY신명조" w:eastAsia="HY신명조" w:hAnsi="바탕체" w:hint="eastAsia"/>
                <w:spacing w:val="-20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1) 사업 개요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3D9A66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90B27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DB7A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C3FE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4D45149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922AF" w14:textId="77777777" w:rsidR="0048016E" w:rsidRPr="00B418F2" w:rsidRDefault="0048016E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사업명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47F2B" w14:textId="58204E11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EF8E88" w14:textId="4CC90DB9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BBF4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254E98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05265D9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33592A" w14:textId="77777777" w:rsidR="0048016E" w:rsidRPr="00B418F2" w:rsidRDefault="0048016E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사업목적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09393" w14:textId="79B6495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5A36DC" w14:textId="6A5FD68A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76232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7F14EC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1EAE53F2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19ED93" w14:textId="77777777" w:rsidR="0048016E" w:rsidRPr="00B418F2" w:rsidRDefault="0048016E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lastRenderedPageBreak/>
              <w:t>사업내용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BC2601" w14:textId="6BC1EF88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AB121" w14:textId="61288D4F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A24B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A05A2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C34657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D727FC" w14:textId="77777777" w:rsidR="0048016E" w:rsidRPr="00B418F2" w:rsidRDefault="0048016E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위치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25A371" w14:textId="0076E3A2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FC2F65" w14:textId="0A0F1A7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30D94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1CE971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51DCA0F3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6A3FC" w14:textId="77777777" w:rsidR="0048016E" w:rsidRPr="00225756" w:rsidRDefault="0048016E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 w:hint="eastAsia"/>
                <w:w w:val="80"/>
                <w:sz w:val="24"/>
                <w:szCs w:val="24"/>
              </w:rPr>
            </w:pPr>
            <w:r w:rsidRPr="00225756">
              <w:rPr>
                <w:rFonts w:ascii="HY신명조" w:eastAsia="HY신명조" w:hAnsi="바탕체" w:hint="eastAsia"/>
                <w:w w:val="80"/>
                <w:sz w:val="24"/>
                <w:szCs w:val="24"/>
              </w:rPr>
              <w:t>온실가스 감축량 소유권 및 기여율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DD549" w14:textId="73AA9FA9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C2A16" w14:textId="6C076B41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075C4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C7BF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4ADFCF6C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176B9D" w14:textId="77777777" w:rsidR="0048016E" w:rsidRPr="00B418F2" w:rsidRDefault="0048016E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적용 방법론 및 지침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8817A3" w14:textId="11B03DD9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FAB7E" w14:textId="73BC164B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62F47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493E1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1871696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53EA0" w14:textId="77777777" w:rsidR="0048016E" w:rsidRPr="00B418F2" w:rsidRDefault="0048016E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인증유효기간 모니터링 기간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0322E" w14:textId="37B43D8A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F1CF13" w14:textId="31417863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1E6D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299C2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127A71C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5DB5A" w14:textId="77777777" w:rsidR="0048016E" w:rsidRPr="00B418F2" w:rsidRDefault="0048016E" w:rsidP="0048016E">
            <w:pPr>
              <w:pStyle w:val="xl78"/>
              <w:numPr>
                <w:ilvl w:val="0"/>
                <w:numId w:val="22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 인증실적의 중복성 평가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CEF59" w14:textId="40675898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171980" w14:textId="18A9AD3A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A1A31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0BA9B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455F791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B9DC8" w14:textId="77777777" w:rsidR="0048016E" w:rsidRPr="00B418F2" w:rsidRDefault="0048016E" w:rsidP="004E2C24">
            <w:pPr>
              <w:pStyle w:val="xl78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 2) 사업 이행 및 변경 사항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90EE3B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0088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24EF20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F6852B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7A13712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B56994" w14:textId="77777777" w:rsidR="0048016E" w:rsidRPr="00B418F2" w:rsidRDefault="0048016E" w:rsidP="0048016E">
            <w:pPr>
              <w:pStyle w:val="xl78"/>
              <w:numPr>
                <w:ilvl w:val="0"/>
                <w:numId w:val="23"/>
              </w:numPr>
              <w:ind w:left="620" w:hanging="378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 이행 상태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A04722" w14:textId="48138E53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D59A46" w14:textId="57BEA6D8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8C4EB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B5844D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4691980F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A70C0" w14:textId="77777777" w:rsidR="0048016E" w:rsidRPr="00B418F2" w:rsidRDefault="0048016E" w:rsidP="0048016E">
            <w:pPr>
              <w:pStyle w:val="xl78"/>
              <w:numPr>
                <w:ilvl w:val="0"/>
                <w:numId w:val="23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사업 등록 후 변경 사항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544CF7" w14:textId="2EB09634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98A0F" w14:textId="3147E889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20B42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6CA7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AB06350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836212" w14:textId="77777777" w:rsidR="0048016E" w:rsidRPr="00B418F2" w:rsidRDefault="0048016E" w:rsidP="004E2C24">
            <w:pPr>
              <w:pStyle w:val="xl78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 3) 모니터링 시스템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563895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C5A97B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3CF8B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3DC4B6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4529394C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DEF52B" w14:textId="77777777" w:rsidR="0048016E" w:rsidRPr="00B418F2" w:rsidRDefault="0048016E" w:rsidP="0048016E">
            <w:pPr>
              <w:pStyle w:val="xl78"/>
              <w:numPr>
                <w:ilvl w:val="0"/>
                <w:numId w:val="24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모니터링 시스템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7024D4" w14:textId="71E8C2AC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4180F5" w14:textId="477F18D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CE35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2EA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7E09ACB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87EBC7" w14:textId="77777777" w:rsidR="0048016E" w:rsidRPr="00B418F2" w:rsidRDefault="0048016E" w:rsidP="004E2C24">
            <w:pPr>
              <w:pStyle w:val="xl78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 4) 모니터링 데이터 및 인자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6D22F5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2FFE6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7FEDCC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2A3BE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6D4CF4A4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9F57CE" w14:textId="77777777" w:rsidR="0048016E" w:rsidRPr="00225756" w:rsidRDefault="0048016E" w:rsidP="0048016E">
            <w:pPr>
              <w:pStyle w:val="xl78"/>
              <w:numPr>
                <w:ilvl w:val="0"/>
                <w:numId w:val="25"/>
              </w:numPr>
              <w:ind w:left="601" w:hanging="345"/>
              <w:rPr>
                <w:rFonts w:ascii="HY신명조" w:eastAsia="HY신명조" w:hAnsi="바탕체" w:hint="eastAsia"/>
                <w:w w:val="90"/>
                <w:sz w:val="24"/>
                <w:szCs w:val="24"/>
              </w:rPr>
            </w:pPr>
            <w:r w:rsidRPr="00225756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베이스라인 고정 데이터 및 인자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84F8E" w14:textId="3F92A690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10CCA3" w14:textId="09814722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738B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7CAD4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73B9A3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521850" w14:textId="77777777" w:rsidR="0048016E" w:rsidRPr="00B418F2" w:rsidRDefault="0048016E" w:rsidP="0048016E">
            <w:pPr>
              <w:pStyle w:val="xl78"/>
              <w:numPr>
                <w:ilvl w:val="0"/>
                <w:numId w:val="25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모니터링 데이터 및 인자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7B7BB9" w14:textId="1B365A5E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4626B4" w14:textId="780CB98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47673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504A35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425548D1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97E3FC" w14:textId="77777777" w:rsidR="0048016E" w:rsidRPr="00B418F2" w:rsidRDefault="0048016E" w:rsidP="004E2C24">
            <w:pPr>
              <w:pStyle w:val="xl78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 xml:space="preserve"> 5) 온실가스 감축량(흡수량) 산정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11F046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3B69F9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5D464D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5EF7CD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06AE6BAA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D74F7E" w14:textId="77777777" w:rsidR="0048016E" w:rsidRPr="00225756" w:rsidRDefault="0048016E" w:rsidP="0048016E">
            <w:pPr>
              <w:pStyle w:val="xl78"/>
              <w:numPr>
                <w:ilvl w:val="0"/>
                <w:numId w:val="26"/>
              </w:numPr>
              <w:ind w:left="601" w:hanging="373"/>
              <w:rPr>
                <w:rFonts w:ascii="HY신명조" w:eastAsia="HY신명조" w:hAnsi="바탕체" w:hint="eastAsia"/>
                <w:w w:val="80"/>
                <w:sz w:val="24"/>
                <w:szCs w:val="24"/>
              </w:rPr>
            </w:pPr>
            <w:r w:rsidRPr="00225756">
              <w:rPr>
                <w:rFonts w:ascii="HY신명조" w:eastAsia="HY신명조" w:hAnsi="바탕체" w:hint="eastAsia"/>
                <w:w w:val="80"/>
                <w:sz w:val="24"/>
                <w:szCs w:val="24"/>
              </w:rPr>
              <w:t>베이스라인 배출량(흡수량) 산정식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17F3F" w14:textId="16244923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B71FE" w14:textId="0F359866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6122DE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8399C1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52E0D647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51778" w14:textId="77777777" w:rsidR="0048016E" w:rsidRPr="00225756" w:rsidRDefault="0048016E" w:rsidP="0048016E">
            <w:pPr>
              <w:pStyle w:val="xl78"/>
              <w:numPr>
                <w:ilvl w:val="0"/>
                <w:numId w:val="26"/>
              </w:numPr>
              <w:ind w:left="601" w:hanging="359"/>
              <w:rPr>
                <w:rFonts w:ascii="HY신명조" w:eastAsia="HY신명조" w:hAnsi="바탕체" w:hint="eastAsia"/>
                <w:w w:val="90"/>
                <w:sz w:val="24"/>
                <w:szCs w:val="24"/>
              </w:rPr>
            </w:pPr>
            <w:r w:rsidRPr="00225756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프로젝트 배출량(흡수량) 산정식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25811" w14:textId="4225F396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397F94" w14:textId="09169384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E0574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080FA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20FE8A39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894B85" w14:textId="77777777" w:rsidR="0048016E" w:rsidRPr="00B418F2" w:rsidRDefault="0048016E" w:rsidP="0048016E">
            <w:pPr>
              <w:pStyle w:val="xl78"/>
              <w:numPr>
                <w:ilvl w:val="0"/>
                <w:numId w:val="26"/>
              </w:numPr>
              <w:ind w:left="601" w:hanging="359"/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누출량 산정식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22EC1C" w14:textId="78CD4433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8A9E4" w14:textId="44FEAA04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A60B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E862F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423B4F0D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97BAE" w14:textId="77777777" w:rsidR="0048016E" w:rsidRPr="00225756" w:rsidRDefault="0048016E" w:rsidP="0048016E">
            <w:pPr>
              <w:pStyle w:val="xl78"/>
              <w:numPr>
                <w:ilvl w:val="0"/>
                <w:numId w:val="26"/>
              </w:numPr>
              <w:ind w:left="601" w:hanging="359"/>
              <w:rPr>
                <w:rFonts w:ascii="HY신명조" w:eastAsia="HY신명조" w:hAnsi="바탕체" w:hint="eastAsia"/>
                <w:w w:val="80"/>
                <w:sz w:val="24"/>
                <w:szCs w:val="24"/>
              </w:rPr>
            </w:pPr>
            <w:bookmarkStart w:id="1" w:name="_Hlk122049097"/>
            <w:r w:rsidRPr="00225756">
              <w:rPr>
                <w:rFonts w:ascii="HY신명조" w:eastAsia="HY신명조" w:hAnsi="바탕체" w:hint="eastAsia"/>
                <w:w w:val="80"/>
                <w:sz w:val="24"/>
                <w:szCs w:val="24"/>
              </w:rPr>
              <w:t>온실가스 감축량(순흡수량) 산정식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DAAD48" w14:textId="21FD1414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3692A6" w14:textId="75BE562E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4CEEF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37E90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bookmarkEnd w:id="1"/>
      <w:tr w:rsidR="006E1B2D" w:rsidRPr="00B418F2" w14:paraId="04574782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547F69" w14:textId="77777777" w:rsidR="0048016E" w:rsidRPr="00B418F2" w:rsidRDefault="0048016E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참고 자료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8C93E" w14:textId="66EE378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3D3127" w14:textId="5E2FB2E1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93990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1B487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  <w:tr w:rsidR="006E1B2D" w:rsidRPr="00B418F2" w14:paraId="3994D088" w14:textId="77777777" w:rsidTr="006E1B2D">
        <w:trPr>
          <w:trHeight w:val="332"/>
        </w:trPr>
        <w:tc>
          <w:tcPr>
            <w:tcW w:w="2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5EFD00" w14:textId="77777777" w:rsidR="0048016E" w:rsidRPr="00B418F2" w:rsidRDefault="0048016E" w:rsidP="0048016E">
            <w:pPr>
              <w:pStyle w:val="xl78"/>
              <w:numPr>
                <w:ilvl w:val="0"/>
                <w:numId w:val="17"/>
              </w:numPr>
              <w:rPr>
                <w:rFonts w:ascii="HY신명조" w:eastAsia="HY신명조" w:hAnsi="바탕체" w:hint="eastAsia"/>
                <w:sz w:val="24"/>
                <w:szCs w:val="24"/>
              </w:rPr>
            </w:pPr>
            <w:r w:rsidRPr="00B418F2">
              <w:rPr>
                <w:rFonts w:ascii="HY신명조" w:eastAsia="HY신명조" w:hAnsi="바탕체" w:hint="eastAsia"/>
                <w:sz w:val="24"/>
                <w:szCs w:val="24"/>
              </w:rPr>
              <w:t>기타</w:t>
            </w: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1CBA60" w14:textId="77777777" w:rsidR="0048016E" w:rsidRPr="00B418F2" w:rsidRDefault="0048016E" w:rsidP="004E2C24">
            <w:pPr>
              <w:pStyle w:val="xl68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26B263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6850B" w14:textId="77777777" w:rsidR="0048016E" w:rsidRPr="00B418F2" w:rsidRDefault="0048016E" w:rsidP="004E2C24">
            <w:pPr>
              <w:pStyle w:val="xl69"/>
              <w:jc w:val="center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7A9AE3" w14:textId="77777777" w:rsidR="0048016E" w:rsidRPr="00B418F2" w:rsidRDefault="0048016E" w:rsidP="004E2C24">
            <w:pPr>
              <w:pStyle w:val="xl69"/>
              <w:rPr>
                <w:rFonts w:ascii="HY신명조" w:eastAsia="HY신명조" w:hAnsi="바탕체" w:hint="eastAsia"/>
                <w:sz w:val="24"/>
                <w:szCs w:val="24"/>
              </w:rPr>
            </w:pPr>
          </w:p>
        </w:tc>
      </w:tr>
    </w:tbl>
    <w:p w14:paraId="5099E602" w14:textId="77777777" w:rsidR="00C21103" w:rsidRPr="00056CF8" w:rsidRDefault="00C21103" w:rsidP="00936006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 w:hint="eastAsia"/>
          <w:sz w:val="24"/>
          <w:shd w:val="clear" w:color="000000" w:fill="auto"/>
        </w:rPr>
      </w:pPr>
    </w:p>
    <w:sectPr w:rsidR="00C21103" w:rsidRPr="00056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6E9E" w14:textId="77777777" w:rsidR="00311CED" w:rsidRDefault="00311CED" w:rsidP="009D2550">
      <w:pPr>
        <w:spacing w:after="0" w:line="240" w:lineRule="auto"/>
      </w:pPr>
      <w:r>
        <w:separator/>
      </w:r>
    </w:p>
  </w:endnote>
  <w:endnote w:type="continuationSeparator" w:id="0">
    <w:p w14:paraId="08973880" w14:textId="77777777" w:rsidR="00311CED" w:rsidRDefault="00311CED" w:rsidP="009D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FB16" w14:textId="77777777" w:rsidR="00311CED" w:rsidRDefault="00311CED" w:rsidP="009D2550">
      <w:pPr>
        <w:spacing w:after="0" w:line="240" w:lineRule="auto"/>
      </w:pPr>
      <w:r>
        <w:separator/>
      </w:r>
    </w:p>
  </w:footnote>
  <w:footnote w:type="continuationSeparator" w:id="0">
    <w:p w14:paraId="50429506" w14:textId="77777777" w:rsidR="00311CED" w:rsidRDefault="00311CED" w:rsidP="009D2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522"/>
    <w:multiLevelType w:val="hybridMultilevel"/>
    <w:tmpl w:val="F33251F8"/>
    <w:lvl w:ilvl="0" w:tplc="3DF0AE94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" w15:restartNumberingAfterBreak="0">
    <w:nsid w:val="06BD2CE4"/>
    <w:multiLevelType w:val="hybridMultilevel"/>
    <w:tmpl w:val="B3DA6822"/>
    <w:lvl w:ilvl="0" w:tplc="D57EF514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2" w15:restartNumberingAfterBreak="0">
    <w:nsid w:val="07EC1D35"/>
    <w:multiLevelType w:val="hybridMultilevel"/>
    <w:tmpl w:val="277643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377FAD"/>
    <w:multiLevelType w:val="hybridMultilevel"/>
    <w:tmpl w:val="D2B401A0"/>
    <w:lvl w:ilvl="0" w:tplc="B0EA9E06">
      <w:start w:val="1"/>
      <w:numFmt w:val="decimalEnclosedCircle"/>
      <w:lvlText w:val="%1"/>
      <w:lvlJc w:val="left"/>
      <w:pPr>
        <w:ind w:left="360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575BEA"/>
    <w:multiLevelType w:val="hybridMultilevel"/>
    <w:tmpl w:val="379A9C30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352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4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58" w:hanging="400"/>
      </w:pPr>
      <w:rPr>
        <w:rFonts w:ascii="Wingdings" w:hAnsi="Wingdings" w:hint="default"/>
      </w:rPr>
    </w:lvl>
  </w:abstractNum>
  <w:abstractNum w:abstractNumId="6" w15:restartNumberingAfterBreak="0">
    <w:nsid w:val="21CB178A"/>
    <w:multiLevelType w:val="hybridMultilevel"/>
    <w:tmpl w:val="36886A4C"/>
    <w:lvl w:ilvl="0" w:tplc="6D560DB8">
      <w:start w:val="1"/>
      <w:numFmt w:val="decimalEnclosedCircle"/>
      <w:lvlText w:val="%1"/>
      <w:lvlJc w:val="left"/>
      <w:pPr>
        <w:ind w:left="576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7" w15:restartNumberingAfterBreak="0">
    <w:nsid w:val="2ABF147B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ECF647A"/>
    <w:multiLevelType w:val="hybridMultilevel"/>
    <w:tmpl w:val="E2EE54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F63B40"/>
    <w:multiLevelType w:val="hybridMultilevel"/>
    <w:tmpl w:val="F7700EB4"/>
    <w:lvl w:ilvl="0" w:tplc="6C1A8986">
      <w:start w:val="1"/>
      <w:numFmt w:val="decimalEnclosedCircle"/>
      <w:lvlText w:val="%1"/>
      <w:lvlJc w:val="left"/>
      <w:pPr>
        <w:ind w:left="360" w:hanging="360"/>
      </w:pPr>
      <w:rPr>
        <w:rFonts w:hint="default"/>
        <w:w w:val="100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7B083A"/>
    <w:multiLevelType w:val="hybridMultilevel"/>
    <w:tmpl w:val="D1A42E22"/>
    <w:lvl w:ilvl="0" w:tplc="7538634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1" w15:restartNumberingAfterBreak="0">
    <w:nsid w:val="4581212E"/>
    <w:multiLevelType w:val="hybridMultilevel"/>
    <w:tmpl w:val="2AFC80F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BA3316"/>
    <w:multiLevelType w:val="hybridMultilevel"/>
    <w:tmpl w:val="F8F4386A"/>
    <w:lvl w:ilvl="0" w:tplc="BE4C0A70">
      <w:start w:val="1"/>
      <w:numFmt w:val="decimalEnclosedCircle"/>
      <w:lvlText w:val="%1"/>
      <w:lvlJc w:val="left"/>
      <w:pPr>
        <w:ind w:left="360" w:hanging="360"/>
      </w:pPr>
      <w:rPr>
        <w:rFonts w:hint="default"/>
        <w:w w:val="100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70A1B38"/>
    <w:multiLevelType w:val="hybridMultilevel"/>
    <w:tmpl w:val="DCEA954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E12532"/>
    <w:multiLevelType w:val="hybridMultilevel"/>
    <w:tmpl w:val="392CA9E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C97961"/>
    <w:multiLevelType w:val="hybridMultilevel"/>
    <w:tmpl w:val="364C7874"/>
    <w:lvl w:ilvl="0" w:tplc="CAC8F16A">
      <w:numFmt w:val="bullet"/>
      <w:lvlText w:val="○"/>
      <w:lvlJc w:val="left"/>
      <w:pPr>
        <w:ind w:left="775" w:hanging="375"/>
      </w:pPr>
      <w:rPr>
        <w:rFonts w:ascii="HY신명조" w:eastAsia="HY신명조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524893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2EB4930"/>
    <w:multiLevelType w:val="hybridMultilevel"/>
    <w:tmpl w:val="05AAA6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980FC8"/>
    <w:multiLevelType w:val="hybridMultilevel"/>
    <w:tmpl w:val="5F48BC54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D24272"/>
    <w:multiLevelType w:val="hybridMultilevel"/>
    <w:tmpl w:val="F06C0C5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8831E0"/>
    <w:multiLevelType w:val="multilevel"/>
    <w:tmpl w:val="55B091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04304"/>
    <w:multiLevelType w:val="hybridMultilevel"/>
    <w:tmpl w:val="76E00606"/>
    <w:lvl w:ilvl="0" w:tplc="65087310">
      <w:start w:val="1"/>
      <w:numFmt w:val="decimalEnclosedCircle"/>
      <w:lvlText w:val="%1"/>
      <w:lvlJc w:val="left"/>
      <w:pPr>
        <w:ind w:left="576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2" w15:restartNumberingAfterBreak="0">
    <w:nsid w:val="65070273"/>
    <w:multiLevelType w:val="hybridMultilevel"/>
    <w:tmpl w:val="393E602C"/>
    <w:lvl w:ilvl="0" w:tplc="05AACD5A">
      <w:start w:val="1"/>
      <w:numFmt w:val="decimalEnclosedCircle"/>
      <w:lvlText w:val="%1"/>
      <w:lvlJc w:val="left"/>
      <w:pPr>
        <w:ind w:left="576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3" w15:restartNumberingAfterBreak="0">
    <w:nsid w:val="6AA57D5D"/>
    <w:multiLevelType w:val="hybridMultilevel"/>
    <w:tmpl w:val="C4741E88"/>
    <w:lvl w:ilvl="0" w:tplc="9DBA535E">
      <w:start w:val="1"/>
      <w:numFmt w:val="decimalEnclosedCircle"/>
      <w:lvlText w:val="%1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24" w15:restartNumberingAfterBreak="0">
    <w:nsid w:val="6AC564DF"/>
    <w:multiLevelType w:val="hybridMultilevel"/>
    <w:tmpl w:val="164489FE"/>
    <w:lvl w:ilvl="0" w:tplc="887A31A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5" w15:restartNumberingAfterBreak="0">
    <w:nsid w:val="7A4E6566"/>
    <w:multiLevelType w:val="hybridMultilevel"/>
    <w:tmpl w:val="90DCD0E6"/>
    <w:lvl w:ilvl="0" w:tplc="06B82982">
      <w:start w:val="1"/>
      <w:numFmt w:val="bullet"/>
      <w:lvlText w:val="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68303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2421486">
    <w:abstractNumId w:val="8"/>
  </w:num>
  <w:num w:numId="3" w16cid:durableId="1165123712">
    <w:abstractNumId w:val="19"/>
  </w:num>
  <w:num w:numId="4" w16cid:durableId="191040424">
    <w:abstractNumId w:val="17"/>
  </w:num>
  <w:num w:numId="5" w16cid:durableId="285045492">
    <w:abstractNumId w:val="2"/>
  </w:num>
  <w:num w:numId="6" w16cid:durableId="1047024760">
    <w:abstractNumId w:val="13"/>
  </w:num>
  <w:num w:numId="7" w16cid:durableId="1821120690">
    <w:abstractNumId w:val="18"/>
  </w:num>
  <w:num w:numId="8" w16cid:durableId="2031568710">
    <w:abstractNumId w:val="11"/>
  </w:num>
  <w:num w:numId="9" w16cid:durableId="1003777067">
    <w:abstractNumId w:val="14"/>
  </w:num>
  <w:num w:numId="10" w16cid:durableId="155462275">
    <w:abstractNumId w:val="4"/>
  </w:num>
  <w:num w:numId="11" w16cid:durableId="353846336">
    <w:abstractNumId w:val="5"/>
  </w:num>
  <w:num w:numId="12" w16cid:durableId="1733845651">
    <w:abstractNumId w:val="25"/>
  </w:num>
  <w:num w:numId="13" w16cid:durableId="920025048">
    <w:abstractNumId w:val="15"/>
  </w:num>
  <w:num w:numId="14" w16cid:durableId="2103910088">
    <w:abstractNumId w:val="0"/>
  </w:num>
  <w:num w:numId="15" w16cid:durableId="141772799">
    <w:abstractNumId w:val="24"/>
  </w:num>
  <w:num w:numId="16" w16cid:durableId="1314022603">
    <w:abstractNumId w:val="10"/>
  </w:num>
  <w:num w:numId="17" w16cid:durableId="878667706">
    <w:abstractNumId w:val="1"/>
  </w:num>
  <w:num w:numId="18" w16cid:durableId="492375465">
    <w:abstractNumId w:val="21"/>
  </w:num>
  <w:num w:numId="19" w16cid:durableId="1190333591">
    <w:abstractNumId w:val="6"/>
  </w:num>
  <w:num w:numId="20" w16cid:durableId="529218669">
    <w:abstractNumId w:val="22"/>
  </w:num>
  <w:num w:numId="21" w16cid:durableId="1321545820">
    <w:abstractNumId w:val="23"/>
  </w:num>
  <w:num w:numId="22" w16cid:durableId="1737437450">
    <w:abstractNumId w:val="3"/>
  </w:num>
  <w:num w:numId="23" w16cid:durableId="93088608">
    <w:abstractNumId w:val="16"/>
  </w:num>
  <w:num w:numId="24" w16cid:durableId="89014812">
    <w:abstractNumId w:val="7"/>
  </w:num>
  <w:num w:numId="25" w16cid:durableId="1791824371">
    <w:abstractNumId w:val="9"/>
  </w:num>
  <w:num w:numId="26" w16cid:durableId="12651157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1E"/>
    <w:rsid w:val="00004CA5"/>
    <w:rsid w:val="00010DAB"/>
    <w:rsid w:val="00025A8A"/>
    <w:rsid w:val="00036D96"/>
    <w:rsid w:val="000469BD"/>
    <w:rsid w:val="00056CF8"/>
    <w:rsid w:val="00061252"/>
    <w:rsid w:val="00063DBA"/>
    <w:rsid w:val="00064BF4"/>
    <w:rsid w:val="00070B7E"/>
    <w:rsid w:val="000764BA"/>
    <w:rsid w:val="00081373"/>
    <w:rsid w:val="00081450"/>
    <w:rsid w:val="00086B94"/>
    <w:rsid w:val="00092524"/>
    <w:rsid w:val="000A456B"/>
    <w:rsid w:val="000B4AFF"/>
    <w:rsid w:val="000D5D78"/>
    <w:rsid w:val="000D6C54"/>
    <w:rsid w:val="000F7E29"/>
    <w:rsid w:val="001223FA"/>
    <w:rsid w:val="001360F5"/>
    <w:rsid w:val="00141E88"/>
    <w:rsid w:val="001579EC"/>
    <w:rsid w:val="001627AE"/>
    <w:rsid w:val="00165831"/>
    <w:rsid w:val="0016590E"/>
    <w:rsid w:val="0016724A"/>
    <w:rsid w:val="00170276"/>
    <w:rsid w:val="00176C4B"/>
    <w:rsid w:val="00177451"/>
    <w:rsid w:val="001808B2"/>
    <w:rsid w:val="001823BA"/>
    <w:rsid w:val="001C3B3F"/>
    <w:rsid w:val="001C45B6"/>
    <w:rsid w:val="001C67C9"/>
    <w:rsid w:val="001D5F80"/>
    <w:rsid w:val="001E0DDB"/>
    <w:rsid w:val="001F77B2"/>
    <w:rsid w:val="00225756"/>
    <w:rsid w:val="002259CA"/>
    <w:rsid w:val="00241BDC"/>
    <w:rsid w:val="00245081"/>
    <w:rsid w:val="0025355D"/>
    <w:rsid w:val="00253ECA"/>
    <w:rsid w:val="002546FA"/>
    <w:rsid w:val="00266F26"/>
    <w:rsid w:val="002975D3"/>
    <w:rsid w:val="002B7C08"/>
    <w:rsid w:val="002D11F1"/>
    <w:rsid w:val="002D3DE9"/>
    <w:rsid w:val="002F4606"/>
    <w:rsid w:val="002F777F"/>
    <w:rsid w:val="00311CED"/>
    <w:rsid w:val="00321525"/>
    <w:rsid w:val="003853AA"/>
    <w:rsid w:val="00392647"/>
    <w:rsid w:val="003B3A35"/>
    <w:rsid w:val="003C17A1"/>
    <w:rsid w:val="003E4E91"/>
    <w:rsid w:val="003F4DBB"/>
    <w:rsid w:val="003F53BE"/>
    <w:rsid w:val="00404C8E"/>
    <w:rsid w:val="0042243A"/>
    <w:rsid w:val="00451DAE"/>
    <w:rsid w:val="00452988"/>
    <w:rsid w:val="004554CA"/>
    <w:rsid w:val="004707F4"/>
    <w:rsid w:val="00470CA6"/>
    <w:rsid w:val="00473463"/>
    <w:rsid w:val="0048016E"/>
    <w:rsid w:val="004B718A"/>
    <w:rsid w:val="004C5AEF"/>
    <w:rsid w:val="004D6013"/>
    <w:rsid w:val="004F1152"/>
    <w:rsid w:val="00510596"/>
    <w:rsid w:val="0051664B"/>
    <w:rsid w:val="00527F93"/>
    <w:rsid w:val="0053781E"/>
    <w:rsid w:val="00542196"/>
    <w:rsid w:val="00543BAC"/>
    <w:rsid w:val="00555219"/>
    <w:rsid w:val="0057659D"/>
    <w:rsid w:val="005767E6"/>
    <w:rsid w:val="005821DF"/>
    <w:rsid w:val="005849D8"/>
    <w:rsid w:val="005C1DA3"/>
    <w:rsid w:val="005C61B0"/>
    <w:rsid w:val="005E2B56"/>
    <w:rsid w:val="005F4CDD"/>
    <w:rsid w:val="00615092"/>
    <w:rsid w:val="00622C9B"/>
    <w:rsid w:val="00641DDF"/>
    <w:rsid w:val="00655AFA"/>
    <w:rsid w:val="00662D4B"/>
    <w:rsid w:val="00665ABB"/>
    <w:rsid w:val="00671C09"/>
    <w:rsid w:val="00685F0E"/>
    <w:rsid w:val="00686031"/>
    <w:rsid w:val="006B4F81"/>
    <w:rsid w:val="006C0B48"/>
    <w:rsid w:val="006C24CA"/>
    <w:rsid w:val="006D0EEC"/>
    <w:rsid w:val="006E1B2D"/>
    <w:rsid w:val="00704306"/>
    <w:rsid w:val="007179D8"/>
    <w:rsid w:val="0074494D"/>
    <w:rsid w:val="007D419D"/>
    <w:rsid w:val="00815BEB"/>
    <w:rsid w:val="0083701C"/>
    <w:rsid w:val="008378CC"/>
    <w:rsid w:val="008518DB"/>
    <w:rsid w:val="00861522"/>
    <w:rsid w:val="008714E2"/>
    <w:rsid w:val="00871C14"/>
    <w:rsid w:val="00873575"/>
    <w:rsid w:val="00876272"/>
    <w:rsid w:val="00887EB1"/>
    <w:rsid w:val="00893C21"/>
    <w:rsid w:val="00896580"/>
    <w:rsid w:val="008A011B"/>
    <w:rsid w:val="008C4447"/>
    <w:rsid w:val="008D3C83"/>
    <w:rsid w:val="0090280A"/>
    <w:rsid w:val="009309CB"/>
    <w:rsid w:val="00936006"/>
    <w:rsid w:val="00973993"/>
    <w:rsid w:val="0098523D"/>
    <w:rsid w:val="0099023D"/>
    <w:rsid w:val="009928CC"/>
    <w:rsid w:val="00994A73"/>
    <w:rsid w:val="009A705D"/>
    <w:rsid w:val="009C5A62"/>
    <w:rsid w:val="009D2550"/>
    <w:rsid w:val="009D302B"/>
    <w:rsid w:val="009D7F1C"/>
    <w:rsid w:val="009E0909"/>
    <w:rsid w:val="009F23CF"/>
    <w:rsid w:val="009F6CC9"/>
    <w:rsid w:val="00A03A71"/>
    <w:rsid w:val="00A12527"/>
    <w:rsid w:val="00A14016"/>
    <w:rsid w:val="00A41A4E"/>
    <w:rsid w:val="00A4328F"/>
    <w:rsid w:val="00A56134"/>
    <w:rsid w:val="00A70C42"/>
    <w:rsid w:val="00A772D3"/>
    <w:rsid w:val="00A8200D"/>
    <w:rsid w:val="00A944FB"/>
    <w:rsid w:val="00AB09EE"/>
    <w:rsid w:val="00AB408D"/>
    <w:rsid w:val="00AE040A"/>
    <w:rsid w:val="00AF5EEC"/>
    <w:rsid w:val="00B418F2"/>
    <w:rsid w:val="00B45984"/>
    <w:rsid w:val="00B47AF0"/>
    <w:rsid w:val="00B60D94"/>
    <w:rsid w:val="00B65601"/>
    <w:rsid w:val="00B80936"/>
    <w:rsid w:val="00B948C5"/>
    <w:rsid w:val="00BE2204"/>
    <w:rsid w:val="00BF1F3D"/>
    <w:rsid w:val="00C12CA9"/>
    <w:rsid w:val="00C175CF"/>
    <w:rsid w:val="00C21103"/>
    <w:rsid w:val="00C21223"/>
    <w:rsid w:val="00C221C6"/>
    <w:rsid w:val="00C65205"/>
    <w:rsid w:val="00CA1F9D"/>
    <w:rsid w:val="00CA3B54"/>
    <w:rsid w:val="00CA5464"/>
    <w:rsid w:val="00CD5C5E"/>
    <w:rsid w:val="00D106F2"/>
    <w:rsid w:val="00D2745A"/>
    <w:rsid w:val="00D80BC3"/>
    <w:rsid w:val="00D934F8"/>
    <w:rsid w:val="00DA32E1"/>
    <w:rsid w:val="00DB02C3"/>
    <w:rsid w:val="00DB196C"/>
    <w:rsid w:val="00DB260E"/>
    <w:rsid w:val="00DC6740"/>
    <w:rsid w:val="00DD1507"/>
    <w:rsid w:val="00DF085F"/>
    <w:rsid w:val="00DF192C"/>
    <w:rsid w:val="00DF53C3"/>
    <w:rsid w:val="00DF57D7"/>
    <w:rsid w:val="00E205BF"/>
    <w:rsid w:val="00E20EA1"/>
    <w:rsid w:val="00E26B79"/>
    <w:rsid w:val="00E34FFA"/>
    <w:rsid w:val="00E5089E"/>
    <w:rsid w:val="00E50D51"/>
    <w:rsid w:val="00E75B35"/>
    <w:rsid w:val="00E76512"/>
    <w:rsid w:val="00E97A22"/>
    <w:rsid w:val="00EC21C9"/>
    <w:rsid w:val="00EF53E8"/>
    <w:rsid w:val="00F16414"/>
    <w:rsid w:val="00F360B4"/>
    <w:rsid w:val="00F615E5"/>
    <w:rsid w:val="00F61C78"/>
    <w:rsid w:val="00F65F47"/>
    <w:rsid w:val="00F727CA"/>
    <w:rsid w:val="00F84DA2"/>
    <w:rsid w:val="00F87022"/>
    <w:rsid w:val="00F912DD"/>
    <w:rsid w:val="00FA09B1"/>
    <w:rsid w:val="00FA68D1"/>
    <w:rsid w:val="00FB6BF1"/>
    <w:rsid w:val="00FC0794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BD4D"/>
  <w15:chartTrackingRefBased/>
  <w15:docId w15:val="{0D826D30-7683-4F7E-9D47-5B5FFB25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7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5821DF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4">
    <w:name w:val="annotation reference"/>
    <w:basedOn w:val="a0"/>
    <w:uiPriority w:val="99"/>
    <w:semiHidden/>
    <w:unhideWhenUsed/>
    <w:rsid w:val="005821DF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5821DF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5821D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821DF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821DF"/>
    <w:rPr>
      <w:b/>
      <w:bCs/>
    </w:rPr>
  </w:style>
  <w:style w:type="paragraph" w:styleId="a7">
    <w:name w:val="header"/>
    <w:basedOn w:val="a"/>
    <w:link w:val="Char1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9D2550"/>
  </w:style>
  <w:style w:type="paragraph" w:styleId="a8">
    <w:name w:val="footer"/>
    <w:basedOn w:val="a"/>
    <w:link w:val="Char2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9D2550"/>
  </w:style>
  <w:style w:type="paragraph" w:styleId="a9">
    <w:name w:val="Balloon Text"/>
    <w:basedOn w:val="a"/>
    <w:link w:val="Char3"/>
    <w:uiPriority w:val="99"/>
    <w:semiHidden/>
    <w:unhideWhenUsed/>
    <w:rsid w:val="003B3A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3B3A3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B3A35"/>
    <w:pPr>
      <w:ind w:leftChars="400" w:left="800"/>
    </w:pPr>
  </w:style>
  <w:style w:type="table" w:styleId="ab">
    <w:name w:val="Table Grid"/>
    <w:basedOn w:val="a1"/>
    <w:uiPriority w:val="39"/>
    <w:rsid w:val="0016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l">
    <w:name w:val="url"/>
    <w:basedOn w:val="a0"/>
    <w:rsid w:val="004554CA"/>
  </w:style>
  <w:style w:type="paragraph" w:customStyle="1" w:styleId="xl81">
    <w:name w:val="xl81"/>
    <w:uiPriority w:val="23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389F-0D40-47DB-B118-D7F6E270BE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27446A-BB67-4738-8A78-526D5907A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754A7F-6F31-482B-B4BF-728DC2529B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137</cp:revision>
  <dcterms:created xsi:type="dcterms:W3CDTF">2022-10-04T14:10:00Z</dcterms:created>
  <dcterms:modified xsi:type="dcterms:W3CDTF">2023-02-16T07:50:00Z</dcterms:modified>
</cp:coreProperties>
</file>