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C000" w14:textId="380BE03B" w:rsidR="00BD7DDD" w:rsidRDefault="00AF19EA">
      <w:pPr>
        <w:spacing w:line="360" w:lineRule="auto"/>
        <w:rPr>
          <w:rFonts w:ascii="바탕체" w:eastAsia="바탕체" w:hAnsi="바탕체"/>
          <w:b/>
          <w:sz w:val="30"/>
          <w:szCs w:val="30"/>
        </w:rPr>
      </w:pPr>
      <w:bookmarkStart w:id="0" w:name="_Hlk73629065"/>
      <w:r>
        <w:rPr>
          <w:rFonts w:ascii="바탕체" w:eastAsia="바탕체" w:hAnsi="바탕체"/>
          <w:b/>
          <w:sz w:val="30"/>
          <w:szCs w:val="30"/>
        </w:rPr>
        <w:t>[</w:t>
      </w:r>
      <w:r>
        <w:rPr>
          <w:rFonts w:ascii="바탕체" w:eastAsia="바탕체" w:hAnsi="바탕체" w:hint="eastAsia"/>
          <w:b/>
          <w:sz w:val="30"/>
          <w:szCs w:val="30"/>
        </w:rPr>
        <w:t>양식4</w:t>
      </w:r>
      <w:r>
        <w:rPr>
          <w:rFonts w:ascii="바탕체" w:eastAsia="바탕체" w:hAnsi="바탕체"/>
          <w:b/>
          <w:sz w:val="30"/>
          <w:szCs w:val="30"/>
        </w:rPr>
        <w:t xml:space="preserve">] </w:t>
      </w:r>
      <w:r>
        <w:rPr>
          <w:rFonts w:ascii="바탕체" w:eastAsia="바탕체" w:hAnsi="바탕체" w:hint="eastAsia"/>
          <w:b/>
          <w:sz w:val="30"/>
          <w:szCs w:val="30"/>
        </w:rPr>
        <w:t>적합성 검토 의견서</w:t>
      </w:r>
    </w:p>
    <w:tbl>
      <w:tblPr>
        <w:tblOverlap w:val="never"/>
        <w:tblW w:w="10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7366"/>
      </w:tblGrid>
      <w:tr w:rsidR="00BD7DDD" w14:paraId="08C17D9E" w14:textId="77777777">
        <w:trPr>
          <w:trHeight w:val="567"/>
        </w:trPr>
        <w:tc>
          <w:tcPr>
            <w:tcW w:w="100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bookmarkEnd w:id="0"/>
          <w:p w14:paraId="0DF19A84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36"/>
              </w:rPr>
              <w:t>적합성 검토 의견서</w:t>
            </w:r>
          </w:p>
        </w:tc>
      </w:tr>
      <w:tr w:rsidR="00BD7DDD" w14:paraId="6D49F7ED" w14:textId="77777777">
        <w:trPr>
          <w:trHeight w:val="964"/>
        </w:trPr>
        <w:tc>
          <w:tcPr>
            <w:tcW w:w="26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FCCAB4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검토 유형</w:t>
            </w:r>
          </w:p>
        </w:tc>
        <w:tc>
          <w:tcPr>
            <w:tcW w:w="7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9069F" w14:textId="77777777" w:rsidR="00BD7DDD" w:rsidRDefault="00AF19EA">
            <w:pPr>
              <w:ind w:left="140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᥵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방법론 </w:t>
            </w:r>
            <w:proofErr w:type="gramStart"/>
            <w:r>
              <w:rPr>
                <w:rFonts w:ascii="바탕체" w:eastAsia="바탕체" w:hAnsi="바탕체" w:hint="eastAsia"/>
                <w:color w:val="000000"/>
              </w:rPr>
              <w:t xml:space="preserve">등록 </w:t>
            </w:r>
            <w:r>
              <w:rPr>
                <w:rFonts w:ascii="바탕체" w:eastAsia="바탕체" w:hAnsi="바탕체" w:cs="바탕체"/>
                <w:color w:val="000000"/>
              </w:rPr>
              <w:t xml:space="preserve">᥵ </w:t>
            </w:r>
            <w:r>
              <w:rPr>
                <w:rFonts w:ascii="바탕체" w:eastAsia="바탕체" w:hAnsi="바탕체" w:cs="바탕체" w:hint="eastAsia"/>
                <w:color w:val="000000"/>
              </w:rPr>
              <w:t>방법론</w:t>
            </w:r>
            <w:proofErr w:type="gramEnd"/>
            <w:r>
              <w:rPr>
                <w:rFonts w:ascii="바탕체" w:eastAsia="바탕체" w:hAnsi="바탕체" w:cs="바탕체" w:hint="eastAsia"/>
                <w:color w:val="000000"/>
              </w:rPr>
              <w:t xml:space="preserve"> 개정 </w:t>
            </w:r>
            <w:r>
              <w:rPr>
                <w:rFonts w:ascii="바탕체" w:eastAsia="바탕체" w:hAnsi="바탕체" w:cs="바탕체"/>
                <w:color w:val="000000"/>
              </w:rPr>
              <w:t>᥵</w:t>
            </w:r>
            <w:r>
              <w:rPr>
                <w:rFonts w:ascii="바탕체" w:eastAsia="바탕체" w:hAnsi="바탕체" w:cs="바탕체" w:hint="eastAsia"/>
                <w:color w:val="000000"/>
              </w:rPr>
              <w:t>방법론 갱신</w:t>
            </w:r>
          </w:p>
          <w:p w14:paraId="417FFA8C" w14:textId="77777777" w:rsidR="00BD7DDD" w:rsidRDefault="00AF19EA">
            <w:pPr>
              <w:ind w:left="140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᥵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감축사업 </w:t>
            </w:r>
            <w:proofErr w:type="gramStart"/>
            <w:r>
              <w:rPr>
                <w:rFonts w:ascii="바탕체" w:eastAsia="바탕체" w:hAnsi="바탕체" w:hint="eastAsia"/>
                <w:color w:val="000000"/>
              </w:rPr>
              <w:t xml:space="preserve">등록 </w:t>
            </w:r>
            <w:r>
              <w:rPr>
                <w:rFonts w:ascii="바탕체" w:eastAsia="바탕체" w:hAnsi="바탕체" w:cs="바탕체"/>
                <w:color w:val="000000"/>
              </w:rPr>
              <w:t>᥵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감축사업</w:t>
            </w:r>
            <w:proofErr w:type="gramEnd"/>
            <w:r>
              <w:rPr>
                <w:rFonts w:ascii="바탕체" w:eastAsia="바탕체" w:hAnsi="바탕체" w:hint="eastAsia"/>
                <w:color w:val="000000"/>
              </w:rPr>
              <w:t xml:space="preserve"> 변경 </w:t>
            </w:r>
            <w:r>
              <w:rPr>
                <w:rFonts w:ascii="바탕체" w:eastAsia="바탕체" w:hAnsi="바탕체" w:cs="바탕체"/>
                <w:color w:val="000000"/>
              </w:rPr>
              <w:t>᥵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감축사업 갱신</w:t>
            </w:r>
          </w:p>
          <w:p w14:paraId="65BBB635" w14:textId="77777777" w:rsidR="00BD7DDD" w:rsidRDefault="00AF19EA">
            <w:pPr>
              <w:ind w:left="140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᥵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감축성과 </w:t>
            </w:r>
            <w:proofErr w:type="gramStart"/>
            <w:r>
              <w:rPr>
                <w:rFonts w:ascii="바탕체" w:eastAsia="바탕체" w:hAnsi="바탕체" w:hint="eastAsia"/>
                <w:color w:val="000000"/>
              </w:rPr>
              <w:t xml:space="preserve">인증 </w:t>
            </w:r>
            <w:r>
              <w:rPr>
                <w:rFonts w:ascii="바탕체" w:eastAsia="바탕체" w:hAnsi="바탕체" w:cs="바탕체"/>
                <w:color w:val="000000"/>
              </w:rPr>
              <w:t>᥵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기타</w:t>
            </w:r>
            <w:proofErr w:type="gramEnd"/>
            <w:r>
              <w:rPr>
                <w:rFonts w:ascii="바탕체" w:eastAsia="바탕체" w:hAnsi="바탕체" w:hint="eastAsia"/>
                <w:color w:val="000000"/>
              </w:rPr>
              <w:t xml:space="preserve"> ( )</w:t>
            </w:r>
          </w:p>
        </w:tc>
      </w:tr>
      <w:tr w:rsidR="00BD7DDD" w14:paraId="02879139" w14:textId="77777777">
        <w:trPr>
          <w:trHeight w:val="964"/>
        </w:trPr>
        <w:tc>
          <w:tcPr>
            <w:tcW w:w="268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B935C9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방법론명/사업명</w:t>
            </w:r>
          </w:p>
        </w:tc>
        <w:tc>
          <w:tcPr>
            <w:tcW w:w="73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12F11" w14:textId="77777777" w:rsidR="00BD7DDD" w:rsidRDefault="00BD7DDD">
            <w:pPr>
              <w:jc w:val="center"/>
              <w:rPr>
                <w:rFonts w:ascii="바탕체" w:eastAsia="바탕체" w:hAnsi="바탕체"/>
                <w:color w:val="000000"/>
                <w:spacing w:val="-14"/>
              </w:rPr>
            </w:pPr>
          </w:p>
        </w:tc>
      </w:tr>
      <w:tr w:rsidR="00BD7DDD" w14:paraId="50F3012D" w14:textId="77777777">
        <w:trPr>
          <w:trHeight w:val="964"/>
        </w:trPr>
        <w:tc>
          <w:tcPr>
            <w:tcW w:w="26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AD65B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제안사명/사업자명</w:t>
            </w:r>
          </w:p>
        </w:tc>
        <w:tc>
          <w:tcPr>
            <w:tcW w:w="7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5E1FB3" w14:textId="77777777" w:rsidR="00BD7DDD" w:rsidRDefault="00BD7DDD">
            <w:pPr>
              <w:jc w:val="center"/>
              <w:rPr>
                <w:rFonts w:ascii="바탕체" w:eastAsia="바탕체" w:hAnsi="바탕체"/>
                <w:color w:val="000000"/>
                <w:spacing w:val="-14"/>
              </w:rPr>
            </w:pPr>
          </w:p>
        </w:tc>
      </w:tr>
      <w:tr w:rsidR="00BD7DDD" w14:paraId="71956CEA" w14:textId="77777777">
        <w:trPr>
          <w:trHeight w:val="964"/>
        </w:trPr>
        <w:tc>
          <w:tcPr>
            <w:tcW w:w="26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0EB73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신청 번호/</w:t>
            </w:r>
          </w:p>
          <w:p w14:paraId="0DD554ED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등록 고유번호</w:t>
            </w:r>
          </w:p>
        </w:tc>
        <w:tc>
          <w:tcPr>
            <w:tcW w:w="7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7B9C6" w14:textId="77777777" w:rsidR="00BD7DDD" w:rsidRDefault="00BD7DDD">
            <w:pPr>
              <w:jc w:val="center"/>
              <w:rPr>
                <w:rFonts w:ascii="바탕체" w:eastAsia="바탕체" w:hAnsi="바탕체"/>
                <w:color w:val="000000"/>
              </w:rPr>
            </w:pPr>
          </w:p>
          <w:p w14:paraId="2B0ECB2E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※ 등록 고유번호 없을 시 신청일자 기입</w:t>
            </w:r>
          </w:p>
        </w:tc>
      </w:tr>
      <w:tr w:rsidR="00BD7DDD" w14:paraId="13384A58" w14:textId="77777777">
        <w:trPr>
          <w:trHeight w:val="964"/>
        </w:trPr>
        <w:tc>
          <w:tcPr>
            <w:tcW w:w="26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80389C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평가(검토) 기관</w:t>
            </w:r>
          </w:p>
        </w:tc>
        <w:tc>
          <w:tcPr>
            <w:tcW w:w="7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865DB" w14:textId="77777777" w:rsidR="00BD7DDD" w:rsidRDefault="00AF19EA">
            <w:pPr>
              <w:ind w:left="140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SK 탄소감축 인증센터</w:t>
            </w:r>
          </w:p>
        </w:tc>
      </w:tr>
      <w:tr w:rsidR="00BD7DDD" w14:paraId="13B138BB" w14:textId="77777777">
        <w:trPr>
          <w:trHeight w:val="964"/>
        </w:trPr>
        <w:tc>
          <w:tcPr>
            <w:tcW w:w="26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8C5E4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평가(검토) 결과</w:t>
            </w:r>
          </w:p>
        </w:tc>
        <w:tc>
          <w:tcPr>
            <w:tcW w:w="7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CB750" w14:textId="77777777" w:rsidR="00BD7DDD" w:rsidRDefault="00AF19EA">
            <w:pPr>
              <w:ind w:left="140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᥵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</w:t>
            </w:r>
            <w:proofErr w:type="gramStart"/>
            <w:r>
              <w:rPr>
                <w:rFonts w:ascii="바탕체" w:eastAsia="바탕체" w:hAnsi="바탕체" w:hint="eastAsia"/>
                <w:color w:val="000000"/>
              </w:rPr>
              <w:t xml:space="preserve">적합 </w:t>
            </w:r>
            <w:r>
              <w:rPr>
                <w:rFonts w:ascii="바탕체" w:eastAsia="바탕체" w:hAnsi="바탕체" w:cs="바탕체"/>
                <w:color w:val="000000"/>
              </w:rPr>
              <w:t>᥵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부적합</w:t>
            </w:r>
            <w:proofErr w:type="gramEnd"/>
          </w:p>
        </w:tc>
      </w:tr>
      <w:tr w:rsidR="00BD7DDD" w14:paraId="79014C2C" w14:textId="77777777">
        <w:trPr>
          <w:trHeight w:val="964"/>
        </w:trPr>
        <w:tc>
          <w:tcPr>
            <w:tcW w:w="26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DA080C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주요 검토 결과</w:t>
            </w:r>
          </w:p>
        </w:tc>
        <w:tc>
          <w:tcPr>
            <w:tcW w:w="7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36AFC" w14:textId="77777777" w:rsidR="00BD7DDD" w:rsidRDefault="00AF19EA">
            <w:pPr>
              <w:numPr>
                <w:ilvl w:val="0"/>
                <w:numId w:val="32"/>
              </w:numPr>
              <w:textAlignment w:val="baseline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SKCS에 근거하여 적합성 검토를 수행함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9"/>
              <w:gridCol w:w="1699"/>
              <w:gridCol w:w="1699"/>
              <w:gridCol w:w="1532"/>
            </w:tblGrid>
            <w:tr w:rsidR="00BD7DDD" w14:paraId="660B92A1" w14:textId="77777777">
              <w:trPr>
                <w:trHeight w:val="709"/>
              </w:trPr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3DCC1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DC08FC" w14:textId="77777777" w:rsidR="00BD7DDD" w:rsidRDefault="00AF19EA">
                  <w:pPr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  <w:r>
                    <w:rPr>
                      <w:rFonts w:ascii="바탕체" w:eastAsia="바탕체" w:hAnsi="바탕체" w:hint="eastAsia"/>
                      <w:color w:val="000000"/>
                    </w:rPr>
                    <w:t>수정</w:t>
                  </w:r>
                  <w:r>
                    <w:rPr>
                      <w:rFonts w:ascii="Times New Roman" w:eastAsia="바탕체" w:hAnsi="Times New Roman" w:cs="Times New Roman"/>
                      <w:color w:val="000000"/>
                    </w:rPr>
                    <w:t>‧</w:t>
                  </w:r>
                  <w:r>
                    <w:rPr>
                      <w:rFonts w:ascii="바탕체" w:eastAsia="바탕체" w:hAnsi="바탕체" w:hint="eastAsia"/>
                      <w:color w:val="000000"/>
                    </w:rPr>
                    <w:t>보완 요구사항</w:t>
                  </w:r>
                </w:p>
              </w:tc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3DCC1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151714E" w14:textId="77777777" w:rsidR="00BD7DDD" w:rsidRDefault="00AF19EA">
                  <w:pPr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  <w:r>
                    <w:rPr>
                      <w:rFonts w:ascii="바탕체" w:eastAsia="바탕체" w:hAnsi="바탕체" w:hint="eastAsia"/>
                      <w:color w:val="000000"/>
                    </w:rPr>
                    <w:t>수정</w:t>
                  </w:r>
                  <w:r>
                    <w:rPr>
                      <w:rFonts w:ascii="Times New Roman" w:eastAsia="바탕체" w:hAnsi="Times New Roman" w:cs="Times New Roman"/>
                      <w:color w:val="000000"/>
                    </w:rPr>
                    <w:t>‧</w:t>
                  </w:r>
                  <w:r>
                    <w:rPr>
                      <w:rFonts w:ascii="바탕체" w:eastAsia="바탕체" w:hAnsi="바탕체" w:hint="eastAsia"/>
                      <w:color w:val="000000"/>
                    </w:rPr>
                    <w:t xml:space="preserve">보완 </w:t>
                  </w:r>
                </w:p>
                <w:p w14:paraId="1C749B4C" w14:textId="77777777" w:rsidR="00BD7DDD" w:rsidRDefault="00AF19EA">
                  <w:pPr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  <w:r>
                    <w:rPr>
                      <w:rFonts w:ascii="바탕체" w:eastAsia="바탕체" w:hAnsi="바탕체" w:hint="eastAsia"/>
                      <w:color w:val="000000"/>
                    </w:rPr>
                    <w:t>조치결과</w:t>
                  </w:r>
                </w:p>
              </w:tc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3DCC1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07683E8" w14:textId="77777777" w:rsidR="00BD7DDD" w:rsidRDefault="00AF19EA">
                  <w:pPr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  <w:r>
                    <w:rPr>
                      <w:rFonts w:ascii="바탕체" w:eastAsia="바탕체" w:hAnsi="바탕체" w:hint="eastAsia"/>
                      <w:color w:val="000000"/>
                    </w:rPr>
                    <w:t>검토 의견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3DCC1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DAF3832" w14:textId="77777777" w:rsidR="00BD7DDD" w:rsidRDefault="00AF19EA">
                  <w:pPr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  <w:r>
                    <w:rPr>
                      <w:rFonts w:ascii="바탕체" w:eastAsia="바탕체" w:hAnsi="바탕체" w:hint="eastAsia"/>
                      <w:color w:val="000000"/>
                      <w:spacing w:val="-16"/>
                    </w:rPr>
                    <w:t>결론</w:t>
                  </w:r>
                </w:p>
              </w:tc>
            </w:tr>
            <w:tr w:rsidR="00BD7DDD" w14:paraId="66B6CBCB" w14:textId="77777777">
              <w:trPr>
                <w:trHeight w:val="630"/>
              </w:trPr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5051ABB" w14:textId="77777777" w:rsidR="00BD7DDD" w:rsidRDefault="00AF19EA">
                  <w:pPr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  <w:r>
                    <w:rPr>
                      <w:rFonts w:ascii="바탕체" w:eastAsia="바탕체" w:hAnsi="바탕체"/>
                      <w:color w:val="000000"/>
                      <w:spacing w:val="-60"/>
                    </w:rPr>
                    <w:t>-</w:t>
                  </w:r>
                </w:p>
              </w:tc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FDF5586" w14:textId="77777777" w:rsidR="00BD7DDD" w:rsidRDefault="00AF19EA">
                  <w:pPr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  <w:r>
                    <w:rPr>
                      <w:rFonts w:ascii="바탕체" w:eastAsia="바탕체" w:hAnsi="바탕체"/>
                      <w:color w:val="000000"/>
                      <w:spacing w:val="-38"/>
                    </w:rPr>
                    <w:t>-</w:t>
                  </w:r>
                </w:p>
              </w:tc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5E0A424" w14:textId="77777777" w:rsidR="00BD7DDD" w:rsidRDefault="00AF19EA">
                  <w:pPr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  <w:r>
                    <w:rPr>
                      <w:rFonts w:ascii="바탕체" w:eastAsia="바탕체" w:hAnsi="바탕체"/>
                      <w:color w:val="000000"/>
                    </w:rPr>
                    <w:t>-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6059DDF" w14:textId="77777777" w:rsidR="00BD7DDD" w:rsidRDefault="00AF19EA">
                  <w:pPr>
                    <w:ind w:left="140"/>
                    <w:rPr>
                      <w:rFonts w:ascii="바탕체" w:eastAsia="바탕체" w:hAnsi="바탕체"/>
                      <w:color w:val="000000"/>
                    </w:rPr>
                  </w:pPr>
                  <w:r>
                    <w:rPr>
                      <w:rFonts w:ascii="바탕체" w:eastAsia="바탕체" w:hAnsi="바탕체" w:hint="eastAsia"/>
                      <w:color w:val="000000"/>
                    </w:rPr>
                    <w:t>□</w:t>
                  </w:r>
                  <w:r>
                    <w:rPr>
                      <w:rFonts w:ascii="바탕체" w:eastAsia="바탕체" w:hAnsi="바탕체"/>
                      <w:color w:val="000000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color w:val="000000"/>
                    </w:rPr>
                    <w:t xml:space="preserve">적합 </w:t>
                  </w:r>
                </w:p>
                <w:p w14:paraId="70862E9A" w14:textId="77777777" w:rsidR="00BD7DDD" w:rsidRDefault="00AF19EA">
                  <w:pPr>
                    <w:ind w:left="140"/>
                    <w:rPr>
                      <w:rFonts w:ascii="바탕체" w:eastAsia="바탕체" w:hAnsi="바탕체"/>
                      <w:color w:val="000000"/>
                    </w:rPr>
                  </w:pPr>
                  <w:r>
                    <w:rPr>
                      <w:rFonts w:ascii="바탕체" w:eastAsia="바탕체" w:hAnsi="바탕체" w:hint="eastAsia"/>
                      <w:color w:val="000000"/>
                    </w:rPr>
                    <w:t>□</w:t>
                  </w:r>
                  <w:r>
                    <w:rPr>
                      <w:rFonts w:ascii="바탕체" w:eastAsia="바탕체" w:hAnsi="바탕체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color w:val="000000"/>
                      <w:spacing w:val="-14"/>
                    </w:rPr>
                    <w:t>부적합</w:t>
                  </w:r>
                </w:p>
              </w:tc>
            </w:tr>
          </w:tbl>
          <w:p w14:paraId="0DB522B6" w14:textId="77777777" w:rsidR="00BD7DDD" w:rsidRDefault="00BD7DDD">
            <w:pPr>
              <w:rPr>
                <w:rFonts w:ascii="바탕체" w:eastAsia="바탕체" w:hAnsi="바탕체"/>
              </w:rPr>
            </w:pPr>
          </w:p>
        </w:tc>
      </w:tr>
      <w:tr w:rsidR="00BD7DDD" w14:paraId="501ED627" w14:textId="77777777">
        <w:trPr>
          <w:trHeight w:val="964"/>
        </w:trPr>
        <w:tc>
          <w:tcPr>
            <w:tcW w:w="26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42CB2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</w:rPr>
              <w:t>붙</w:t>
            </w:r>
            <w:proofErr w:type="spellEnd"/>
            <w:r>
              <w:rPr>
                <w:rFonts w:ascii="바탕체" w:eastAsia="바탕체" w:hAnsi="바탕체" w:hint="eastAsia"/>
                <w:color w:val="000000"/>
              </w:rPr>
              <w:t xml:space="preserve"> 임</w:t>
            </w:r>
          </w:p>
        </w:tc>
        <w:tc>
          <w:tcPr>
            <w:tcW w:w="7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3741F" w14:textId="77777777" w:rsidR="00BD7DDD" w:rsidRDefault="00AF19EA">
            <w:pPr>
              <w:ind w:left="140"/>
              <w:rPr>
                <w:rFonts w:ascii="바탕체" w:eastAsia="바탕체" w:hAnsi="바탕체"/>
                <w:color w:val="000000"/>
              </w:rPr>
            </w:pPr>
            <w:bookmarkStart w:id="1" w:name="_Hlk73629080"/>
            <w:r>
              <w:rPr>
                <w:rFonts w:ascii="바탕체" w:eastAsia="바탕체" w:hAnsi="바탕체" w:hint="eastAsia"/>
                <w:color w:val="000000"/>
              </w:rPr>
              <w:t>1. 평가내역서 1부.</w:t>
            </w:r>
          </w:p>
          <w:p w14:paraId="7C4A795D" w14:textId="77777777" w:rsidR="00BD7DDD" w:rsidRDefault="00AF19EA">
            <w:pPr>
              <w:ind w:left="140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2. [서식 2] 방법론 적합성 검토 체크리스트 1부</w:t>
            </w:r>
            <w:bookmarkEnd w:id="1"/>
          </w:p>
        </w:tc>
      </w:tr>
      <w:tr w:rsidR="00BD7DDD" w14:paraId="42AF9947" w14:textId="77777777">
        <w:trPr>
          <w:trHeight w:val="964"/>
        </w:trPr>
        <w:tc>
          <w:tcPr>
            <w:tcW w:w="10050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A6943" w14:textId="77777777" w:rsidR="00BD7DDD" w:rsidRDefault="00AF19EA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상기와 같이 검토 결과를 통보합니다.</w:t>
            </w:r>
          </w:p>
          <w:p w14:paraId="0C751A0B" w14:textId="77777777" w:rsidR="00BD7DDD" w:rsidRDefault="00BD7DDD">
            <w:pPr>
              <w:rPr>
                <w:rFonts w:ascii="바탕체" w:eastAsia="바탕체" w:hAnsi="바탕체"/>
                <w:color w:val="000000"/>
              </w:rPr>
            </w:pPr>
          </w:p>
          <w:p w14:paraId="0374BE4A" w14:textId="77777777" w:rsidR="00BD7DDD" w:rsidRDefault="00AF19EA">
            <w:pPr>
              <w:ind w:leftChars="22" w:left="53" w:rightChars="230" w:right="552" w:firstLine="300"/>
              <w:jc w:val="right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 xml:space="preserve">   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년 </w:t>
            </w:r>
            <w:r>
              <w:rPr>
                <w:rFonts w:ascii="바탕체" w:eastAsia="바탕체" w:hAnsi="바탕체"/>
                <w:color w:val="000000"/>
              </w:rPr>
              <w:t xml:space="preserve">    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월 </w:t>
            </w:r>
            <w:r>
              <w:rPr>
                <w:rFonts w:ascii="바탕체" w:eastAsia="바탕체" w:hAnsi="바탕체"/>
                <w:color w:val="000000"/>
              </w:rPr>
              <w:t xml:space="preserve">    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일 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</w:p>
          <w:p w14:paraId="30B4C964" w14:textId="77777777" w:rsidR="00BD7DDD" w:rsidRDefault="00BD7DDD">
            <w:pPr>
              <w:ind w:left="244" w:right="328" w:firstLine="300"/>
              <w:jc w:val="right"/>
              <w:rPr>
                <w:rFonts w:ascii="바탕체" w:eastAsia="바탕체" w:hAnsi="바탕체"/>
                <w:color w:val="000000"/>
              </w:rPr>
            </w:pPr>
          </w:p>
          <w:p w14:paraId="229ED720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SK 탄소감축 인증센터</w:t>
            </w:r>
          </w:p>
        </w:tc>
      </w:tr>
    </w:tbl>
    <w:p w14:paraId="65980A8A" w14:textId="77777777" w:rsidR="00BD7DDD" w:rsidRDefault="00BD7DDD">
      <w:pPr>
        <w:spacing w:line="360" w:lineRule="auto"/>
        <w:rPr>
          <w:rFonts w:ascii="함초롬바탕"/>
          <w:color w:val="000000"/>
        </w:rPr>
      </w:pPr>
    </w:p>
    <w:p w14:paraId="6B261BE0" w14:textId="77777777" w:rsidR="00BD7DDD" w:rsidRDefault="00AF19EA">
      <w:pPr>
        <w:spacing w:after="160" w:line="259" w:lineRule="auto"/>
        <w:jc w:val="both"/>
        <w:rPr>
          <w:rFonts w:ascii="함초롬바탕" w:eastAsia="함초롬바탕"/>
          <w:color w:val="000000"/>
        </w:rPr>
      </w:pPr>
      <w:r>
        <w:rPr>
          <w:rFonts w:ascii="함초롬바탕" w:eastAsia="함초롬바탕"/>
          <w:color w:val="000000"/>
        </w:rPr>
        <w:br w:type="page"/>
      </w:r>
    </w:p>
    <w:p w14:paraId="300852DE" w14:textId="77777777" w:rsidR="00BD7DDD" w:rsidRDefault="00AF19EA">
      <w:pPr>
        <w:spacing w:line="360" w:lineRule="auto"/>
        <w:rPr>
          <w:rFonts w:ascii="함초롬바탕"/>
          <w:color w:val="000000"/>
        </w:rPr>
      </w:pPr>
      <w:r>
        <w:rPr>
          <w:rFonts w:ascii="함초롬바탕" w:eastAsia="함초롬바탕"/>
          <w:color w:val="000000"/>
        </w:rPr>
        <w:lastRenderedPageBreak/>
        <w:t>[</w:t>
      </w:r>
      <w:r>
        <w:rPr>
          <w:rFonts w:ascii="함초롬바탕" w:eastAsia="함초롬바탕" w:hAnsi="함초롬바탕" w:cs="함초롬바탕" w:hint="eastAsia"/>
          <w:color w:val="000000"/>
        </w:rPr>
        <w:t>붙임</w:t>
      </w:r>
      <w:r>
        <w:rPr>
          <w:rFonts w:ascii="함초롬바탕" w:eastAsia="함초롬바탕"/>
          <w:color w:val="000000"/>
        </w:rPr>
        <w:t>]</w:t>
      </w:r>
    </w:p>
    <w:tbl>
      <w:tblPr>
        <w:tblOverlap w:val="never"/>
        <w:tblW w:w="10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7423"/>
      </w:tblGrid>
      <w:tr w:rsidR="00BD7DDD" w14:paraId="59CBF316" w14:textId="77777777">
        <w:trPr>
          <w:trHeight w:val="636"/>
        </w:trPr>
        <w:tc>
          <w:tcPr>
            <w:tcW w:w="100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FD71B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검토 내역서</w:t>
            </w:r>
          </w:p>
        </w:tc>
      </w:tr>
      <w:tr w:rsidR="00BD7DDD" w14:paraId="358CBF00" w14:textId="77777777">
        <w:trPr>
          <w:trHeight w:val="340"/>
        </w:trPr>
        <w:tc>
          <w:tcPr>
            <w:tcW w:w="100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396964" w14:textId="77777777" w:rsidR="00BD7DDD" w:rsidRDefault="00AF19EA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○ S</w:t>
            </w:r>
            <w:r>
              <w:rPr>
                <w:rFonts w:ascii="바탕체" w:eastAsia="바탕체" w:hAnsi="바탕체"/>
                <w:color w:val="000000"/>
              </w:rPr>
              <w:t xml:space="preserve">K </w:t>
            </w:r>
            <w:r>
              <w:rPr>
                <w:rFonts w:ascii="바탕체" w:eastAsia="바탕체" w:hAnsi="바탕체" w:hint="eastAsia"/>
                <w:color w:val="000000"/>
              </w:rPr>
              <w:t>탄소감축 인증센터 의견</w:t>
            </w:r>
          </w:p>
        </w:tc>
      </w:tr>
      <w:tr w:rsidR="00BD7DDD" w14:paraId="38610FF0" w14:textId="77777777">
        <w:trPr>
          <w:trHeight w:val="454"/>
        </w:trPr>
        <w:tc>
          <w:tcPr>
            <w:tcW w:w="262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83A24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주요 요청 내용</w:t>
            </w:r>
          </w:p>
        </w:tc>
        <w:tc>
          <w:tcPr>
            <w:tcW w:w="74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B68D2" w14:textId="77777777" w:rsidR="00BD7DDD" w:rsidRDefault="00AF19EA">
            <w:pPr>
              <w:ind w:left="140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  <w:spacing w:val="-10"/>
              </w:rPr>
              <w:t xml:space="preserve">각 </w:t>
            </w:r>
            <w:proofErr w:type="spellStart"/>
            <w:r>
              <w:rPr>
                <w:rFonts w:ascii="바탕체" w:eastAsia="바탕체" w:hAnsi="바탕체" w:hint="eastAsia"/>
                <w:color w:val="000000"/>
                <w:spacing w:val="-10"/>
              </w:rPr>
              <w:t>멤버사</w:t>
            </w:r>
            <w:proofErr w:type="spellEnd"/>
            <w:r>
              <w:rPr>
                <w:rFonts w:ascii="바탕체" w:eastAsia="바탕체" w:hAnsi="바탕체" w:hint="eastAsia"/>
                <w:color w:val="000000"/>
                <w:spacing w:val="-10"/>
              </w:rPr>
              <w:t xml:space="preserve"> 방법론 또는 감축성과에 대한 자체 적합성 검토 완료 후, 검증기관 평가/검증 요청</w:t>
            </w:r>
          </w:p>
        </w:tc>
      </w:tr>
      <w:tr w:rsidR="00BD7DDD" w14:paraId="3CB2F952" w14:textId="77777777">
        <w:trPr>
          <w:trHeight w:val="2154"/>
        </w:trPr>
        <w:tc>
          <w:tcPr>
            <w:tcW w:w="26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932CA7" w14:textId="1927C11A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방법론 및 감축사업 등록 </w:t>
            </w:r>
            <w:r w:rsidRPr="00735F47">
              <w:rPr>
                <w:rFonts w:ascii="바탕체" w:eastAsia="바탕체" w:hAnsi="바탕체" w:hint="eastAsia"/>
                <w:b/>
                <w:bCs/>
                <w:color w:val="000000"/>
              </w:rPr>
              <w:t>검토</w:t>
            </w:r>
            <w:r w:rsidRPr="00735F47">
              <w:rPr>
                <w:rFonts w:ascii="바탕체" w:eastAsia="바탕체" w:hAnsi="바탕체"/>
                <w:b/>
                <w:bCs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hint="eastAsia"/>
                <w:b/>
                <w:bCs/>
                <w:color w:val="000000"/>
              </w:rPr>
              <w:t>의견</w:t>
            </w:r>
          </w:p>
        </w:tc>
        <w:tc>
          <w:tcPr>
            <w:tcW w:w="7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24EABF" w14:textId="77777777" w:rsidR="00BD7DDD" w:rsidRDefault="00AF19EA">
            <w:pPr>
              <w:ind w:leftChars="-48" w:left="249" w:rightChars="217" w:right="521" w:hanging="364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□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pacing w:val="-4"/>
              </w:rPr>
              <w:t>방법론 등록 요청에 대한 검토결과, 평가 기준에 적합한 것으로 판단</w:t>
            </w:r>
          </w:p>
          <w:p w14:paraId="204E6054" w14:textId="77777777" w:rsidR="00BD7DDD" w:rsidRDefault="00AF19EA">
            <w:pPr>
              <w:ind w:leftChars="24" w:left="554" w:hanging="496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pacing w:val="-6"/>
              </w:rPr>
              <w:t xml:space="preserve">(방법론명) </w:t>
            </w:r>
          </w:p>
          <w:p w14:paraId="79D2402B" w14:textId="77777777" w:rsidR="00BD7DDD" w:rsidRDefault="00AF19EA">
            <w:pPr>
              <w:ind w:leftChars="24" w:left="554" w:hanging="496"/>
              <w:rPr>
                <w:rFonts w:ascii="바탕체" w:eastAsia="바탕체" w:hAnsi="바탕체"/>
                <w:color w:val="000000"/>
                <w:spacing w:val="-6"/>
              </w:rPr>
            </w:pPr>
            <w:r>
              <w:rPr>
                <w:rFonts w:ascii="바탕체" w:eastAsia="바탕체" w:hAnsi="바탕체" w:cs="바탕" w:hint="eastAsia"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pacing w:val="-6"/>
              </w:rPr>
              <w:t>(방법론 제안사)</w:t>
            </w:r>
          </w:p>
          <w:p w14:paraId="11F4A0AB" w14:textId="2527AF1B" w:rsidR="00BD7DDD" w:rsidRDefault="00AF19EA">
            <w:pPr>
              <w:ind w:leftChars="24" w:left="554" w:hanging="496"/>
              <w:rPr>
                <w:rFonts w:ascii="바탕체" w:eastAsia="바탕체" w:hAnsi="바탕체"/>
                <w:color w:val="000000"/>
                <w:spacing w:val="-14"/>
              </w:rPr>
            </w:pPr>
            <w:r>
              <w:rPr>
                <w:rFonts w:ascii="바탕체" w:eastAsia="바탕체" w:hAnsi="바탕체" w:cs="바탕" w:hint="eastAsia"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pacing w:val="-6"/>
              </w:rPr>
              <w:t>(사업명)</w:t>
            </w:r>
          </w:p>
          <w:p w14:paraId="70C47B16" w14:textId="4F694BD0" w:rsidR="00BD7DDD" w:rsidRDefault="00AF19EA">
            <w:pPr>
              <w:ind w:leftChars="18" w:left="525" w:hanging="482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(주요 방법론 적합성 검토 결과)</w:t>
            </w:r>
            <w:r>
              <w:rPr>
                <w:rFonts w:ascii="바탕체" w:eastAsia="바탕체" w:hAnsi="바탕체"/>
                <w:color w:val="000000"/>
              </w:rPr>
              <w:br/>
            </w:r>
            <w:r>
              <w:rPr>
                <w:rFonts w:ascii="바탕체" w:eastAsia="바탕체" w:hAnsi="바탕체" w:hint="eastAsia"/>
                <w:color w:val="191919"/>
              </w:rPr>
              <w:t xml:space="preserve">1. 사업의 일반요건 준수 </w:t>
            </w:r>
            <w:proofErr w:type="gramStart"/>
            <w:r>
              <w:rPr>
                <w:rFonts w:ascii="바탕체" w:eastAsia="바탕체" w:hAnsi="바탕체" w:hint="eastAsia"/>
                <w:color w:val="191919"/>
              </w:rPr>
              <w:t>여부 :</w:t>
            </w:r>
            <w:proofErr w:type="gramEnd"/>
            <w:r>
              <w:rPr>
                <w:rFonts w:ascii="바탕체" w:eastAsia="바탕체" w:hAnsi="바탕체" w:hint="eastAsia"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color w:val="191919"/>
              </w:rPr>
              <w:br/>
            </w:r>
            <w:r>
              <w:rPr>
                <w:rFonts w:ascii="바탕체" w:eastAsia="바탕체" w:hAnsi="바탕체" w:hint="eastAsia"/>
                <w:color w:val="191919"/>
              </w:rPr>
              <w:t xml:space="preserve">2. 적용된 방법론의 </w:t>
            </w:r>
            <w:proofErr w:type="gramStart"/>
            <w:r>
              <w:rPr>
                <w:rFonts w:ascii="바탕체" w:eastAsia="바탕체" w:hAnsi="바탕체" w:hint="eastAsia"/>
                <w:color w:val="191919"/>
              </w:rPr>
              <w:t>적절성 :</w:t>
            </w:r>
            <w:proofErr w:type="gramEnd"/>
            <w:r>
              <w:rPr>
                <w:rFonts w:ascii="바탕체" w:eastAsia="바탕체" w:hAnsi="바탕체" w:hint="eastAsia"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color w:val="191919"/>
              </w:rPr>
              <w:br/>
            </w:r>
            <w:r>
              <w:rPr>
                <w:rFonts w:ascii="바탕체" w:eastAsia="바탕체" w:hAnsi="바탕체" w:hint="eastAsia"/>
                <w:color w:val="191919"/>
              </w:rPr>
              <w:t xml:space="preserve">3. 베이스라인 시나리오의 </w:t>
            </w:r>
            <w:proofErr w:type="gramStart"/>
            <w:r>
              <w:rPr>
                <w:rFonts w:ascii="바탕체" w:eastAsia="바탕체" w:hAnsi="바탕체" w:hint="eastAsia"/>
                <w:color w:val="191919"/>
              </w:rPr>
              <w:t>적절성</w:t>
            </w:r>
            <w:r>
              <w:rPr>
                <w:rFonts w:ascii="바탕체" w:eastAsia="바탕체" w:hAnsi="바탕체"/>
                <w:color w:val="191919"/>
              </w:rPr>
              <w:t xml:space="preserve"> </w:t>
            </w:r>
            <w:r>
              <w:rPr>
                <w:rFonts w:ascii="바탕체" w:eastAsia="바탕체" w:hAnsi="바탕체" w:hint="eastAsia"/>
                <w:color w:val="191919"/>
              </w:rPr>
              <w:t>:</w:t>
            </w:r>
            <w:proofErr w:type="gramEnd"/>
            <w:r>
              <w:rPr>
                <w:rFonts w:ascii="바탕체" w:eastAsia="바탕체" w:hAnsi="바탕체" w:hint="eastAsia"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color w:val="191919"/>
              </w:rPr>
              <w:br/>
            </w:r>
            <w:r>
              <w:rPr>
                <w:rFonts w:ascii="바탕체" w:eastAsia="바탕체" w:hAnsi="바탕체" w:hint="eastAsia"/>
                <w:color w:val="191919"/>
              </w:rPr>
              <w:t xml:space="preserve">4. 추가성 입증의 </w:t>
            </w:r>
            <w:proofErr w:type="gramStart"/>
            <w:r>
              <w:rPr>
                <w:rFonts w:ascii="바탕체" w:eastAsia="바탕체" w:hAnsi="바탕체" w:hint="eastAsia"/>
                <w:color w:val="191919"/>
              </w:rPr>
              <w:t>적절성 :</w:t>
            </w:r>
            <w:proofErr w:type="gramEnd"/>
            <w:r>
              <w:rPr>
                <w:rFonts w:ascii="바탕체" w:eastAsia="바탕체" w:hAnsi="바탕체" w:hint="eastAsia"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color w:val="191919"/>
              </w:rPr>
              <w:br/>
            </w:r>
            <w:r>
              <w:rPr>
                <w:rFonts w:ascii="바탕체" w:eastAsia="바탕체" w:hAnsi="바탕체" w:hint="eastAsia"/>
                <w:color w:val="191919"/>
              </w:rPr>
              <w:t xml:space="preserve">5. 배출량 산정방식의 </w:t>
            </w:r>
            <w:proofErr w:type="gramStart"/>
            <w:r>
              <w:rPr>
                <w:rFonts w:ascii="바탕체" w:eastAsia="바탕체" w:hAnsi="바탕체" w:hint="eastAsia"/>
                <w:color w:val="191919"/>
              </w:rPr>
              <w:t>적합성 :</w:t>
            </w:r>
            <w:proofErr w:type="gramEnd"/>
            <w:r>
              <w:rPr>
                <w:rFonts w:ascii="바탕체" w:eastAsia="바탕체" w:hAnsi="바탕체" w:hint="eastAsia"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color w:val="191919"/>
              </w:rPr>
              <w:br/>
            </w:r>
            <w:r>
              <w:rPr>
                <w:rFonts w:ascii="바탕체" w:eastAsia="바탕체" w:hAnsi="바탕체" w:hint="eastAsia"/>
                <w:color w:val="191919"/>
              </w:rPr>
              <w:t xml:space="preserve">6. 모니터링 계획의 </w:t>
            </w:r>
            <w:proofErr w:type="gramStart"/>
            <w:r>
              <w:rPr>
                <w:rFonts w:ascii="바탕체" w:eastAsia="바탕체" w:hAnsi="바탕체" w:hint="eastAsia"/>
                <w:color w:val="191919"/>
              </w:rPr>
              <w:t>적절성 :</w:t>
            </w:r>
            <w:proofErr w:type="gramEnd"/>
            <w:r>
              <w:rPr>
                <w:rFonts w:ascii="바탕체" w:eastAsia="바탕체" w:hAnsi="바탕체" w:hint="eastAsia"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color w:val="191919"/>
              </w:rPr>
              <w:br/>
            </w:r>
            <w:r>
              <w:rPr>
                <w:rFonts w:ascii="바탕체" w:eastAsia="바탕체" w:hAnsi="바탕체" w:hint="eastAsia"/>
                <w:color w:val="191919"/>
              </w:rPr>
              <w:t xml:space="preserve">7. 유효기간의 </w:t>
            </w:r>
            <w:proofErr w:type="gramStart"/>
            <w:r>
              <w:rPr>
                <w:rFonts w:ascii="바탕체" w:eastAsia="바탕체" w:hAnsi="바탕체" w:hint="eastAsia"/>
                <w:color w:val="191919"/>
              </w:rPr>
              <w:t>적절성 :</w:t>
            </w:r>
            <w:proofErr w:type="gramEnd"/>
            <w:r>
              <w:rPr>
                <w:rFonts w:ascii="바탕체" w:eastAsia="바탕체" w:hAnsi="바탕체" w:hint="eastAsia"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color w:val="191919"/>
              </w:rPr>
              <w:br/>
            </w:r>
            <w:r>
              <w:rPr>
                <w:rFonts w:ascii="바탕체" w:eastAsia="바탕체" w:hAnsi="바탕체" w:hint="eastAsia"/>
                <w:color w:val="191919"/>
              </w:rPr>
              <w:t xml:space="preserve">8. 감축사업의 중복 등록 여부 </w:t>
            </w:r>
            <w:r>
              <w:rPr>
                <w:rFonts w:ascii="바탕체" w:eastAsia="바탕체" w:hAnsi="바탕체"/>
                <w:color w:val="191919"/>
              </w:rPr>
              <w:br/>
            </w:r>
            <w:r>
              <w:rPr>
                <w:rFonts w:ascii="바탕체" w:eastAsia="바탕체" w:hAnsi="바탕체" w:hint="eastAsia"/>
                <w:color w:val="191919"/>
              </w:rPr>
              <w:t>9. 사업 위험도 평가 :</w:t>
            </w:r>
            <w:r>
              <w:rPr>
                <w:rFonts w:ascii="바탕체" w:eastAsia="바탕체" w:hAnsi="바탕체"/>
                <w:color w:val="191919"/>
              </w:rPr>
              <w:br/>
              <w:t>10</w:t>
            </w:r>
            <w:r>
              <w:rPr>
                <w:rFonts w:ascii="바탕체" w:eastAsia="바탕체" w:hAnsi="바탕체" w:hint="eastAsia"/>
                <w:color w:val="191919"/>
              </w:rPr>
              <w:t>. 수정 및 보완이 발생한 경우 조치의 적절성 :</w:t>
            </w:r>
          </w:p>
        </w:tc>
      </w:tr>
      <w:tr w:rsidR="00BD7DDD" w14:paraId="2FD238A9" w14:textId="77777777">
        <w:trPr>
          <w:trHeight w:val="340"/>
        </w:trPr>
        <w:tc>
          <w:tcPr>
            <w:tcW w:w="26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13A238" w14:textId="77777777" w:rsidR="00BD7DDD" w:rsidRDefault="00AF19EA">
            <w:pPr>
              <w:jc w:val="center"/>
              <w:rPr>
                <w:rFonts w:ascii="바탕체" w:eastAsia="바탕체" w:hAnsi="바탕체"/>
                <w:color w:val="000000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감축량</w:t>
            </w:r>
            <w:proofErr w:type="spellEnd"/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인증</w:t>
            </w:r>
          </w:p>
          <w:p w14:paraId="4143199B" w14:textId="77777777" w:rsidR="00BD7DDD" w:rsidRPr="00735F47" w:rsidRDefault="00AF19EA">
            <w:pPr>
              <w:jc w:val="center"/>
              <w:rPr>
                <w:rFonts w:ascii="바탕체" w:eastAsia="바탕체" w:hAnsi="바탕체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hint="eastAsia"/>
                <w:b/>
                <w:bCs/>
                <w:color w:val="000000"/>
              </w:rPr>
              <w:t>검토</w:t>
            </w:r>
            <w:r w:rsidRPr="00735F47">
              <w:rPr>
                <w:rFonts w:ascii="바탕체" w:eastAsia="바탕체" w:hAnsi="바탕체"/>
                <w:b/>
                <w:bCs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hint="eastAsia"/>
                <w:b/>
                <w:bCs/>
                <w:color w:val="000000"/>
              </w:rPr>
              <w:t>의견</w:t>
            </w:r>
          </w:p>
        </w:tc>
        <w:tc>
          <w:tcPr>
            <w:tcW w:w="7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A324A" w14:textId="77777777" w:rsidR="00BD7DDD" w:rsidRDefault="00AF19EA">
            <w:pPr>
              <w:ind w:leftChars="-48" w:left="249" w:rightChars="217" w:right="521" w:hanging="364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□ </w:t>
            </w:r>
            <w:proofErr w:type="spellStart"/>
            <w:r>
              <w:rPr>
                <w:rFonts w:ascii="바탕체" w:eastAsia="바탕체" w:hAnsi="바탕체" w:hint="eastAsia"/>
                <w:b/>
                <w:bCs/>
                <w:color w:val="000000"/>
                <w:spacing w:val="-4"/>
              </w:rPr>
              <w:t>감축량</w:t>
            </w:r>
            <w:proofErr w:type="spellEnd"/>
            <w:r>
              <w:rPr>
                <w:rFonts w:ascii="바탕체" w:eastAsia="바탕체" w:hAnsi="바탕체" w:hint="eastAsia"/>
                <w:b/>
                <w:bCs/>
                <w:color w:val="000000"/>
                <w:spacing w:val="-4"/>
              </w:rPr>
              <w:t xml:space="preserve"> 인증 요청에 대한 검토결과, 평가 기준에 적합한 것으로 판단</w:t>
            </w:r>
          </w:p>
          <w:p w14:paraId="41A818B3" w14:textId="77777777" w:rsidR="00BD7DDD" w:rsidRDefault="00AF19EA">
            <w:pPr>
              <w:ind w:leftChars="66" w:left="654" w:hanging="496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pacing w:val="-6"/>
              </w:rPr>
              <w:t xml:space="preserve">(사업명) </w:t>
            </w:r>
          </w:p>
          <w:p w14:paraId="68C8605E" w14:textId="77777777" w:rsidR="00BD7DDD" w:rsidRDefault="00AF19EA">
            <w:pPr>
              <w:ind w:leftChars="66" w:left="654" w:hanging="496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pacing w:val="-6"/>
              </w:rPr>
              <w:t xml:space="preserve">(사업참여자) </w:t>
            </w:r>
          </w:p>
          <w:p w14:paraId="6A25F214" w14:textId="77777777" w:rsidR="00BD7DDD" w:rsidRDefault="00AF19EA">
            <w:pPr>
              <w:ind w:leftChars="60" w:left="626" w:hanging="482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pacing w:val="-14"/>
              </w:rPr>
              <w:t xml:space="preserve">(인증유효기간) </w:t>
            </w:r>
          </w:p>
          <w:p w14:paraId="4CC4D3BD" w14:textId="158E562A" w:rsidR="00BD7DDD" w:rsidRDefault="00AF19EA">
            <w:pPr>
              <w:ind w:leftChars="57" w:left="617" w:hanging="480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(평가경계 및 적용방법론)</w:t>
            </w:r>
          </w:p>
          <w:p w14:paraId="35FBD7C5" w14:textId="77777777" w:rsidR="00BD7DDD" w:rsidRDefault="00AF19EA">
            <w:pPr>
              <w:ind w:leftChars="60" w:left="626" w:hanging="482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(연평균 온실가스 </w:t>
            </w:r>
            <w:proofErr w:type="spellStart"/>
            <w:r>
              <w:rPr>
                <w:rFonts w:ascii="바탕체" w:eastAsia="바탕체" w:hAnsi="바탕체" w:hint="eastAsia"/>
                <w:color w:val="000000"/>
              </w:rPr>
              <w:t>감축량</w:t>
            </w:r>
            <w:proofErr w:type="spellEnd"/>
            <w:r>
              <w:rPr>
                <w:rFonts w:ascii="바탕체" w:eastAsia="바탕체" w:hAnsi="바탕체" w:hint="eastAsia"/>
                <w:color w:val="000000"/>
              </w:rPr>
              <w:t>) tCO</w:t>
            </w:r>
            <w:r>
              <w:rPr>
                <w:rFonts w:ascii="바탕체" w:eastAsia="바탕체" w:hAnsi="바탕체" w:hint="eastAsia"/>
                <w:color w:val="000000"/>
                <w:vertAlign w:val="subscript"/>
              </w:rPr>
              <w:t>2</w:t>
            </w:r>
            <w:r>
              <w:rPr>
                <w:rFonts w:ascii="바탕체" w:eastAsia="바탕체" w:hAnsi="바탕체" w:hint="eastAsia"/>
                <w:color w:val="000000"/>
              </w:rPr>
              <w:t>-eq</w:t>
            </w:r>
          </w:p>
          <w:p w14:paraId="19917FCE" w14:textId="77777777" w:rsidR="00BD7DDD" w:rsidRDefault="00AF19EA">
            <w:pPr>
              <w:ind w:leftChars="60" w:left="626" w:hanging="482"/>
              <w:rPr>
                <w:rFonts w:ascii="바탕체" w:eastAsia="바탕체" w:hAnsi="바탕체"/>
                <w:bCs/>
                <w:color w:val="191919"/>
              </w:rPr>
            </w:pPr>
            <w:r>
              <w:rPr>
                <w:rFonts w:ascii="바탕체" w:eastAsia="바탕체" w:hAnsi="바탕체" w:cs="바탕" w:hint="eastAsia"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Cs/>
                <w:color w:val="000000"/>
              </w:rPr>
              <w:t xml:space="preserve"> (주요 외부사업 적합성 검토)</w:t>
            </w:r>
            <w:r>
              <w:rPr>
                <w:rFonts w:ascii="바탕체" w:eastAsia="바탕체" w:hAnsi="바탕체"/>
                <w:bCs/>
                <w:color w:val="000000"/>
              </w:rPr>
              <w:br/>
            </w:r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1. 사업의 일반요건 준수 </w:t>
            </w:r>
            <w:proofErr w:type="gramStart"/>
            <w:r>
              <w:rPr>
                <w:rFonts w:ascii="바탕체" w:eastAsia="바탕체" w:hAnsi="바탕체" w:hint="eastAsia"/>
                <w:bCs/>
                <w:color w:val="191919"/>
              </w:rPr>
              <w:t>여부 :</w:t>
            </w:r>
            <w:proofErr w:type="gramEnd"/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bCs/>
                <w:color w:val="000000"/>
              </w:rPr>
              <w:br/>
            </w:r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2. 적용된 방법론의 </w:t>
            </w:r>
            <w:proofErr w:type="gramStart"/>
            <w:r>
              <w:rPr>
                <w:rFonts w:ascii="바탕체" w:eastAsia="바탕체" w:hAnsi="바탕체" w:hint="eastAsia"/>
                <w:bCs/>
                <w:color w:val="191919"/>
              </w:rPr>
              <w:t>적절성 :</w:t>
            </w:r>
            <w:proofErr w:type="gramEnd"/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bCs/>
                <w:color w:val="000000"/>
              </w:rPr>
              <w:br/>
            </w:r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3. </w:t>
            </w:r>
            <w:r>
              <w:rPr>
                <w:rFonts w:ascii="바탕체" w:eastAsia="바탕체" w:hAnsi="바탕체" w:hint="eastAsia"/>
                <w:bCs/>
                <w:color w:val="191919"/>
                <w:spacing w:val="-16"/>
              </w:rPr>
              <w:t xml:space="preserve">베이스라인 시나리오의 </w:t>
            </w:r>
            <w:proofErr w:type="gramStart"/>
            <w:r>
              <w:rPr>
                <w:rFonts w:ascii="바탕체" w:eastAsia="바탕체" w:hAnsi="바탕체" w:hint="eastAsia"/>
                <w:bCs/>
                <w:color w:val="191919"/>
                <w:spacing w:val="-16"/>
              </w:rPr>
              <w:t>적절성</w:t>
            </w:r>
            <w:r>
              <w:rPr>
                <w:rFonts w:ascii="바탕체" w:eastAsia="바탕체" w:hAnsi="바탕체"/>
                <w:bCs/>
                <w:color w:val="191919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color w:val="191919"/>
              </w:rPr>
              <w:t>:</w:t>
            </w:r>
            <w:proofErr w:type="gramEnd"/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bCs/>
                <w:color w:val="000000"/>
              </w:rPr>
              <w:br/>
            </w:r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4. 추가성 입증의 </w:t>
            </w:r>
            <w:proofErr w:type="gramStart"/>
            <w:r>
              <w:rPr>
                <w:rFonts w:ascii="바탕체" w:eastAsia="바탕체" w:hAnsi="바탕체" w:hint="eastAsia"/>
                <w:bCs/>
                <w:color w:val="191919"/>
              </w:rPr>
              <w:t>적절성 :</w:t>
            </w:r>
            <w:proofErr w:type="gramEnd"/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bCs/>
                <w:color w:val="000000"/>
              </w:rPr>
              <w:br/>
            </w:r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5. 배출량 산정방식의 </w:t>
            </w:r>
            <w:proofErr w:type="gramStart"/>
            <w:r>
              <w:rPr>
                <w:rFonts w:ascii="바탕체" w:eastAsia="바탕체" w:hAnsi="바탕체" w:hint="eastAsia"/>
                <w:bCs/>
                <w:color w:val="191919"/>
              </w:rPr>
              <w:t>적합성 :</w:t>
            </w:r>
            <w:proofErr w:type="gramEnd"/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bCs/>
                <w:color w:val="000000"/>
              </w:rPr>
              <w:br/>
            </w:r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6. 모니터링 계획의 </w:t>
            </w:r>
            <w:proofErr w:type="gramStart"/>
            <w:r>
              <w:rPr>
                <w:rFonts w:ascii="바탕체" w:eastAsia="바탕체" w:hAnsi="바탕체" w:hint="eastAsia"/>
                <w:bCs/>
                <w:color w:val="191919"/>
              </w:rPr>
              <w:t>적절성 :</w:t>
            </w:r>
            <w:proofErr w:type="gramEnd"/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bCs/>
                <w:color w:val="000000"/>
              </w:rPr>
              <w:br/>
            </w:r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7. 유효기간의 </w:t>
            </w:r>
            <w:proofErr w:type="gramStart"/>
            <w:r>
              <w:rPr>
                <w:rFonts w:ascii="바탕체" w:eastAsia="바탕체" w:hAnsi="바탕체" w:hint="eastAsia"/>
                <w:bCs/>
                <w:color w:val="191919"/>
              </w:rPr>
              <w:t>적절성 :</w:t>
            </w:r>
            <w:proofErr w:type="gramEnd"/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bCs/>
                <w:color w:val="000000"/>
              </w:rPr>
              <w:br/>
            </w:r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8. 감축사업의 중복 등록 </w:t>
            </w:r>
            <w:proofErr w:type="gramStart"/>
            <w:r>
              <w:rPr>
                <w:rFonts w:ascii="바탕체" w:eastAsia="바탕체" w:hAnsi="바탕체" w:hint="eastAsia"/>
                <w:bCs/>
                <w:color w:val="191919"/>
              </w:rPr>
              <w:t>여부 :</w:t>
            </w:r>
            <w:proofErr w:type="gramEnd"/>
          </w:p>
          <w:p w14:paraId="7DE0B023" w14:textId="108C3671" w:rsidR="00BD7DDD" w:rsidRDefault="00AF19EA" w:rsidP="00735F47">
            <w:pPr>
              <w:ind w:leftChars="260" w:left="624"/>
              <w:rPr>
                <w:rFonts w:ascii="바탕체" w:eastAsia="바탕체" w:hAnsi="바탕체"/>
                <w:bCs/>
                <w:color w:val="000000"/>
              </w:rPr>
            </w:pPr>
            <w:r>
              <w:rPr>
                <w:rFonts w:ascii="바탕체" w:eastAsia="바탕체" w:hAnsi="바탕체"/>
                <w:bCs/>
                <w:color w:val="191919"/>
              </w:rPr>
              <w:t>9.</w:t>
            </w:r>
            <w:bookmarkStart w:id="2" w:name="_Hlk97427981"/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사업 위험도 평가 및 역전 </w:t>
            </w:r>
            <w:proofErr w:type="spellStart"/>
            <w:r>
              <w:rPr>
                <w:rFonts w:ascii="바탕체" w:eastAsia="바탕체" w:hAnsi="바탕체" w:hint="eastAsia"/>
                <w:bCs/>
                <w:color w:val="191919"/>
              </w:rPr>
              <w:t>보상메커니즘</w:t>
            </w:r>
            <w:bookmarkEnd w:id="2"/>
            <w:r>
              <w:rPr>
                <w:rFonts w:ascii="바탕체" w:eastAsia="바탕체" w:hAnsi="바탕체" w:hint="eastAsia"/>
                <w:bCs/>
                <w:color w:val="191919"/>
              </w:rPr>
              <w:t>의</w:t>
            </w:r>
            <w:proofErr w:type="spellEnd"/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 적절성</w:t>
            </w:r>
            <w:r>
              <w:rPr>
                <w:rFonts w:ascii="바탕체" w:eastAsia="바탕체" w:hAnsi="바탕체"/>
                <w:bCs/>
                <w:color w:val="191919"/>
              </w:rPr>
              <w:t xml:space="preserve"> </w:t>
            </w:r>
            <w:r>
              <w:rPr>
                <w:rFonts w:ascii="바탕체" w:eastAsia="바탕체" w:hAnsi="바탕체"/>
                <w:bCs/>
                <w:color w:val="000000"/>
              </w:rPr>
              <w:br/>
            </w:r>
            <w:r>
              <w:rPr>
                <w:rFonts w:ascii="바탕체" w:eastAsia="바탕체" w:hAnsi="바탕체"/>
                <w:bCs/>
                <w:color w:val="191919"/>
              </w:rPr>
              <w:t>10.</w:t>
            </w:r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 수정 및 보완이 발생한 경우 조치의 </w:t>
            </w:r>
            <w:proofErr w:type="gramStart"/>
            <w:r>
              <w:rPr>
                <w:rFonts w:ascii="바탕체" w:eastAsia="바탕체" w:hAnsi="바탕체" w:hint="eastAsia"/>
                <w:bCs/>
                <w:color w:val="191919"/>
              </w:rPr>
              <w:t>적절성 :</w:t>
            </w:r>
            <w:proofErr w:type="gramEnd"/>
            <w:r>
              <w:rPr>
                <w:rFonts w:ascii="바탕체" w:eastAsia="바탕체" w:hAnsi="바탕체" w:hint="eastAsia"/>
                <w:bCs/>
                <w:color w:val="191919"/>
              </w:rPr>
              <w:t xml:space="preserve"> </w:t>
            </w:r>
          </w:p>
        </w:tc>
      </w:tr>
    </w:tbl>
    <w:p w14:paraId="2ED46E4F" w14:textId="77777777" w:rsidR="00BD7DDD" w:rsidRDefault="00BD7DDD">
      <w:pPr>
        <w:spacing w:line="360" w:lineRule="auto"/>
      </w:pPr>
    </w:p>
    <w:p w14:paraId="2698880B" w14:textId="77777777" w:rsidR="00BD7DDD" w:rsidRDefault="00AF19EA" w:rsidP="00735F47">
      <w:pPr>
        <w:spacing w:after="160" w:line="259" w:lineRule="auto"/>
        <w:jc w:val="both"/>
      </w:pPr>
      <w:r>
        <w:br w:type="page"/>
      </w:r>
      <w:r>
        <w:rPr>
          <w:rFonts w:hint="eastAsia"/>
        </w:rPr>
        <w:lastRenderedPageBreak/>
        <w:t>[붙임]</w:t>
      </w:r>
    </w:p>
    <w:p w14:paraId="44A7E271" w14:textId="77777777" w:rsidR="00BD7DDD" w:rsidRDefault="00BD7DDD">
      <w:pPr>
        <w:spacing w:line="360" w:lineRule="auto"/>
        <w:rPr>
          <w:vanish/>
        </w:rPr>
      </w:pPr>
    </w:p>
    <w:p w14:paraId="77A6D7B9" w14:textId="77777777" w:rsidR="00BD7DDD" w:rsidRDefault="00AF19EA">
      <w:pPr>
        <w:spacing w:line="360" w:lineRule="auto"/>
        <w:ind w:left="480" w:hanging="480"/>
        <w:rPr>
          <w:rFonts w:ascii="함초롬바탕" w:eastAsia="함초롬바탕" w:hAnsi="함초롬바탕" w:cs="함초롬바탕"/>
          <w:b/>
          <w:color w:val="000000"/>
          <w:sz w:val="32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32"/>
        </w:rPr>
        <w:t>1</w:t>
      </w:r>
      <w:r>
        <w:rPr>
          <w:rFonts w:ascii="함초롬바탕" w:eastAsia="함초롬바탕" w:hAnsi="함초롬바탕" w:cs="함초롬바탕"/>
          <w:b/>
          <w:color w:val="000000"/>
          <w:sz w:val="32"/>
        </w:rPr>
        <w:t xml:space="preserve">. </w:t>
      </w:r>
      <w:r>
        <w:rPr>
          <w:rFonts w:ascii="함초롬바탕" w:eastAsia="함초롬바탕" w:hAnsi="함초롬바탕" w:cs="함초롬바탕" w:hint="eastAsia"/>
          <w:b/>
          <w:color w:val="000000"/>
          <w:sz w:val="32"/>
        </w:rPr>
        <w:t>사업별 검토결과</w:t>
      </w:r>
    </w:p>
    <w:p w14:paraId="56AEC9C5" w14:textId="77777777" w:rsidR="00BD7DDD" w:rsidRDefault="00AF19EA">
      <w:pPr>
        <w:spacing w:line="360" w:lineRule="auto"/>
        <w:ind w:left="480" w:hanging="480"/>
        <w:rPr>
          <w:rFonts w:ascii="함초롬바탕" w:eastAsia="함초롬바탕" w:hAnsi="함초롬바탕" w:cs="함초롬바탕"/>
          <w:color w:val="000000"/>
          <w:sz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</w:rPr>
        <w:t>□ 사업 개요</w:t>
      </w:r>
    </w:p>
    <w:p w14:paraId="0A7F6442" w14:textId="77777777" w:rsidR="00BD7DDD" w:rsidRDefault="00AF19EA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="600" w:hanging="600"/>
        <w:rPr>
          <w:rFonts w:ascii="함초롬바탕" w:eastAsia="함초롬바탕" w:hAnsi="함초롬바탕" w:cs="함초롬바탕"/>
          <w:color w:val="000000"/>
          <w:spacing w:val="-12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</w:rPr>
        <w:t>(</w:t>
      </w:r>
      <w:r>
        <w:rPr>
          <w:rFonts w:ascii="함초롬바탕" w:eastAsia="함초롬바탕" w:hAnsi="함초롬바탕" w:cs="함초롬바탕" w:hint="eastAsia"/>
          <w:b/>
          <w:bCs/>
          <w:color w:val="000000"/>
        </w:rPr>
        <w:t>사업자</w:t>
      </w:r>
      <w:r>
        <w:rPr>
          <w:rFonts w:ascii="함초롬바탕" w:eastAsia="함초롬바탕" w:hAnsi="함초롬바탕" w:cs="함초롬바탕"/>
          <w:b/>
          <w:bCs/>
          <w:color w:val="000000"/>
        </w:rPr>
        <w:t>)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</w:p>
    <w:p w14:paraId="5435FBB6" w14:textId="77777777" w:rsidR="00BD7DDD" w:rsidRDefault="00AF19EA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="1864" w:hanging="1864"/>
        <w:rPr>
          <w:rFonts w:ascii="함초롬바탕" w:eastAsia="함초롬바탕" w:hAnsi="함초롬바탕" w:cs="함초롬바탕"/>
          <w:color w:val="00000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</w:rPr>
        <w:t>(</w:t>
      </w:r>
      <w:r>
        <w:rPr>
          <w:rFonts w:ascii="함초롬바탕" w:eastAsia="함초롬바탕" w:hAnsi="함초롬바탕" w:cs="함초롬바탕" w:hint="eastAsia"/>
          <w:b/>
          <w:bCs/>
          <w:color w:val="000000"/>
        </w:rPr>
        <w:t>사업명</w:t>
      </w:r>
      <w:r>
        <w:rPr>
          <w:rFonts w:ascii="함초롬바탕" w:eastAsia="함초롬바탕" w:hAnsi="함초롬바탕" w:cs="함초롬바탕"/>
          <w:b/>
          <w:bCs/>
          <w:color w:val="000000"/>
        </w:rPr>
        <w:t>)</w:t>
      </w:r>
    </w:p>
    <w:p w14:paraId="360656C0" w14:textId="77777777" w:rsidR="00BD7DDD" w:rsidRDefault="00AF19EA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="2232" w:hanging="2232"/>
        <w:rPr>
          <w:rFonts w:ascii="함초롬바탕" w:eastAsia="함초롬바탕" w:hAnsi="함초롬바탕" w:cs="함초롬바탕"/>
          <w:color w:val="000000"/>
          <w:spacing w:val="-1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spacing w:val="-16"/>
        </w:rPr>
        <w:t>ㅇ</w:t>
      </w:r>
      <w:proofErr w:type="spellEnd"/>
      <w:r>
        <w:rPr>
          <w:rFonts w:ascii="함초롬바탕" w:eastAsia="함초롬바탕" w:hAnsi="함초롬바탕" w:cs="함초롬바탕"/>
          <w:b/>
          <w:bCs/>
          <w:color w:val="000000"/>
          <w:spacing w:val="-16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</w:rPr>
        <w:t>(</w:t>
      </w:r>
      <w:r>
        <w:rPr>
          <w:rFonts w:ascii="함초롬바탕" w:eastAsia="함초롬바탕" w:hAnsi="함초롬바탕" w:cs="함초롬바탕" w:hint="eastAsia"/>
          <w:b/>
          <w:bCs/>
          <w:color w:val="000000"/>
          <w:spacing w:val="-16"/>
        </w:rPr>
        <w:t>사업내용</w:t>
      </w:r>
      <w:r>
        <w:rPr>
          <w:rFonts w:ascii="함초롬바탕" w:eastAsia="함초롬바탕" w:hAnsi="함초롬바탕" w:cs="함초롬바탕"/>
          <w:b/>
          <w:bCs/>
          <w:color w:val="000000"/>
        </w:rPr>
        <w:t>)</w:t>
      </w:r>
      <w:r>
        <w:rPr>
          <w:rFonts w:ascii="함초롬바탕" w:eastAsia="함초롬바탕" w:hAnsi="함초롬바탕" w:cs="함초롬바탕"/>
          <w:color w:val="000000"/>
          <w:spacing w:val="-16"/>
        </w:rPr>
        <w:t xml:space="preserve"> </w:t>
      </w:r>
    </w:p>
    <w:p w14:paraId="2C3AD13A" w14:textId="77777777" w:rsidR="00BD7DDD" w:rsidRDefault="00AF19EA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="764" w:hanging="764"/>
        <w:rPr>
          <w:rFonts w:ascii="함초롬바탕" w:eastAsia="함초롬바탕" w:hAnsi="함초롬바탕" w:cs="함초롬바탕"/>
          <w:color w:val="000000"/>
          <w:spacing w:val="-6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</w:rPr>
        <w:t>(</w:t>
      </w:r>
      <w:r>
        <w:rPr>
          <w:rFonts w:ascii="함초롬바탕" w:eastAsia="함초롬바탕" w:hAnsi="함초롬바탕" w:cs="함초롬바탕" w:hint="eastAsia"/>
          <w:b/>
          <w:bCs/>
          <w:color w:val="000000"/>
        </w:rPr>
        <w:t>사업위치</w:t>
      </w:r>
      <w:r>
        <w:rPr>
          <w:rFonts w:ascii="함초롬바탕" w:eastAsia="함초롬바탕" w:hAnsi="함초롬바탕" w:cs="함초롬바탕"/>
          <w:b/>
          <w:bCs/>
          <w:color w:val="000000"/>
        </w:rPr>
        <w:t>)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</w:p>
    <w:p w14:paraId="677970DD" w14:textId="77777777" w:rsidR="00BD7DDD" w:rsidRDefault="00AF19EA">
      <w:pPr>
        <w:spacing w:line="360" w:lineRule="auto"/>
        <w:ind w:left="480" w:hanging="480"/>
        <w:rPr>
          <w:rFonts w:ascii="함초롬바탕" w:eastAsia="함초롬바탕" w:hAnsi="함초롬바탕" w:cs="함초롬바탕"/>
          <w:color w:val="000000"/>
          <w:sz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</w:rPr>
        <w:t>□</w:t>
      </w:r>
      <w:r>
        <w:rPr>
          <w:rFonts w:ascii="함초롬바탕" w:eastAsia="함초롬바탕" w:hAnsi="함초롬바탕" w:cs="함초롬바탕"/>
          <w:color w:val="000000"/>
          <w:sz w:val="28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</w:rPr>
        <w:t xml:space="preserve">인증센터 종합 </w:t>
      </w:r>
      <w:proofErr w:type="gramStart"/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</w:rPr>
        <w:t xml:space="preserve">검토의견 </w:t>
      </w:r>
      <w:r>
        <w:rPr>
          <w:rFonts w:ascii="함초롬바탕" w:eastAsia="함초롬바탕" w:hAnsi="함초롬바탕" w:cs="함초롬바탕"/>
          <w:b/>
          <w:bCs/>
          <w:color w:val="000000"/>
          <w:sz w:val="28"/>
        </w:rPr>
        <w:t>:</w:t>
      </w:r>
      <w:proofErr w:type="gramEnd"/>
      <w:r>
        <w:rPr>
          <w:rFonts w:ascii="함초롬바탕" w:eastAsia="함초롬바탕" w:hAnsi="함초롬바탕" w:cs="함초롬바탕"/>
          <w:b/>
          <w:bCs/>
          <w:color w:val="000000"/>
          <w:sz w:val="28"/>
        </w:rPr>
        <w:t xml:space="preserve"> </w:t>
      </w:r>
    </w:p>
    <w:p w14:paraId="38EBC379" w14:textId="77777777" w:rsidR="00BD7DDD" w:rsidRDefault="00AF19EA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="764" w:hanging="764"/>
        <w:rPr>
          <w:rFonts w:ascii="함초롬바탕" w:eastAsia="함초롬바탕" w:hAnsi="함초롬바탕" w:cs="함초롬바탕"/>
          <w:color w:val="000000"/>
          <w:sz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</w:rPr>
        <w:t>□ 적합성 검토 세부내용</w:t>
      </w:r>
    </w:p>
    <w:tbl>
      <w:tblPr>
        <w:tblOverlap w:val="never"/>
        <w:tblW w:w="10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6"/>
        <w:gridCol w:w="5274"/>
      </w:tblGrid>
      <w:tr w:rsidR="00BD7DDD" w14:paraId="544EDE3C" w14:textId="77777777">
        <w:trPr>
          <w:trHeight w:val="20"/>
        </w:trPr>
        <w:tc>
          <w:tcPr>
            <w:tcW w:w="477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6D618" w14:textId="77777777" w:rsidR="00BD7DDD" w:rsidRDefault="00AF19EA">
            <w:pPr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>검토사항</w:t>
            </w:r>
          </w:p>
        </w:tc>
        <w:tc>
          <w:tcPr>
            <w:tcW w:w="52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02817" w14:textId="77777777" w:rsidR="00BD7DDD" w:rsidRDefault="00AF19EA">
            <w:pPr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>검토결과</w:t>
            </w:r>
          </w:p>
        </w:tc>
      </w:tr>
      <w:tr w:rsidR="00BD7DDD" w14:paraId="3E8B7F7B" w14:textId="77777777" w:rsidTr="00735F47">
        <w:trPr>
          <w:trHeight w:val="20"/>
        </w:trPr>
        <w:tc>
          <w:tcPr>
            <w:tcW w:w="10050" w:type="dxa"/>
            <w:gridSpan w:val="2"/>
            <w:hideMark/>
          </w:tcPr>
          <w:p w14:paraId="70B08281" w14:textId="77777777" w:rsidR="00BD7DDD" w:rsidRDefault="00AF19EA">
            <w:pPr>
              <w:tabs>
                <w:tab w:val="left" w:pos="3132"/>
              </w:tabs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>1. 일반요건 준수여부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</w:p>
        </w:tc>
      </w:tr>
      <w:tr w:rsidR="00BD7DDD" w14:paraId="0DF48EA7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66BD3" w14:textId="77777777" w:rsidR="00BD7DDD" w:rsidRDefault="00AF19EA">
            <w:pPr>
              <w:spacing w:before="40"/>
              <w:ind w:left="220" w:hanging="220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8"/>
              </w:rPr>
              <w:t>(사업 내용)</w:t>
            </w:r>
            <w:r>
              <w:rPr>
                <w:rFonts w:ascii="함초롬바탕" w:eastAsia="함초롬바탕" w:hAnsi="함초롬바탕" w:cs="함초롬바탕"/>
                <w:color w:val="000000"/>
                <w:spacing w:val="-28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6"/>
              </w:rPr>
              <w:t>배출원의 근본적 제거 및</w:t>
            </w:r>
            <w:r>
              <w:rPr>
                <w:rFonts w:ascii="함초롬바탕" w:eastAsia="함초롬바탕" w:hAnsi="함초롬바탕" w:cs="함초롬바탕"/>
                <w:color w:val="000000"/>
                <w:spacing w:val="-26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26"/>
              </w:rPr>
              <w:t xml:space="preserve">개선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8"/>
              </w:rPr>
              <w:t>활동인지 여부 평가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344D5" w14:textId="77777777" w:rsidR="00BD7DDD" w:rsidRDefault="00BD7DDD">
            <w:pPr>
              <w:spacing w:before="40"/>
              <w:ind w:left="240" w:hanging="240"/>
              <w:rPr>
                <w:rFonts w:ascii="함초롬바탕" w:eastAsia="함초롬바탕" w:hAnsi="함초롬바탕" w:cs="함초롬바탕"/>
                <w:color w:val="000000"/>
                <w:spacing w:val="-16"/>
              </w:rPr>
            </w:pPr>
          </w:p>
        </w:tc>
      </w:tr>
      <w:tr w:rsidR="00BD7DDD" w14:paraId="41575D93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1461A" w14:textId="77777777" w:rsidR="00BD7DDD" w:rsidRDefault="00AF19EA">
            <w:pPr>
              <w:spacing w:before="40"/>
              <w:ind w:left="220" w:hanging="220"/>
              <w:rPr>
                <w:rFonts w:ascii="함초롬바탕" w:eastAsia="함초롬바탕" w:hAnsi="함초롬바탕" w:cs="함초롬바탕"/>
                <w:color w:val="000000"/>
                <w:spacing w:val="-3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30"/>
              </w:rPr>
              <w:t>(서류의 적절성)</w:t>
            </w:r>
            <w:r>
              <w:rPr>
                <w:rFonts w:ascii="함초롬바탕" w:eastAsia="함초롬바탕" w:hAnsi="함초롬바탕" w:cs="함초롬바탕"/>
                <w:color w:val="000000"/>
                <w:spacing w:val="-3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30"/>
              </w:rPr>
              <w:t>구비서류의 완전성, 증빙서류의 신뢰성 평가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BB3E72" w14:textId="77777777" w:rsidR="00BD7DDD" w:rsidRDefault="00BD7DDD">
            <w:pPr>
              <w:spacing w:before="40"/>
              <w:ind w:left="240" w:hanging="240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BD7DDD" w14:paraId="0EDD4DCC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DB927" w14:textId="77777777" w:rsidR="00BD7DDD" w:rsidRDefault="00AF19EA">
            <w:pPr>
              <w:spacing w:before="40"/>
              <w:ind w:left="220" w:hanging="220"/>
              <w:rPr>
                <w:rFonts w:ascii="함초롬바탕" w:eastAsia="함초롬바탕" w:hAnsi="함초롬바탕" w:cs="함초롬바탕"/>
                <w:color w:val="000000"/>
                <w:spacing w:val="-34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34"/>
              </w:rPr>
              <w:t>(사업 위치)</w:t>
            </w:r>
            <w:r>
              <w:rPr>
                <w:rFonts w:ascii="함초롬바탕" w:eastAsia="함초롬바탕" w:hAnsi="함초롬바탕" w:cs="함초롬바탕"/>
                <w:color w:val="000000"/>
                <w:spacing w:val="-34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34"/>
              </w:rPr>
              <w:t>지리적 위치 확인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4E475" w14:textId="77777777" w:rsidR="00BD7DDD" w:rsidRDefault="00BD7DDD">
            <w:pPr>
              <w:spacing w:before="40"/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12"/>
              </w:rPr>
            </w:pPr>
          </w:p>
        </w:tc>
      </w:tr>
      <w:tr w:rsidR="00BD7DDD" w14:paraId="65CA1AC8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E5729" w14:textId="77777777" w:rsidR="00BD7DDD" w:rsidRDefault="00AF19EA">
            <w:pPr>
              <w:spacing w:before="40"/>
              <w:ind w:left="220" w:hanging="220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>ㆍ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>(사업 경계)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제품/서비스의 평가 대상 경계 확인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2A7BE" w14:textId="77777777" w:rsidR="00BD7DDD" w:rsidRDefault="00BD7DDD">
            <w:pPr>
              <w:spacing w:before="40"/>
              <w:ind w:left="260" w:hanging="260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BD7DDD" w14:paraId="33ABC72F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2670A" w14:textId="77777777" w:rsidR="00BD7DDD" w:rsidRDefault="00AF19EA">
            <w:pPr>
              <w:spacing w:before="40"/>
              <w:ind w:left="260" w:hanging="260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>ㆍ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>(사업시작일)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저탄소 녹색성장 기본법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시행일(‘10.4.14) 이후에 시작한 사업만 인정 가능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7B230" w14:textId="77777777" w:rsidR="00BD7DDD" w:rsidRDefault="00BD7DDD">
            <w:pPr>
              <w:spacing w:before="40"/>
              <w:ind w:left="260" w:hanging="260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BD7DDD" w14:paraId="4FEB1E73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5378E" w14:textId="0246FA52" w:rsidR="00BD7DDD" w:rsidRDefault="00AF19EA">
            <w:pPr>
              <w:spacing w:before="40"/>
              <w:ind w:left="260" w:hanging="260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>ㆍ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>(감축 기간)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’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21.1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.1일 이후의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>감축량만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 인정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31287D" w14:textId="77777777" w:rsidR="00BD7DDD" w:rsidRDefault="00BD7DDD">
            <w:pPr>
              <w:spacing w:before="40"/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22"/>
              </w:rPr>
            </w:pPr>
          </w:p>
        </w:tc>
      </w:tr>
      <w:tr w:rsidR="00BD7DDD" w14:paraId="212D6260" w14:textId="77777777" w:rsidTr="00735F47">
        <w:trPr>
          <w:trHeight w:val="20"/>
        </w:trPr>
        <w:tc>
          <w:tcPr>
            <w:tcW w:w="10050" w:type="dxa"/>
            <w:gridSpan w:val="2"/>
            <w:hideMark/>
          </w:tcPr>
          <w:p w14:paraId="09FBEFDB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 xml:space="preserve">2. 적용된 방법론의 적절성 </w:t>
            </w:r>
          </w:p>
        </w:tc>
      </w:tr>
      <w:tr w:rsidR="00BD7DDD" w14:paraId="2B6537C2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3D118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>ㆍ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2"/>
              </w:rPr>
              <w:t xml:space="preserve">(방법론 적용)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2"/>
              </w:rPr>
              <w:t>승인된 방법론의 최신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버전 사용 여부 등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965DA" w14:textId="77777777" w:rsidR="00BD7DDD" w:rsidRDefault="00BD7DDD">
            <w:pPr>
              <w:ind w:left="240" w:hanging="240"/>
              <w:rPr>
                <w:rFonts w:ascii="함초롬바탕" w:eastAsia="함초롬바탕" w:hAnsi="함초롬바탕" w:cs="함초롬바탕"/>
                <w:color w:val="000000"/>
                <w:spacing w:val="-30"/>
              </w:rPr>
            </w:pPr>
          </w:p>
        </w:tc>
      </w:tr>
      <w:tr w:rsidR="00BD7DDD" w14:paraId="02A48672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8E5F7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28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-4"/>
              </w:rPr>
              <w:t>ㆍ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2"/>
              </w:rPr>
              <w:t>(방법론 선정)</w:t>
            </w:r>
            <w:r>
              <w:rPr>
                <w:rFonts w:ascii="함초롬바탕" w:eastAsia="함초롬바탕" w:hAnsi="함초롬바탕" w:cs="함초롬바탕"/>
                <w:color w:val="000000"/>
                <w:spacing w:val="-1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2"/>
              </w:rPr>
              <w:t>사업내용과의 적합성 여부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B226E" w14:textId="77777777" w:rsidR="00BD7DDD" w:rsidRDefault="00BD7DDD">
            <w:pPr>
              <w:ind w:left="202" w:hanging="202"/>
              <w:rPr>
                <w:rFonts w:ascii="함초롬바탕" w:eastAsia="함초롬바탕" w:hAnsi="함초롬바탕" w:cs="함초롬바탕"/>
                <w:color w:val="000000"/>
                <w:spacing w:val="-32"/>
              </w:rPr>
            </w:pPr>
          </w:p>
        </w:tc>
      </w:tr>
      <w:tr w:rsidR="00BD7DDD" w14:paraId="7226F9AD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66487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-20"/>
              </w:rPr>
              <w:lastRenderedPageBreak/>
              <w:t>ㆍ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8"/>
              </w:rPr>
              <w:t>(적용요건 준수)</w:t>
            </w:r>
            <w:r>
              <w:rPr>
                <w:rFonts w:ascii="함초롬바탕" w:eastAsia="함초롬바탕" w:hAnsi="함초롬바탕" w:cs="함초롬바탕"/>
                <w:color w:val="000000"/>
                <w:spacing w:val="-18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20"/>
              </w:rPr>
              <w:t xml:space="preserve">방법론의 적용/적용 불가요건 준수 여부 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0B9A2F" w14:textId="77777777" w:rsidR="00BD7DDD" w:rsidRDefault="00BD7DDD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20"/>
              </w:rPr>
            </w:pPr>
          </w:p>
        </w:tc>
      </w:tr>
      <w:tr w:rsidR="00BD7DDD" w14:paraId="7E0B5BFE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564AC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4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-4"/>
              </w:rPr>
              <w:t>ㆍ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8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8"/>
              </w:rPr>
              <w:t>배출원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8"/>
              </w:rPr>
              <w:t xml:space="preserve"> 정보)</w:t>
            </w:r>
            <w:r>
              <w:rPr>
                <w:rFonts w:ascii="함초롬바탕" w:eastAsia="함초롬바탕" w:hAnsi="함초롬바탕" w:cs="함초롬바탕"/>
                <w:color w:val="000000"/>
                <w:spacing w:val="-28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28"/>
              </w:rPr>
              <w:t>사업시행 전후의 배출원이</w:t>
            </w:r>
            <w:r>
              <w:rPr>
                <w:rFonts w:ascii="함초롬바탕" w:eastAsia="함초롬바탕" w:hAnsi="함초롬바탕" w:cs="함초롬바탕"/>
                <w:color w:val="000000"/>
                <w:spacing w:val="-4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22"/>
              </w:rPr>
              <w:t>누락되지 않고 모두 반영되었는지 여부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33FA04" w14:textId="77777777" w:rsidR="00BD7DDD" w:rsidRDefault="00BD7DDD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BD7DDD" w14:paraId="4E286872" w14:textId="77777777" w:rsidTr="00735F47">
        <w:trPr>
          <w:trHeight w:val="20"/>
        </w:trPr>
        <w:tc>
          <w:tcPr>
            <w:tcW w:w="10050" w:type="dxa"/>
            <w:gridSpan w:val="2"/>
            <w:hideMark/>
          </w:tcPr>
          <w:p w14:paraId="14D518E3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"/>
              </w:rPr>
              <w:t xml:space="preserve">3. 베이스라인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6"/>
              </w:rPr>
              <w:t>시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32"/>
              </w:rPr>
              <w:t>나리오의 적절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8"/>
              </w:rPr>
              <w:t>성</w:t>
            </w:r>
          </w:p>
        </w:tc>
      </w:tr>
      <w:tr w:rsidR="00BD7DDD" w14:paraId="3A3F5F1B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BCF27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3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-32"/>
              </w:rPr>
              <w:t>ㆍ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2"/>
              </w:rPr>
              <w:t>베이스라인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pacing w:val="-12"/>
              </w:rPr>
              <w:t xml:space="preserve"> 시나리오 선정의 적합성 평가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70108" w14:textId="77777777" w:rsidR="00BD7DDD" w:rsidRDefault="00BD7DDD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BD7DDD" w14:paraId="5822DA5D" w14:textId="77777777" w:rsidTr="00735F47">
        <w:trPr>
          <w:trHeight w:val="20"/>
        </w:trPr>
        <w:tc>
          <w:tcPr>
            <w:tcW w:w="10050" w:type="dxa"/>
            <w:gridSpan w:val="2"/>
            <w:hideMark/>
          </w:tcPr>
          <w:p w14:paraId="2C30686D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28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>4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"/>
              </w:rPr>
              <w:t xml:space="preserve">.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"/>
              </w:rPr>
              <w:t>추가성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"/>
              </w:rPr>
              <w:t xml:space="preserve"> 입증의 적절성</w:t>
            </w:r>
          </w:p>
        </w:tc>
      </w:tr>
      <w:tr w:rsidR="00BD7DDD" w14:paraId="11D2021E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0078A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6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-6"/>
              </w:rPr>
              <w:t>ㆍ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4"/>
              </w:rPr>
              <w:t xml:space="preserve">(법적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4"/>
              </w:rPr>
              <w:t>추가성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4"/>
              </w:rPr>
              <w:t>)</w:t>
            </w:r>
            <w:r>
              <w:rPr>
                <w:rFonts w:ascii="함초롬바탕" w:eastAsia="함초롬바탕" w:hAnsi="함초롬바탕" w:cs="함초롬바탕"/>
                <w:color w:val="000000"/>
                <w:spacing w:val="-14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4"/>
              </w:rPr>
              <w:t>법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4"/>
              </w:rPr>
              <w:sym w:font="Wingdings 2" w:char="F096"/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4"/>
              </w:rPr>
              <w:t>제도상 제한되거나,</w:t>
            </w:r>
            <w:r>
              <w:rPr>
                <w:rFonts w:ascii="함초롬바탕" w:eastAsia="함초롬바탕" w:hAnsi="함초롬바탕" w:cs="함초롬바탕"/>
                <w:color w:val="000000"/>
                <w:spacing w:val="-1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6"/>
              </w:rPr>
              <w:t>의무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6"/>
              </w:rPr>
              <w:t>사항으로 규정된 사항인지 여부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E063D" w14:textId="77777777" w:rsidR="00BD7DDD" w:rsidRDefault="00BD7DDD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28"/>
              </w:rPr>
            </w:pPr>
          </w:p>
        </w:tc>
      </w:tr>
      <w:tr w:rsidR="00BD7DDD" w14:paraId="7204F640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A7F5F7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6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-6"/>
              </w:rPr>
              <w:t>ㆍ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4"/>
              </w:rPr>
              <w:t xml:space="preserve">(보편적 수준 이상의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4"/>
              </w:rPr>
              <w:t>추가성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4"/>
              </w:rPr>
              <w:t>)</w:t>
            </w:r>
            <w:r>
              <w:rPr>
                <w:rFonts w:ascii="함초롬바탕" w:eastAsia="함초롬바탕" w:hAnsi="함초롬바탕" w:cs="함초롬바탕"/>
                <w:color w:val="000000"/>
                <w:spacing w:val="-14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4"/>
              </w:rPr>
              <w:t xml:space="preserve">베이스라인 수립 시 기존 사업성과 대비 개선효과 혹은 일반적 관행 이상의 평가기준이 고려되었는지 여부 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93DFFF" w14:textId="77777777" w:rsidR="00BD7DDD" w:rsidRDefault="00BD7DDD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28"/>
              </w:rPr>
            </w:pPr>
          </w:p>
        </w:tc>
      </w:tr>
      <w:tr w:rsidR="00BD7DDD" w14:paraId="05F2984F" w14:textId="77777777" w:rsidTr="00735F47">
        <w:trPr>
          <w:trHeight w:val="20"/>
        </w:trPr>
        <w:tc>
          <w:tcPr>
            <w:tcW w:w="10050" w:type="dxa"/>
            <w:gridSpan w:val="2"/>
            <w:hideMark/>
          </w:tcPr>
          <w:p w14:paraId="4367F36E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28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>5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"/>
              </w:rPr>
              <w:t>. 배출량 산정방식의 적합성</w:t>
            </w:r>
          </w:p>
        </w:tc>
      </w:tr>
      <w:tr w:rsidR="00BD7DDD" w14:paraId="117EA771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9BDE7" w14:textId="77777777" w:rsidR="00BD7DDD" w:rsidRDefault="00AF19EA">
            <w:pPr>
              <w:ind w:left="240" w:hanging="240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>ㆍ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2"/>
              </w:rPr>
              <w:t>베이스라인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pacing w:val="-1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-12"/>
              </w:rPr>
              <w:t>배출량ㆍ사업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pacing w:val="-12"/>
              </w:rPr>
              <w:t xml:space="preserve"> 후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-12"/>
              </w:rPr>
              <w:t>배출량ㆍ누출량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spacing w:val="-8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2"/>
              </w:rPr>
              <w:t xml:space="preserve">산정에 적용된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2"/>
              </w:rPr>
              <w:t>수식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6"/>
              </w:rPr>
              <w:t>, 인자 및 데이터의 적합성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73164" w14:textId="77777777" w:rsidR="00BD7DDD" w:rsidRDefault="00BD7DDD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BD7DDD" w14:paraId="327BFC68" w14:textId="77777777" w:rsidTr="00735F47">
        <w:trPr>
          <w:trHeight w:val="20"/>
        </w:trPr>
        <w:tc>
          <w:tcPr>
            <w:tcW w:w="10050" w:type="dxa"/>
            <w:gridSpan w:val="2"/>
            <w:hideMark/>
          </w:tcPr>
          <w:p w14:paraId="42EA52EC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28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>6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"/>
              </w:rPr>
              <w:t>. 모니터링 계획의 적절성</w:t>
            </w:r>
          </w:p>
        </w:tc>
      </w:tr>
      <w:tr w:rsidR="00BD7DDD" w14:paraId="006B7D7C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8EDEFF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>ㆍ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8"/>
              </w:rPr>
              <w:t>모니터링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pacing w:val="-18"/>
              </w:rPr>
              <w:t xml:space="preserve"> 데이터 및 인자에 대한 자료</w:t>
            </w:r>
            <w:r>
              <w:rPr>
                <w:rFonts w:ascii="함초롬바탕" w:eastAsia="함초롬바탕" w:hAnsi="함초롬바탕" w:cs="함초롬바탕"/>
                <w:color w:val="000000"/>
                <w:spacing w:val="-14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4"/>
              </w:rPr>
              <w:t>수집 방법 및 보관 방법의 적절성</w:t>
            </w:r>
            <w:r>
              <w:rPr>
                <w:rFonts w:ascii="함초롬바탕" w:eastAsia="함초롬바탕" w:hAnsi="함초롬바탕" w:cs="함초롬바탕"/>
                <w:color w:val="000000"/>
                <w:spacing w:val="-30"/>
              </w:rPr>
              <w:t xml:space="preserve"> 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0DC5D6" w14:textId="77777777" w:rsidR="00BD7DDD" w:rsidRDefault="00BD7DDD">
            <w:pPr>
              <w:ind w:left="244" w:hanging="244"/>
              <w:rPr>
                <w:rFonts w:ascii="함초롬바탕" w:eastAsia="함초롬바탕" w:hAnsi="함초롬바탕" w:cs="함초롬바탕"/>
                <w:color w:val="000000"/>
                <w:spacing w:val="-12"/>
              </w:rPr>
            </w:pPr>
          </w:p>
        </w:tc>
      </w:tr>
      <w:tr w:rsidR="00BD7DDD" w14:paraId="23FDE069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9B040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16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-16"/>
              </w:rPr>
              <w:t>ㆍ모니터링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pacing w:val="-16"/>
              </w:rPr>
              <w:t xml:space="preserve"> 계획 설명의 적절성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AB558E" w14:textId="77777777" w:rsidR="00BD7DDD" w:rsidRDefault="00BD7DDD">
            <w:pPr>
              <w:ind w:left="240" w:hanging="240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BD7DDD" w14:paraId="7F822317" w14:textId="77777777" w:rsidTr="00735F47">
        <w:trPr>
          <w:trHeight w:val="20"/>
        </w:trPr>
        <w:tc>
          <w:tcPr>
            <w:tcW w:w="10050" w:type="dxa"/>
            <w:gridSpan w:val="2"/>
            <w:hideMark/>
          </w:tcPr>
          <w:p w14:paraId="5D96DBFB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28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>7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"/>
              </w:rPr>
              <w:t>. 유효기간의 적절성</w:t>
            </w:r>
          </w:p>
        </w:tc>
      </w:tr>
      <w:tr w:rsidR="00BD7DDD" w14:paraId="270D5822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933AC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28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28"/>
              </w:rPr>
              <w:t>ㆍ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0"/>
                <w:w w:val="99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2"/>
                <w:w w:val="99"/>
              </w:rPr>
              <w:t>인증유효기간)</w:t>
            </w:r>
            <w:r>
              <w:rPr>
                <w:rFonts w:ascii="함초롬바탕" w:eastAsia="함초롬바탕" w:hAnsi="함초롬바탕" w:cs="함초롬바탕"/>
                <w:color w:val="000000"/>
                <w:spacing w:val="-22"/>
                <w:w w:val="99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22"/>
                <w:w w:val="99"/>
              </w:rPr>
              <w:t>감축실적을 인정받을 수</w:t>
            </w:r>
            <w:r>
              <w:rPr>
                <w:rFonts w:ascii="함초롬바탕" w:eastAsia="함초롬바탕" w:hAnsi="함초롬바탕" w:cs="함초롬바탕"/>
                <w:color w:val="000000"/>
                <w:spacing w:val="-3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18"/>
              </w:rPr>
              <w:t xml:space="preserve">있는 기간 설정의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28"/>
              </w:rPr>
              <w:t>적절성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903350" w14:textId="77777777" w:rsidR="00BD7DDD" w:rsidRDefault="00BD7DDD">
            <w:pPr>
              <w:ind w:left="214" w:hanging="214"/>
              <w:rPr>
                <w:rFonts w:ascii="함초롬바탕" w:eastAsia="함초롬바탕" w:hAnsi="함초롬바탕" w:cs="함초롬바탕"/>
                <w:color w:val="000000"/>
                <w:spacing w:val="-28"/>
              </w:rPr>
            </w:pPr>
          </w:p>
        </w:tc>
      </w:tr>
      <w:tr w:rsidR="00BD7DDD" w14:paraId="463D6980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AE28C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>ㆍ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9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 xml:space="preserve">사업유효일)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사업시행 후 온실가스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>감축량이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발생하는 시점(유효기간 시작일) 적용의 적절성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D1F8AA" w14:textId="77777777" w:rsidR="00BD7DDD" w:rsidRDefault="00BD7DDD">
            <w:pPr>
              <w:ind w:left="240" w:hanging="240"/>
              <w:rPr>
                <w:rFonts w:ascii="함초롬바탕" w:eastAsia="함초롬바탕" w:hAnsi="함초롬바탕" w:cs="함초롬바탕"/>
                <w:color w:val="000000"/>
                <w:spacing w:val="-8"/>
              </w:rPr>
            </w:pPr>
          </w:p>
        </w:tc>
      </w:tr>
      <w:tr w:rsidR="00BD7DDD" w14:paraId="08F16811" w14:textId="77777777" w:rsidTr="00735F47">
        <w:trPr>
          <w:trHeight w:val="20"/>
        </w:trPr>
        <w:tc>
          <w:tcPr>
            <w:tcW w:w="10050" w:type="dxa"/>
            <w:gridSpan w:val="2"/>
            <w:hideMark/>
          </w:tcPr>
          <w:p w14:paraId="3D0521E0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28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>8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"/>
              </w:rPr>
              <w:t>. 감축사업의 중복 등록 여부</w:t>
            </w:r>
          </w:p>
        </w:tc>
      </w:tr>
      <w:tr w:rsidR="00BD7DDD" w14:paraId="0F0B9C46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217EA" w14:textId="77777777" w:rsidR="00BD7DDD" w:rsidRDefault="00AF19EA">
            <w:pPr>
              <w:spacing w:line="360" w:lineRule="auto"/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18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-18"/>
              </w:rPr>
              <w:t>ㆍ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24"/>
              </w:rPr>
              <w:t>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pacing w:val="-24"/>
              </w:rPr>
              <w:t xml:space="preserve"> 감축 제도 등록 또는 등록신청</w:t>
            </w:r>
            <w:r>
              <w:rPr>
                <w:rFonts w:ascii="함초롬바탕" w:eastAsia="함초롬바탕" w:hAnsi="함초롬바탕" w:cs="함초롬바탕"/>
                <w:color w:val="000000"/>
                <w:spacing w:val="-18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8"/>
              </w:rPr>
              <w:t>여부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C2748" w14:textId="77777777" w:rsidR="00BD7DDD" w:rsidRDefault="00BD7DDD">
            <w:pPr>
              <w:spacing w:line="360" w:lineRule="auto"/>
              <w:ind w:left="240" w:hanging="240"/>
              <w:rPr>
                <w:rFonts w:ascii="함초롬바탕" w:eastAsia="함초롬바탕" w:hAnsi="함초롬바탕" w:cs="함초롬바탕"/>
                <w:color w:val="000000"/>
                <w:spacing w:val="-50"/>
              </w:rPr>
            </w:pPr>
          </w:p>
        </w:tc>
      </w:tr>
      <w:tr w:rsidR="00BD7DDD" w14:paraId="28F74E1D" w14:textId="77777777" w:rsidTr="00735F47">
        <w:trPr>
          <w:trHeight w:val="20"/>
        </w:trPr>
        <w:tc>
          <w:tcPr>
            <w:tcW w:w="10050" w:type="dxa"/>
            <w:gridSpan w:val="2"/>
            <w:hideMark/>
          </w:tcPr>
          <w:p w14:paraId="4B76D5DD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28"/>
              </w:rPr>
            </w:pPr>
            <w:bookmarkStart w:id="3" w:name="_Hlk73629112"/>
            <w:r>
              <w:rPr>
                <w:rFonts w:ascii="함초롬바탕" w:eastAsia="함초롬바탕" w:hAnsi="함초롬바탕" w:cs="함초롬바탕"/>
                <w:b/>
                <w:bCs/>
                <w:color w:val="000000"/>
              </w:rPr>
              <w:t>9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"/>
              </w:rPr>
              <w:t>. 사업 위험도 평가</w:t>
            </w:r>
          </w:p>
        </w:tc>
      </w:tr>
      <w:tr w:rsidR="00BD7DDD" w14:paraId="7130EB6A" w14:textId="77777777">
        <w:trPr>
          <w:trHeight w:val="276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C654F" w14:textId="77777777" w:rsidR="00BD7DDD" w:rsidRDefault="00AF19EA">
            <w:pPr>
              <w:spacing w:line="360" w:lineRule="auto"/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18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28"/>
              </w:rPr>
              <w:lastRenderedPageBreak/>
              <w:t>ㆍ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0"/>
                <w:w w:val="99"/>
              </w:rPr>
              <w:t>사업의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0"/>
                <w:w w:val="99"/>
              </w:rPr>
              <w:t xml:space="preserve"> 위험도 평가 및 역전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0"/>
                <w:w w:val="99"/>
              </w:rPr>
              <w:t>보상메커니즘의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0"/>
                <w:w w:val="99"/>
              </w:rPr>
              <w:t xml:space="preserve"> 적절성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75912" w14:textId="77777777" w:rsidR="00BD7DDD" w:rsidRDefault="00BD7DDD">
            <w:pPr>
              <w:spacing w:line="360" w:lineRule="auto"/>
              <w:ind w:left="240" w:hanging="240"/>
              <w:rPr>
                <w:rFonts w:ascii="함초롬바탕" w:eastAsia="함초롬바탕" w:hAnsi="함초롬바탕" w:cs="함초롬바탕"/>
                <w:color w:val="000000"/>
                <w:spacing w:val="-50"/>
              </w:rPr>
            </w:pPr>
          </w:p>
        </w:tc>
      </w:tr>
      <w:tr w:rsidR="00BD7DDD" w14:paraId="31DB4729" w14:textId="77777777" w:rsidTr="00735F47">
        <w:trPr>
          <w:trHeight w:val="20"/>
        </w:trPr>
        <w:tc>
          <w:tcPr>
            <w:tcW w:w="10050" w:type="dxa"/>
            <w:gridSpan w:val="2"/>
            <w:hideMark/>
          </w:tcPr>
          <w:p w14:paraId="20BDF135" w14:textId="77777777" w:rsidR="00BD7DDD" w:rsidRDefault="00AF19EA">
            <w:pPr>
              <w:ind w:left="260" w:hanging="260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28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2"/>
              </w:rPr>
              <w:t>10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"/>
              </w:rPr>
              <w:t>. 기타 확인사항</w:t>
            </w:r>
          </w:p>
        </w:tc>
      </w:tr>
      <w:tr w:rsidR="00BD7DDD" w14:paraId="7EB1E63D" w14:textId="77777777" w:rsidTr="00735F4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5BF9E" w14:textId="77777777" w:rsidR="00BD7DDD" w:rsidRDefault="00AF19EA">
            <w:pPr>
              <w:spacing w:line="360" w:lineRule="auto"/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18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28"/>
              </w:rPr>
              <w:t>ㆍ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"/>
              </w:rPr>
              <w:t>수정</w:t>
            </w:r>
            <w:r>
              <w:rPr>
                <w:rFonts w:ascii="HY견고딕" w:eastAsia="HY견고딕" w:hAnsi="함초롬바탕" w:cs="함초롬바탕" w:hint="eastAsia"/>
                <w:b/>
                <w:bCs/>
                <w:color w:val="000000"/>
                <w:spacing w:val="2"/>
              </w:rPr>
              <w:t>·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"/>
              </w:rPr>
              <w:t>보완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"/>
              </w:rPr>
              <w:t xml:space="preserve"> 조치 및 타당성검토 결론의 적절성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4F46E" w14:textId="77777777" w:rsidR="00BD7DDD" w:rsidRDefault="00BD7DDD">
            <w:pPr>
              <w:spacing w:line="360" w:lineRule="auto"/>
              <w:ind w:left="240" w:hanging="240"/>
              <w:rPr>
                <w:rFonts w:ascii="함초롬바탕" w:eastAsia="함초롬바탕" w:hAnsi="함초롬바탕" w:cs="함초롬바탕"/>
                <w:color w:val="000000"/>
                <w:spacing w:val="-50"/>
              </w:rPr>
            </w:pPr>
          </w:p>
        </w:tc>
      </w:tr>
      <w:tr w:rsidR="00BD7DDD" w14:paraId="7DFB5F8D" w14:textId="77777777">
        <w:trPr>
          <w:trHeight w:val="20"/>
        </w:trPr>
        <w:tc>
          <w:tcPr>
            <w:tcW w:w="4776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DAC0E7" w14:textId="77777777" w:rsidR="00BD7DDD" w:rsidRDefault="00AF19EA">
            <w:pPr>
              <w:spacing w:line="360" w:lineRule="auto"/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-18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28"/>
              </w:rPr>
              <w:t>ㆍ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>검증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 xml:space="preserve"> 심사팀의 적절성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271272" w14:textId="77777777" w:rsidR="00BD7DDD" w:rsidRDefault="00BD7DDD">
            <w:pPr>
              <w:spacing w:line="360" w:lineRule="auto"/>
              <w:ind w:left="240" w:hanging="240"/>
              <w:rPr>
                <w:rFonts w:ascii="함초롬바탕" w:eastAsia="함초롬바탕" w:hAnsi="함초롬바탕" w:cs="함초롬바탕"/>
                <w:color w:val="000000"/>
                <w:spacing w:val="-50"/>
              </w:rPr>
            </w:pPr>
          </w:p>
        </w:tc>
      </w:tr>
      <w:tr w:rsidR="00BD7DDD" w14:paraId="5427CC31" w14:textId="77777777">
        <w:trPr>
          <w:trHeight w:val="20"/>
        </w:trPr>
        <w:tc>
          <w:tcPr>
            <w:tcW w:w="477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8D90A5" w14:textId="77777777" w:rsidR="00BD7DDD" w:rsidRDefault="00AF19EA">
            <w:pPr>
              <w:spacing w:line="360" w:lineRule="auto"/>
              <w:ind w:left="260" w:hanging="260"/>
              <w:rPr>
                <w:rFonts w:ascii="함초롬바탕" w:eastAsia="함초롬바탕" w:hAnsi="함초롬바탕" w:cs="함초롬바탕"/>
                <w:color w:val="000000"/>
                <w:spacing w:val="28"/>
              </w:rPr>
            </w:pPr>
            <w:proofErr w:type="spellStart"/>
            <w:r w:rsidRPr="00735F4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>ㆍ기타</w:t>
            </w:r>
            <w:proofErr w:type="spellEnd"/>
            <w:r w:rsidRPr="00735F47">
              <w:rPr>
                <w:rFonts w:ascii="함초롬바탕" w:eastAsia="함초롬바탕" w:hAnsi="함초롬바탕" w:cs="함초롬바탕"/>
                <w:b/>
                <w:bCs/>
                <w:color w:val="000000"/>
              </w:rPr>
              <w:t xml:space="preserve"> 확인사</w:t>
            </w:r>
            <w:r w:rsidRPr="00735F4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</w:rPr>
              <w:t>항</w:t>
            </w:r>
          </w:p>
        </w:tc>
        <w:tc>
          <w:tcPr>
            <w:tcW w:w="5274" w:type="dxa"/>
            <w:tcBorders>
              <w:top w:val="single" w:sz="4" w:space="0" w:color="auto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F2DD7C" w14:textId="77777777" w:rsidR="00BD7DDD" w:rsidRDefault="00BD7DDD">
            <w:pPr>
              <w:spacing w:line="360" w:lineRule="auto"/>
              <w:ind w:left="240" w:hanging="240"/>
              <w:rPr>
                <w:rFonts w:ascii="함초롬바탕" w:eastAsia="함초롬바탕" w:hAnsi="함초롬바탕" w:cs="함초롬바탕"/>
                <w:color w:val="000000"/>
                <w:spacing w:val="-50"/>
              </w:rPr>
            </w:pPr>
          </w:p>
        </w:tc>
      </w:tr>
      <w:bookmarkEnd w:id="3"/>
    </w:tbl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42674" w14:textId="77777777" w:rsidR="009F2AE8" w:rsidRDefault="009F2AE8">
      <w:r>
        <w:separator/>
      </w:r>
    </w:p>
  </w:endnote>
  <w:endnote w:type="continuationSeparator" w:id="0">
    <w:p w14:paraId="3AD6D82E" w14:textId="77777777" w:rsidR="009F2AE8" w:rsidRDefault="009F2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5E540" w14:textId="77777777" w:rsidR="009F2AE8" w:rsidRDefault="009F2AE8">
      <w:r>
        <w:separator/>
      </w:r>
    </w:p>
  </w:footnote>
  <w:footnote w:type="continuationSeparator" w:id="0">
    <w:p w14:paraId="60CAEE61" w14:textId="77777777" w:rsidR="009F2AE8" w:rsidRDefault="009F2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12661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9F2AE8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6DA5F1-5637-41ED-9074-5074D26C09B3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1972</Characters>
  <Pages>5</Pages>
  <DocSecurity>0</DocSecurity>
  <Words>345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