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06-🤖 模型选择指南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：根据任务类型、成本预算和性能需求，为 OpenClaw 选择并配置最适合的 AI 模型，并掌握多模型切换和 fallback 策略。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为什么模型选择很重要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本身不包含 AI 模型，它只是一个框架。</w:t>
      </w:r>
      <w:r>
        <w:rPr>
          <w:rFonts w:eastAsia="等线" w:ascii="Arial" w:cs="Arial" w:hAnsi="Arial"/>
          <w:b w:val="true"/>
          <w:sz w:val="22"/>
        </w:rPr>
        <w:t>模型是 AI 助手的"大脑"</w:t>
      </w:r>
      <w:r>
        <w:rPr>
          <w:rFonts w:eastAsia="等线" w:ascii="Arial" w:cs="Arial" w:hAnsi="Arial"/>
          <w:sz w:val="22"/>
        </w:rPr>
        <w:t>，决定了：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*理解能力：能否准确理解你的意图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*生成质量：回复的专业性和可读性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*响应速度：从请求到回复的等待时间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*使用成本：每千次调用的费用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不同的模型有不同的</w:t>
      </w:r>
      <w:r>
        <w:rPr>
          <w:rFonts w:eastAsia="等线" w:ascii="Arial" w:cs="Arial" w:hAnsi="Arial"/>
          <w:b w:val="true"/>
          <w:sz w:val="22"/>
        </w:rPr>
        <w:t>能力边界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成本结构</w:t>
      </w:r>
      <w:r>
        <w:rPr>
          <w:rFonts w:eastAsia="等线" w:ascii="Arial" w:cs="Arial" w:hAnsi="Arial"/>
          <w:sz w:val="22"/>
        </w:rPr>
        <w:t>。选择合适的模型，能让你的 OpenClaw 既聪明又经济。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主流模型对比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Claude 系列（Anthropic）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Claude Opus 4.6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特点：最强推理、代码能力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适用场景：复杂编程、深度分析、创意写作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成本：高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Claude Sonnet 4.5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特点：性价比平衡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适用场景：日常对话、文档处理、一般任务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成本：中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Claude Haiku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特点：快速响应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适用场景：简单问答、高频调用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成本：低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推理能力业界顶尖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代码生成质量高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长上下文支持（200K tokens）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劣势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价格较高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国内访问需要代理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OpenAI GPT 系列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GPT-5.3 Codex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特点：编程专家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适用场景：代码审查、Bug 修复、技术方案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成本：中高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GPT-5.3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特点：综合能力最强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适用场景：多模态任务、复杂推理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成本：高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GPT-4.1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特点：性价比之选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适用场景：通用任务、内容生成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成本：中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生态系统完善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多模态能力强（图文理解）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Tool Use 支持好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劣势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国内访问不稳定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部分版本价格昂贵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国产模型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MiniMax M2.5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特点：速度快、中文好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适用场景：日常对话、内容生成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成本：低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MiniMax M2.5 HighSpeed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特点：极速响应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适用场景：实时交互、高频场景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成本：低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GLM 5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特点：性价比高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适用场景：通用任务、教育场景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成本：低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Kimi K2.5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特点：长文本专家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适用场景：文档分析、多轮对话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成本：中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国内访问稳定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中文理解优秀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价格亲民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合规性好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劣势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复杂推理略逊于 Claude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代码能力有待提升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模型选择决策树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场景1：编程开发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推荐模型</w:t>
      </w:r>
      <w:r>
        <w:rPr>
          <w:rFonts w:eastAsia="等线" w:ascii="Arial" w:cs="Arial" w:hAnsi="Arial"/>
          <w:sz w:val="22"/>
        </w:rPr>
        <w:t>：Claude Opus 4.6 或 GPT-5.3 Codex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配置建议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models: {</w:t>
              <w:br/>
              <w:t xml:space="preserve">    providers: {</w:t>
              <w:br/>
              <w:t xml:space="preserve">      anthropic: {</w:t>
              <w:br/>
              <w:t xml:space="preserve">        apiKey: "your-anthropic-key",</w:t>
              <w:br/>
              <w:t xml:space="preserve">        models: [</w:t>
              <w:br/>
              <w:t xml:space="preserve">          {</w:t>
              <w:br/>
              <w:t xml:space="preserve">            id: "claude-opus-4-6-thinking",</w:t>
              <w:br/>
              <w:t xml:space="preserve">            name: "Claude Opus 4.6",</w:t>
              <w:br/>
              <w:t xml:space="preserve">            reasoning: true,</w:t>
              <w:br/>
              <w:t xml:space="preserve">            cost: { input: 150, output: 750 }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}</w:t>
              <w:br/>
              <w:t xml:space="preserve">  },</w:t>
              <w:br/>
              <w:t xml:space="preserve">  agents: {</w:t>
              <w:br/>
              <w:t xml:space="preserve">    defaults: {</w:t>
              <w:br/>
              <w:t xml:space="preserve">      model: {</w:t>
              <w:br/>
              <w:t xml:space="preserve">        primary: "anthropic/claude-opus-4-6-thinking"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成本优化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日常问答切换至 Sonnet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仅在复杂任务时使用 Opus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`/model` 命令动态切换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场景2：内容创作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推荐模型</w:t>
      </w:r>
      <w:r>
        <w:rPr>
          <w:rFonts w:eastAsia="等线" w:ascii="Arial" w:cs="Arial" w:hAnsi="Arial"/>
          <w:sz w:val="22"/>
        </w:rPr>
        <w:t>：Claude Sonnet 4.5 或 Kimi K2.5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配置建议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models: {</w:t>
              <w:br/>
              <w:t xml:space="preserve">    providers: {</w:t>
              <w:br/>
              <w:t xml:space="preserve">      anthropic: {</w:t>
              <w:br/>
              <w:t xml:space="preserve">        models: [</w:t>
              <w:br/>
              <w:t xml:space="preserve">          {</w:t>
              <w:br/>
              <w:t xml:space="preserve">            id: "claude-sonnet-4-5",</w:t>
              <w:br/>
              <w:t xml:space="preserve">            name: "Claude Sonnet",</w:t>
              <w:br/>
              <w:t xml:space="preserve">            cost: { input: 30, output: 150 }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kimi: {</w:t>
              <w:br/>
              <w:t xml:space="preserve">        baseUrl: "https://api.kimi.com/coding",</w:t>
              <w:br/>
              <w:t xml:space="preserve">        api: "anthropic-messages",</w:t>
              <w:br/>
              <w:t xml:space="preserve">        models: [</w:t>
              <w:br/>
              <w:t xml:space="preserve">          {</w:t>
              <w:br/>
              <w:t xml:space="preserve">            id: "k2p5",</w:t>
              <w:br/>
              <w:t xml:space="preserve">            name: "Kimi K2.5",</w:t>
              <w:br/>
              <w:t xml:space="preserve">            contextWindow: 262144,</w:t>
              <w:br/>
              <w:t xml:space="preserve">            cost: { input: 0, output: 0 }  // 当前免费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场景3：高频对话/客服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推荐模型</w:t>
      </w:r>
      <w:r>
        <w:rPr>
          <w:rFonts w:eastAsia="等线" w:ascii="Arial" w:cs="Arial" w:hAnsi="Arial"/>
          <w:sz w:val="22"/>
        </w:rPr>
        <w:t>：MiniMax M2.5 HighSpeed 或 GLM 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配置建议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models: {</w:t>
              <w:br/>
              <w:t xml:space="preserve">    providers: {</w:t>
              <w:br/>
              <w:t xml:space="preserve">      minimax: {</w:t>
              <w:br/>
              <w:t xml:space="preserve">        baseUrl: "https://api.minimaxi.com/anthropic",</w:t>
              <w:br/>
              <w:t xml:space="preserve">        api: "anthropic-messages",</w:t>
              <w:br/>
              <w:t xml:space="preserve">        models: [</w:t>
              <w:br/>
              <w:t xml:space="preserve">          {</w:t>
              <w:br/>
              <w:t xml:space="preserve">            id: "MiniMax-M2.5-highspeed",</w:t>
              <w:br/>
              <w:t xml:space="preserve">            name: "MiniMax HighSpeed",</w:t>
              <w:br/>
              <w:t xml:space="preserve">            cost: { input: 20, output: 80 }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}</w:t>
              <w:br/>
              <w:t xml:space="preserve">  },</w:t>
              <w:br/>
              <w:t xml:space="preserve">  agents: {</w:t>
              <w:br/>
              <w:t xml:space="preserve">    defaults: {</w:t>
              <w:br/>
              <w:t xml:space="preserve">      model: {</w:t>
              <w:br/>
              <w:t xml:space="preserve">        primary: "minimax/MiniMax-M2.5-highspeed"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场景4：长文档分析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推荐模型</w:t>
      </w:r>
      <w:r>
        <w:rPr>
          <w:rFonts w:eastAsia="等线" w:ascii="Arial" w:cs="Arial" w:hAnsi="Arial"/>
          <w:sz w:val="22"/>
        </w:rPr>
        <w:t>：Kimi K2.5 或 Claude（200K 上下文）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配置建议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models: {</w:t>
              <w:br/>
              <w:t xml:space="preserve">    providers: {</w:t>
              <w:br/>
              <w:t xml:space="preserve">      kimi: {</w:t>
              <w:br/>
              <w:t xml:space="preserve">        models: [</w:t>
              <w:br/>
              <w:t xml:space="preserve">          {</w:t>
              <w:br/>
              <w:t xml:space="preserve">            id: "k2p5",</w:t>
              <w:br/>
              <w:t xml:space="preserve">            contextWindow: 262144,  // 256K 上下文</w:t>
              <w:br/>
              <w:t xml:space="preserve">            maxTokens: 32768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配置多模型与 Fallback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什么是 Fallback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Fallback（回退）是指当主模型不可用时，自动切换到备用模型。这能确保服务的连续性。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配置 Fallback 策略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agents: {</w:t>
              <w:br/>
              <w:t xml:space="preserve">    defaults: {</w:t>
              <w:br/>
              <w:t xml:space="preserve">      model: {</w:t>
              <w:br/>
              <w:t xml:space="preserve">        // 主模型</w:t>
              <w:br/>
              <w:t xml:space="preserve">        primary: "anthropic/claude-sonnet-4-5",</w:t>
              <w:br/>
              <w:t xml:space="preserve">        </w:t>
              <w:br/>
              <w:t xml:space="preserve">        // 备用模型（按优先级排序）</w:t>
              <w:br/>
              <w:t xml:space="preserve">        fallbacks: [</w:t>
              <w:br/>
              <w:t xml:space="preserve">          "kimi/k2p5",                    // 第一备用：Kimi</w:t>
              <w:br/>
              <w:t xml:space="preserve">          "minimax/MiniMax-M2.5",         // 第二备用：MiniMax</w:t>
              <w:br/>
              <w:t xml:space="preserve">          "anthropic/claude-haiku"        // 最后备用：便宜模型</w:t>
              <w:br/>
              <w:t xml:space="preserve">        ]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Fallback 触发条件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主模型 API 超时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主模型返回错误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主模型速率限制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按任务类型配置不同模型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如果你有多个代理，可以为每个代理配置不同的模型：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agents: {</w:t>
              <w:br/>
              <w:t xml:space="preserve">    "code-assistant": {</w:t>
              <w:br/>
              <w:t xml:space="preserve">      model: {</w:t>
              <w:br/>
              <w:t xml:space="preserve">        primary: "anthropic/claude-opus-4-6-thinking",</w:t>
              <w:br/>
              <w:t xml:space="preserve">        fallbacks: ["openai/gpt-5.3-codex"]</w:t>
              <w:br/>
              <w:t xml:space="preserve">      }</w:t>
              <w:br/>
              <w:t xml:space="preserve">    },</w:t>
              <w:br/>
              <w:t xml:space="preserve">    "writing-assistant": {</w:t>
              <w:br/>
              <w:t xml:space="preserve">      model: {</w:t>
              <w:br/>
              <w:t xml:space="preserve">        primary: "anthropic/claude-sonnet-4-5",</w:t>
              <w:br/>
              <w:t xml:space="preserve">        fallbacks: ["kimi/k2p5"]</w:t>
              <w:br/>
              <w:t xml:space="preserve">      }</w:t>
              <w:br/>
              <w:t xml:space="preserve">    },</w:t>
              <w:br/>
              <w:t xml:space="preserve">    "chat-bot": {</w:t>
              <w:br/>
              <w:t xml:space="preserve">      model: {</w:t>
              <w:br/>
              <w:t xml:space="preserve">        primary: "minimax/MiniMax-M2.5-highspeed",</w:t>
              <w:br/>
              <w:t xml:space="preserve">        fallbacks: ["glm/glm-5"]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动态切换模型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使用 /model 命令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在对话中随时切换模型：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查看当前模型</w:t>
              <w:br/>
              <w:t>session_status</w:t>
              <w:br/>
              <w:br/>
              <w:t># 切换到 Claude Opus</w:t>
              <w:br/>
              <w:t>session_status model=anthropic/claude-opus-4-6-thinking</w:t>
              <w:br/>
              <w:br/>
              <w:t># 切换到 Kimi</w:t>
              <w:br/>
              <w:t>session_status model=kimi/k2p5</w:t>
              <w:br/>
              <w:br/>
              <w:t># 切换到 MiniMax</w:t>
              <w:br/>
              <w:t>session_status model=minimax/MiniMax-M2.5-highspeed</w:t>
              <w:br/>
              <w:br/>
              <w:t># 开启新会话（使用默认模型）</w:t>
              <w:br/>
            </w:r>
            <w:r>
              <w:rPr>
                <w:rFonts w:eastAsia="Consolas" w:ascii="Consolas" w:cs="Consolas" w:hAnsi="Consolas"/>
                <w:sz w:val="22"/>
              </w:rPr>
              <w:t>/new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使用 /think 调整思考深度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关闭思考（快速响应）</w:t>
              <w:br/>
              <w:t>/think off</w:t>
              <w:br/>
              <w:br/>
              <w:t># 标准思考</w:t>
              <w:br/>
              <w:t>/think medium</w:t>
              <w:br/>
              <w:br/>
              <w:t># 深度思考（适合复杂任务）</w:t>
              <w:br/>
            </w:r>
            <w:r>
              <w:rPr>
                <w:rFonts w:eastAsia="Consolas" w:ascii="Consolas" w:cs="Consolas" w:hAnsi="Consolas"/>
                <w:sz w:val="22"/>
              </w:rPr>
              <w:t>/think high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成本提示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`/think off` 可节省 30-50% 的 token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日常闲聊建议关闭思考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编程/分析任务建议开启深度思考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成本优化策略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策略1：模型分层使用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第一层（简单任务）：Haiku / GLM 5 / MiniMax</w:t>
              <w:br/>
              <w:t>├── 日常问答</w:t>
              <w:br/>
              <w:t>├── 简单总结</w:t>
              <w:br/>
              <w:t>└── 格式转换</w:t>
              <w:br/>
              <w:br/>
              <w:t>第二层（一般任务）：Sonnet / Kimi / GPT-4.1</w:t>
              <w:br/>
              <w:t>├── 文档处理</w:t>
              <w:br/>
              <w:t>├── 内容生成</w:t>
              <w:br/>
              <w:t>└── 多轮对话</w:t>
              <w:br/>
              <w:br/>
              <w:t>第三层（复杂任务）：Opus / GPT-5.3 Codex</w:t>
              <w:br/>
              <w:t>├── 复杂编程</w:t>
              <w:br/>
              <w:t>├── 深度分析</w:t>
              <w:br/>
            </w:r>
            <w:r>
              <w:rPr>
                <w:rFonts w:eastAsia="Consolas" w:ascii="Consolas" w:cs="Consolas" w:hAnsi="Consolas"/>
                <w:sz w:val="22"/>
              </w:rPr>
              <w:t>└── 创意写作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策略2：使用缓存降低重复成本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支持提示词缓存，重复使用的上下文只需付费一次：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models: {</w:t>
              <w:br/>
              <w:t xml:space="preserve">    providers: {</w:t>
              <w:br/>
              <w:t xml:space="preserve">      anthropic: {</w:t>
              <w:br/>
              <w:t xml:space="preserve">        models: [</w:t>
              <w:br/>
              <w:t xml:space="preserve">          {</w:t>
              <w:br/>
              <w:t xml:space="preserve">            id: "claude-sonnet-4-5",</w:t>
              <w:br/>
              <w:t xml:space="preserve">            cost: {</w:t>
              <w:br/>
              <w:t xml:space="preserve">              input: 30,</w:t>
              <w:br/>
              <w:t xml:space="preserve">              output: 150,</w:t>
              <w:br/>
              <w:t xml:space="preserve">              cacheRead: 3,    // 缓存读取只需 3/30 = 10%</w:t>
              <w:br/>
              <w:t xml:space="preserve">              cacheWrite: 15   // 缓存写入成本</w:t>
              <w:br/>
              <w:t xml:space="preserve">            }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策略3：监控和配额管理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查看当前会话的 token 使用情况</w:t>
              <w:br/>
              <w:t>session_status</w:t>
              <w:br/>
              <w:br/>
              <w:t># 查看历史成本统计</w:t>
              <w:br/>
            </w:r>
            <w:r>
              <w:rPr>
                <w:rFonts w:eastAsia="Consolas" w:ascii="Consolas" w:cs="Consolas" w:hAnsi="Consolas"/>
                <w:sz w:val="22"/>
              </w:rPr>
              <w:t>openclaw usage report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国产模型详细配置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MiniMax 配置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models: {</w:t>
              <w:br/>
              <w:t xml:space="preserve">    providers: {</w:t>
              <w:br/>
              <w:t xml:space="preserve">      minimax: {</w:t>
              <w:br/>
              <w:t xml:space="preserve">        baseUrl: "https://api.minimaxi.com/anthropic",</w:t>
              <w:br/>
              <w:t xml:space="preserve">        api: "anthropic-messages",</w:t>
              <w:br/>
              <w:t xml:space="preserve">        authHeader: true,</w:t>
              <w:br/>
              <w:t xml:space="preserve">        models: [</w:t>
              <w:br/>
              <w:t xml:space="preserve">          {</w:t>
              <w:br/>
              <w:t xml:space="preserve">            id: "MiniMax-M2.1",</w:t>
              <w:br/>
              <w:t xml:space="preserve">            name: "MiniMax M2.1",</w:t>
              <w:br/>
              <w:t xml:space="preserve">            cost: { input: 15, output: 60, cacheRead: 2, cacheWrite: 10 }</w:t>
              <w:br/>
              <w:t xml:space="preserve">          },</w:t>
              <w:br/>
              <w:t xml:space="preserve">          {</w:t>
              <w:br/>
              <w:t xml:space="preserve">            id: "MiniMax-M2.5",</w:t>
              <w:br/>
              <w:t xml:space="preserve">            name: "MiniMax M2.5",</w:t>
              <w:br/>
              <w:t xml:space="preserve">            cost: { input: 25, output: 100, cacheRead: 4, cacheWrite: 20 }</w:t>
              <w:br/>
              <w:t xml:space="preserve">          },</w:t>
              <w:br/>
              <w:t xml:space="preserve">          {</w:t>
              <w:br/>
              <w:t xml:space="preserve">            id: "MiniMax-M2.5-highspeed",</w:t>
              <w:br/>
              <w:t xml:space="preserve">            name: "MiniMax M2.5 HighSpeed",</w:t>
              <w:br/>
              <w:t xml:space="preserve">            cost: { input: 20, output: 80, cacheRead: 3, cacheWrite: 15 }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GLM 配置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models: {</w:t>
              <w:br/>
              <w:t xml:space="preserve">    providers: {</w:t>
              <w:br/>
              <w:t xml:space="preserve">      glm: {</w:t>
              <w:br/>
              <w:t xml:space="preserve">        baseUrl: "https://api.glm.cn/v1",</w:t>
              <w:br/>
              <w:t xml:space="preserve">        api: "openai",</w:t>
              <w:br/>
              <w:t xml:space="preserve">        models: [</w:t>
              <w:br/>
              <w:t xml:space="preserve">          {</w:t>
              <w:br/>
              <w:t xml:space="preserve">            id: "glm-5",</w:t>
              <w:br/>
              <w:t xml:space="preserve">            name: "GLM 5",</w:t>
              <w:br/>
              <w:t xml:space="preserve">            cost: { input: 10, output: 50 }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Kimi 配置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models: {</w:t>
              <w:br/>
              <w:t xml:space="preserve">    providers: {</w:t>
              <w:br/>
              <w:t xml:space="preserve">      kimi: {</w:t>
              <w:br/>
              <w:t xml:space="preserve">        baseUrl: "https://api.kimi.com/coding",</w:t>
              <w:br/>
              <w:t xml:space="preserve">        api: "anthropic-messages",</w:t>
              <w:br/>
              <w:t xml:space="preserve">        models: [</w:t>
              <w:br/>
              <w:t xml:space="preserve">          {</w:t>
              <w:br/>
              <w:t xml:space="preserve">            id: "k2p5",</w:t>
              <w:br/>
              <w:t xml:space="preserve">            name: "Kimi K2.5",</w:t>
              <w:br/>
              <w:t xml:space="preserve">            reasoning: true,</w:t>
              <w:br/>
              <w:t xml:space="preserve">            contextWindow: 262144,</w:t>
              <w:br/>
              <w:t xml:space="preserve">            maxTokens: 32768,</w:t>
              <w:br/>
              <w:t xml:space="preserve">            cost: { input: 0, output: 0 }  // 目前免费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常见问题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Q1: 如何获取模型 API Key？</w:t>
      </w:r>
      <w:bookmarkEnd w:id="26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*Claude: https://console.anthropic.com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*OpenAI: https://platform.openai.com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*MiniMax: https://platform.minimaxi.com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*GLM: https://open.bigmodel.cn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*Kimi: https://platform.kimi.com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Q2: 模型切换后为什么没生效？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检查以下几点：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是否在当前会话中切换（`session_status` 仅影响当前会话）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是否重启了网关（修改配置文件后需要重启）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模型别名是否拼写正确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Q3: 如何测试模型是否配置成功？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检查模型配置</w:t>
              <w:br/>
              <w:t>openclaw config get models</w:t>
              <w:br/>
              <w:br/>
              <w:t># 查看可用模型列表</w:t>
              <w:br/>
              <w:t>openclaw models list</w:t>
              <w:br/>
              <w:br/>
              <w:t># 发送测试消息</w:t>
              <w:br/>
            </w:r>
            <w:r>
              <w:rPr>
                <w:rFonts w:eastAsia="Consolas" w:ascii="Consolas" w:cs="Consolas" w:hAnsi="Consolas"/>
                <w:sz w:val="22"/>
              </w:rPr>
              <w:t>openclaw chat "你好" --model anthropic/claude-sonnet-4-5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Q4: 为什么国产模型有时候返回质量不高？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可能原因：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提示词语言：国产模型对中文提示词理解更好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任务复杂度：复杂推理任务建议使用 Claude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温度设置：可以尝试调整 temperature 参数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下一步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配置好模型后，建议继续学习：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**《对话技巧与调教方法》** - 学习如何与 AI 高效沟通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**《记忆系统深度解析》** - 让 AI 记住你的偏好和历史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**《基础配置详解》** - 深入了解 OpenClaw 的各项配置选项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参考资料</w:t>
      </w:r>
      <w:bookmarkEnd w:id="31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官方文档：[Model Providers](https://docs.openclaw.ai/providers)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MiniMax 切换指南：[夙愿学长配置实践](https://mp.weixin.qq.com/s/5kiMcGos_v0ig7ucEZtVrw)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国产模型对比：[卡尔 KimiClaw 技巧](https://mp.weixin.qq.com/s/X0mXjE9t7rPfEQIFm8vLWA)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4643">
    <w:lvl>
      <w:numFmt w:val="bullet"/>
      <w:suff w:val="tab"/>
      <w:lvlText w:val="•"/>
      <w:rPr>
        <w:color w:val="3370ff"/>
      </w:rPr>
    </w:lvl>
  </w:abstractNum>
  <w:abstractNum w:abstractNumId="234644">
    <w:lvl>
      <w:numFmt w:val="bullet"/>
      <w:suff w:val="tab"/>
      <w:lvlText w:val="•"/>
      <w:rPr>
        <w:color w:val="3370ff"/>
      </w:rPr>
    </w:lvl>
  </w:abstractNum>
  <w:abstractNum w:abstractNumId="234645">
    <w:lvl>
      <w:numFmt w:val="bullet"/>
      <w:suff w:val="tab"/>
      <w:lvlText w:val="•"/>
      <w:rPr>
        <w:color w:val="3370ff"/>
      </w:rPr>
    </w:lvl>
  </w:abstractNum>
  <w:abstractNum w:abstractNumId="234646">
    <w:lvl>
      <w:numFmt w:val="bullet"/>
      <w:suff w:val="tab"/>
      <w:lvlText w:val="•"/>
      <w:rPr>
        <w:color w:val="3370ff"/>
      </w:rPr>
    </w:lvl>
  </w:abstractNum>
  <w:abstractNum w:abstractNumId="234647">
    <w:lvl>
      <w:numFmt w:val="bullet"/>
      <w:suff w:val="tab"/>
      <w:lvlText w:val="•"/>
      <w:rPr>
        <w:color w:val="3370ff"/>
      </w:rPr>
    </w:lvl>
  </w:abstractNum>
  <w:abstractNum w:abstractNumId="234648">
    <w:lvl>
      <w:numFmt w:val="bullet"/>
      <w:suff w:val="tab"/>
      <w:lvlText w:val="•"/>
      <w:rPr>
        <w:color w:val="3370ff"/>
      </w:rPr>
    </w:lvl>
  </w:abstractNum>
  <w:abstractNum w:abstractNumId="234649">
    <w:lvl>
      <w:numFmt w:val="bullet"/>
      <w:suff w:val="tab"/>
      <w:lvlText w:val="•"/>
      <w:rPr>
        <w:color w:val="3370ff"/>
      </w:rPr>
    </w:lvl>
  </w:abstractNum>
  <w:abstractNum w:abstractNumId="234650">
    <w:lvl>
      <w:numFmt w:val="bullet"/>
      <w:suff w:val="tab"/>
      <w:lvlText w:val="•"/>
      <w:rPr>
        <w:color w:val="3370ff"/>
      </w:rPr>
    </w:lvl>
  </w:abstractNum>
  <w:abstractNum w:abstractNumId="234651">
    <w:lvl>
      <w:numFmt w:val="bullet"/>
      <w:suff w:val="tab"/>
      <w:lvlText w:val="•"/>
      <w:rPr>
        <w:color w:val="3370ff"/>
      </w:rPr>
    </w:lvl>
  </w:abstractNum>
  <w:abstractNum w:abstractNumId="234652">
    <w:lvl>
      <w:numFmt w:val="bullet"/>
      <w:suff w:val="tab"/>
      <w:lvlText w:val="•"/>
      <w:rPr>
        <w:color w:val="3370ff"/>
      </w:rPr>
    </w:lvl>
  </w:abstractNum>
  <w:abstractNum w:abstractNumId="234653">
    <w:lvl>
      <w:numFmt w:val="bullet"/>
      <w:suff w:val="tab"/>
      <w:lvlText w:val="•"/>
      <w:rPr>
        <w:color w:val="3370ff"/>
      </w:rPr>
    </w:lvl>
  </w:abstractNum>
  <w:abstractNum w:abstractNumId="234654">
    <w:lvl>
      <w:numFmt w:val="bullet"/>
      <w:suff w:val="tab"/>
      <w:lvlText w:val="•"/>
      <w:rPr>
        <w:color w:val="3370ff"/>
      </w:rPr>
    </w:lvl>
  </w:abstractNum>
  <w:abstractNum w:abstractNumId="234655">
    <w:lvl>
      <w:numFmt w:val="bullet"/>
      <w:suff w:val="tab"/>
      <w:lvlText w:val="•"/>
      <w:rPr>
        <w:color w:val="3370ff"/>
      </w:rPr>
    </w:lvl>
  </w:abstractNum>
  <w:abstractNum w:abstractNumId="234656">
    <w:lvl>
      <w:numFmt w:val="bullet"/>
      <w:suff w:val="tab"/>
      <w:lvlText w:val="•"/>
      <w:rPr>
        <w:color w:val="3370ff"/>
      </w:rPr>
    </w:lvl>
  </w:abstractNum>
  <w:abstractNum w:abstractNumId="234657">
    <w:lvl>
      <w:numFmt w:val="bullet"/>
      <w:suff w:val="tab"/>
      <w:lvlText w:val="•"/>
      <w:rPr>
        <w:color w:val="3370ff"/>
      </w:rPr>
    </w:lvl>
  </w:abstractNum>
  <w:abstractNum w:abstractNumId="234658">
    <w:lvl>
      <w:numFmt w:val="bullet"/>
      <w:suff w:val="tab"/>
      <w:lvlText w:val="•"/>
      <w:rPr>
        <w:color w:val="3370ff"/>
      </w:rPr>
    </w:lvl>
  </w:abstractNum>
  <w:abstractNum w:abstractNumId="234659">
    <w:lvl>
      <w:numFmt w:val="bullet"/>
      <w:suff w:val="tab"/>
      <w:lvlText w:val="•"/>
      <w:rPr>
        <w:color w:val="3370ff"/>
      </w:rPr>
    </w:lvl>
  </w:abstractNum>
  <w:abstractNum w:abstractNumId="234660">
    <w:lvl>
      <w:numFmt w:val="bullet"/>
      <w:suff w:val="tab"/>
      <w:lvlText w:val="•"/>
      <w:rPr>
        <w:color w:val="3370ff"/>
      </w:rPr>
    </w:lvl>
  </w:abstractNum>
  <w:abstractNum w:abstractNumId="234661">
    <w:lvl>
      <w:numFmt w:val="bullet"/>
      <w:suff w:val="tab"/>
      <w:lvlText w:val="•"/>
      <w:rPr>
        <w:color w:val="3370ff"/>
      </w:rPr>
    </w:lvl>
  </w:abstractNum>
  <w:abstractNum w:abstractNumId="234662">
    <w:lvl>
      <w:numFmt w:val="bullet"/>
      <w:suff w:val="tab"/>
      <w:lvlText w:val="•"/>
      <w:rPr>
        <w:color w:val="3370ff"/>
      </w:rPr>
    </w:lvl>
  </w:abstractNum>
  <w:abstractNum w:abstractNumId="234663">
    <w:lvl>
      <w:numFmt w:val="bullet"/>
      <w:suff w:val="tab"/>
      <w:lvlText w:val="•"/>
      <w:rPr>
        <w:color w:val="3370ff"/>
      </w:rPr>
    </w:lvl>
  </w:abstractNum>
  <w:abstractNum w:abstractNumId="234664">
    <w:lvl>
      <w:numFmt w:val="bullet"/>
      <w:suff w:val="tab"/>
      <w:lvlText w:val="•"/>
      <w:rPr>
        <w:color w:val="3370ff"/>
      </w:rPr>
    </w:lvl>
  </w:abstractNum>
  <w:abstractNum w:abstractNumId="234665">
    <w:lvl>
      <w:numFmt w:val="bullet"/>
      <w:suff w:val="tab"/>
      <w:lvlText w:val="•"/>
      <w:rPr>
        <w:color w:val="3370ff"/>
      </w:rPr>
    </w:lvl>
  </w:abstractNum>
  <w:abstractNum w:abstractNumId="234666">
    <w:lvl>
      <w:numFmt w:val="bullet"/>
      <w:suff w:val="tab"/>
      <w:lvlText w:val="•"/>
      <w:rPr>
        <w:color w:val="3370ff"/>
      </w:rPr>
    </w:lvl>
  </w:abstractNum>
  <w:abstractNum w:abstractNumId="234667">
    <w:lvl>
      <w:numFmt w:val="bullet"/>
      <w:suff w:val="tab"/>
      <w:lvlText w:val="•"/>
      <w:rPr>
        <w:color w:val="3370ff"/>
      </w:rPr>
    </w:lvl>
  </w:abstractNum>
  <w:abstractNum w:abstractNumId="234668">
    <w:lvl>
      <w:numFmt w:val="bullet"/>
      <w:suff w:val="tab"/>
      <w:lvlText w:val="•"/>
      <w:rPr>
        <w:color w:val="3370ff"/>
      </w:rPr>
    </w:lvl>
  </w:abstractNum>
  <w:abstractNum w:abstractNumId="234669">
    <w:lvl>
      <w:numFmt w:val="bullet"/>
      <w:suff w:val="tab"/>
      <w:lvlText w:val="•"/>
      <w:rPr>
        <w:color w:val="3370ff"/>
      </w:rPr>
    </w:lvl>
  </w:abstractNum>
  <w:abstractNum w:abstractNumId="234670">
    <w:lvl>
      <w:numFmt w:val="bullet"/>
      <w:suff w:val="tab"/>
      <w:lvlText w:val="•"/>
      <w:rPr>
        <w:color w:val="3370ff"/>
      </w:rPr>
    </w:lvl>
  </w:abstractNum>
  <w:abstractNum w:abstractNumId="234671">
    <w:lvl>
      <w:numFmt w:val="bullet"/>
      <w:suff w:val="tab"/>
      <w:lvlText w:val="•"/>
      <w:rPr>
        <w:color w:val="3370ff"/>
      </w:rPr>
    </w:lvl>
  </w:abstractNum>
  <w:abstractNum w:abstractNumId="234672">
    <w:lvl>
      <w:numFmt w:val="bullet"/>
      <w:suff w:val="tab"/>
      <w:lvlText w:val="•"/>
      <w:rPr>
        <w:color w:val="3370ff"/>
      </w:rPr>
    </w:lvl>
  </w:abstractNum>
  <w:abstractNum w:abstractNumId="234673">
    <w:lvl>
      <w:numFmt w:val="bullet"/>
      <w:suff w:val="tab"/>
      <w:lvlText w:val="•"/>
      <w:rPr>
        <w:color w:val="3370ff"/>
      </w:rPr>
    </w:lvl>
  </w:abstractNum>
  <w:abstractNum w:abstractNumId="234674">
    <w:lvl>
      <w:numFmt w:val="bullet"/>
      <w:suff w:val="tab"/>
      <w:lvlText w:val="•"/>
      <w:rPr>
        <w:color w:val="3370ff"/>
      </w:rPr>
    </w:lvl>
  </w:abstractNum>
  <w:abstractNum w:abstractNumId="234675">
    <w:lvl>
      <w:numFmt w:val="bullet"/>
      <w:suff w:val="tab"/>
      <w:lvlText w:val="•"/>
      <w:rPr>
        <w:color w:val="3370ff"/>
      </w:rPr>
    </w:lvl>
  </w:abstractNum>
  <w:abstractNum w:abstractNumId="234676">
    <w:lvl>
      <w:numFmt w:val="bullet"/>
      <w:suff w:val="tab"/>
      <w:lvlText w:val="•"/>
      <w:rPr>
        <w:color w:val="3370ff"/>
      </w:rPr>
    </w:lvl>
  </w:abstractNum>
  <w:abstractNum w:abstractNumId="234677">
    <w:lvl>
      <w:numFmt w:val="bullet"/>
      <w:suff w:val="tab"/>
      <w:lvlText w:val="•"/>
      <w:rPr>
        <w:color w:val="3370ff"/>
      </w:rPr>
    </w:lvl>
  </w:abstractNum>
  <w:abstractNum w:abstractNumId="234678">
    <w:lvl>
      <w:numFmt w:val="bullet"/>
      <w:suff w:val="tab"/>
      <w:lvlText w:val="•"/>
      <w:rPr>
        <w:color w:val="3370ff"/>
      </w:rPr>
    </w:lvl>
  </w:abstractNum>
  <w:abstractNum w:abstractNumId="234679">
    <w:lvl>
      <w:numFmt w:val="bullet"/>
      <w:suff w:val="tab"/>
      <w:lvlText w:val="•"/>
      <w:rPr>
        <w:color w:val="3370ff"/>
      </w:rPr>
    </w:lvl>
  </w:abstractNum>
  <w:abstractNum w:abstractNumId="234680">
    <w:lvl>
      <w:numFmt w:val="bullet"/>
      <w:suff w:val="tab"/>
      <w:lvlText w:val="•"/>
      <w:rPr>
        <w:color w:val="3370ff"/>
      </w:rPr>
    </w:lvl>
  </w:abstractNum>
  <w:abstractNum w:abstractNumId="234681">
    <w:lvl>
      <w:numFmt w:val="bullet"/>
      <w:suff w:val="tab"/>
      <w:lvlText w:val="•"/>
      <w:rPr>
        <w:color w:val="3370ff"/>
      </w:rPr>
    </w:lvl>
  </w:abstractNum>
  <w:abstractNum w:abstractNumId="234682">
    <w:lvl>
      <w:numFmt w:val="bullet"/>
      <w:suff w:val="tab"/>
      <w:lvlText w:val="•"/>
      <w:rPr>
        <w:color w:val="3370ff"/>
      </w:rPr>
    </w:lvl>
  </w:abstractNum>
  <w:abstractNum w:abstractNumId="234683">
    <w:lvl>
      <w:numFmt w:val="bullet"/>
      <w:suff w:val="tab"/>
      <w:lvlText w:val="•"/>
      <w:rPr>
        <w:color w:val="3370ff"/>
      </w:rPr>
    </w:lvl>
  </w:abstractNum>
  <w:abstractNum w:abstractNumId="234684">
    <w:lvl>
      <w:numFmt w:val="bullet"/>
      <w:suff w:val="tab"/>
      <w:lvlText w:val="•"/>
      <w:rPr>
        <w:color w:val="3370ff"/>
      </w:rPr>
    </w:lvl>
  </w:abstractNum>
  <w:abstractNum w:abstractNumId="234685">
    <w:lvl>
      <w:numFmt w:val="bullet"/>
      <w:suff w:val="tab"/>
      <w:lvlText w:val="•"/>
      <w:rPr>
        <w:color w:val="3370ff"/>
      </w:rPr>
    </w:lvl>
  </w:abstractNum>
  <w:abstractNum w:abstractNumId="234686">
    <w:lvl>
      <w:numFmt w:val="bullet"/>
      <w:suff w:val="tab"/>
      <w:lvlText w:val="•"/>
      <w:rPr>
        <w:color w:val="3370ff"/>
      </w:rPr>
    </w:lvl>
  </w:abstractNum>
  <w:abstractNum w:abstractNumId="234687">
    <w:lvl>
      <w:numFmt w:val="bullet"/>
      <w:suff w:val="tab"/>
      <w:lvlText w:val="•"/>
      <w:rPr>
        <w:color w:val="3370ff"/>
      </w:rPr>
    </w:lvl>
  </w:abstractNum>
  <w:abstractNum w:abstractNumId="234688">
    <w:lvl>
      <w:numFmt w:val="bullet"/>
      <w:suff w:val="tab"/>
      <w:lvlText w:val="•"/>
      <w:rPr>
        <w:color w:val="3370ff"/>
      </w:rPr>
    </w:lvl>
  </w:abstractNum>
  <w:abstractNum w:abstractNumId="234689">
    <w:lvl>
      <w:numFmt w:val="bullet"/>
      <w:suff w:val="tab"/>
      <w:lvlText w:val="•"/>
      <w:rPr>
        <w:color w:val="3370ff"/>
      </w:rPr>
    </w:lvl>
  </w:abstractNum>
  <w:abstractNum w:abstractNumId="234690">
    <w:lvl>
      <w:numFmt w:val="bullet"/>
      <w:suff w:val="tab"/>
      <w:lvlText w:val="•"/>
      <w:rPr>
        <w:color w:val="3370ff"/>
      </w:rPr>
    </w:lvl>
  </w:abstractNum>
  <w:abstractNum w:abstractNumId="234691">
    <w:lvl>
      <w:numFmt w:val="bullet"/>
      <w:suff w:val="tab"/>
      <w:lvlText w:val="•"/>
      <w:rPr>
        <w:color w:val="3370ff"/>
      </w:rPr>
    </w:lvl>
  </w:abstractNum>
  <w:abstractNum w:abstractNumId="234692">
    <w:lvl>
      <w:numFmt w:val="bullet"/>
      <w:suff w:val="tab"/>
      <w:lvlText w:val="•"/>
      <w:rPr>
        <w:color w:val="3370ff"/>
      </w:rPr>
    </w:lvl>
  </w:abstractNum>
  <w:abstractNum w:abstractNumId="234693">
    <w:lvl>
      <w:numFmt w:val="bullet"/>
      <w:suff w:val="tab"/>
      <w:lvlText w:val="•"/>
      <w:rPr>
        <w:color w:val="3370ff"/>
      </w:rPr>
    </w:lvl>
  </w:abstractNum>
  <w:abstractNum w:abstractNumId="234694">
    <w:lvl>
      <w:numFmt w:val="bullet"/>
      <w:suff w:val="tab"/>
      <w:lvlText w:val="•"/>
      <w:rPr>
        <w:color w:val="3370ff"/>
      </w:rPr>
    </w:lvl>
  </w:abstractNum>
  <w:abstractNum w:abstractNumId="234695">
    <w:lvl>
      <w:numFmt w:val="bullet"/>
      <w:suff w:val="tab"/>
      <w:lvlText w:val="•"/>
      <w:rPr>
        <w:color w:val="3370ff"/>
      </w:rPr>
    </w:lvl>
  </w:abstractNum>
  <w:abstractNum w:abstractNumId="234696">
    <w:lvl>
      <w:numFmt w:val="bullet"/>
      <w:suff w:val="tab"/>
      <w:lvlText w:val="•"/>
      <w:rPr>
        <w:color w:val="3370ff"/>
      </w:rPr>
    </w:lvl>
  </w:abstractNum>
  <w:abstractNum w:abstractNumId="234697">
    <w:lvl>
      <w:numFmt w:val="bullet"/>
      <w:suff w:val="tab"/>
      <w:lvlText w:val="•"/>
      <w:rPr>
        <w:color w:val="3370ff"/>
      </w:rPr>
    </w:lvl>
  </w:abstractNum>
  <w:abstractNum w:abstractNumId="234698">
    <w:lvl>
      <w:numFmt w:val="bullet"/>
      <w:suff w:val="tab"/>
      <w:lvlText w:val="•"/>
      <w:rPr>
        <w:color w:val="3370ff"/>
      </w:rPr>
    </w:lvl>
  </w:abstractNum>
  <w:abstractNum w:abstractNumId="234699">
    <w:lvl>
      <w:numFmt w:val="bullet"/>
      <w:suff w:val="tab"/>
      <w:lvlText w:val="•"/>
      <w:rPr>
        <w:color w:val="3370ff"/>
      </w:rPr>
    </w:lvl>
  </w:abstractNum>
  <w:abstractNum w:abstractNumId="234700">
    <w:lvl>
      <w:numFmt w:val="bullet"/>
      <w:suff w:val="tab"/>
      <w:lvlText w:val="•"/>
      <w:rPr>
        <w:color w:val="3370ff"/>
      </w:rPr>
    </w:lvl>
  </w:abstractNum>
  <w:abstractNum w:abstractNumId="234701">
    <w:lvl>
      <w:numFmt w:val="bullet"/>
      <w:suff w:val="tab"/>
      <w:lvlText w:val="•"/>
      <w:rPr>
        <w:color w:val="3370ff"/>
      </w:rPr>
    </w:lvl>
  </w:abstractNum>
  <w:abstractNum w:abstractNumId="234702">
    <w:lvl>
      <w:numFmt w:val="bullet"/>
      <w:suff w:val="tab"/>
      <w:lvlText w:val="•"/>
      <w:rPr>
        <w:color w:val="3370ff"/>
      </w:rPr>
    </w:lvl>
  </w:abstractNum>
  <w:abstractNum w:abstractNumId="234703">
    <w:lvl>
      <w:numFmt w:val="bullet"/>
      <w:suff w:val="tab"/>
      <w:lvlText w:val="•"/>
      <w:rPr>
        <w:color w:val="3370ff"/>
      </w:rPr>
    </w:lvl>
  </w:abstractNum>
  <w:abstractNum w:abstractNumId="234704">
    <w:lvl>
      <w:numFmt w:val="bullet"/>
      <w:suff w:val="tab"/>
      <w:lvlText w:val="•"/>
      <w:rPr>
        <w:color w:val="3370ff"/>
      </w:rPr>
    </w:lvl>
  </w:abstractNum>
  <w:abstractNum w:abstractNumId="234705">
    <w:lvl>
      <w:numFmt w:val="bullet"/>
      <w:suff w:val="tab"/>
      <w:lvlText w:val="•"/>
      <w:rPr>
        <w:color w:val="3370ff"/>
      </w:rPr>
    </w:lvl>
  </w:abstractNum>
  <w:abstractNum w:abstractNumId="234706">
    <w:lvl>
      <w:numFmt w:val="bullet"/>
      <w:suff w:val="tab"/>
      <w:lvlText w:val="•"/>
      <w:rPr>
        <w:color w:val="3370ff"/>
      </w:rPr>
    </w:lvl>
  </w:abstractNum>
  <w:abstractNum w:abstractNumId="234707">
    <w:lvl>
      <w:start w:val="1"/>
      <w:numFmt w:val="decimal"/>
      <w:suff w:val="tab"/>
      <w:lvlText w:val="%1."/>
      <w:rPr>
        <w:color w:val="3370ff"/>
      </w:rPr>
    </w:lvl>
  </w:abstractNum>
  <w:abstractNum w:abstractNumId="234708">
    <w:lvl>
      <w:start w:val="2"/>
      <w:numFmt w:val="decimal"/>
      <w:suff w:val="tab"/>
      <w:lvlText w:val="%1."/>
      <w:rPr>
        <w:color w:val="3370ff"/>
      </w:rPr>
    </w:lvl>
  </w:abstractNum>
  <w:abstractNum w:abstractNumId="234709">
    <w:lvl>
      <w:start w:val="3"/>
      <w:numFmt w:val="decimal"/>
      <w:suff w:val="tab"/>
      <w:lvlText w:val="%1."/>
      <w:rPr>
        <w:color w:val="3370ff"/>
      </w:rPr>
    </w:lvl>
  </w:abstractNum>
  <w:abstractNum w:abstractNumId="234710">
    <w:lvl>
      <w:numFmt w:val="bullet"/>
      <w:suff w:val="tab"/>
      <w:lvlText w:val="•"/>
      <w:rPr>
        <w:color w:val="3370ff"/>
      </w:rPr>
    </w:lvl>
  </w:abstractNum>
  <w:abstractNum w:abstractNumId="234711">
    <w:lvl>
      <w:numFmt w:val="bullet"/>
      <w:suff w:val="tab"/>
      <w:lvlText w:val="•"/>
      <w:rPr>
        <w:color w:val="3370ff"/>
      </w:rPr>
    </w:lvl>
  </w:abstractNum>
  <w:abstractNum w:abstractNumId="234712">
    <w:lvl>
      <w:numFmt w:val="bullet"/>
      <w:suff w:val="tab"/>
      <w:lvlText w:val="•"/>
      <w:rPr>
        <w:color w:val="3370ff"/>
      </w:rPr>
    </w:lvl>
  </w:abstractNum>
  <w:abstractNum w:abstractNumId="234713">
    <w:lvl>
      <w:start w:val="4"/>
      <w:numFmt w:val="decimal"/>
      <w:suff w:val="tab"/>
      <w:lvlText w:val="%1."/>
      <w:rPr>
        <w:color w:val="3370ff"/>
      </w:rPr>
    </w:lvl>
  </w:abstractNum>
  <w:abstractNum w:abstractNumId="234714">
    <w:lvl>
      <w:start w:val="5"/>
      <w:numFmt w:val="decimal"/>
      <w:suff w:val="tab"/>
      <w:lvlText w:val="%1."/>
      <w:rPr>
        <w:color w:val="3370ff"/>
      </w:rPr>
    </w:lvl>
  </w:abstractNum>
  <w:abstractNum w:abstractNumId="234715">
    <w:lvl>
      <w:start w:val="6"/>
      <w:numFmt w:val="decimal"/>
      <w:suff w:val="tab"/>
      <w:lvlText w:val="%1."/>
      <w:rPr>
        <w:color w:val="3370ff"/>
      </w:rPr>
    </w:lvl>
  </w:abstractNum>
  <w:abstractNum w:abstractNumId="234716">
    <w:lvl>
      <w:numFmt w:val="bullet"/>
      <w:suff w:val="tab"/>
      <w:lvlText w:val="•"/>
      <w:rPr>
        <w:color w:val="3370ff"/>
      </w:rPr>
    </w:lvl>
  </w:abstractNum>
  <w:abstractNum w:abstractNumId="234717">
    <w:lvl>
      <w:numFmt w:val="bullet"/>
      <w:suff w:val="tab"/>
      <w:lvlText w:val="•"/>
      <w:rPr>
        <w:color w:val="3370ff"/>
      </w:rPr>
    </w:lvl>
  </w:abstractNum>
  <w:abstractNum w:abstractNumId="234718">
    <w:lvl>
      <w:numFmt w:val="bullet"/>
      <w:suff w:val="tab"/>
      <w:lvlText w:val="•"/>
      <w:rPr>
        <w:color w:val="3370ff"/>
      </w:rPr>
    </w:lvl>
  </w:abstractNum>
  <w:num w:numId="1">
    <w:abstractNumId w:val="234643"/>
  </w:num>
  <w:num w:numId="2">
    <w:abstractNumId w:val="234644"/>
  </w:num>
  <w:num w:numId="3">
    <w:abstractNumId w:val="234645"/>
  </w:num>
  <w:num w:numId="4">
    <w:abstractNumId w:val="234646"/>
  </w:num>
  <w:num w:numId="5">
    <w:abstractNumId w:val="234647"/>
  </w:num>
  <w:num w:numId="6">
    <w:abstractNumId w:val="234648"/>
  </w:num>
  <w:num w:numId="7">
    <w:abstractNumId w:val="234649"/>
  </w:num>
  <w:num w:numId="8">
    <w:abstractNumId w:val="234650"/>
  </w:num>
  <w:num w:numId="9">
    <w:abstractNumId w:val="234651"/>
  </w:num>
  <w:num w:numId="10">
    <w:abstractNumId w:val="234652"/>
  </w:num>
  <w:num w:numId="11">
    <w:abstractNumId w:val="234653"/>
  </w:num>
  <w:num w:numId="12">
    <w:abstractNumId w:val="234654"/>
  </w:num>
  <w:num w:numId="13">
    <w:abstractNumId w:val="234655"/>
  </w:num>
  <w:num w:numId="14">
    <w:abstractNumId w:val="234656"/>
  </w:num>
  <w:num w:numId="15">
    <w:abstractNumId w:val="234657"/>
  </w:num>
  <w:num w:numId="16">
    <w:abstractNumId w:val="234658"/>
  </w:num>
  <w:num w:numId="17">
    <w:abstractNumId w:val="234659"/>
  </w:num>
  <w:num w:numId="18">
    <w:abstractNumId w:val="234660"/>
  </w:num>
  <w:num w:numId="19">
    <w:abstractNumId w:val="234661"/>
  </w:num>
  <w:num w:numId="20">
    <w:abstractNumId w:val="234662"/>
  </w:num>
  <w:num w:numId="21">
    <w:abstractNumId w:val="234663"/>
  </w:num>
  <w:num w:numId="22">
    <w:abstractNumId w:val="234664"/>
  </w:num>
  <w:num w:numId="23">
    <w:abstractNumId w:val="234665"/>
  </w:num>
  <w:num w:numId="24">
    <w:abstractNumId w:val="234666"/>
  </w:num>
  <w:num w:numId="25">
    <w:abstractNumId w:val="234667"/>
  </w:num>
  <w:num w:numId="26">
    <w:abstractNumId w:val="234668"/>
  </w:num>
  <w:num w:numId="27">
    <w:abstractNumId w:val="234669"/>
  </w:num>
  <w:num w:numId="28">
    <w:abstractNumId w:val="234670"/>
  </w:num>
  <w:num w:numId="29">
    <w:abstractNumId w:val="234671"/>
  </w:num>
  <w:num w:numId="30">
    <w:abstractNumId w:val="234672"/>
  </w:num>
  <w:num w:numId="31">
    <w:abstractNumId w:val="234673"/>
  </w:num>
  <w:num w:numId="32">
    <w:abstractNumId w:val="234674"/>
  </w:num>
  <w:num w:numId="33">
    <w:abstractNumId w:val="234675"/>
  </w:num>
  <w:num w:numId="34">
    <w:abstractNumId w:val="234676"/>
  </w:num>
  <w:num w:numId="35">
    <w:abstractNumId w:val="234677"/>
  </w:num>
  <w:num w:numId="36">
    <w:abstractNumId w:val="234678"/>
  </w:num>
  <w:num w:numId="37">
    <w:abstractNumId w:val="234679"/>
  </w:num>
  <w:num w:numId="38">
    <w:abstractNumId w:val="234680"/>
  </w:num>
  <w:num w:numId="39">
    <w:abstractNumId w:val="234681"/>
  </w:num>
  <w:num w:numId="40">
    <w:abstractNumId w:val="234682"/>
  </w:num>
  <w:num w:numId="41">
    <w:abstractNumId w:val="234683"/>
  </w:num>
  <w:num w:numId="42">
    <w:abstractNumId w:val="234684"/>
  </w:num>
  <w:num w:numId="43">
    <w:abstractNumId w:val="234685"/>
  </w:num>
  <w:num w:numId="44">
    <w:abstractNumId w:val="234686"/>
  </w:num>
  <w:num w:numId="45">
    <w:abstractNumId w:val="234687"/>
  </w:num>
  <w:num w:numId="46">
    <w:abstractNumId w:val="234688"/>
  </w:num>
  <w:num w:numId="47">
    <w:abstractNumId w:val="234689"/>
  </w:num>
  <w:num w:numId="48">
    <w:abstractNumId w:val="234690"/>
  </w:num>
  <w:num w:numId="49">
    <w:abstractNumId w:val="234691"/>
  </w:num>
  <w:num w:numId="50">
    <w:abstractNumId w:val="234692"/>
  </w:num>
  <w:num w:numId="51">
    <w:abstractNumId w:val="234693"/>
  </w:num>
  <w:num w:numId="52">
    <w:abstractNumId w:val="234694"/>
  </w:num>
  <w:num w:numId="53">
    <w:abstractNumId w:val="234695"/>
  </w:num>
  <w:num w:numId="54">
    <w:abstractNumId w:val="234696"/>
  </w:num>
  <w:num w:numId="55">
    <w:abstractNumId w:val="234697"/>
  </w:num>
  <w:num w:numId="56">
    <w:abstractNumId w:val="234698"/>
  </w:num>
  <w:num w:numId="57">
    <w:abstractNumId w:val="234699"/>
  </w:num>
  <w:num w:numId="58">
    <w:abstractNumId w:val="234700"/>
  </w:num>
  <w:num w:numId="59">
    <w:abstractNumId w:val="234701"/>
  </w:num>
  <w:num w:numId="60">
    <w:abstractNumId w:val="234702"/>
  </w:num>
  <w:num w:numId="61">
    <w:abstractNumId w:val="234703"/>
  </w:num>
  <w:num w:numId="62">
    <w:abstractNumId w:val="234704"/>
  </w:num>
  <w:num w:numId="63">
    <w:abstractNumId w:val="234705"/>
  </w:num>
  <w:num w:numId="64">
    <w:abstractNumId w:val="234706"/>
  </w:num>
  <w:num w:numId="65">
    <w:abstractNumId w:val="234707"/>
  </w:num>
  <w:num w:numId="66">
    <w:abstractNumId w:val="234708"/>
  </w:num>
  <w:num w:numId="67">
    <w:abstractNumId w:val="234709"/>
  </w:num>
  <w:num w:numId="68">
    <w:abstractNumId w:val="234710"/>
  </w:num>
  <w:num w:numId="69">
    <w:abstractNumId w:val="234711"/>
  </w:num>
  <w:num w:numId="70">
    <w:abstractNumId w:val="234712"/>
  </w:num>
  <w:num w:numId="71">
    <w:abstractNumId w:val="234713"/>
  </w:num>
  <w:num w:numId="72">
    <w:abstractNumId w:val="234714"/>
  </w:num>
  <w:num w:numId="73">
    <w:abstractNumId w:val="234715"/>
  </w:num>
  <w:num w:numId="74">
    <w:abstractNumId w:val="234716"/>
  </w:num>
  <w:num w:numId="75">
    <w:abstractNumId w:val="234717"/>
  </w:num>
  <w:num w:numId="76">
    <w:abstractNumId w:val="2347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2026-03-04T01:27:11Z</dcterms:created>
  <dc:creator>Apache POI</dc:creator>
</cp:coreProperties>
</file>