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16-🔐 密钥管理与泄露应急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：建立安全的密钥管理体系，掌握密钥泄露后的应急处理流程，保障系统和数据安全。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了解基础安全概念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密钥存储原则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✅ 正确做法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使用环境变量存储密钥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使用专用密钥管理工具（1Password、Vault）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定期轮换密钥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不同环境使用不同密钥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❌ 错误做法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硬编码在代码中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提交到 Git 仓库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明文存储在配置文件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多人共享同一密钥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OpenClaw 密钥配置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环境变量方式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~/.bashrc 或 ~/.zshrc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API Keys</w:t>
              <w:br/>
              <w:t>export OPENAI_API_KEY="sk-xxx"</w:t>
              <w:br/>
              <w:t>export ANTHROPIC_API_KEY="sk-ant-xxx"</w:t>
              <w:br/>
              <w:t>export BRAVE_SEARCH_KEY="BSxxx"</w:t>
              <w:br/>
              <w:br/>
              <w:t># 飞书配置</w:t>
              <w:br/>
              <w:t>export FEISHU_APP_ID="cli_xxx"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FEISHU_APP_SECRET="xxx"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~/.bashrc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OpenClaw 配置引用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"openai": {</w:t>
              <w:br/>
              <w:t xml:space="preserve">        "apiKey": "${OPENAI_API_KEY}"</w:t>
              <w:br/>
              <w:t xml:space="preserve">      },</w:t>
              <w:br/>
              <w:t xml:space="preserve">      "anthropic": {</w:t>
              <w:br/>
              <w:t xml:space="preserve">        "apiKey": "${ANTHROPIC_API_KEY}"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密钥管理工具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1Password CLI（推荐）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1password-cli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读取密钥并注入环境</w:t>
              <w:br/>
              <w:t>eval $(op signin)</w:t>
              <w:br/>
            </w:r>
            <w:r>
              <w:rPr>
                <w:rFonts w:eastAsia="Consolas" w:ascii="Consolas" w:cs="Consolas" w:hAnsi="Consolas"/>
                <w:sz w:val="22"/>
              </w:rPr>
              <w:t>export OPENAI_API_KEY=$(op item get "OpenAI API Key" --field password)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HashiCorp Vault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：企业级密钥管理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读取密钥</w:t>
              <w:br/>
            </w:r>
            <w:r>
              <w:rPr>
                <w:rFonts w:eastAsia="Consolas" w:ascii="Consolas" w:cs="Consolas" w:hAnsi="Consolas"/>
                <w:sz w:val="22"/>
              </w:rPr>
              <w:t>vault kv get -field=api_key secret/openai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密钥轮换策略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定期轮换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建议频率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生产环境：每 90 天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开发环境：每 180 天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高风险密钥：每 30 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轮换步骤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生成新密钥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更新环境变量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 OpenClaw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验证新密钥可用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作废旧密钥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泄露应急响应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发现泄露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密钥误发到群聊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配置文件上传到公开仓库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日志中打印了密钥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离职员工带走密钥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应急流程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1：立即作废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登录服务商控制台</w:t>
              <w:br/>
              <w:t># - OpenAI: https://platform.openai.com/api-keys</w:t>
              <w:br/>
              <w:t># - Anthropic: https://console.anthropic.com/settings/keys</w:t>
              <w:br/>
            </w:r>
            <w:r>
              <w:rPr>
                <w:rFonts w:eastAsia="Consolas" w:ascii="Consolas" w:cs="Consolas" w:hAnsi="Consolas"/>
                <w:sz w:val="22"/>
              </w:rPr>
              <w:t># 点击 Revoke 作废密钥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2：生成新密钥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服务商控制台 → API Keys → Create new 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3：更新配置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更新环境变量</w:t>
              <w:br/>
              <w:t>export OPENAI_API_KEY="sk-newkey-xxx"</w:t>
              <w:br/>
              <w:br/>
              <w:t># 重启服务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doctor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5：检查影响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查看最近 24 小时 API 调用记录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检查是否有异常使用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审计与监控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API 使用监控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 控制台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查看用量统计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查看调用 IP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设置用量告警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异常检测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"security": {</w:t>
              <w:br/>
              <w:t xml:space="preserve">    "monitoring": {</w:t>
              <w:br/>
              <w:t xml:space="preserve">      "apiUsage": {</w:t>
              <w:br/>
              <w:t xml:space="preserve">        "alertThreshold": 1000,</w:t>
              <w:br/>
              <w:t xml:space="preserve">        "checkInterval": "1h"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下一步</w:t>
      </w:r>
      <w:bookmarkEnd w:id="1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学习《17 沙盒与权限控制》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学习《🔒 OpenClaw 安全生存指南》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7880">
    <w:lvl>
      <w:numFmt w:val="bullet"/>
      <w:suff w:val="tab"/>
      <w:lvlText w:val="•"/>
      <w:rPr>
        <w:color w:val="3370ff"/>
      </w:rPr>
    </w:lvl>
  </w:abstractNum>
  <w:abstractNum w:abstractNumId="347881">
    <w:lvl>
      <w:numFmt w:val="bullet"/>
      <w:suff w:val="tab"/>
      <w:lvlText w:val="•"/>
      <w:rPr>
        <w:color w:val="3370ff"/>
      </w:rPr>
    </w:lvl>
  </w:abstractNum>
  <w:abstractNum w:abstractNumId="347882">
    <w:lvl>
      <w:numFmt w:val="bullet"/>
      <w:suff w:val="tab"/>
      <w:lvlText w:val="•"/>
      <w:rPr>
        <w:color w:val="3370ff"/>
      </w:rPr>
    </w:lvl>
  </w:abstractNum>
  <w:abstractNum w:abstractNumId="347883">
    <w:lvl>
      <w:numFmt w:val="bullet"/>
      <w:suff w:val="tab"/>
      <w:lvlText w:val="•"/>
      <w:rPr>
        <w:color w:val="3370ff"/>
      </w:rPr>
    </w:lvl>
  </w:abstractNum>
  <w:abstractNum w:abstractNumId="347884">
    <w:lvl>
      <w:numFmt w:val="bullet"/>
      <w:suff w:val="tab"/>
      <w:lvlText w:val="•"/>
      <w:rPr>
        <w:color w:val="3370ff"/>
      </w:rPr>
    </w:lvl>
  </w:abstractNum>
  <w:abstractNum w:abstractNumId="347885">
    <w:lvl>
      <w:numFmt w:val="bullet"/>
      <w:suff w:val="tab"/>
      <w:lvlText w:val="•"/>
      <w:rPr>
        <w:color w:val="3370ff"/>
      </w:rPr>
    </w:lvl>
  </w:abstractNum>
  <w:abstractNum w:abstractNumId="347886">
    <w:lvl>
      <w:numFmt w:val="bullet"/>
      <w:suff w:val="tab"/>
      <w:lvlText w:val="•"/>
      <w:rPr>
        <w:color w:val="3370ff"/>
      </w:rPr>
    </w:lvl>
  </w:abstractNum>
  <w:abstractNum w:abstractNumId="347887">
    <w:lvl>
      <w:numFmt w:val="bullet"/>
      <w:suff w:val="tab"/>
      <w:lvlText w:val="•"/>
      <w:rPr>
        <w:color w:val="3370ff"/>
      </w:rPr>
    </w:lvl>
  </w:abstractNum>
  <w:abstractNum w:abstractNumId="347888">
    <w:lvl>
      <w:numFmt w:val="bullet"/>
      <w:suff w:val="tab"/>
      <w:lvlText w:val="•"/>
      <w:rPr>
        <w:color w:val="3370ff"/>
      </w:rPr>
    </w:lvl>
  </w:abstractNum>
  <w:abstractNum w:abstractNumId="347889">
    <w:lvl>
      <w:numFmt w:val="bullet"/>
      <w:suff w:val="tab"/>
      <w:lvlText w:val="•"/>
      <w:rPr>
        <w:color w:val="3370ff"/>
      </w:rPr>
    </w:lvl>
  </w:abstractNum>
  <w:abstractNum w:abstractNumId="347890">
    <w:lvl>
      <w:numFmt w:val="bullet"/>
      <w:suff w:val="tab"/>
      <w:lvlText w:val="•"/>
      <w:rPr>
        <w:color w:val="3370ff"/>
      </w:rPr>
    </w:lvl>
  </w:abstractNum>
  <w:abstractNum w:abstractNumId="347891">
    <w:lvl>
      <w:start w:val="1"/>
      <w:numFmt w:val="decimal"/>
      <w:suff w:val="tab"/>
      <w:lvlText w:val="%1."/>
      <w:rPr>
        <w:color w:val="3370ff"/>
      </w:rPr>
    </w:lvl>
  </w:abstractNum>
  <w:abstractNum w:abstractNumId="347892">
    <w:lvl>
      <w:start w:val="2"/>
      <w:numFmt w:val="decimal"/>
      <w:suff w:val="tab"/>
      <w:lvlText w:val="%1."/>
      <w:rPr>
        <w:color w:val="3370ff"/>
      </w:rPr>
    </w:lvl>
  </w:abstractNum>
  <w:abstractNum w:abstractNumId="347893">
    <w:lvl>
      <w:start w:val="3"/>
      <w:numFmt w:val="decimal"/>
      <w:suff w:val="tab"/>
      <w:lvlText w:val="%1."/>
      <w:rPr>
        <w:color w:val="3370ff"/>
      </w:rPr>
    </w:lvl>
  </w:abstractNum>
  <w:abstractNum w:abstractNumId="347894">
    <w:lvl>
      <w:start w:val="4"/>
      <w:numFmt w:val="decimal"/>
      <w:suff w:val="tab"/>
      <w:lvlText w:val="%1."/>
      <w:rPr>
        <w:color w:val="3370ff"/>
      </w:rPr>
    </w:lvl>
  </w:abstractNum>
  <w:abstractNum w:abstractNumId="347895">
    <w:lvl>
      <w:start w:val="5"/>
      <w:numFmt w:val="decimal"/>
      <w:suff w:val="tab"/>
      <w:lvlText w:val="%1."/>
      <w:rPr>
        <w:color w:val="3370ff"/>
      </w:rPr>
    </w:lvl>
  </w:abstractNum>
  <w:abstractNum w:abstractNumId="347896">
    <w:lvl>
      <w:numFmt w:val="bullet"/>
      <w:suff w:val="tab"/>
      <w:lvlText w:val="•"/>
      <w:rPr>
        <w:color w:val="3370ff"/>
      </w:rPr>
    </w:lvl>
  </w:abstractNum>
  <w:abstractNum w:abstractNumId="347897">
    <w:lvl>
      <w:numFmt w:val="bullet"/>
      <w:suff w:val="tab"/>
      <w:lvlText w:val="•"/>
      <w:rPr>
        <w:color w:val="3370ff"/>
      </w:rPr>
    </w:lvl>
  </w:abstractNum>
  <w:abstractNum w:abstractNumId="347898">
    <w:lvl>
      <w:numFmt w:val="bullet"/>
      <w:suff w:val="tab"/>
      <w:lvlText w:val="•"/>
      <w:rPr>
        <w:color w:val="3370ff"/>
      </w:rPr>
    </w:lvl>
  </w:abstractNum>
  <w:abstractNum w:abstractNumId="347899">
    <w:lvl>
      <w:numFmt w:val="bullet"/>
      <w:suff w:val="tab"/>
      <w:lvlText w:val="•"/>
      <w:rPr>
        <w:color w:val="3370ff"/>
      </w:rPr>
    </w:lvl>
  </w:abstractNum>
  <w:abstractNum w:abstractNumId="347900">
    <w:lvl>
      <w:numFmt w:val="bullet"/>
      <w:suff w:val="tab"/>
      <w:lvlText w:val="•"/>
      <w:rPr>
        <w:color w:val="3370ff"/>
      </w:rPr>
    </w:lvl>
  </w:abstractNum>
  <w:abstractNum w:abstractNumId="347901">
    <w:lvl>
      <w:numFmt w:val="bullet"/>
      <w:suff w:val="tab"/>
      <w:lvlText w:val="•"/>
      <w:rPr>
        <w:color w:val="3370ff"/>
      </w:rPr>
    </w:lvl>
  </w:abstractNum>
  <w:abstractNum w:abstractNumId="347902">
    <w:lvl>
      <w:numFmt w:val="bullet"/>
      <w:suff w:val="tab"/>
      <w:lvlText w:val="•"/>
      <w:rPr>
        <w:color w:val="3370ff"/>
      </w:rPr>
    </w:lvl>
  </w:abstractNum>
  <w:abstractNum w:abstractNumId="347903">
    <w:lvl>
      <w:numFmt w:val="bullet"/>
      <w:suff w:val="tab"/>
      <w:lvlText w:val="•"/>
      <w:rPr>
        <w:color w:val="3370ff"/>
      </w:rPr>
    </w:lvl>
  </w:abstractNum>
  <w:abstractNum w:abstractNumId="347904">
    <w:lvl>
      <w:numFmt w:val="bullet"/>
      <w:suff w:val="tab"/>
      <w:lvlText w:val="•"/>
      <w:rPr>
        <w:color w:val="3370ff"/>
      </w:rPr>
    </w:lvl>
  </w:abstractNum>
  <w:abstractNum w:abstractNumId="347905">
    <w:lvl>
      <w:numFmt w:val="bullet"/>
      <w:suff w:val="tab"/>
      <w:lvlText w:val="•"/>
      <w:rPr>
        <w:color w:val="3370ff"/>
      </w:rPr>
    </w:lvl>
  </w:abstractNum>
  <w:abstractNum w:abstractNumId="347906">
    <w:lvl>
      <w:numFmt w:val="bullet"/>
      <w:suff w:val="tab"/>
      <w:lvlText w:val="•"/>
      <w:rPr>
        <w:color w:val="3370ff"/>
      </w:rPr>
    </w:lvl>
  </w:abstractNum>
  <w:num w:numId="1">
    <w:abstractNumId w:val="347880"/>
  </w:num>
  <w:num w:numId="2">
    <w:abstractNumId w:val="347881"/>
  </w:num>
  <w:num w:numId="3">
    <w:abstractNumId w:val="347882"/>
  </w:num>
  <w:num w:numId="4">
    <w:abstractNumId w:val="347883"/>
  </w:num>
  <w:num w:numId="5">
    <w:abstractNumId w:val="347884"/>
  </w:num>
  <w:num w:numId="6">
    <w:abstractNumId w:val="347885"/>
  </w:num>
  <w:num w:numId="7">
    <w:abstractNumId w:val="347886"/>
  </w:num>
  <w:num w:numId="8">
    <w:abstractNumId w:val="347887"/>
  </w:num>
  <w:num w:numId="9">
    <w:abstractNumId w:val="347888"/>
  </w:num>
  <w:num w:numId="10">
    <w:abstractNumId w:val="347889"/>
  </w:num>
  <w:num w:numId="11">
    <w:abstractNumId w:val="347890"/>
  </w:num>
  <w:num w:numId="12">
    <w:abstractNumId w:val="347891"/>
  </w:num>
  <w:num w:numId="13">
    <w:abstractNumId w:val="347892"/>
  </w:num>
  <w:num w:numId="14">
    <w:abstractNumId w:val="347893"/>
  </w:num>
  <w:num w:numId="15">
    <w:abstractNumId w:val="347894"/>
  </w:num>
  <w:num w:numId="16">
    <w:abstractNumId w:val="347895"/>
  </w:num>
  <w:num w:numId="17">
    <w:abstractNumId w:val="347896"/>
  </w:num>
  <w:num w:numId="18">
    <w:abstractNumId w:val="347897"/>
  </w:num>
  <w:num w:numId="19">
    <w:abstractNumId w:val="347898"/>
  </w:num>
  <w:num w:numId="20">
    <w:abstractNumId w:val="347899"/>
  </w:num>
  <w:num w:numId="21">
    <w:abstractNumId w:val="347900"/>
  </w:num>
  <w:num w:numId="22">
    <w:abstractNumId w:val="347901"/>
  </w:num>
  <w:num w:numId="23">
    <w:abstractNumId w:val="347902"/>
  </w:num>
  <w:num w:numId="24">
    <w:abstractNumId w:val="347903"/>
  </w:num>
  <w:num w:numId="25">
    <w:abstractNumId w:val="347904"/>
  </w:num>
  <w:num w:numId="26">
    <w:abstractNumId w:val="347905"/>
  </w:num>
  <w:num w:numId="27">
    <w:abstractNumId w:val="3479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2026-03-04T01:28:33Z</dcterms:created>
  <dc:creator>Apache POI</dc:creator>
</cp:coreProperties>
</file>