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20-💬 微信接入实战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学完本文，你将学会如何将OpenClaw接入微信，让AI员工在微信中提供服务，支持企业微信和公众号两种方案。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✅ 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在开始之前，请确保你已经：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完成OpenClaw基础部署（参考教程03）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拥有一个域名（用于Webhook回调，可选）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企业用户：准备营业执照或企业认证信息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个人用户：准备身份证用于公众号认证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🎯 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本文将带你完成微信接入，预计耗时</w:t>
      </w:r>
      <w:r>
        <w:rPr>
          <w:rFonts w:eastAsia="等线" w:ascii="Arial" w:cs="Arial" w:hAnsi="Arial"/>
          <w:b w:val="true"/>
          <w:sz w:val="22"/>
        </w:rPr>
        <w:t>45-60分钟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**方案选择**（5分钟）- 根据需求选择企业微信或公众号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**账号注册**（10分钟）- 注册并认证企业微信/公众号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**应用创建**（15分钟）- 创建应用并获取凭证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**OpenClaw配置**（15分钟）- 配置Webhook和参数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**测试验证**（10分钟）- 发送测试消息验证接入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20.1 微信接入方案选择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根据你的使用场景，选择合适的接入方案：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方案对比说明：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微信PC协议</w:t>
      </w:r>
      <w:r>
        <w:rPr>
          <w:rFonts w:eastAsia="等线" w:ascii="Arial" w:cs="Arial" w:hAnsi="Arial"/>
          <w:sz w:val="22"/>
        </w:rPr>
        <w:t>- 稳定性⭐⭐⭐，功能完整，难度⭐⭐⭐⭐，适合技术探索（⚠️ 有封号风险）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企业微信</w:t>
      </w:r>
      <w:r>
        <w:rPr>
          <w:rFonts w:eastAsia="等线" w:ascii="Arial" w:cs="Arial" w:hAnsi="Arial"/>
          <w:sz w:val="22"/>
        </w:rPr>
        <w:t>- 稳定性⭐⭐⭐⭐⭐，功能完整，难度⭐⭐⭐，</w:t>
      </w:r>
      <w:r>
        <w:rPr>
          <w:rFonts w:eastAsia="等线" w:ascii="Arial" w:cs="Arial" w:hAnsi="Arial"/>
          <w:b w:val="true"/>
          <w:sz w:val="22"/>
        </w:rPr>
        <w:t>推荐方案</w:t>
      </w:r>
      <w:r>
        <w:rPr>
          <w:rFonts w:eastAsia="等线" w:ascii="Arial" w:cs="Arial" w:hAnsi="Arial"/>
          <w:sz w:val="22"/>
        </w:rPr>
        <w:t>，适合企业和团队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公众号</w:t>
      </w:r>
      <w:r>
        <w:rPr>
          <w:rFonts w:eastAsia="等线" w:ascii="Arial" w:cs="Arial" w:hAnsi="Arial"/>
          <w:sz w:val="22"/>
        </w:rPr>
        <w:t>- 稳定性⭐⭐⭐⭐⭐，功能受限（无群聊），难度⭐⭐，适合个人用户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小程序</w:t>
      </w:r>
      <w:r>
        <w:rPr>
          <w:rFonts w:eastAsia="等线" w:ascii="Arial" w:cs="Arial" w:hAnsi="Arial"/>
          <w:sz w:val="22"/>
        </w:rPr>
        <w:t>- 稳定性⭐⭐⭐⭐⭐，功能受限，难度⭐⭐⭐，适合轻量级应用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选择建议：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有企业资质 → 选择**企业微信**（功能最全）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个人用户 → 选择**公众号**（免费且稳定）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20.2 企业微信接入（推荐）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20.2.1 注册企业微信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[企业微信官网](https://work.weixin.qq.com/)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企业微信官网首页]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**「立即注册」** 按钮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填写企业信息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企业名称：填写真实企业名或"个人工作室"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行业类型：根据实际情况选择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人员规模：选择对应规模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企业微信注册表单]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完成实名认证（需要管理员微信扫码）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：注册成功后，你会收到企业ID（CorpID），格式为 `wwxxxxxxxxxxxxxxxx`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20.2.2 创建应用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步骤1：进入管理后台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登录企业微信管理后台，点击左侧菜单</w:t>
      </w:r>
      <w:r>
        <w:rPr>
          <w:rFonts w:eastAsia="等线" w:ascii="Arial" w:cs="Arial" w:hAnsi="Arial"/>
          <w:b w:val="true"/>
          <w:sz w:val="22"/>
        </w:rPr>
        <w:t>「应用管理」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企业微信管理后台-应用管理]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步骤2：创建自建应用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「自建」</w:t>
      </w:r>
      <w:r>
        <w:rPr>
          <w:rFonts w:eastAsia="等线" w:ascii="Arial" w:cs="Arial" w:hAnsi="Arial"/>
          <w:sz w:val="22"/>
        </w:rPr>
        <w:t>→</w:t>
      </w:r>
      <w:r>
        <w:rPr>
          <w:rFonts w:eastAsia="等线" w:ascii="Arial" w:cs="Arial" w:hAnsi="Arial"/>
          <w:b w:val="true"/>
          <w:sz w:val="22"/>
        </w:rPr>
        <w:t>「创建应用」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步骤3：配置应用信息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填写以下信息：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应用名称</w:t>
      </w:r>
      <w:r>
        <w:rPr>
          <w:rFonts w:eastAsia="等线" w:ascii="Arial" w:cs="Arial" w:hAnsi="Arial"/>
          <w:sz w:val="22"/>
        </w:rPr>
        <w:t>：OpenClaw助手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应用介绍</w:t>
      </w:r>
      <w:r>
        <w:rPr>
          <w:rFonts w:eastAsia="等线" w:ascii="Arial" w:cs="Arial" w:hAnsi="Arial"/>
          <w:sz w:val="22"/>
        </w:rPr>
        <w:t>：AI智能助手，帮你处理日常事务、回答问题、执行任务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可见范围</w:t>
      </w:r>
      <w:r>
        <w:rPr>
          <w:rFonts w:eastAsia="等线" w:ascii="Arial" w:cs="Arial" w:hAnsi="Arial"/>
          <w:sz w:val="22"/>
        </w:rPr>
        <w:t>：选择需要使用的成员（建议选择整个企业）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创建应用表单]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步骤4：获取凭证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进入应用详情页面，记录以下信息：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AgentId</w:t>
      </w:r>
      <w:r>
        <w:rPr>
          <w:rFonts w:eastAsia="等线" w:ascii="Arial" w:cs="Arial" w:hAnsi="Arial"/>
          <w:sz w:val="22"/>
        </w:rPr>
        <w:t>：如 `1000002`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Secret</w:t>
      </w:r>
      <w:r>
        <w:rPr>
          <w:rFonts w:eastAsia="等线" w:ascii="Arial" w:cs="Arial" w:hAnsi="Arial"/>
          <w:sz w:val="22"/>
        </w:rPr>
        <w:t>：点击</w:t>
      </w:r>
      <w:r>
        <w:rPr>
          <w:rFonts w:eastAsia="等线" w:ascii="Arial" w:cs="Arial" w:hAnsi="Arial"/>
          <w:b w:val="true"/>
          <w:sz w:val="22"/>
        </w:rPr>
        <w:t>「查看」</w:t>
      </w:r>
      <w:r>
        <w:rPr>
          <w:rFonts w:eastAsia="等线" w:ascii="Arial" w:cs="Arial" w:hAnsi="Arial"/>
          <w:sz w:val="22"/>
        </w:rPr>
        <w:t>获取（⚠️ 敏感信息，妥善保管）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应用详情-凭证信息]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：已记录CorpID、AgentId和Secret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20.2.3 配置接收消息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步骤1：设置接收URL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进入应用详情页，点击</w:t>
      </w:r>
      <w:r>
        <w:rPr>
          <w:rFonts w:eastAsia="等线" w:ascii="Arial" w:cs="Arial" w:hAnsi="Arial"/>
          <w:b w:val="true"/>
          <w:sz w:val="22"/>
        </w:rPr>
        <w:t>「接收消息」</w:t>
      </w:r>
      <w:r>
        <w:rPr>
          <w:rFonts w:eastAsia="等线" w:ascii="Arial" w:cs="Arial" w:hAnsi="Arial"/>
          <w:sz w:val="22"/>
        </w:rPr>
        <w:t>→</w:t>
      </w:r>
      <w:r>
        <w:rPr>
          <w:rFonts w:eastAsia="等线" w:ascii="Arial" w:cs="Arial" w:hAnsi="Arial"/>
          <w:b w:val="true"/>
          <w:sz w:val="22"/>
        </w:rPr>
        <w:t>「设置API」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https://your-domain.com/wechat/callback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：URL必须使用HTTPS，且域名需备案（国内服务器）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步骤2：配置Token和EncodingAESKey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Token</w:t>
      </w:r>
      <w:r>
        <w:rPr>
          <w:rFonts w:eastAsia="等线" w:ascii="Arial" w:cs="Arial" w:hAnsi="Arial"/>
          <w:sz w:val="22"/>
        </w:rPr>
        <w:t>：随机生成，如 `openclaw2024`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EncodingAESKey</w:t>
      </w:r>
      <w:r>
        <w:rPr>
          <w:rFonts w:eastAsia="等线" w:ascii="Arial" w:cs="Arial" w:hAnsi="Arial"/>
          <w:sz w:val="22"/>
        </w:rPr>
        <w:t>：点击</w:t>
      </w:r>
      <w:r>
        <w:rPr>
          <w:rFonts w:eastAsia="等线" w:ascii="Arial" w:cs="Arial" w:hAnsi="Arial"/>
          <w:b w:val="true"/>
          <w:sz w:val="22"/>
        </w:rPr>
        <w:t>「随机生成」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消息接收配置页面]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：URL验证通过，显示</w:t>
      </w:r>
      <w:r>
        <w:rPr>
          <w:rFonts w:eastAsia="等线" w:ascii="Arial" w:cs="Arial" w:hAnsi="Arial"/>
          <w:b w:val="true"/>
          <w:sz w:val="22"/>
        </w:rPr>
        <w:t>「验证成功」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20.2.4 配置OpenClaw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步骤1：编辑配置文件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`~/.openclaw/openclaw.json`，添加企业微信配置：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"wechat_work": {</w:t>
              <w:br/>
              <w:t xml:space="preserve">    "enabled": true,</w:t>
              <w:br/>
              <w:t xml:space="preserve">    "corp_id": "wwxxxxxxxxxxxxxxxx",</w:t>
              <w:br/>
              <w:t xml:space="preserve">    "agent_id": "1000002",</w:t>
              <w:br/>
              <w:t xml:space="preserve">    "secret": "${WECHAT_WORK_SECRET}",</w:t>
              <w:br/>
              <w:t xml:space="preserve">    "token": "your_token",</w:t>
              <w:br/>
              <w:t xml:space="preserve">    "encoding_aes_key": "your_aes_key"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步骤2：设置环境变量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`~/.openclaw/.env`：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企业微信配置</w:t>
              <w:br/>
            </w:r>
            <w:r>
              <w:rPr>
                <w:rFonts w:eastAsia="Consolas" w:ascii="Consolas" w:cs="Consolas" w:hAnsi="Consolas"/>
                <w:sz w:val="22"/>
              </w:rPr>
              <w:t>WECHAT_WORK_SECRET=你的Secret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：不要将Secret硬编码在配置文件中，务必使用环境变量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步骤3：重启OpenClaw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：重启成功，无报错信息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20.2.5 验证接入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测试步骤：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在企业微信中找到 **「OpenClaw助手」** 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企业微信-应用列表]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发送测试消息：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你好，OpenClaw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检查是否收到AI回复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：OpenClaw成功回复消息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20.3 公众号接入（个人方案）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20.3.1 注册公众号</w:t>
      </w:r>
      <w:bookmarkEnd w:id="1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[微信公众平台](https://mp.weixin.qq.com/)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**「订阅号」**（个人）或 **「服务号」**（企业）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填写邮箱、密码完成注册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使用身份证完成实名认证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公众平台注册页面]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：注册成功，获得AppID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20.3.2 启用开发者模式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步骤1：进入基本配置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设置与开发 → 基本配置 → 服务器配置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步骤2：填写服务器配置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>：`https://your-domain.com/wechat/mp`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Token</w:t>
      </w:r>
      <w:r>
        <w:rPr>
          <w:rFonts w:eastAsia="等线" w:ascii="Arial" w:cs="Arial" w:hAnsi="Arial"/>
          <w:sz w:val="22"/>
        </w:rPr>
        <w:t>：自定义令牌（如 `openclaw_token`）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EncodingAESKey</w:t>
      </w:r>
      <w:r>
        <w:rPr>
          <w:rFonts w:eastAsia="等线" w:ascii="Arial" w:cs="Arial" w:hAnsi="Arial"/>
          <w:sz w:val="22"/>
        </w:rPr>
        <w:t>：随机生成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消息加解密方式</w:t>
      </w:r>
      <w:r>
        <w:rPr>
          <w:rFonts w:eastAsia="等线" w:ascii="Arial" w:cs="Arial" w:hAnsi="Arial"/>
          <w:sz w:val="22"/>
        </w:rPr>
        <w:t>：明文模式（测试）/兼容模式（生产）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公众号服务器配置]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步骤3：配置OpenClaw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"wechat_mp": {</w:t>
              <w:br/>
              <w:t xml:space="preserve">    "enabled": true,</w:t>
              <w:br/>
              <w:t xml:space="preserve">    "app_id": "wx_xxxxxxxxxxxx",</w:t>
              <w:br/>
              <w:t xml:space="preserve">    "app_secret": "${WECHAT_MP_SECRET}",</w:t>
              <w:br/>
              <w:t xml:space="preserve">    "token": "your_token",</w:t>
              <w:br/>
              <w:t xml:space="preserve">    "encoding_aes_key": "your_aes_key"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：服务器配置验证通过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20.3.3 功能限制说明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公众号限制说明：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消息回复</w:t>
      </w:r>
      <w:r>
        <w:rPr>
          <w:rFonts w:eastAsia="等线" w:ascii="Arial" w:cs="Arial" w:hAnsi="Arial"/>
          <w:sz w:val="22"/>
        </w:rPr>
        <w:t>：48小时内可回复消息，超时需用户主动发起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群发消息</w:t>
      </w:r>
      <w:r>
        <w:rPr>
          <w:rFonts w:eastAsia="等线" w:ascii="Arial" w:cs="Arial" w:hAnsi="Arial"/>
          <w:sz w:val="22"/>
        </w:rPr>
        <w:t>：订阅号每天1条，服务号每月4条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群聊支持</w:t>
      </w:r>
      <w:r>
        <w:rPr>
          <w:rFonts w:eastAsia="等线" w:ascii="Arial" w:cs="Arial" w:hAnsi="Arial"/>
          <w:sz w:val="22"/>
        </w:rPr>
        <w:t>：❌ 不支持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文件传输</w:t>
      </w:r>
      <w:r>
        <w:rPr>
          <w:rFonts w:eastAsia="等线" w:ascii="Arial" w:cs="Arial" w:hAnsi="Arial"/>
          <w:sz w:val="22"/>
        </w:rPr>
        <w:t>：❌ 不支持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语音/视频</w:t>
      </w:r>
      <w:r>
        <w:rPr>
          <w:rFonts w:eastAsia="等线" w:ascii="Arial" w:cs="Arial" w:hAnsi="Arial"/>
          <w:sz w:val="22"/>
        </w:rPr>
        <w:t>：✅ 支持接收，支持回复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个人助理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信息推送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简单问答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20.4 安全注意事项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权限最小化原则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仅授予必要的权限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定期检查应用权限列表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敏感操作需要二次确认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密钥管理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不要</w:t>
      </w:r>
      <w:r>
        <w:rPr>
          <w:rFonts w:eastAsia="等线" w:ascii="Arial" w:cs="Arial" w:hAnsi="Arial"/>
          <w:sz w:val="22"/>
        </w:rPr>
        <w:t>将Secret提交到Git仓库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不要</w:t>
      </w:r>
      <w:r>
        <w:rPr>
          <w:rFonts w:eastAsia="等线" w:ascii="Arial" w:cs="Arial" w:hAnsi="Arial"/>
          <w:sz w:val="22"/>
        </w:rPr>
        <w:t>在日志中打印密钥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定期轮换密钥（建议每90天）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数据保护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不要在群聊中暴露敏感信息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启用消息加密（EncodingAESKey）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定期审计访问日志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20.5 常见问题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Q1：企业微信认证费用是多少？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基础功能：**免费**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高级功能（如更大应用市场）：认证费用约 **300元/年**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个人工作室认证：免费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Q2：配置后收不到消息怎么办？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检查OpenClaw日志：`openclaw logs`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确认URL可访问（使用浏览器访问测试）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检查Token和Secret是否正确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确认应用可见范围包含测试用户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Q3：可以同时接入多个微信账号吗？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：技术上可以，但需要注意：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每个账号需要独立的AgentId/Secret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建议使用不同的OpenClaw实例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注意微信的风控策略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Q4：消息延迟是多少？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企业微信：**1-3秒**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公众号：**1-5秒**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如果超过10秒，检查网络连接和服务器负载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20.6 下一步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完成微信接入后，你可以：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[配置自定义菜单](#) - 为用户提供快捷操作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[设置自动回复规则](#) - 提高响应效率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[接入群聊机器人](#) - 企业微信群聊支持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参考资料</w:t>
      </w:r>
      <w:bookmarkEnd w:id="2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企业微信官方文档：[企业微信开发者中心](https://developer.work.weixin.qq.com/)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公众号开发文档：[微信公众平台开发文档](https://developers.weixin.qq.com/doc/)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OpenClaw微信接入示例：[GitHub示例代码](https://github.com/wulaosiji/openclaw/tree/main/examples/wechat)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本文基于企业微信和公众号官方文档编写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最后更新：2026-02-24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1893">
    <w:lvl>
      <w:numFmt w:val="bullet"/>
      <w:suff w:val="space"/>
      <w:lvlText w:val="□"/>
    </w:lvl>
  </w:abstractNum>
  <w:abstractNum w:abstractNumId="311894">
    <w:lvl>
      <w:numFmt w:val="bullet"/>
      <w:suff w:val="space"/>
      <w:lvlText w:val="□"/>
    </w:lvl>
  </w:abstractNum>
  <w:abstractNum w:abstractNumId="311895">
    <w:lvl>
      <w:numFmt w:val="bullet"/>
      <w:suff w:val="space"/>
      <w:lvlText w:val="□"/>
    </w:lvl>
  </w:abstractNum>
  <w:abstractNum w:abstractNumId="311896">
    <w:lvl>
      <w:numFmt w:val="bullet"/>
      <w:suff w:val="space"/>
      <w:lvlText w:val="□"/>
    </w:lvl>
  </w:abstractNum>
  <w:abstractNum w:abstractNumId="311897">
    <w:lvl>
      <w:start w:val="1"/>
      <w:numFmt w:val="decimal"/>
      <w:suff w:val="tab"/>
      <w:lvlText w:val="%1."/>
      <w:rPr>
        <w:color w:val="3370ff"/>
      </w:rPr>
    </w:lvl>
  </w:abstractNum>
  <w:abstractNum w:abstractNumId="311898">
    <w:lvl>
      <w:start w:val="2"/>
      <w:numFmt w:val="decimal"/>
      <w:suff w:val="tab"/>
      <w:lvlText w:val="%1."/>
      <w:rPr>
        <w:color w:val="3370ff"/>
      </w:rPr>
    </w:lvl>
  </w:abstractNum>
  <w:abstractNum w:abstractNumId="311899">
    <w:lvl>
      <w:start w:val="3"/>
      <w:numFmt w:val="decimal"/>
      <w:suff w:val="tab"/>
      <w:lvlText w:val="%1."/>
      <w:rPr>
        <w:color w:val="3370ff"/>
      </w:rPr>
    </w:lvl>
  </w:abstractNum>
  <w:abstractNum w:abstractNumId="311900">
    <w:lvl>
      <w:start w:val="4"/>
      <w:numFmt w:val="decimal"/>
      <w:suff w:val="tab"/>
      <w:lvlText w:val="%1."/>
      <w:rPr>
        <w:color w:val="3370ff"/>
      </w:rPr>
    </w:lvl>
  </w:abstractNum>
  <w:abstractNum w:abstractNumId="311901">
    <w:lvl>
      <w:start w:val="5"/>
      <w:numFmt w:val="decimal"/>
      <w:suff w:val="tab"/>
      <w:lvlText w:val="%1."/>
      <w:rPr>
        <w:color w:val="3370ff"/>
      </w:rPr>
    </w:lvl>
  </w:abstractNum>
  <w:abstractNum w:abstractNumId="311902">
    <w:lvl>
      <w:numFmt w:val="bullet"/>
      <w:suff w:val="tab"/>
      <w:lvlText w:val="•"/>
      <w:rPr>
        <w:color w:val="3370ff"/>
      </w:rPr>
    </w:lvl>
  </w:abstractNum>
  <w:abstractNum w:abstractNumId="311903">
    <w:lvl>
      <w:numFmt w:val="bullet"/>
      <w:suff w:val="tab"/>
      <w:lvlText w:val="•"/>
      <w:rPr>
        <w:color w:val="3370ff"/>
      </w:rPr>
    </w:lvl>
  </w:abstractNum>
  <w:abstractNum w:abstractNumId="311904">
    <w:lvl>
      <w:start w:val="6"/>
      <w:numFmt w:val="decimal"/>
      <w:suff w:val="tab"/>
      <w:lvlText w:val="%1."/>
      <w:rPr>
        <w:color w:val="3370ff"/>
      </w:rPr>
    </w:lvl>
  </w:abstractNum>
  <w:abstractNum w:abstractNumId="311905">
    <w:lvl>
      <w:start w:val="7"/>
      <w:numFmt w:val="decimal"/>
      <w:suff w:val="tab"/>
      <w:lvlText w:val="%1."/>
      <w:rPr>
        <w:color w:val="3370ff"/>
      </w:rPr>
    </w:lvl>
  </w:abstractNum>
  <w:abstractNum w:abstractNumId="311906">
    <w:lvl>
      <w:start w:val="8"/>
      <w:numFmt w:val="decimal"/>
      <w:suff w:val="tab"/>
      <w:lvlText w:val="%1."/>
      <w:rPr>
        <w:color w:val="3370ff"/>
      </w:rPr>
    </w:lvl>
  </w:abstractNum>
  <w:abstractNum w:abstractNumId="311907">
    <w:lvl>
      <w:numFmt w:val="bullet"/>
      <w:suff w:val="tab"/>
      <w:lvlText w:val="•"/>
      <w:rPr>
        <w:color w:val="3370ff"/>
      </w:rPr>
    </w:lvl>
  </w:abstractNum>
  <w:abstractNum w:abstractNumId="311908">
    <w:lvl>
      <w:numFmt w:val="bullet"/>
      <w:suff w:val="tab"/>
      <w:lvlText w:val="•"/>
      <w:rPr>
        <w:color w:val="3370ff"/>
      </w:rPr>
    </w:lvl>
  </w:abstractNum>
  <w:abstractNum w:abstractNumId="311909">
    <w:lvl>
      <w:numFmt w:val="bullet"/>
      <w:suff w:val="tab"/>
      <w:lvlText w:val="•"/>
      <w:rPr>
        <w:color w:val="3370ff"/>
      </w:rPr>
    </w:lvl>
  </w:abstractNum>
  <w:abstractNum w:abstractNumId="311910">
    <w:lvl>
      <w:start w:val="9"/>
      <w:numFmt w:val="decimal"/>
      <w:suff w:val="tab"/>
      <w:lvlText w:val="%1."/>
      <w:rPr>
        <w:color w:val="3370ff"/>
      </w:rPr>
    </w:lvl>
  </w:abstractNum>
  <w:abstractNum w:abstractNumId="311911">
    <w:lvl>
      <w:start w:val="10"/>
      <w:numFmt w:val="decimal"/>
      <w:suff w:val="tab"/>
      <w:lvlText w:val="%1."/>
      <w:rPr>
        <w:color w:val="3370ff"/>
      </w:rPr>
    </w:lvl>
  </w:abstractNum>
  <w:abstractNum w:abstractNumId="311912">
    <w:lvl>
      <w:start w:val="11"/>
      <w:numFmt w:val="decimal"/>
      <w:suff w:val="tab"/>
      <w:lvlText w:val="%1."/>
      <w:rPr>
        <w:color w:val="3370ff"/>
      </w:rPr>
    </w:lvl>
  </w:abstractNum>
  <w:abstractNum w:abstractNumId="311913">
    <w:lvl>
      <w:start w:val="12"/>
      <w:numFmt w:val="decimal"/>
      <w:suff w:val="tab"/>
      <w:lvlText w:val="%1."/>
      <w:rPr>
        <w:color w:val="3370ff"/>
      </w:rPr>
    </w:lvl>
  </w:abstractNum>
  <w:abstractNum w:abstractNumId="311914">
    <w:lvl>
      <w:start w:val="13"/>
      <w:numFmt w:val="decimal"/>
      <w:suff w:val="tab"/>
      <w:lvlText w:val="%1."/>
      <w:rPr>
        <w:color w:val="3370ff"/>
      </w:rPr>
    </w:lvl>
  </w:abstractNum>
  <w:abstractNum w:abstractNumId="311915">
    <w:lvl>
      <w:start w:val="14"/>
      <w:numFmt w:val="decimal"/>
      <w:suff w:val="tab"/>
      <w:lvlText w:val="%1."/>
      <w:rPr>
        <w:color w:val="3370ff"/>
      </w:rPr>
    </w:lvl>
  </w:abstractNum>
  <w:abstractNum w:abstractNumId="311916">
    <w:lvl>
      <w:start w:val="15"/>
      <w:numFmt w:val="decimal"/>
      <w:suff w:val="tab"/>
      <w:lvlText w:val="%1."/>
      <w:rPr>
        <w:color w:val="3370ff"/>
      </w:rPr>
    </w:lvl>
  </w:abstractNum>
  <w:abstractNum w:abstractNumId="311917">
    <w:lvl>
      <w:start w:val="16"/>
      <w:numFmt w:val="decimal"/>
      <w:suff w:val="tab"/>
      <w:lvlText w:val="%1."/>
      <w:rPr>
        <w:color w:val="3370ff"/>
      </w:rPr>
    </w:lvl>
  </w:abstractNum>
  <w:abstractNum w:abstractNumId="311918">
    <w:lvl>
      <w:numFmt w:val="bullet"/>
      <w:suff w:val="tab"/>
      <w:lvlText w:val="•"/>
      <w:rPr>
        <w:color w:val="3370ff"/>
      </w:rPr>
    </w:lvl>
  </w:abstractNum>
  <w:abstractNum w:abstractNumId="311919">
    <w:lvl>
      <w:numFmt w:val="bullet"/>
      <w:suff w:val="tab"/>
      <w:lvlText w:val="•"/>
      <w:rPr>
        <w:color w:val="3370ff"/>
      </w:rPr>
    </w:lvl>
  </w:abstractNum>
  <w:abstractNum w:abstractNumId="311920">
    <w:lvl>
      <w:numFmt w:val="bullet"/>
      <w:suff w:val="tab"/>
      <w:lvlText w:val="•"/>
      <w:rPr>
        <w:color w:val="3370ff"/>
      </w:rPr>
    </w:lvl>
  </w:abstractNum>
  <w:abstractNum w:abstractNumId="311921">
    <w:lvl>
      <w:numFmt w:val="bullet"/>
      <w:suff w:val="tab"/>
      <w:lvlText w:val="•"/>
      <w:rPr>
        <w:color w:val="3370ff"/>
      </w:rPr>
    </w:lvl>
  </w:abstractNum>
  <w:abstractNum w:abstractNumId="311922">
    <w:lvl>
      <w:numFmt w:val="bullet"/>
      <w:suff w:val="tab"/>
      <w:lvlText w:val="•"/>
      <w:rPr>
        <w:color w:val="3370ff"/>
      </w:rPr>
    </w:lvl>
  </w:abstractNum>
  <w:abstractNum w:abstractNumId="311923">
    <w:lvl>
      <w:numFmt w:val="bullet"/>
      <w:suff w:val="tab"/>
      <w:lvlText w:val="•"/>
      <w:rPr>
        <w:color w:val="3370ff"/>
      </w:rPr>
    </w:lvl>
  </w:abstractNum>
  <w:abstractNum w:abstractNumId="311924">
    <w:lvl>
      <w:start w:val="17"/>
      <w:numFmt w:val="decimal"/>
      <w:suff w:val="tab"/>
      <w:lvlText w:val="%1."/>
      <w:rPr>
        <w:color w:val="3370ff"/>
      </w:rPr>
    </w:lvl>
  </w:abstractNum>
  <w:abstractNum w:abstractNumId="311925">
    <w:lvl>
      <w:start w:val="18"/>
      <w:numFmt w:val="decimal"/>
      <w:suff w:val="tab"/>
      <w:lvlText w:val="%1."/>
      <w:rPr>
        <w:color w:val="3370ff"/>
      </w:rPr>
    </w:lvl>
  </w:abstractNum>
  <w:abstractNum w:abstractNumId="311926">
    <w:lvl>
      <w:start w:val="19"/>
      <w:numFmt w:val="decimal"/>
      <w:suff w:val="tab"/>
      <w:lvlText w:val="%1."/>
      <w:rPr>
        <w:color w:val="3370ff"/>
      </w:rPr>
    </w:lvl>
  </w:abstractNum>
  <w:abstractNum w:abstractNumId="311927">
    <w:lvl>
      <w:start w:val="20"/>
      <w:numFmt w:val="decimal"/>
      <w:suff w:val="tab"/>
      <w:lvlText w:val="%1."/>
      <w:rPr>
        <w:color w:val="3370ff"/>
      </w:rPr>
    </w:lvl>
  </w:abstractNum>
  <w:abstractNum w:abstractNumId="311928">
    <w:lvl>
      <w:numFmt w:val="bullet"/>
      <w:suff w:val="tab"/>
      <w:lvlText w:val="•"/>
      <w:rPr>
        <w:color w:val="3370ff"/>
      </w:rPr>
    </w:lvl>
  </w:abstractNum>
  <w:abstractNum w:abstractNumId="311929">
    <w:lvl>
      <w:numFmt w:val="bullet"/>
      <w:suff w:val="tab"/>
      <w:lvlText w:val="•"/>
      <w:rPr>
        <w:color w:val="3370ff"/>
      </w:rPr>
    </w:lvl>
  </w:abstractNum>
  <w:abstractNum w:abstractNumId="311930">
    <w:lvl>
      <w:numFmt w:val="bullet"/>
      <w:suff w:val="tab"/>
      <w:lvlText w:val="•"/>
      <w:rPr>
        <w:color w:val="3370ff"/>
      </w:rPr>
    </w:lvl>
  </w:abstractNum>
  <w:abstractNum w:abstractNumId="311931">
    <w:lvl>
      <w:numFmt w:val="bullet"/>
      <w:suff w:val="tab"/>
      <w:lvlText w:val="•"/>
      <w:rPr>
        <w:color w:val="3370ff"/>
      </w:rPr>
    </w:lvl>
  </w:abstractNum>
  <w:abstractNum w:abstractNumId="311932">
    <w:lvl>
      <w:numFmt w:val="bullet"/>
      <w:suff w:val="tab"/>
      <w:lvlText w:val="•"/>
      <w:rPr>
        <w:color w:val="3370ff"/>
      </w:rPr>
    </w:lvl>
  </w:abstractNum>
  <w:abstractNum w:abstractNumId="311933">
    <w:lvl>
      <w:numFmt w:val="bullet"/>
      <w:suff w:val="tab"/>
      <w:lvlText w:val="•"/>
      <w:rPr>
        <w:color w:val="3370ff"/>
      </w:rPr>
    </w:lvl>
  </w:abstractNum>
  <w:abstractNum w:abstractNumId="311934">
    <w:lvl>
      <w:numFmt w:val="bullet"/>
      <w:suff w:val="tab"/>
      <w:lvlText w:val="•"/>
      <w:rPr>
        <w:color w:val="3370ff"/>
      </w:rPr>
    </w:lvl>
  </w:abstractNum>
  <w:abstractNum w:abstractNumId="311935">
    <w:lvl>
      <w:numFmt w:val="bullet"/>
      <w:suff w:val="tab"/>
      <w:lvlText w:val="•"/>
      <w:rPr>
        <w:color w:val="3370ff"/>
      </w:rPr>
    </w:lvl>
  </w:abstractNum>
  <w:abstractNum w:abstractNumId="311936">
    <w:lvl>
      <w:numFmt w:val="bullet"/>
      <w:suff w:val="tab"/>
      <w:lvlText w:val="•"/>
      <w:rPr>
        <w:color w:val="3370ff"/>
      </w:rPr>
    </w:lvl>
  </w:abstractNum>
  <w:num w:numId="1">
    <w:abstractNumId w:val="311893"/>
  </w:num>
  <w:num w:numId="2">
    <w:abstractNumId w:val="311894"/>
  </w:num>
  <w:num w:numId="3">
    <w:abstractNumId w:val="311895"/>
  </w:num>
  <w:num w:numId="4">
    <w:abstractNumId w:val="311896"/>
  </w:num>
  <w:num w:numId="5">
    <w:abstractNumId w:val="311897"/>
  </w:num>
  <w:num w:numId="6">
    <w:abstractNumId w:val="311898"/>
  </w:num>
  <w:num w:numId="7">
    <w:abstractNumId w:val="311899"/>
  </w:num>
  <w:num w:numId="8">
    <w:abstractNumId w:val="311900"/>
  </w:num>
  <w:num w:numId="9">
    <w:abstractNumId w:val="311901"/>
  </w:num>
  <w:num w:numId="10">
    <w:abstractNumId w:val="311902"/>
  </w:num>
  <w:num w:numId="11">
    <w:abstractNumId w:val="311903"/>
  </w:num>
  <w:num w:numId="12">
    <w:abstractNumId w:val="311904"/>
  </w:num>
  <w:num w:numId="13">
    <w:abstractNumId w:val="311905"/>
  </w:num>
  <w:num w:numId="14">
    <w:abstractNumId w:val="311906"/>
  </w:num>
  <w:num w:numId="15">
    <w:abstractNumId w:val="311907"/>
  </w:num>
  <w:num w:numId="16">
    <w:abstractNumId w:val="311908"/>
  </w:num>
  <w:num w:numId="17">
    <w:abstractNumId w:val="311909"/>
  </w:num>
  <w:num w:numId="18">
    <w:abstractNumId w:val="311910"/>
  </w:num>
  <w:num w:numId="19">
    <w:abstractNumId w:val="311911"/>
  </w:num>
  <w:num w:numId="20">
    <w:abstractNumId w:val="311912"/>
  </w:num>
  <w:num w:numId="21">
    <w:abstractNumId w:val="311913"/>
  </w:num>
  <w:num w:numId="22">
    <w:abstractNumId w:val="311914"/>
  </w:num>
  <w:num w:numId="23">
    <w:abstractNumId w:val="311915"/>
  </w:num>
  <w:num w:numId="24">
    <w:abstractNumId w:val="311916"/>
  </w:num>
  <w:num w:numId="25">
    <w:abstractNumId w:val="311917"/>
  </w:num>
  <w:num w:numId="26">
    <w:abstractNumId w:val="311918"/>
  </w:num>
  <w:num w:numId="27">
    <w:abstractNumId w:val="311919"/>
  </w:num>
  <w:num w:numId="28">
    <w:abstractNumId w:val="311920"/>
  </w:num>
  <w:num w:numId="29">
    <w:abstractNumId w:val="311921"/>
  </w:num>
  <w:num w:numId="30">
    <w:abstractNumId w:val="311922"/>
  </w:num>
  <w:num w:numId="31">
    <w:abstractNumId w:val="311923"/>
  </w:num>
  <w:num w:numId="32">
    <w:abstractNumId w:val="311924"/>
  </w:num>
  <w:num w:numId="33">
    <w:abstractNumId w:val="311925"/>
  </w:num>
  <w:num w:numId="34">
    <w:abstractNumId w:val="311926"/>
  </w:num>
  <w:num w:numId="35">
    <w:abstractNumId w:val="311927"/>
  </w:num>
  <w:num w:numId="36">
    <w:abstractNumId w:val="311928"/>
  </w:num>
  <w:num w:numId="37">
    <w:abstractNumId w:val="311929"/>
  </w:num>
  <w:num w:numId="38">
    <w:abstractNumId w:val="311930"/>
  </w:num>
  <w:num w:numId="39">
    <w:abstractNumId w:val="311931"/>
  </w:num>
  <w:num w:numId="40">
    <w:abstractNumId w:val="311932"/>
  </w:num>
  <w:num w:numId="41">
    <w:abstractNumId w:val="311933"/>
  </w:num>
  <w:num w:numId="42">
    <w:abstractNumId w:val="311934"/>
  </w:num>
  <w:num w:numId="43">
    <w:abstractNumId w:val="311935"/>
  </w:num>
  <w:num w:numId="44">
    <w:abstractNumId w:val="3119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2026-03-04T01:29:02Z</dcterms:created>
  <dc:creator>Apache POI</dc:creator>
</cp:coreProperties>
</file>