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25-🤝 多Agent协作系统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：设计并实现多Agent协作架构，让多个AI角色分工协作完成复杂任务，构建真正的AI团队。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已完成《09-👥 会话管理与多代理》学习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已阅读林月半子多Agent实操案例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理解OpenClaw bindings配置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有复杂任务拆解经验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多Agent协作分为四个阶段：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**角色设计** - 定义每个Agent的职责和能力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**协作架构** - 选择分身流或独立团模式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**通信机制** - 建立Agent间消息传递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**实战部署** - 配置bindings和路由策略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预估完成时间：</w:t>
      </w:r>
      <w:r>
        <w:rPr>
          <w:rFonts w:eastAsia="等线" w:ascii="Arial" w:cs="Arial" w:hAnsi="Arial"/>
          <w:b w:val="true"/>
          <w:sz w:val="22"/>
        </w:rPr>
        <w:t>50分钟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第一步：Agent角色设计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典型角色划分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项目经理（Project Manager）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职责：任务拆解、进度跟踪、资源协调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能力：全局视野、时间管理、风险评估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示例："把写书项目拆分为可执行任务"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研究员（Researcher）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职责：信息收集、数据分析、报告撰写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能力：搜索、摘要、结构化输出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示例："收集2026年AI投资数据并分析"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内容创作者（Content Creator）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职责：文案写作、多版本输出、风格调整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能力：创意写作、改写润色、多平台适配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示例："把技术文档改写成科普文章"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代码工程师（Code Engineer）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职责：编程实现、代码审查、Bug修复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能力：多语言编程、调试优化、文档编写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示例："实现RSS抓取自动化脚本"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质量检查员（QA Inspector）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职责：内容审核、事实核查、风格统一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能力：批判性思维、细节把控、标准执行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示例："检查文章事实准确性"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：已定义至少3个明确的Agent角色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角色配置文件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project-manager-agent.json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"name": "项目经理",</w:t>
              <w:br/>
              <w:t xml:space="preserve">  "role": "project-manager",</w:t>
              <w:br/>
              <w:t xml:space="preserve">  "personality": {</w:t>
              <w:br/>
              <w:t xml:space="preserve">    "traits": ["高效", "有条理", "结果导向"],</w:t>
              <w:br/>
              <w:t xml:space="preserve">    "communication": "简洁明了，直击要点"</w:t>
              <w:br/>
              <w:t xml:space="preserve">  },</w:t>
              <w:br/>
              <w:t xml:space="preserve">  "capabilities": [</w:t>
              <w:br/>
              <w:t xml:space="preserve">    "task-decomposition",</w:t>
              <w:br/>
              <w:t xml:space="preserve">    "schedule-management",</w:t>
              <w:br/>
              <w:t xml:space="preserve">    "progress-tracking"</w:t>
              <w:br/>
              <w:t xml:space="preserve">  ],</w:t>
              <w:br/>
              <w:t xml:space="preserve">  "tools": [</w:t>
              <w:br/>
              <w:t xml:space="preserve">    "calendar",</w:t>
              <w:br/>
              <w:t xml:space="preserve">    "todo-list",</w:t>
              <w:br/>
              <w:t xml:space="preserve">    "feishu-notification"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researcher-agent.json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"name": "研究员",</w:t>
              <w:br/>
              <w:t xml:space="preserve">  "role": "researcher",</w:t>
              <w:br/>
              <w:t xml:space="preserve">  "personality": {</w:t>
              <w:br/>
              <w:t xml:space="preserve">    "traits": ["严谨", "好奇", "深度思考"],</w:t>
              <w:br/>
              <w:t xml:space="preserve">    "communication": "数据驱动，逻辑清晰"</w:t>
              <w:br/>
              <w:t xml:space="preserve">  },</w:t>
              <w:br/>
              <w:t xml:space="preserve">  "capabilities": [</w:t>
              <w:br/>
              <w:t xml:space="preserve">    "web-search",</w:t>
              <w:br/>
              <w:t xml:space="preserve">    "data-analysis",</w:t>
              <w:br/>
              <w:t xml:space="preserve">    "report-writing"</w:t>
              <w:br/>
              <w:t xml:space="preserve">  ],</w:t>
              <w:br/>
              <w:t xml:space="preserve">  "tools": [</w:t>
              <w:br/>
              <w:t xml:space="preserve">    "brave-search",</w:t>
              <w:br/>
              <w:t xml:space="preserve">    "content-extractor",</w:t>
              <w:br/>
              <w:t xml:space="preserve">    "feishu-doc"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第二步：协作架构选择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分身流（推荐个人用户）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一个飞书Bot，多个Agent共享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通过bindings路由到不同Agent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物理隔离：不同群组 = 不同Agent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"bindings": [</w:t>
              <w:br/>
              <w:t xml:space="preserve">    {</w:t>
              <w:br/>
              <w:t xml:space="preserve">      "agentId": "project-manager",</w:t>
              <w:br/>
              <w:t xml:space="preserve">      "match": {</w:t>
              <w:br/>
              <w:t xml:space="preserve">        "channel": "feishu",</w:t>
              <w:br/>
              <w:t xml:space="preserve">        "peer": { "id": "oc_project_group" 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"agentId": "researcher",</w:t>
              <w:br/>
              <w:t xml:space="preserve">      "match": {</w:t>
              <w:br/>
              <w:t xml:space="preserve">        "channel": "feishu",</w:t>
              <w:br/>
              <w:t xml:space="preserve">        "peer": { "id": "oc_research_group" 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"agentId": "content-creator",</w:t>
              <w:br/>
              <w:t xml:space="preserve">      "match": {</w:t>
              <w:br/>
              <w:t xml:space="preserve">        "channel": "feishu",</w:t>
              <w:br/>
              <w:t xml:space="preserve">        "peer": { "id": "oc_writing_group" }</w:t>
              <w:br/>
              <w:t xml:space="preserve">     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配置简单，一个Gateway搞定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群成员不需要添加多个Bot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适合个人或小团队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跨群协作需要手动转发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所有Agent共享同一个"身份"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：分身流配置已完成，测试路由正常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独立团（推荐团队使用）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每个Agent独立的飞书Bot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每个Bot有独立头像、名称、配置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通过@提及或私聊与特定Agent交互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"channels": {</w:t>
              <w:br/>
              <w:t xml:space="preserve">    "feishu": {</w:t>
              <w:br/>
              <w:t xml:space="preserve">      "accounts": [</w:t>
              <w:br/>
              <w:t xml:space="preserve">        {</w:t>
              <w:br/>
              <w:t xml:space="preserve">          "id": "pm-bot",</w:t>
              <w:br/>
              <w:t xml:space="preserve">          "appId": "cli_project_manager",</w:t>
              <w:br/>
              <w:t xml:space="preserve">          "appSecret": "xxx"</w:t>
              <w:br/>
              <w:t xml:space="preserve">        },</w:t>
              <w:br/>
              <w:t xml:space="preserve">        {</w:t>
              <w:br/>
              <w:t xml:space="preserve">          "id": "researcher-bot",</w:t>
              <w:br/>
              <w:t xml:space="preserve">          "appId": "cli_researcher",</w:t>
              <w:br/>
              <w:t xml:space="preserve">          "appSecret": "xxx"</w:t>
              <w:br/>
              <w:t xml:space="preserve">        },</w:t>
              <w:br/>
              <w:t xml:space="preserve">        {</w:t>
              <w:br/>
              <w:t xml:space="preserve">          "id": "writer-bot",</w:t>
              <w:br/>
              <w:t xml:space="preserve">          "appId": "cli_writer",</w:t>
              <w:br/>
              <w:t xml:space="preserve">          "appSecret": "xxx"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},</w:t>
              <w:br/>
              <w:t xml:space="preserve">  "bindings": [</w:t>
              <w:br/>
              <w:t xml:space="preserve">    {</w:t>
              <w:br/>
              <w:t xml:space="preserve">      "agentId": "project-manager",</w:t>
              <w:br/>
              <w:t xml:space="preserve">      "match": { "channel": "feishu", "account": "pm-bot" }</w:t>
              <w:br/>
              <w:t xml:space="preserve">    },</w:t>
              <w:br/>
              <w:t xml:space="preserve">    {</w:t>
              <w:br/>
              <w:t xml:space="preserve">      "agentId": "researcher",</w:t>
              <w:br/>
              <w:t xml:space="preserve">      "match": { "channel": "feishu", "account": "researcher-bot"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角色感强，每个Bot有明确身份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跨群协作更自然（@即可）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适合大型团队分工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需要申请多个飞书应用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配置复杂，维护成本高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群成员需要添加多个Bot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混合架构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设计理念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核心流程用分身流（同一群内协作）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专业服务用独立团（特定功能Bot）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示例场景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主工作群（分身流）：</w:t>
              <w:br/>
              <w:t>- @OpenClaw 默认 = 通用助手</w:t>
              <w:br/>
              <w:t>- @OpenClaw /pm = 切换到项目经理</w:t>
              <w:br/>
              <w:t>- @OpenClaw /research = 切换到研究员</w:t>
              <w:br/>
              <w:br/>
              <w:t>专业Bot（独立团）：</w:t>
              <w:br/>
              <w:t>- @代码助手 = 专门处理编程问题</w:t>
              <w:br/>
            </w:r>
            <w:r>
              <w:rPr>
                <w:rFonts w:eastAsia="Consolas" w:ascii="Consolas" w:cs="Consolas" w:hAnsi="Consolas"/>
                <w:sz w:val="22"/>
              </w:rPr>
              <w:t>- @设计助手 = 专门处理设计需求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第三步：Agent间通信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消息总线机制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事件驱动通信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Agent A 发布事件</w:t>
              <w:br/>
              <w:t>openclaw.emit('research:completed', {</w:t>
              <w:br/>
              <w:t xml:space="preserve">  topic: 'AI投资趋势',</w:t>
              <w:br/>
              <w:t xml:space="preserve">  report: reportUrl,</w:t>
              <w:br/>
              <w:t xml:space="preserve">  findings: ['发现1', '发现2']</w:t>
              <w:br/>
              <w:t>});</w:t>
              <w:br/>
              <w:br/>
              <w:t>// Agent B 监听事件</w:t>
              <w:br/>
              <w:t>openclaw.on('research:completed', async (data) =&gt; {</w:t>
              <w:br/>
              <w:t xml:space="preserve">  if (data.topic === 'AI投资趋势') {</w:t>
              <w:br/>
              <w:t xml:space="preserve">    // 开始撰写文章</w:t>
              <w:br/>
              <w:t xml:space="preserve">    await this.writeArticle(data.findings);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直接调用API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获取其他Agent的API</w:t>
              <w:br/>
              <w:t>const researcher = openclaw.agents.get('researcher');</w:t>
              <w:br/>
              <w:br/>
              <w:t>// 调用其方法</w:t>
              <w:br/>
              <w:t>const data = await researcher.api.search('量子计算');</w:t>
              <w:br/>
              <w:br/>
              <w:t>// 使用返回数据</w:t>
              <w:br/>
            </w:r>
            <w:r>
              <w:rPr>
                <w:rFonts w:eastAsia="Consolas" w:ascii="Consolas" w:cs="Consolas" w:hAnsi="Consolas"/>
                <w:sz w:val="22"/>
              </w:rPr>
              <w:t>await this.createPresentation(data);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任务委派协议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标准任务格式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"task": {</w:t>
              <w:br/>
              <w:t xml:space="preserve">    "id": "task-001",</w:t>
              <w:br/>
              <w:t xml:space="preserve">    "type": "research",</w:t>
              <w:br/>
              <w:t xml:space="preserve">    "title": "2026年AI投资趋势调研",</w:t>
              <w:br/>
              <w:t xml:space="preserve">    "requirements": [</w:t>
              <w:br/>
              <w:t xml:space="preserve">      "收集Top 50 AI公司融资数据",</w:t>
              <w:br/>
              <w:t xml:space="preserve">      "分析投资热点领域",</w:t>
              <w:br/>
              <w:t xml:space="preserve">      "预测2026下半年趋势"</w:t>
              <w:br/>
              <w:t xml:space="preserve">    ],</w:t>
              <w:br/>
              <w:t xml:space="preserve">    "deadline": "2026-03-01",</w:t>
              <w:br/>
              <w:t xml:space="preserve">    "priority": "high"</w:t>
              <w:br/>
              <w:t xml:space="preserve">  },</w:t>
              <w:br/>
              <w:t xml:space="preserve">  "callback": {</w:t>
              <w:br/>
              <w:t xml:space="preserve">    "agent": "project-manager",</w:t>
              <w:br/>
              <w:t xml:space="preserve">    "event": "task.completed"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委派流程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项目经理创建任务 → 分配给研究员 → 研究员完成 → </w:t>
              <w:br/>
              <w:t xml:space="preserve">回调通知项目经理 → 项目经理分配给写手 → 写手完成 → </w:t>
              <w:br/>
            </w:r>
            <w:r>
              <w:rPr>
                <w:rFonts w:eastAsia="Consolas" w:ascii="Consolas" w:cs="Consolas" w:hAnsi="Consolas"/>
                <w:sz w:val="22"/>
              </w:rPr>
              <w:t>回调通知项目经理 → 任务完成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：Agent间可以正常发送和接收消息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第四步：实战部署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 写书项目多Agent协作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项目背景</w:t>
      </w:r>
      <w:r>
        <w:rPr>
          <w:rFonts w:eastAsia="等线" w:ascii="Arial" w:cs="Arial" w:hAnsi="Arial"/>
          <w:sz w:val="22"/>
        </w:rPr>
        <w:t>：30天完成一本OpenClaw教程书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Agent团队配置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项目经理（PM）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群：#写书项目-总指挥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职责：拆解大纲、分配任务、跟踪进度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资料研究员（Researcher）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群：#写书项目-资料组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职责：收集官方文档、社区案例、技术细节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章节写手（Writer）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群：#写书项目-写作组（按章节分组）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职责：撰写初稿、配图、代码示例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技术编辑（Tech Editor）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群：#写书项目-审核组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职责：代码验证、技术准确性审核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文字编辑（Copy Editor）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群：#写书项目-润色组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职责：语言润色、格式统一、风格校准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Day 1: PM创建大纲 → 分配给各Writer</w:t>
              <w:br/>
              <w:t>Day 2-7: Researcher收集资料 → Writer开始写作</w:t>
              <w:br/>
              <w:t>Day 8-14: Writer完成初稿 → Tech Editor审核</w:t>
              <w:br/>
              <w:t>Day 15-21: Copy Editor润色 → Writer修改</w:t>
              <w:br/>
              <w:t>Day 22-28: PM汇总 → 最终审核</w:t>
              <w:br/>
            </w:r>
            <w:r>
              <w:rPr>
                <w:rFonts w:eastAsia="Consolas" w:ascii="Consolas" w:cs="Consolas" w:hAnsi="Consolas"/>
                <w:sz w:val="22"/>
              </w:rPr>
              <w:t>Day 29-30: 发布准备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4.2 配置详解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openclaw.json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"agents": {</w:t>
              <w:br/>
              <w:t xml:space="preserve">    "project-manager": {</w:t>
              <w:br/>
              <w:t xml:space="preserve">      "model": "claude-opus",</w:t>
              <w:br/>
              <w:t xml:space="preserve">      "systemPrompt": "你是项目经理，擅长任务拆解和进度管理...",</w:t>
              <w:br/>
              <w:t xml:space="preserve">      "memory": {</w:t>
              <w:br/>
              <w:t xml:space="preserve">        "type": "project-memory",</w:t>
              <w:br/>
              <w:t xml:space="preserve">        "file": "project-book.md"</w:t>
              <w:br/>
              <w:t xml:space="preserve">      }</w:t>
              <w:br/>
              <w:t xml:space="preserve">    },</w:t>
              <w:br/>
              <w:t xml:space="preserve">    "researcher": {</w:t>
              <w:br/>
              <w:t xml:space="preserve">      "model": "claude-sonnet",</w:t>
              <w:br/>
              <w:t xml:space="preserve">      "systemPrompt": "你是资料研究员，擅长信息收集和分析...",</w:t>
              <w:br/>
              <w:t xml:space="preserve">      "skills": ["brave-search", "content-extractor"]</w:t>
              <w:br/>
              <w:t xml:space="preserve">    },</w:t>
              <w:br/>
              <w:t xml:space="preserve">    "writer": {</w:t>
              <w:br/>
              <w:t xml:space="preserve">      "model": "claude-sonnet",</w:t>
              <w:br/>
              <w:t xml:space="preserve">      "systemPrompt": "你是技术写作者，擅长清晰表达...",</w:t>
              <w:br/>
              <w:t xml:space="preserve">      "skills": ["long-form-writer"]</w:t>
              <w:br/>
              <w:t xml:space="preserve">    }</w:t>
              <w:br/>
              <w:t xml:space="preserve">  },</w:t>
              <w:br/>
              <w:t xml:space="preserve">  "bindings": [</w:t>
              <w:br/>
              <w:t xml:space="preserve">    {</w:t>
              <w:br/>
              <w:t xml:space="preserve">      "agentId": "project-manager",</w:t>
              <w:br/>
              <w:t xml:space="preserve">      "match": {</w:t>
              <w:br/>
              <w:t xml:space="preserve">        "channel": "feishu",</w:t>
              <w:br/>
              <w:t xml:space="preserve">        "peer": { "id": "oc_book_pm" 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"agentId": "researcher",</w:t>
              <w:br/>
              <w:t xml:space="preserve">      "match": {</w:t>
              <w:br/>
              <w:t xml:space="preserve">        "channel": "feishu",</w:t>
              <w:br/>
              <w:t xml:space="preserve">        "peer": { "id": "oc_book_research" 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"agentId": "writer",</w:t>
              <w:br/>
              <w:t xml:space="preserve">      "match": {</w:t>
              <w:br/>
              <w:t xml:space="preserve">        "channel": "feishu",</w:t>
              <w:br/>
              <w:t xml:space="preserve">        "peer": { "id": "oc_book_writing" }</w:t>
              <w:br/>
              <w:t xml:space="preserve">     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4.3 启动和监控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启动命令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启动Gateway</w:t>
              <w:br/>
              <w:t>openclaw gateway start</w:t>
              <w:br/>
              <w:br/>
              <w:t># 查看Agent状态</w:t>
              <w:br/>
              <w:t>openclaw agents list</w:t>
              <w:br/>
              <w:br/>
              <w:t># 查看绑定状态</w:t>
              <w:br/>
            </w:r>
            <w:r>
              <w:rPr>
                <w:rFonts w:eastAsia="Consolas" w:ascii="Consolas" w:cs="Consolas" w:hAnsi="Consolas"/>
                <w:sz w:val="22"/>
              </w:rPr>
              <w:t>openclaw bindings list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监控命令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查看Agent间通信日志</w:t>
              <w:br/>
              <w:t>tail -f ~/.openclaw/logs/agent-communication.log</w:t>
              <w:br/>
              <w:br/>
              <w:t># 查看任务队列</w:t>
              <w:br/>
              <w:t>openclaw tasks list --status pending</w:t>
              <w:br/>
              <w:br/>
              <w:t># 查看各Agent负载</w:t>
              <w:br/>
            </w:r>
            <w:r>
              <w:rPr>
                <w:rFonts w:eastAsia="Consolas" w:ascii="Consolas" w:cs="Consolas" w:hAnsi="Consolas"/>
                <w:sz w:val="22"/>
              </w:rPr>
              <w:t>openclaw agents stats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常见问题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Q1: 如何避免Agent间上下文混淆？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每个Agent独立的记忆文件</w:t>
              <w:br/>
              <w:t>~/.openclaw/agents/</w:t>
              <w:br/>
              <w:t>├── project-manager/</w:t>
              <w:br/>
              <w:t>│   ├── SOUL.md</w:t>
              <w:br/>
              <w:t>│   └── MEMORY.md</w:t>
              <w:br/>
              <w:t>├── researcher/</w:t>
              <w:br/>
              <w:t>│   ├── SOUL.md</w:t>
              <w:br/>
              <w:t>│   └── MEMORY.md</w:t>
              <w:br/>
              <w:t>└── writer/</w:t>
              <w:br/>
              <w:t xml:space="preserve">    ├── SOUL.md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MEMORY.md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Q2: 一个任务需要多个Agent协作怎么办？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工作流模式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定义协作工作流</w:t>
              <w:br/>
              <w:t>const workflow = {</w:t>
              <w:br/>
              <w:t xml:space="preserve">  name: '写文章',</w:t>
              <w:br/>
              <w:t xml:space="preserve">  steps: [</w:t>
              <w:br/>
              <w:t xml:space="preserve">    { agent: 'researcher', task: '收集资料', output: 'research-data' },</w:t>
              <w:br/>
              <w:t xml:space="preserve">    { agent: 'writer', task: '撰写初稿', input: 'research-data', output: 'draft' },</w:t>
              <w:br/>
              <w:t xml:space="preserve">    { agent: 'editor', task: '审核润色', input: 'draft', output: 'final' }</w:t>
              <w:br/>
              <w:t xml:space="preserve">  ]</w:t>
              <w:br/>
              <w:t>};</w:t>
              <w:br/>
              <w:br/>
              <w:t>// 执行</w:t>
              <w:br/>
            </w:r>
            <w:r>
              <w:rPr>
                <w:rFonts w:eastAsia="Consolas" w:ascii="Consolas" w:cs="Consolas" w:hAnsi="Consolas"/>
                <w:sz w:val="22"/>
              </w:rPr>
              <w:t>await openclaw.workflow.execute(workflow);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Q3: 如何处理Agent间的冲突？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冲突解决机制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**明确优先级**：PM &gt; Editor &gt; Writer &gt; Researcher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**建立规范**：输出格式、命名约定、质量标准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**人工介入**：复杂冲突由人类决策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下一步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掌握多Agent协作后，建议学习：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*《09-👥 会话管理与多代理》 - 基础概念回顾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*《21-🔌 插件开发进阶》 - 开发自定义协作工具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*《26-🚀 性能优化与排障》 - 多Agent性能调优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参考资料</w:t>
      </w:r>
      <w:bookmarkEnd w:id="21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林月半子多Agent实操：https://mp.weixin.qq.com/s/OmlRx3K8Ij-5nHxNB4YNfQ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 Community 10Agents：https://dev.to/mechcloud_academy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Multi-Agent 文档：https://docs.openclaw.ai/multi-agent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本文基于林月半子等多Agent实践案例编写。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8772">
    <w:lvl>
      <w:start w:val="1"/>
      <w:numFmt w:val="decimal"/>
      <w:suff w:val="tab"/>
      <w:lvlText w:val="%1."/>
      <w:rPr>
        <w:color w:val="3370ff"/>
      </w:rPr>
    </w:lvl>
  </w:abstractNum>
  <w:abstractNum w:abstractNumId="338773">
    <w:lvl>
      <w:start w:val="2"/>
      <w:numFmt w:val="decimal"/>
      <w:suff w:val="tab"/>
      <w:lvlText w:val="%1."/>
      <w:rPr>
        <w:color w:val="3370ff"/>
      </w:rPr>
    </w:lvl>
  </w:abstractNum>
  <w:abstractNum w:abstractNumId="338774">
    <w:lvl>
      <w:start w:val="3"/>
      <w:numFmt w:val="decimal"/>
      <w:suff w:val="tab"/>
      <w:lvlText w:val="%1."/>
      <w:rPr>
        <w:color w:val="3370ff"/>
      </w:rPr>
    </w:lvl>
  </w:abstractNum>
  <w:abstractNum w:abstractNumId="338775">
    <w:lvl>
      <w:start w:val="4"/>
      <w:numFmt w:val="decimal"/>
      <w:suff w:val="tab"/>
      <w:lvlText w:val="%1."/>
      <w:rPr>
        <w:color w:val="3370ff"/>
      </w:rPr>
    </w:lvl>
  </w:abstractNum>
  <w:abstractNum w:abstractNumId="338776">
    <w:lvl>
      <w:numFmt w:val="bullet"/>
      <w:suff w:val="tab"/>
      <w:lvlText w:val="•"/>
      <w:rPr>
        <w:color w:val="3370ff"/>
      </w:rPr>
    </w:lvl>
  </w:abstractNum>
  <w:abstractNum w:abstractNumId="338777">
    <w:lvl>
      <w:numFmt w:val="bullet"/>
      <w:suff w:val="tab"/>
      <w:lvlText w:val="•"/>
      <w:rPr>
        <w:color w:val="3370ff"/>
      </w:rPr>
    </w:lvl>
  </w:abstractNum>
  <w:abstractNum w:abstractNumId="338778">
    <w:lvl>
      <w:numFmt w:val="bullet"/>
      <w:suff w:val="tab"/>
      <w:lvlText w:val="•"/>
      <w:rPr>
        <w:color w:val="3370ff"/>
      </w:rPr>
    </w:lvl>
  </w:abstractNum>
  <w:abstractNum w:abstractNumId="338779">
    <w:lvl>
      <w:numFmt w:val="bullet"/>
      <w:suff w:val="tab"/>
      <w:lvlText w:val="•"/>
      <w:rPr>
        <w:color w:val="3370ff"/>
      </w:rPr>
    </w:lvl>
  </w:abstractNum>
  <w:abstractNum w:abstractNumId="338780">
    <w:lvl>
      <w:numFmt w:val="bullet"/>
      <w:suff w:val="tab"/>
      <w:lvlText w:val="•"/>
      <w:rPr>
        <w:color w:val="3370ff"/>
      </w:rPr>
    </w:lvl>
  </w:abstractNum>
  <w:abstractNum w:abstractNumId="338781">
    <w:lvl>
      <w:numFmt w:val="bullet"/>
      <w:suff w:val="tab"/>
      <w:lvlText w:val="•"/>
      <w:rPr>
        <w:color w:val="3370ff"/>
      </w:rPr>
    </w:lvl>
  </w:abstractNum>
  <w:abstractNum w:abstractNumId="338782">
    <w:lvl>
      <w:numFmt w:val="bullet"/>
      <w:suff w:val="tab"/>
      <w:lvlText w:val="•"/>
      <w:rPr>
        <w:color w:val="3370ff"/>
      </w:rPr>
    </w:lvl>
  </w:abstractNum>
  <w:abstractNum w:abstractNumId="338783">
    <w:lvl>
      <w:numFmt w:val="bullet"/>
      <w:suff w:val="tab"/>
      <w:lvlText w:val="•"/>
      <w:rPr>
        <w:color w:val="3370ff"/>
      </w:rPr>
    </w:lvl>
  </w:abstractNum>
  <w:abstractNum w:abstractNumId="338784">
    <w:lvl>
      <w:numFmt w:val="bullet"/>
      <w:suff w:val="tab"/>
      <w:lvlText w:val="•"/>
      <w:rPr>
        <w:color w:val="3370ff"/>
      </w:rPr>
    </w:lvl>
  </w:abstractNum>
  <w:abstractNum w:abstractNumId="338785">
    <w:lvl>
      <w:numFmt w:val="bullet"/>
      <w:suff w:val="tab"/>
      <w:lvlText w:val="•"/>
      <w:rPr>
        <w:color w:val="3370ff"/>
      </w:rPr>
    </w:lvl>
  </w:abstractNum>
  <w:abstractNum w:abstractNumId="338786">
    <w:lvl>
      <w:numFmt w:val="bullet"/>
      <w:suff w:val="tab"/>
      <w:lvlText w:val="•"/>
      <w:rPr>
        <w:color w:val="3370ff"/>
      </w:rPr>
    </w:lvl>
  </w:abstractNum>
  <w:abstractNum w:abstractNumId="338787">
    <w:lvl>
      <w:numFmt w:val="bullet"/>
      <w:suff w:val="tab"/>
      <w:lvlText w:val="•"/>
      <w:rPr>
        <w:color w:val="3370ff"/>
      </w:rPr>
    </w:lvl>
  </w:abstractNum>
  <w:abstractNum w:abstractNumId="338788">
    <w:lvl>
      <w:numFmt w:val="bullet"/>
      <w:suff w:val="tab"/>
      <w:lvlText w:val="•"/>
      <w:rPr>
        <w:color w:val="3370ff"/>
      </w:rPr>
    </w:lvl>
  </w:abstractNum>
  <w:abstractNum w:abstractNumId="338789">
    <w:lvl>
      <w:numFmt w:val="bullet"/>
      <w:suff w:val="tab"/>
      <w:lvlText w:val="•"/>
      <w:rPr>
        <w:color w:val="3370ff"/>
      </w:rPr>
    </w:lvl>
  </w:abstractNum>
  <w:abstractNum w:abstractNumId="338790">
    <w:lvl>
      <w:numFmt w:val="bullet"/>
      <w:suff w:val="tab"/>
      <w:lvlText w:val="•"/>
      <w:rPr>
        <w:color w:val="3370ff"/>
      </w:rPr>
    </w:lvl>
  </w:abstractNum>
  <w:abstractNum w:abstractNumId="338791">
    <w:lvl>
      <w:numFmt w:val="bullet"/>
      <w:suff w:val="tab"/>
      <w:lvlText w:val="•"/>
      <w:rPr>
        <w:color w:val="3370ff"/>
      </w:rPr>
    </w:lvl>
  </w:abstractNum>
  <w:abstractNum w:abstractNumId="338792">
    <w:lvl>
      <w:numFmt w:val="bullet"/>
      <w:suff w:val="tab"/>
      <w:lvlText w:val="•"/>
      <w:rPr>
        <w:color w:val="3370ff"/>
      </w:rPr>
    </w:lvl>
  </w:abstractNum>
  <w:abstractNum w:abstractNumId="338793">
    <w:lvl>
      <w:numFmt w:val="bullet"/>
      <w:suff w:val="tab"/>
      <w:lvlText w:val="•"/>
      <w:rPr>
        <w:color w:val="3370ff"/>
      </w:rPr>
    </w:lvl>
  </w:abstractNum>
  <w:abstractNum w:abstractNumId="338794">
    <w:lvl>
      <w:numFmt w:val="bullet"/>
      <w:suff w:val="tab"/>
      <w:lvlText w:val="•"/>
      <w:rPr>
        <w:color w:val="3370ff"/>
      </w:rPr>
    </w:lvl>
  </w:abstractNum>
  <w:abstractNum w:abstractNumId="338795">
    <w:lvl>
      <w:numFmt w:val="bullet"/>
      <w:suff w:val="tab"/>
      <w:lvlText w:val="•"/>
      <w:rPr>
        <w:color w:val="3370ff"/>
      </w:rPr>
    </w:lvl>
  </w:abstractNum>
  <w:abstractNum w:abstractNumId="338796">
    <w:lvl>
      <w:numFmt w:val="bullet"/>
      <w:suff w:val="tab"/>
      <w:lvlText w:val="•"/>
      <w:rPr>
        <w:color w:val="3370ff"/>
      </w:rPr>
    </w:lvl>
  </w:abstractNum>
  <w:abstractNum w:abstractNumId="338797">
    <w:lvl>
      <w:numFmt w:val="bullet"/>
      <w:suff w:val="tab"/>
      <w:lvlText w:val="•"/>
      <w:rPr>
        <w:color w:val="3370ff"/>
      </w:rPr>
    </w:lvl>
  </w:abstractNum>
  <w:abstractNum w:abstractNumId="338798">
    <w:lvl>
      <w:numFmt w:val="bullet"/>
      <w:suff w:val="tab"/>
      <w:lvlText w:val="•"/>
      <w:rPr>
        <w:color w:val="3370ff"/>
      </w:rPr>
    </w:lvl>
  </w:abstractNum>
  <w:abstractNum w:abstractNumId="338799">
    <w:lvl>
      <w:numFmt w:val="bullet"/>
      <w:suff w:val="tab"/>
      <w:lvlText w:val="•"/>
      <w:rPr>
        <w:color w:val="3370ff"/>
      </w:rPr>
    </w:lvl>
  </w:abstractNum>
  <w:abstractNum w:abstractNumId="338800">
    <w:lvl>
      <w:numFmt w:val="bullet"/>
      <w:suff w:val="tab"/>
      <w:lvlText w:val="•"/>
      <w:rPr>
        <w:color w:val="3370ff"/>
      </w:rPr>
    </w:lvl>
  </w:abstractNum>
  <w:abstractNum w:abstractNumId="338801">
    <w:lvl>
      <w:numFmt w:val="bullet"/>
      <w:suff w:val="tab"/>
      <w:lvlText w:val="•"/>
      <w:rPr>
        <w:color w:val="3370ff"/>
      </w:rPr>
    </w:lvl>
  </w:abstractNum>
  <w:abstractNum w:abstractNumId="338802">
    <w:lvl>
      <w:numFmt w:val="bullet"/>
      <w:suff w:val="tab"/>
      <w:lvlText w:val="•"/>
      <w:rPr>
        <w:color w:val="3370ff"/>
      </w:rPr>
    </w:lvl>
  </w:abstractNum>
  <w:abstractNum w:abstractNumId="338803">
    <w:lvl>
      <w:numFmt w:val="bullet"/>
      <w:suff w:val="tab"/>
      <w:lvlText w:val="•"/>
      <w:rPr>
        <w:color w:val="3370ff"/>
      </w:rPr>
    </w:lvl>
  </w:abstractNum>
  <w:abstractNum w:abstractNumId="338804">
    <w:lvl>
      <w:numFmt w:val="bullet"/>
      <w:suff w:val="tab"/>
      <w:lvlText w:val="•"/>
      <w:rPr>
        <w:color w:val="3370ff"/>
      </w:rPr>
    </w:lvl>
  </w:abstractNum>
  <w:abstractNum w:abstractNumId="338805">
    <w:lvl>
      <w:numFmt w:val="bullet"/>
      <w:suff w:val="tab"/>
      <w:lvlText w:val="•"/>
      <w:rPr>
        <w:color w:val="3370ff"/>
      </w:rPr>
    </w:lvl>
  </w:abstractNum>
  <w:abstractNum w:abstractNumId="338806">
    <w:lvl>
      <w:numFmt w:val="bullet"/>
      <w:suff w:val="tab"/>
      <w:lvlText w:val="•"/>
      <w:rPr>
        <w:color w:val="3370ff"/>
      </w:rPr>
    </w:lvl>
  </w:abstractNum>
  <w:abstractNum w:abstractNumId="338807">
    <w:lvl>
      <w:numFmt w:val="bullet"/>
      <w:suff w:val="tab"/>
      <w:lvlText w:val="•"/>
      <w:rPr>
        <w:color w:val="3370ff"/>
      </w:rPr>
    </w:lvl>
  </w:abstractNum>
  <w:abstractNum w:abstractNumId="338808">
    <w:lvl>
      <w:numFmt w:val="bullet"/>
      <w:suff w:val="tab"/>
      <w:lvlText w:val="•"/>
      <w:rPr>
        <w:color w:val="3370ff"/>
      </w:rPr>
    </w:lvl>
  </w:abstractNum>
  <w:abstractNum w:abstractNumId="338809">
    <w:lvl>
      <w:numFmt w:val="bullet"/>
      <w:suff w:val="tab"/>
      <w:lvlText w:val="•"/>
      <w:rPr>
        <w:color w:val="3370ff"/>
      </w:rPr>
    </w:lvl>
  </w:abstractNum>
  <w:abstractNum w:abstractNumId="338810">
    <w:lvl>
      <w:numFmt w:val="bullet"/>
      <w:suff w:val="tab"/>
      <w:lvlText w:val="•"/>
      <w:rPr>
        <w:color w:val="3370ff"/>
      </w:rPr>
    </w:lvl>
  </w:abstractNum>
  <w:abstractNum w:abstractNumId="338811">
    <w:lvl>
      <w:numFmt w:val="bullet"/>
      <w:suff w:val="tab"/>
      <w:lvlText w:val="•"/>
      <w:rPr>
        <w:color w:val="3370ff"/>
      </w:rPr>
    </w:lvl>
  </w:abstractNum>
  <w:abstractNum w:abstractNumId="338812">
    <w:lvl>
      <w:numFmt w:val="bullet"/>
      <w:suff w:val="tab"/>
      <w:lvlText w:val="•"/>
      <w:rPr>
        <w:color w:val="3370ff"/>
      </w:rPr>
    </w:lvl>
  </w:abstractNum>
  <w:abstractNum w:abstractNumId="338813">
    <w:lvl>
      <w:numFmt w:val="bullet"/>
      <w:suff w:val="tab"/>
      <w:lvlText w:val="•"/>
      <w:rPr>
        <w:color w:val="3370ff"/>
      </w:rPr>
    </w:lvl>
  </w:abstractNum>
  <w:abstractNum w:abstractNumId="338814">
    <w:lvl>
      <w:numFmt w:val="bullet"/>
      <w:suff w:val="tab"/>
      <w:lvlText w:val="•"/>
      <w:rPr>
        <w:color w:val="3370ff"/>
      </w:rPr>
    </w:lvl>
  </w:abstractNum>
  <w:abstractNum w:abstractNumId="338815">
    <w:lvl>
      <w:numFmt w:val="bullet"/>
      <w:suff w:val="tab"/>
      <w:lvlText w:val="•"/>
      <w:rPr>
        <w:color w:val="3370ff"/>
      </w:rPr>
    </w:lvl>
  </w:abstractNum>
  <w:abstractNum w:abstractNumId="338816">
    <w:lvl>
      <w:numFmt w:val="bullet"/>
      <w:suff w:val="tab"/>
      <w:lvlText w:val="•"/>
      <w:rPr>
        <w:color w:val="3370ff"/>
      </w:rPr>
    </w:lvl>
  </w:abstractNum>
  <w:abstractNum w:abstractNumId="338817">
    <w:lvl>
      <w:numFmt w:val="bullet"/>
      <w:suff w:val="tab"/>
      <w:lvlText w:val="•"/>
      <w:rPr>
        <w:color w:val="3370ff"/>
      </w:rPr>
    </w:lvl>
  </w:abstractNum>
  <w:abstractNum w:abstractNumId="338818">
    <w:lvl>
      <w:numFmt w:val="bullet"/>
      <w:suff w:val="tab"/>
      <w:lvlText w:val="•"/>
      <w:rPr>
        <w:color w:val="3370ff"/>
      </w:rPr>
    </w:lvl>
  </w:abstractNum>
  <w:abstractNum w:abstractNumId="338819">
    <w:lvl>
      <w:numFmt w:val="bullet"/>
      <w:suff w:val="tab"/>
      <w:lvlText w:val="•"/>
      <w:rPr>
        <w:color w:val="3370ff"/>
      </w:rPr>
    </w:lvl>
  </w:abstractNum>
  <w:abstractNum w:abstractNumId="338820">
    <w:lvl>
      <w:start w:val="5"/>
      <w:numFmt w:val="decimal"/>
      <w:suff w:val="tab"/>
      <w:lvlText w:val="%1."/>
      <w:rPr>
        <w:color w:val="3370ff"/>
      </w:rPr>
    </w:lvl>
  </w:abstractNum>
  <w:abstractNum w:abstractNumId="338821">
    <w:lvl>
      <w:start w:val="6"/>
      <w:numFmt w:val="decimal"/>
      <w:suff w:val="tab"/>
      <w:lvlText w:val="%1."/>
      <w:rPr>
        <w:color w:val="3370ff"/>
      </w:rPr>
    </w:lvl>
  </w:abstractNum>
  <w:abstractNum w:abstractNumId="338822">
    <w:lvl>
      <w:start w:val="7"/>
      <w:numFmt w:val="decimal"/>
      <w:suff w:val="tab"/>
      <w:lvlText w:val="%1."/>
      <w:rPr>
        <w:color w:val="3370ff"/>
      </w:rPr>
    </w:lvl>
  </w:abstractNum>
  <w:abstractNum w:abstractNumId="338823">
    <w:lvl>
      <w:numFmt w:val="bullet"/>
      <w:suff w:val="tab"/>
      <w:lvlText w:val="•"/>
      <w:rPr>
        <w:color w:val="3370ff"/>
      </w:rPr>
    </w:lvl>
  </w:abstractNum>
  <w:abstractNum w:abstractNumId="338824">
    <w:lvl>
      <w:numFmt w:val="bullet"/>
      <w:suff w:val="tab"/>
      <w:lvlText w:val="•"/>
      <w:rPr>
        <w:color w:val="3370ff"/>
      </w:rPr>
    </w:lvl>
  </w:abstractNum>
  <w:abstractNum w:abstractNumId="338825">
    <w:lvl>
      <w:numFmt w:val="bullet"/>
      <w:suff w:val="tab"/>
      <w:lvlText w:val="•"/>
      <w:rPr>
        <w:color w:val="3370ff"/>
      </w:rPr>
    </w:lvl>
  </w:abstractNum>
  <w:abstractNum w:abstractNumId="338826">
    <w:lvl>
      <w:numFmt w:val="bullet"/>
      <w:suff w:val="tab"/>
      <w:lvlText w:val="•"/>
      <w:rPr>
        <w:color w:val="3370ff"/>
      </w:rPr>
    </w:lvl>
  </w:abstractNum>
  <w:abstractNum w:abstractNumId="338827">
    <w:lvl>
      <w:numFmt w:val="bullet"/>
      <w:suff w:val="tab"/>
      <w:lvlText w:val="•"/>
      <w:rPr>
        <w:color w:val="3370ff"/>
      </w:rPr>
    </w:lvl>
  </w:abstractNum>
  <w:abstractNum w:abstractNumId="338828">
    <w:lvl>
      <w:numFmt w:val="bullet"/>
      <w:suff w:val="tab"/>
      <w:lvlText w:val="•"/>
      <w:rPr>
        <w:color w:val="3370ff"/>
      </w:rPr>
    </w:lvl>
  </w:abstractNum>
  <w:num w:numId="1">
    <w:abstractNumId w:val="338772"/>
  </w:num>
  <w:num w:numId="2">
    <w:abstractNumId w:val="338773"/>
  </w:num>
  <w:num w:numId="3">
    <w:abstractNumId w:val="338774"/>
  </w:num>
  <w:num w:numId="4">
    <w:abstractNumId w:val="338775"/>
  </w:num>
  <w:num w:numId="5">
    <w:abstractNumId w:val="338776"/>
  </w:num>
  <w:num w:numId="6">
    <w:abstractNumId w:val="338777"/>
  </w:num>
  <w:num w:numId="7">
    <w:abstractNumId w:val="338778"/>
  </w:num>
  <w:num w:numId="8">
    <w:abstractNumId w:val="338779"/>
  </w:num>
  <w:num w:numId="9">
    <w:abstractNumId w:val="338780"/>
  </w:num>
  <w:num w:numId="10">
    <w:abstractNumId w:val="338781"/>
  </w:num>
  <w:num w:numId="11">
    <w:abstractNumId w:val="338782"/>
  </w:num>
  <w:num w:numId="12">
    <w:abstractNumId w:val="338783"/>
  </w:num>
  <w:num w:numId="13">
    <w:abstractNumId w:val="338784"/>
  </w:num>
  <w:num w:numId="14">
    <w:abstractNumId w:val="338785"/>
  </w:num>
  <w:num w:numId="15">
    <w:abstractNumId w:val="338786"/>
  </w:num>
  <w:num w:numId="16">
    <w:abstractNumId w:val="338787"/>
  </w:num>
  <w:num w:numId="17">
    <w:abstractNumId w:val="338788"/>
  </w:num>
  <w:num w:numId="18">
    <w:abstractNumId w:val="338789"/>
  </w:num>
  <w:num w:numId="19">
    <w:abstractNumId w:val="338790"/>
  </w:num>
  <w:num w:numId="20">
    <w:abstractNumId w:val="338791"/>
  </w:num>
  <w:num w:numId="21">
    <w:abstractNumId w:val="338792"/>
  </w:num>
  <w:num w:numId="22">
    <w:abstractNumId w:val="338793"/>
  </w:num>
  <w:num w:numId="23">
    <w:abstractNumId w:val="338794"/>
  </w:num>
  <w:num w:numId="24">
    <w:abstractNumId w:val="338795"/>
  </w:num>
  <w:num w:numId="25">
    <w:abstractNumId w:val="338796"/>
  </w:num>
  <w:num w:numId="26">
    <w:abstractNumId w:val="338797"/>
  </w:num>
  <w:num w:numId="27">
    <w:abstractNumId w:val="338798"/>
  </w:num>
  <w:num w:numId="28">
    <w:abstractNumId w:val="338799"/>
  </w:num>
  <w:num w:numId="29">
    <w:abstractNumId w:val="338800"/>
  </w:num>
  <w:num w:numId="30">
    <w:abstractNumId w:val="338801"/>
  </w:num>
  <w:num w:numId="31">
    <w:abstractNumId w:val="338802"/>
  </w:num>
  <w:num w:numId="32">
    <w:abstractNumId w:val="338803"/>
  </w:num>
  <w:num w:numId="33">
    <w:abstractNumId w:val="338804"/>
  </w:num>
  <w:num w:numId="34">
    <w:abstractNumId w:val="338805"/>
  </w:num>
  <w:num w:numId="35">
    <w:abstractNumId w:val="338806"/>
  </w:num>
  <w:num w:numId="36">
    <w:abstractNumId w:val="338807"/>
  </w:num>
  <w:num w:numId="37">
    <w:abstractNumId w:val="338808"/>
  </w:num>
  <w:num w:numId="38">
    <w:abstractNumId w:val="338809"/>
  </w:num>
  <w:num w:numId="39">
    <w:abstractNumId w:val="338810"/>
  </w:num>
  <w:num w:numId="40">
    <w:abstractNumId w:val="338811"/>
  </w:num>
  <w:num w:numId="41">
    <w:abstractNumId w:val="338812"/>
  </w:num>
  <w:num w:numId="42">
    <w:abstractNumId w:val="338813"/>
  </w:num>
  <w:num w:numId="43">
    <w:abstractNumId w:val="338814"/>
  </w:num>
  <w:num w:numId="44">
    <w:abstractNumId w:val="338815"/>
  </w:num>
  <w:num w:numId="45">
    <w:abstractNumId w:val="338816"/>
  </w:num>
  <w:num w:numId="46">
    <w:abstractNumId w:val="338817"/>
  </w:num>
  <w:num w:numId="47">
    <w:abstractNumId w:val="338818"/>
  </w:num>
  <w:num w:numId="48">
    <w:abstractNumId w:val="338819"/>
  </w:num>
  <w:num w:numId="49">
    <w:abstractNumId w:val="338820"/>
  </w:num>
  <w:num w:numId="50">
    <w:abstractNumId w:val="338821"/>
  </w:num>
  <w:num w:numId="51">
    <w:abstractNumId w:val="338822"/>
  </w:num>
  <w:num w:numId="52">
    <w:abstractNumId w:val="338823"/>
  </w:num>
  <w:num w:numId="53">
    <w:abstractNumId w:val="338824"/>
  </w:num>
  <w:num w:numId="54">
    <w:abstractNumId w:val="338825"/>
  </w:num>
  <w:num w:numId="55">
    <w:abstractNumId w:val="338826"/>
  </w:num>
  <w:num w:numId="56">
    <w:abstractNumId w:val="338827"/>
  </w:num>
  <w:num w:numId="57">
    <w:abstractNumId w:val="3388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2026-03-04T01:29:57Z</dcterms:created>
  <dc:creator>Apache POI</dc:creator>
</cp:coreProperties>
</file>