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 used nested switch statements to make testing of values easier for me. That way I would only have to type a few keystrokes easily to test all cases. This also works in limiting the scope of the variables initialized within each case to their respective switch statements.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 Sort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Thousand Values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14750" cy="409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Test was instantaneous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Ten Thousand Values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81475" cy="42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Test was still instantaneous, but took slightly longer than the first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Hundred Thousand Values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7675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Test took phenomenally longer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Sort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Thousand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466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was instantaneous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 Thousand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38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was still instantaneous, but took slightly longer than the first test.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Hundred Thousand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33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took longer but was nowhere near as long as its Bubble sort counterpart. For some reason it segmentation faults sometimes.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